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BB728" w14:textId="07DC245A" w:rsidR="00C513DA" w:rsidRDefault="00C513DA" w:rsidP="00C513DA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Aos </w:t>
      </w:r>
      <w:r w:rsidR="004622F8" w:rsidRPr="004622F8">
        <w:t>vinte e oito</w:t>
      </w:r>
      <w:r w:rsidR="004622F8">
        <w:rPr>
          <w:color w:val="C0504D" w:themeColor="accent2"/>
        </w:rPr>
        <w:t xml:space="preserve"> </w:t>
      </w:r>
      <w:r>
        <w:rPr>
          <w:color w:val="000000"/>
        </w:rPr>
        <w:t xml:space="preserve">do mês de </w:t>
      </w:r>
      <w:r>
        <w:t xml:space="preserve">dezembro </w:t>
      </w:r>
      <w:r>
        <w:rPr>
          <w:color w:val="000000"/>
        </w:rPr>
        <w:t>do ano de dois mil e vinte realizou-se a 3</w:t>
      </w:r>
      <w:r w:rsidR="004622F8">
        <w:rPr>
          <w:color w:val="000000"/>
        </w:rPr>
        <w:t>3</w:t>
      </w:r>
      <w:r>
        <w:rPr>
          <w:color w:val="000000"/>
        </w:rPr>
        <w:t xml:space="preserve">ª Reunião </w:t>
      </w:r>
      <w:r w:rsidR="004622F8">
        <w:rPr>
          <w:color w:val="000000"/>
        </w:rPr>
        <w:t xml:space="preserve">Extraordinária </w:t>
      </w:r>
      <w:r>
        <w:rPr>
          <w:color w:val="000000"/>
        </w:rPr>
        <w:t xml:space="preserve">do Conselho de Orientação e Administração Técnica de São Paulo – COAT/SP, via aplicativo </w:t>
      </w:r>
      <w:r>
        <w:t xml:space="preserve">Google </w:t>
      </w:r>
      <w:proofErr w:type="spellStart"/>
      <w:r>
        <w:t>Meet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 xml:space="preserve">, </w:t>
      </w:r>
      <w:r>
        <w:t>representante do Grande Conselho Municipal do Idoso</w:t>
      </w:r>
      <w:r w:rsidR="004622F8">
        <w:t>;</w:t>
      </w:r>
      <w:r w:rsidRPr="009D358B">
        <w:rPr>
          <w:color w:val="000000"/>
        </w:rPr>
        <w:t xml:space="preserve"> </w:t>
      </w:r>
      <w:r>
        <w:rPr>
          <w:color w:val="000000"/>
        </w:rPr>
        <w:t xml:space="preserve">a Sra. </w:t>
      </w:r>
      <w:r>
        <w:rPr>
          <w:b/>
          <w:color w:val="000000"/>
        </w:rPr>
        <w:t xml:space="preserve">Claudia da Rosa Lima </w:t>
      </w:r>
      <w:r w:rsidRPr="00376BD0">
        <w:rPr>
          <w:color w:val="000000"/>
        </w:rPr>
        <w:t>representante</w:t>
      </w:r>
      <w:r>
        <w:rPr>
          <w:color w:val="000000"/>
        </w:rPr>
        <w:t xml:space="preserve"> da Secretaria Municipal da Assistência e Desenvolvimento Social, </w:t>
      </w:r>
      <w:r w:rsidR="004622F8">
        <w:rPr>
          <w:b/>
          <w:color w:val="000000"/>
        </w:rPr>
        <w:t>Renato</w:t>
      </w:r>
      <w:r w:rsidR="00BF02EF">
        <w:rPr>
          <w:b/>
          <w:color w:val="000000"/>
        </w:rPr>
        <w:t xml:space="preserve"> Sousa Cintra</w:t>
      </w:r>
      <w:r w:rsidR="004622F8">
        <w:rPr>
          <w:b/>
          <w:color w:val="000000"/>
        </w:rPr>
        <w:t xml:space="preserve"> </w:t>
      </w:r>
      <w:r>
        <w:rPr>
          <w:color w:val="000000"/>
        </w:rPr>
        <w:t xml:space="preserve">representante da Secretaria Municipal de Direitos Humanos e Cidadania e a </w:t>
      </w:r>
      <w:r w:rsidRPr="00376BD0">
        <w:rPr>
          <w:b/>
          <w:color w:val="000000"/>
        </w:rPr>
        <w:t xml:space="preserve">Sra. </w:t>
      </w:r>
      <w:r>
        <w:rPr>
          <w:b/>
          <w:color w:val="000000"/>
        </w:rPr>
        <w:t xml:space="preserve">Luciana Neto de Oliveira </w:t>
      </w:r>
      <w:r w:rsidRPr="00376BD0">
        <w:rPr>
          <w:color w:val="000000"/>
        </w:rPr>
        <w:t>representante</w:t>
      </w:r>
      <w:r>
        <w:rPr>
          <w:color w:val="000000"/>
        </w:rPr>
        <w:t xml:space="preserve"> da Secretaria Municipal da Saúde. </w:t>
      </w:r>
      <w:r>
        <w:rPr>
          <w:b/>
          <w:color w:val="000000"/>
        </w:rPr>
        <w:t>José Cícero Rosendo dos Santos</w:t>
      </w:r>
      <w:r>
        <w:rPr>
          <w:color w:val="000000"/>
        </w:rPr>
        <w:t xml:space="preserve">, </w:t>
      </w:r>
      <w:r w:rsidR="004622F8">
        <w:rPr>
          <w:color w:val="000000"/>
        </w:rPr>
        <w:t xml:space="preserve">José </w:t>
      </w:r>
      <w:r w:rsidR="004622F8">
        <w:rPr>
          <w:b/>
          <w:color w:val="000000"/>
        </w:rPr>
        <w:t xml:space="preserve">Carlos </w:t>
      </w:r>
      <w:proofErr w:type="spellStart"/>
      <w:r w:rsidR="004622F8">
        <w:rPr>
          <w:b/>
          <w:color w:val="000000"/>
        </w:rPr>
        <w:t>Palacios</w:t>
      </w:r>
      <w:proofErr w:type="spellEnd"/>
      <w:r w:rsidR="004622F8">
        <w:rPr>
          <w:b/>
          <w:color w:val="000000"/>
        </w:rPr>
        <w:t xml:space="preserve"> </w:t>
      </w:r>
      <w:proofErr w:type="spellStart"/>
      <w:r w:rsidR="004622F8">
        <w:rPr>
          <w:b/>
          <w:color w:val="000000"/>
        </w:rPr>
        <w:t>Munoz</w:t>
      </w:r>
      <w:proofErr w:type="spellEnd"/>
      <w:r w:rsidR="004622F8">
        <w:rPr>
          <w:b/>
          <w:color w:val="000000"/>
        </w:rPr>
        <w:t xml:space="preserve">, Sandra Gomes e Alessandra </w:t>
      </w:r>
      <w:proofErr w:type="spellStart"/>
      <w:r w:rsidR="004622F8">
        <w:rPr>
          <w:b/>
          <w:color w:val="000000"/>
        </w:rPr>
        <w:t>Gosling</w:t>
      </w:r>
      <w:proofErr w:type="spellEnd"/>
      <w:r w:rsidR="004622F8">
        <w:rPr>
          <w:color w:val="000000"/>
        </w:rPr>
        <w:t xml:space="preserve"> justificaram ausência.</w:t>
      </w:r>
      <w:r>
        <w:rPr>
          <w:color w:val="000000"/>
        </w:rPr>
        <w:t xml:space="preserve">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 xml:space="preserve">Secretaria Municipal de Direitos Humanos e Cidadania- SMDHC. Essa reunião teve a seguinte pauta: </w:t>
      </w:r>
    </w:p>
    <w:p w14:paraId="0E4E59BE" w14:textId="77777777" w:rsidR="004622F8" w:rsidRDefault="004622F8" w:rsidP="00C513DA">
      <w:pPr>
        <w:spacing w:after="0" w:line="240" w:lineRule="auto"/>
        <w:jc w:val="both"/>
        <w:rPr>
          <w:color w:val="000000"/>
        </w:rPr>
      </w:pPr>
    </w:p>
    <w:p w14:paraId="6ED58A30" w14:textId="77777777" w:rsidR="00C513DA" w:rsidRDefault="00C513DA" w:rsidP="00C513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34767B">
        <w:rPr>
          <w:color w:val="000000"/>
        </w:rPr>
        <w:t xml:space="preserve">análise de documentos adicionais solicitados por doador/a (pessoa jurídica) </w:t>
      </w:r>
    </w:p>
    <w:p w14:paraId="11234E2C" w14:textId="77777777" w:rsidR="00C513DA" w:rsidRPr="006E2703" w:rsidRDefault="00527C62" w:rsidP="00C513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C513DA">
        <w:rPr>
          <w:color w:val="000000"/>
        </w:rPr>
        <w:t>utros assuntos</w:t>
      </w:r>
    </w:p>
    <w:p w14:paraId="127AB5D8" w14:textId="77777777" w:rsidR="00C513DA" w:rsidRPr="0034767B" w:rsidRDefault="00C513DA" w:rsidP="00C513DA">
      <w:pPr>
        <w:pStyle w:val="ListParagraph"/>
        <w:spacing w:after="0" w:line="240" w:lineRule="auto"/>
        <w:ind w:left="1080"/>
        <w:jc w:val="both"/>
        <w:rPr>
          <w:color w:val="000000"/>
        </w:rPr>
      </w:pPr>
    </w:p>
    <w:p w14:paraId="089EDA5E" w14:textId="77777777" w:rsidR="00C513DA" w:rsidRPr="002B63C2" w:rsidRDefault="00C513DA" w:rsidP="00C513DA">
      <w:pPr>
        <w:pStyle w:val="ListParagraph"/>
        <w:spacing w:after="0" w:line="240" w:lineRule="auto"/>
        <w:jc w:val="both"/>
        <w:rPr>
          <w:color w:val="000000"/>
        </w:rPr>
      </w:pPr>
    </w:p>
    <w:p w14:paraId="512BF2C8" w14:textId="77777777" w:rsidR="00C513DA" w:rsidRDefault="00C513DA" w:rsidP="00C513DA">
      <w:pPr>
        <w:pStyle w:val="NoSpacing"/>
        <w:jc w:val="both"/>
        <w:rPr>
          <w:b/>
        </w:rPr>
      </w:pPr>
    </w:p>
    <w:p w14:paraId="1E0DCA0F" w14:textId="77777777" w:rsidR="004460EB" w:rsidRDefault="00C513DA" w:rsidP="00C513DA">
      <w:pPr>
        <w:rPr>
          <w:b/>
        </w:rPr>
      </w:pPr>
      <w:r>
        <w:rPr>
          <w:b/>
        </w:rPr>
        <w:t>1º item da pauta:</w:t>
      </w:r>
    </w:p>
    <w:p w14:paraId="120D6E67" w14:textId="77777777" w:rsidR="00527C62" w:rsidRDefault="0035679F" w:rsidP="00C513DA">
      <w:r>
        <w:t>Informadas e a</w:t>
      </w:r>
      <w:r w:rsidR="004622F8">
        <w:t xml:space="preserve">nalisadas </w:t>
      </w:r>
      <w:r w:rsidR="00527C62">
        <w:t xml:space="preserve">duas </w:t>
      </w:r>
      <w:r w:rsidR="004622F8">
        <w:t xml:space="preserve">solicitações </w:t>
      </w:r>
      <w:r w:rsidR="00527C62">
        <w:t xml:space="preserve">para </w:t>
      </w:r>
      <w:proofErr w:type="spellStart"/>
      <w:r w:rsidR="004622F8" w:rsidRPr="00BF02EF">
        <w:t>contratualiza</w:t>
      </w:r>
      <w:r w:rsidR="00527C62" w:rsidRPr="00BF02EF">
        <w:t>r</w:t>
      </w:r>
      <w:proofErr w:type="spellEnd"/>
      <w:r w:rsidR="00527C62" w:rsidRPr="00BF02EF">
        <w:t xml:space="preserve"> </w:t>
      </w:r>
      <w:r w:rsidR="00527C62">
        <w:t xml:space="preserve">doações </w:t>
      </w:r>
      <w:r>
        <w:t>feitas por empresas interessadas</w:t>
      </w:r>
      <w:r w:rsidR="00527C62">
        <w:t xml:space="preserve">, sendo uma proposta de firmar um contrato de doação com encargos, que fora alvo de análise da Assessoria Jurídica da SMDHC, a qual desaconselhou a continuidade. Outra, em instrumento diferente, foi anuída pelo COAT. </w:t>
      </w:r>
    </w:p>
    <w:p w14:paraId="28512DCD" w14:textId="77777777" w:rsidR="00527C62" w:rsidRDefault="00527C62" w:rsidP="00527C62">
      <w:pPr>
        <w:rPr>
          <w:b/>
        </w:rPr>
      </w:pPr>
      <w:r>
        <w:rPr>
          <w:b/>
        </w:rPr>
        <w:t>2º item da pauta:</w:t>
      </w:r>
    </w:p>
    <w:p w14:paraId="4D56D6C8" w14:textId="77777777" w:rsidR="00527C62" w:rsidRDefault="00527C62" w:rsidP="00C513DA">
      <w:r>
        <w:t xml:space="preserve">Informada a necessidade dos órgãos públicos e do CGMI indicarem membros titulares e respectivos suplentes para a gestão COAT 2021/2023, respondendo ao processo SEI encaminhado pelo Gabinete da SMDHC. </w:t>
      </w:r>
    </w:p>
    <w:p w14:paraId="177A912C" w14:textId="77777777" w:rsidR="00527C62" w:rsidRDefault="00527C62" w:rsidP="00C513DA">
      <w:r w:rsidRPr="005B3330">
        <w:rPr>
          <w:rFonts w:asciiTheme="majorHAnsi" w:eastAsia="Times New Roman" w:hAnsiTheme="majorHAnsi" w:cstheme="majorHAnsi"/>
        </w:rPr>
        <w:t>Em seguida, não havendo mais assuntos a tr</w:t>
      </w:r>
      <w:bookmarkStart w:id="1" w:name="_GoBack"/>
      <w:bookmarkEnd w:id="1"/>
      <w:r w:rsidRPr="005B3330">
        <w:rPr>
          <w:rFonts w:asciiTheme="majorHAnsi" w:eastAsia="Times New Roman" w:hAnsiTheme="majorHAnsi" w:cstheme="majorHAnsi"/>
        </w:rPr>
        <w:t>atar encerrou-se a reunião</w:t>
      </w:r>
      <w:r>
        <w:rPr>
          <w:rFonts w:asciiTheme="majorHAnsi" w:eastAsia="Times New Roman" w:hAnsiTheme="majorHAnsi" w:cstheme="majorHAnsi"/>
        </w:rPr>
        <w:t xml:space="preserve">. </w:t>
      </w:r>
    </w:p>
    <w:sectPr w:rsidR="00527C62" w:rsidSect="004460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644"/>
    <w:multiLevelType w:val="hybridMultilevel"/>
    <w:tmpl w:val="643249F2"/>
    <w:lvl w:ilvl="0" w:tplc="311C7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DA"/>
    <w:rsid w:val="001609D4"/>
    <w:rsid w:val="0035679F"/>
    <w:rsid w:val="004460EB"/>
    <w:rsid w:val="004622F8"/>
    <w:rsid w:val="00527C62"/>
    <w:rsid w:val="008C6862"/>
    <w:rsid w:val="008D66D7"/>
    <w:rsid w:val="00BF02EF"/>
    <w:rsid w:val="00C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D117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13DA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paragraph" w:styleId="Heading2">
    <w:name w:val="heading 2"/>
    <w:basedOn w:val="Subtitle"/>
    <w:next w:val="Normal"/>
    <w:link w:val="Heading2Char"/>
    <w:autoRedefine/>
    <w:unhideWhenUsed/>
    <w:qFormat/>
    <w:rsid w:val="008D66D7"/>
    <w:pPr>
      <w:keepNext/>
      <w:numPr>
        <w:ilvl w:val="0"/>
      </w:numPr>
      <w:spacing w:before="240" w:after="60"/>
      <w:outlineLvl w:val="1"/>
    </w:pPr>
    <w:rPr>
      <w:bCs/>
      <w:spacing w:val="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C6862"/>
    <w:pPr>
      <w:numPr>
        <w:ilvl w:val="1"/>
      </w:numPr>
    </w:pPr>
    <w:rPr>
      <w:rFonts w:eastAsiaTheme="majorEastAsia" w:cstheme="majorBid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6862"/>
    <w:rPr>
      <w:rFonts w:eastAsiaTheme="majorEastAsia" w:cstheme="majorBidi"/>
      <w:b/>
      <w:iCs/>
      <w:spacing w:val="15"/>
      <w:sz w:val="22"/>
    </w:rPr>
  </w:style>
  <w:style w:type="character" w:customStyle="1" w:styleId="Heading2Char">
    <w:name w:val="Heading 2 Char"/>
    <w:basedOn w:val="DefaultParagraphFont"/>
    <w:link w:val="Heading2"/>
    <w:rsid w:val="008D66D7"/>
    <w:rPr>
      <w:rFonts w:eastAsiaTheme="majorEastAsia" w:cstheme="majorBidi"/>
      <w:b/>
      <w:bCs/>
      <w:iCs/>
      <w:szCs w:val="28"/>
    </w:rPr>
  </w:style>
  <w:style w:type="paragraph" w:styleId="ListParagraph">
    <w:name w:val="List Paragraph"/>
    <w:basedOn w:val="Normal"/>
    <w:uiPriority w:val="34"/>
    <w:qFormat/>
    <w:rsid w:val="00C51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1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3DA"/>
    <w:rPr>
      <w:rFonts w:ascii="Calibri" w:eastAsia="Calibri" w:hAnsi="Calibri" w:cs="Calibri"/>
      <w:sz w:val="20"/>
      <w:szCs w:val="20"/>
      <w:lang w:eastAsia="pt-BR"/>
    </w:rPr>
  </w:style>
  <w:style w:type="paragraph" w:styleId="NoSpacing">
    <w:name w:val="No Spacing"/>
    <w:uiPriority w:val="1"/>
    <w:qFormat/>
    <w:rsid w:val="00C513DA"/>
    <w:rPr>
      <w:rFonts w:ascii="Calibri" w:eastAsia="Calibri" w:hAnsi="Calibri" w:cs="Calibri"/>
      <w:sz w:val="22"/>
      <w:szCs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3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DA"/>
    <w:rPr>
      <w:rFonts w:ascii="Lucida Grande" w:eastAsia="Calibri" w:hAnsi="Lucida Grande" w:cs="Lucida Grande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13DA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paragraph" w:styleId="Heading2">
    <w:name w:val="heading 2"/>
    <w:basedOn w:val="Subtitle"/>
    <w:next w:val="Normal"/>
    <w:link w:val="Heading2Char"/>
    <w:autoRedefine/>
    <w:unhideWhenUsed/>
    <w:qFormat/>
    <w:rsid w:val="008D66D7"/>
    <w:pPr>
      <w:keepNext/>
      <w:numPr>
        <w:ilvl w:val="0"/>
      </w:numPr>
      <w:spacing w:before="240" w:after="60"/>
      <w:outlineLvl w:val="1"/>
    </w:pPr>
    <w:rPr>
      <w:bCs/>
      <w:spacing w:val="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C6862"/>
    <w:pPr>
      <w:numPr>
        <w:ilvl w:val="1"/>
      </w:numPr>
    </w:pPr>
    <w:rPr>
      <w:rFonts w:eastAsiaTheme="majorEastAsia" w:cstheme="majorBid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6862"/>
    <w:rPr>
      <w:rFonts w:eastAsiaTheme="majorEastAsia" w:cstheme="majorBidi"/>
      <w:b/>
      <w:iCs/>
      <w:spacing w:val="15"/>
      <w:sz w:val="22"/>
    </w:rPr>
  </w:style>
  <w:style w:type="character" w:customStyle="1" w:styleId="Heading2Char">
    <w:name w:val="Heading 2 Char"/>
    <w:basedOn w:val="DefaultParagraphFont"/>
    <w:link w:val="Heading2"/>
    <w:rsid w:val="008D66D7"/>
    <w:rPr>
      <w:rFonts w:eastAsiaTheme="majorEastAsia" w:cstheme="majorBidi"/>
      <w:b/>
      <w:bCs/>
      <w:iCs/>
      <w:szCs w:val="28"/>
    </w:rPr>
  </w:style>
  <w:style w:type="paragraph" w:styleId="ListParagraph">
    <w:name w:val="List Paragraph"/>
    <w:basedOn w:val="Normal"/>
    <w:uiPriority w:val="34"/>
    <w:qFormat/>
    <w:rsid w:val="00C51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1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3DA"/>
    <w:rPr>
      <w:rFonts w:ascii="Calibri" w:eastAsia="Calibri" w:hAnsi="Calibri" w:cs="Calibri"/>
      <w:sz w:val="20"/>
      <w:szCs w:val="20"/>
      <w:lang w:eastAsia="pt-BR"/>
    </w:rPr>
  </w:style>
  <w:style w:type="paragraph" w:styleId="NoSpacing">
    <w:name w:val="No Spacing"/>
    <w:uiPriority w:val="1"/>
    <w:qFormat/>
    <w:rsid w:val="00C513DA"/>
    <w:rPr>
      <w:rFonts w:ascii="Calibri" w:eastAsia="Calibri" w:hAnsi="Calibri" w:cs="Calibri"/>
      <w:sz w:val="22"/>
      <w:szCs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3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DA"/>
    <w:rPr>
      <w:rFonts w:ascii="Lucida Grande" w:eastAsia="Calibri" w:hAnsi="Lucida Grande" w:cs="Lucida Grande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Macintosh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Padrao</dc:creator>
  <cp:keywords/>
  <dc:description/>
  <cp:lastModifiedBy>Padrao</cp:lastModifiedBy>
  <cp:revision>3</cp:revision>
  <dcterms:created xsi:type="dcterms:W3CDTF">2021-01-12T20:02:00Z</dcterms:created>
  <dcterms:modified xsi:type="dcterms:W3CDTF">2021-01-12T20:37:00Z</dcterms:modified>
</cp:coreProperties>
</file>