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C9D" w:rsidRPr="008C42A5" w:rsidRDefault="00730C9D" w:rsidP="008C42A5">
      <w:pPr>
        <w:pStyle w:val="Normal1"/>
        <w:widowControl w:val="0"/>
        <w:tabs>
          <w:tab w:val="left" w:pos="284"/>
        </w:tabs>
        <w:spacing w:after="240" w:line="360" w:lineRule="auto"/>
        <w:ind w:right="49"/>
        <w:jc w:val="center"/>
        <w:rPr>
          <w:rFonts w:cs="Arial"/>
          <w:b/>
          <w:bCs/>
          <w:color w:val="auto"/>
          <w:shd w:val="clear" w:color="auto" w:fill="FFFFFF"/>
        </w:rPr>
      </w:pPr>
      <w:r w:rsidRPr="008C42A5">
        <w:rPr>
          <w:rFonts w:cs="Arial"/>
          <w:b/>
          <w:bCs/>
          <w:color w:val="auto"/>
        </w:rPr>
        <w:t>EDITAL DE CHAMAMENTO PÚBLICO</w:t>
      </w:r>
      <w:r w:rsidR="00AC0916">
        <w:rPr>
          <w:rFonts w:cs="Arial"/>
          <w:b/>
          <w:bCs/>
          <w:color w:val="auto"/>
        </w:rPr>
        <w:t xml:space="preserve"> - </w:t>
      </w:r>
      <w:r w:rsidR="00AC0916" w:rsidRPr="005675A5">
        <w:rPr>
          <w:rFonts w:eastAsia="Times New Roman" w:cs="Arial"/>
          <w:b/>
        </w:rPr>
        <w:t>CPB/002/2021/SMDHC/CMDCA</w:t>
      </w:r>
    </w:p>
    <w:p w:rsidR="005226CD" w:rsidRPr="008C42A5" w:rsidRDefault="00730C9D" w:rsidP="008C42A5">
      <w:pPr>
        <w:pStyle w:val="Normal1"/>
        <w:widowControl w:val="0"/>
        <w:tabs>
          <w:tab w:val="left" w:pos="284"/>
        </w:tabs>
        <w:spacing w:after="240" w:line="360" w:lineRule="auto"/>
        <w:ind w:right="49"/>
        <w:jc w:val="center"/>
        <w:rPr>
          <w:rFonts w:cs="Arial"/>
          <w:b/>
          <w:bCs/>
          <w:color w:val="auto"/>
          <w:shd w:val="clear" w:color="auto" w:fill="FFFFFF"/>
        </w:rPr>
      </w:pPr>
      <w:r w:rsidRPr="008C42A5">
        <w:rPr>
          <w:rFonts w:cs="Arial"/>
          <w:b/>
          <w:bCs/>
          <w:color w:val="auto"/>
          <w:shd w:val="clear" w:color="auto" w:fill="FFFFFF"/>
        </w:rPr>
        <w:t>PROCESSO SEI Nº 6074.2020/0003944-5</w:t>
      </w:r>
    </w:p>
    <w:p w:rsidR="00730C9D" w:rsidRPr="008C42A5" w:rsidRDefault="00536B5C" w:rsidP="008C42A5">
      <w:pPr>
        <w:pStyle w:val="Normal1"/>
        <w:widowControl w:val="0"/>
        <w:tabs>
          <w:tab w:val="left" w:pos="284"/>
        </w:tabs>
        <w:spacing w:after="240" w:line="360" w:lineRule="auto"/>
        <w:ind w:right="49"/>
        <w:jc w:val="both"/>
        <w:rPr>
          <w:rFonts w:cs="Arial"/>
          <w:color w:val="auto"/>
        </w:rPr>
      </w:pPr>
      <w:r w:rsidRPr="008C42A5">
        <w:rPr>
          <w:rStyle w:val="NenhumA"/>
          <w:rFonts w:cs="Arial"/>
          <w:color w:val="auto"/>
        </w:rPr>
        <w:t xml:space="preserve">O </w:t>
      </w:r>
      <w:r w:rsidRPr="008C42A5">
        <w:rPr>
          <w:rFonts w:cs="Arial"/>
          <w:bCs/>
          <w:color w:val="auto"/>
        </w:rPr>
        <w:t>Conselho Municipal dos Direitos da Criança e do Adolescente de São Paulo - CMDCA</w:t>
      </w:r>
      <w:r w:rsidRPr="008C42A5">
        <w:rPr>
          <w:rStyle w:val="NenhumA"/>
          <w:rFonts w:cs="Arial"/>
          <w:color w:val="auto"/>
        </w:rPr>
        <w:t>, no uso das atribuições que lhe são conferidas pela Lei Municipal n° 11.123, de 22 de novembro de 1991, torna público Edital de Chamamento Público do Fundo Municipal dos Direitos da Criança e do Adolescente (FUMCAD) do município de São Paulo, conforme deliberação em</w:t>
      </w:r>
      <w:r w:rsidR="00AC0916">
        <w:rPr>
          <w:rStyle w:val="NenhumA"/>
          <w:rFonts w:cs="Arial"/>
          <w:color w:val="auto"/>
        </w:rPr>
        <w:t xml:space="preserve"> </w:t>
      </w:r>
      <w:r w:rsidRPr="008C42A5">
        <w:rPr>
          <w:rFonts w:cs="Arial"/>
          <w:color w:val="auto"/>
          <w:shd w:val="clear" w:color="auto" w:fill="FFFFFF"/>
        </w:rPr>
        <w:t>Reunião Extraordinária deste CMDCA/SP, realizada no dia 14 de dezembro de</w:t>
      </w:r>
      <w:r w:rsidRPr="008C42A5">
        <w:rPr>
          <w:rStyle w:val="NenhumA"/>
          <w:rFonts w:cs="Arial"/>
          <w:color w:val="auto"/>
        </w:rPr>
        <w:t xml:space="preserve"> 2020</w:t>
      </w:r>
      <w:r w:rsidRPr="008C42A5">
        <w:rPr>
          <w:rFonts w:cs="Arial"/>
          <w:color w:val="auto"/>
        </w:rPr>
        <w:t xml:space="preserve">, com fundamento na Lei Federal n° 13.019, de 31 de julho de 2014, no Decreto Municipal n° 57.575 de 29 de dezembro de 2016 e na Portaria nº 140/SMDHC/2019, visando à seleção de Organização da Sociedade Civil - OSC especializada em </w:t>
      </w:r>
      <w:r w:rsidRPr="008C42A5">
        <w:rPr>
          <w:rStyle w:val="NenhumA"/>
          <w:rFonts w:cs="Arial"/>
          <w:color w:val="auto"/>
        </w:rPr>
        <w:t>direitos de crianças e adolescentes</w:t>
      </w:r>
      <w:r w:rsidRPr="008C42A5">
        <w:rPr>
          <w:rFonts w:cs="Arial"/>
          <w:color w:val="auto"/>
        </w:rPr>
        <w:t>, e interessadas em celebrar Termo de Colaboração a ser firmado com a Secretaria de Direitos Humanos e Cidadania da Cidade de São Paulo, que terá como objeto desenvolvimento de Pesquisa sobre Evasão Escolar e Trabalho Infantil na cidade de São Paulo</w:t>
      </w:r>
      <w:r w:rsidRPr="008C42A5">
        <w:rPr>
          <w:rStyle w:val="NenhumA"/>
          <w:rFonts w:cs="Arial"/>
          <w:color w:val="auto"/>
        </w:rPr>
        <w:t xml:space="preserve">, </w:t>
      </w:r>
      <w:r w:rsidRPr="008C42A5">
        <w:rPr>
          <w:rFonts w:cs="Arial"/>
          <w:color w:val="auto"/>
        </w:rPr>
        <w:t xml:space="preserve">cabendo as interessadas apresentarem suas propostas nos termos deste Edital. </w:t>
      </w:r>
    </w:p>
    <w:p w:rsidR="00730C9D" w:rsidRPr="008C42A5" w:rsidRDefault="00730C9D" w:rsidP="008C42A5">
      <w:pPr>
        <w:pStyle w:val="Normal1"/>
        <w:widowControl w:val="0"/>
        <w:numPr>
          <w:ilvl w:val="0"/>
          <w:numId w:val="4"/>
        </w:numPr>
        <w:tabs>
          <w:tab w:val="left" w:pos="284"/>
        </w:tabs>
        <w:spacing w:after="240" w:line="360" w:lineRule="auto"/>
        <w:ind w:left="0" w:right="49" w:firstLine="0"/>
        <w:jc w:val="both"/>
        <w:rPr>
          <w:rFonts w:cs="Arial"/>
          <w:b/>
          <w:bCs/>
          <w:color w:val="auto"/>
        </w:rPr>
      </w:pPr>
      <w:r w:rsidRPr="008C42A5">
        <w:rPr>
          <w:rFonts w:cs="Arial"/>
          <w:b/>
          <w:bCs/>
          <w:color w:val="auto"/>
        </w:rPr>
        <w:t xml:space="preserve">DO EDITAL DE CHAMAMENTO PÚBLICO </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Fonts w:cs="Arial"/>
          <w:color w:val="auto"/>
        </w:rPr>
      </w:pPr>
      <w:r w:rsidRPr="008C42A5">
        <w:rPr>
          <w:rFonts w:cs="Arial"/>
          <w:color w:val="auto"/>
        </w:rPr>
        <w:t>A finalidade do presente Chamamento Público é a seleção de uma OSC com o fim de celebração de T</w:t>
      </w:r>
      <w:r w:rsidRPr="008C42A5">
        <w:rPr>
          <w:rStyle w:val="NenhumA"/>
          <w:rFonts w:cs="Arial"/>
          <w:color w:val="auto"/>
        </w:rPr>
        <w:t>ermo de</w:t>
      </w:r>
      <w:r w:rsidRPr="008C42A5">
        <w:rPr>
          <w:rFonts w:cs="Arial"/>
          <w:color w:val="auto"/>
        </w:rPr>
        <w:t xml:space="preserve"> Colaboração, com a Secretaria Municipal de Direitos Humanos e Cidadania, e para a consecução de finalidade de interesse público e recíproco que envolve a transferência de recursos financeiros do FUMCAD/SP tendo como referências o presente Edital Temático realizado pelo CMDCA/SP, considerando para isso que as OSCs interessadas nesse edital deverão ter </w:t>
      </w:r>
      <w:r w:rsidRPr="008C42A5">
        <w:rPr>
          <w:rStyle w:val="NenhumA"/>
          <w:rFonts w:cs="Arial"/>
          <w:color w:val="auto"/>
        </w:rPr>
        <w:t>objetivos estatutários específicos à promoção de atividades e finalidades de relevância pública e social, bem como a compatibilidade de seus objetivos com o objeto do instrumento a ser pactuado, tendo ainda sua experiência comprovada documentalmente na área de promoção dos direitos de crianças e adolescentes e de pesquisa e análise das po</w:t>
      </w:r>
      <w:r w:rsidR="008A1A99" w:rsidRPr="008C42A5">
        <w:rPr>
          <w:rStyle w:val="NenhumA"/>
          <w:rFonts w:cs="Arial"/>
          <w:color w:val="auto"/>
        </w:rPr>
        <w:t>líticas públicas na cidade de Sã</w:t>
      </w:r>
      <w:r w:rsidRPr="008C42A5">
        <w:rPr>
          <w:rStyle w:val="NenhumA"/>
          <w:rFonts w:cs="Arial"/>
          <w:color w:val="auto"/>
        </w:rPr>
        <w:t>o Paulo.</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Fonts w:cs="Arial"/>
          <w:color w:val="auto"/>
        </w:rPr>
      </w:pPr>
      <w:r w:rsidRPr="008C42A5">
        <w:rPr>
          <w:rFonts w:cs="Arial"/>
          <w:color w:val="auto"/>
        </w:rPr>
        <w:t>O procedimento de seleção reger-se-á pela Lei Federal n° 13.019, de 31 de julho de 2014, pelo Decreto Municipal n° 57.575 de 29 de dezembro de 2016, pela Portaria nº 140/SMDHC/2019, e pelos demais normativos aplicáveis, além das condições previstas neste Edital.</w:t>
      </w:r>
    </w:p>
    <w:p w:rsidR="0099305C"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A"/>
          <w:rFonts w:cs="Arial"/>
          <w:color w:val="auto"/>
        </w:rPr>
      </w:pPr>
      <w:r w:rsidRPr="008C42A5">
        <w:rPr>
          <w:rStyle w:val="NenhumA"/>
          <w:rFonts w:cs="Arial"/>
          <w:color w:val="auto"/>
        </w:rPr>
        <w:lastRenderedPageBreak/>
        <w:t xml:space="preserve">O prazo de vigência do Termo de Colaboração será de </w:t>
      </w:r>
      <w:r w:rsidR="00F932BC" w:rsidRPr="008C42A5">
        <w:rPr>
          <w:rStyle w:val="NenhumA"/>
          <w:rFonts w:cs="Arial"/>
          <w:color w:val="auto"/>
        </w:rPr>
        <w:t>06 (seis)</w:t>
      </w:r>
      <w:r w:rsidRPr="008C42A5">
        <w:rPr>
          <w:rStyle w:val="NenhumA"/>
          <w:rFonts w:cs="Arial"/>
          <w:color w:val="auto"/>
        </w:rPr>
        <w:t xml:space="preserve"> meses, podendo ser prorrogado por igual período, nos termos da lei.</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Fonts w:cs="Arial"/>
          <w:color w:val="auto"/>
        </w:rPr>
      </w:pPr>
      <w:r w:rsidRPr="008C42A5">
        <w:rPr>
          <w:rStyle w:val="NenhumA"/>
          <w:rFonts w:cs="Arial"/>
          <w:color w:val="auto"/>
        </w:rPr>
        <w:t>O valor referencial destinado para a consecução da parceria é</w:t>
      </w:r>
      <w:r w:rsidR="0099305C" w:rsidRPr="008C42A5">
        <w:rPr>
          <w:rStyle w:val="NenhumA"/>
          <w:rFonts w:cs="Arial"/>
          <w:color w:val="auto"/>
        </w:rPr>
        <w:t xml:space="preserve"> de R$ </w:t>
      </w:r>
      <w:r w:rsidR="0010521C" w:rsidRPr="008C42A5">
        <w:rPr>
          <w:rStyle w:val="NenhumA"/>
          <w:rFonts w:cs="Arial"/>
          <w:color w:val="auto"/>
        </w:rPr>
        <w:t>443</w:t>
      </w:r>
      <w:r w:rsidR="009D73CA" w:rsidRPr="008C42A5">
        <w:rPr>
          <w:rStyle w:val="NenhumA"/>
          <w:rFonts w:cs="Arial"/>
          <w:color w:val="auto"/>
        </w:rPr>
        <w:t>.000,00</w:t>
      </w:r>
      <w:r w:rsidRPr="008C42A5">
        <w:rPr>
          <w:rStyle w:val="NenhumA"/>
          <w:rFonts w:cs="Arial"/>
          <w:color w:val="auto"/>
        </w:rPr>
        <w:t xml:space="preserve"> (</w:t>
      </w:r>
      <w:r w:rsidR="00AD2E91" w:rsidRPr="008C42A5">
        <w:rPr>
          <w:rStyle w:val="NenhumA"/>
          <w:rFonts w:cs="Arial"/>
          <w:color w:val="auto"/>
        </w:rPr>
        <w:t xml:space="preserve">quatrocentos e </w:t>
      </w:r>
      <w:r w:rsidR="0010521C" w:rsidRPr="008C42A5">
        <w:rPr>
          <w:rStyle w:val="NenhumA"/>
          <w:rFonts w:cs="Arial"/>
          <w:color w:val="auto"/>
        </w:rPr>
        <w:t>quarenta e três</w:t>
      </w:r>
      <w:r w:rsidR="009D73CA" w:rsidRPr="008C42A5">
        <w:rPr>
          <w:rStyle w:val="NenhumA"/>
          <w:rFonts w:cs="Arial"/>
          <w:color w:val="auto"/>
        </w:rPr>
        <w:t xml:space="preserve"> mil reais</w:t>
      </w:r>
      <w:r w:rsidRPr="008C42A5">
        <w:rPr>
          <w:rStyle w:val="NenhumA"/>
          <w:rFonts w:cs="Arial"/>
          <w:color w:val="auto"/>
        </w:rPr>
        <w:t>).</w:t>
      </w:r>
    </w:p>
    <w:p w:rsidR="00730C9D" w:rsidRPr="008C42A5" w:rsidRDefault="00730C9D" w:rsidP="008C42A5">
      <w:pPr>
        <w:pStyle w:val="Normal1"/>
        <w:numPr>
          <w:ilvl w:val="1"/>
          <w:numId w:val="4"/>
        </w:numPr>
        <w:tabs>
          <w:tab w:val="left" w:pos="284"/>
        </w:tabs>
        <w:spacing w:after="240" w:line="360" w:lineRule="auto"/>
        <w:ind w:left="0" w:right="49" w:firstLine="0"/>
        <w:jc w:val="both"/>
        <w:rPr>
          <w:rFonts w:cs="Arial"/>
          <w:color w:val="auto"/>
        </w:rPr>
      </w:pPr>
      <w:r w:rsidRPr="008C42A5">
        <w:rPr>
          <w:rFonts w:cs="Arial"/>
          <w:color w:val="auto"/>
        </w:rPr>
        <w:t>É obrigatória a leitura integral da Lei Federal n° 13.019, de 31 de julho de 2014, do Decreto Municipal n° 57.575 de 29 de dezembro de 2016 e da Portaria nº 140/SMDHC/2019, não podendo a OSC ou seu dirigente alegar, futuramente, que não as conhece, seja para deixar de cumpri-las, seja para evitar as sanções cabíveis.</w:t>
      </w:r>
    </w:p>
    <w:p w:rsidR="00730C9D" w:rsidRPr="008C42A5" w:rsidRDefault="00730C9D" w:rsidP="008C42A5">
      <w:pPr>
        <w:pStyle w:val="Normal1"/>
        <w:widowControl w:val="0"/>
        <w:numPr>
          <w:ilvl w:val="0"/>
          <w:numId w:val="4"/>
        </w:numPr>
        <w:tabs>
          <w:tab w:val="left" w:pos="284"/>
        </w:tabs>
        <w:spacing w:after="240" w:line="360" w:lineRule="auto"/>
        <w:ind w:left="0" w:right="49" w:firstLine="0"/>
        <w:jc w:val="both"/>
        <w:rPr>
          <w:rFonts w:cs="Arial"/>
          <w:b/>
          <w:bCs/>
          <w:color w:val="auto"/>
        </w:rPr>
      </w:pPr>
      <w:r w:rsidRPr="008C42A5">
        <w:rPr>
          <w:rFonts w:cs="Arial"/>
          <w:b/>
          <w:bCs/>
          <w:color w:val="auto"/>
        </w:rPr>
        <w:t xml:space="preserve">OBJETO E OBJETIVOS DO TERMO DE COLABORAÇÃO </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Fonts w:cs="Arial"/>
          <w:color w:val="auto"/>
        </w:rPr>
      </w:pPr>
      <w:r w:rsidRPr="008C42A5">
        <w:rPr>
          <w:rFonts w:cs="Arial"/>
          <w:color w:val="auto"/>
        </w:rPr>
        <w:t xml:space="preserve">O Termo de Colaboração terá por objeto a realização de Pesquisa sobre Evasão Escolar </w:t>
      </w:r>
      <w:r w:rsidR="0054086A" w:rsidRPr="008C42A5">
        <w:rPr>
          <w:rFonts w:cs="Arial"/>
          <w:color w:val="auto"/>
        </w:rPr>
        <w:t>e sua conexão com a realidade do</w:t>
      </w:r>
      <w:r w:rsidRPr="008C42A5">
        <w:rPr>
          <w:rFonts w:cs="Arial"/>
          <w:color w:val="auto"/>
        </w:rPr>
        <w:t xml:space="preserve"> Trabalho Infantil na Cidade de São Paulo.</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A"/>
          <w:rFonts w:eastAsiaTheme="minorEastAsia" w:cs="Arial"/>
          <w:color w:val="auto"/>
          <w:bdr w:val="none" w:sz="0" w:space="0" w:color="auto"/>
        </w:rPr>
      </w:pPr>
      <w:r w:rsidRPr="008C42A5">
        <w:rPr>
          <w:rStyle w:val="NenhumA"/>
          <w:rFonts w:cs="Arial"/>
          <w:color w:val="auto"/>
        </w:rPr>
        <w:t xml:space="preserve">A parceria terá como objetivo geral o desenvolvimento de metodologia e a aplicação dessa metodologia para mensurar como a evasão escolar afeta a vida de crianças e adolescentes na cidade de São Paulo </w:t>
      </w:r>
      <w:r w:rsidR="00132EBD" w:rsidRPr="008C42A5">
        <w:rPr>
          <w:rStyle w:val="NenhumA"/>
          <w:rFonts w:cs="Arial"/>
          <w:color w:val="auto"/>
        </w:rPr>
        <w:t>e é reforçad</w:t>
      </w:r>
      <w:r w:rsidR="000C3B69">
        <w:rPr>
          <w:rStyle w:val="NenhumA"/>
          <w:rFonts w:cs="Arial"/>
          <w:color w:val="auto"/>
        </w:rPr>
        <w:t>a pelos desafios sociais e econô</w:t>
      </w:r>
      <w:r w:rsidR="00132EBD" w:rsidRPr="008C42A5">
        <w:rPr>
          <w:rStyle w:val="NenhumA"/>
          <w:rFonts w:cs="Arial"/>
          <w:color w:val="auto"/>
        </w:rPr>
        <w:t xml:space="preserve">micos agravados pela pandemia e também motivada pela realidade do trabalho infantil. </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A"/>
          <w:rFonts w:eastAsiaTheme="minorEastAsia" w:cs="Arial"/>
          <w:color w:val="auto"/>
          <w:bdr w:val="none" w:sz="0" w:space="0" w:color="auto"/>
        </w:rPr>
      </w:pPr>
      <w:r w:rsidRPr="008C42A5">
        <w:rPr>
          <w:rStyle w:val="NenhumA"/>
          <w:rFonts w:cs="Arial"/>
          <w:color w:val="auto"/>
        </w:rPr>
        <w:t>A parceria terá como objetivo específico identificar os problemas que resultam na evasão escolar e propor, a partir da análise de dados quantitativos e qualitativos, soluções para inclusão escolar.</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A parceria terá como objetivo específico realizar levantamento </w:t>
      </w:r>
      <w:r w:rsidR="00132EBD" w:rsidRPr="008C42A5">
        <w:rPr>
          <w:rStyle w:val="NenhumA"/>
          <w:rFonts w:cs="Arial"/>
          <w:color w:val="auto"/>
        </w:rPr>
        <w:t xml:space="preserve">das causas da evasão escolar indicando solucões por meio de diagnóstico que oriente acesso como famílias, crianças e adolescentes podem superar essas causas através de acesso a projetos e programas municipais, bem como indicar soluções que orientem a formulação de editais FUMCAD. </w:t>
      </w:r>
    </w:p>
    <w:p w:rsidR="00730C9D" w:rsidRPr="008C42A5" w:rsidRDefault="00730C9D" w:rsidP="008C42A5">
      <w:pPr>
        <w:pStyle w:val="Normal1"/>
        <w:widowControl w:val="0"/>
        <w:numPr>
          <w:ilvl w:val="0"/>
          <w:numId w:val="4"/>
        </w:numPr>
        <w:tabs>
          <w:tab w:val="left" w:pos="284"/>
        </w:tabs>
        <w:spacing w:after="240" w:line="360" w:lineRule="auto"/>
        <w:ind w:left="0" w:right="49" w:firstLine="0"/>
        <w:jc w:val="both"/>
        <w:rPr>
          <w:rFonts w:cs="Arial"/>
          <w:b/>
          <w:bCs/>
          <w:color w:val="auto"/>
        </w:rPr>
      </w:pPr>
      <w:r w:rsidRPr="008C42A5">
        <w:rPr>
          <w:rFonts w:cs="Arial"/>
          <w:b/>
          <w:bCs/>
          <w:color w:val="auto"/>
        </w:rPr>
        <w:t>JUSTIFICAT</w:t>
      </w:r>
      <w:r w:rsidR="00E33B06" w:rsidRPr="008C42A5">
        <w:rPr>
          <w:rFonts w:cs="Arial"/>
          <w:b/>
          <w:bCs/>
          <w:color w:val="auto"/>
        </w:rPr>
        <w:t>I</w:t>
      </w:r>
      <w:r w:rsidRPr="008C42A5">
        <w:rPr>
          <w:rFonts w:cs="Arial"/>
          <w:b/>
          <w:bCs/>
          <w:color w:val="auto"/>
        </w:rPr>
        <w:t xml:space="preserve">VA </w:t>
      </w:r>
    </w:p>
    <w:p w:rsidR="00730C9D" w:rsidRPr="008C42A5" w:rsidRDefault="00730C9D" w:rsidP="008C42A5">
      <w:pPr>
        <w:pStyle w:val="textojustificado"/>
        <w:tabs>
          <w:tab w:val="left" w:pos="284"/>
        </w:tabs>
        <w:spacing w:before="0" w:after="240" w:line="360" w:lineRule="auto"/>
        <w:ind w:right="49"/>
        <w:jc w:val="both"/>
        <w:rPr>
          <w:rFonts w:ascii="Arial" w:hAnsi="Arial" w:cs="Arial"/>
          <w:color w:val="auto"/>
          <w:sz w:val="22"/>
          <w:szCs w:val="22"/>
        </w:rPr>
      </w:pPr>
      <w:r w:rsidRPr="008C42A5">
        <w:rPr>
          <w:rFonts w:ascii="Arial" w:hAnsi="Arial" w:cs="Arial"/>
          <w:color w:val="auto"/>
          <w:sz w:val="22"/>
          <w:szCs w:val="22"/>
        </w:rPr>
        <w:t xml:space="preserve">O CMDCA/SP, conforme disposição prevista no art. 23 do regimento interno do CMDCA, aprovou seu Plano de Aplicação - processo SEI 6074.2020/0002330-1, dispondo pela criação editais temáticos relativos a demandas identificadas pelo CMDCA/SP como </w:t>
      </w:r>
      <w:r w:rsidRPr="008C42A5">
        <w:rPr>
          <w:rFonts w:ascii="Arial" w:hAnsi="Arial" w:cs="Arial"/>
          <w:color w:val="auto"/>
          <w:sz w:val="22"/>
          <w:szCs w:val="22"/>
        </w:rPr>
        <w:lastRenderedPageBreak/>
        <w:t>relevantes para inovação e fortalecime</w:t>
      </w:r>
      <w:r w:rsidR="00947FAA" w:rsidRPr="008C42A5">
        <w:rPr>
          <w:rFonts w:ascii="Arial" w:hAnsi="Arial" w:cs="Arial"/>
          <w:color w:val="auto"/>
          <w:sz w:val="22"/>
          <w:szCs w:val="22"/>
        </w:rPr>
        <w:t>nto</w:t>
      </w:r>
      <w:r w:rsidRPr="008C42A5">
        <w:rPr>
          <w:rFonts w:ascii="Arial" w:hAnsi="Arial" w:cs="Arial"/>
          <w:color w:val="auto"/>
          <w:sz w:val="22"/>
          <w:szCs w:val="22"/>
        </w:rPr>
        <w:t xml:space="preserve"> da política pública de criança e adolescentes na cidade de São Paulo.</w:t>
      </w:r>
    </w:p>
    <w:p w:rsidR="00730C9D" w:rsidRPr="008C42A5" w:rsidRDefault="00730C9D" w:rsidP="008C42A5">
      <w:pPr>
        <w:pStyle w:val="textojustificado"/>
        <w:tabs>
          <w:tab w:val="left" w:pos="284"/>
        </w:tabs>
        <w:spacing w:before="0" w:after="240" w:line="360" w:lineRule="auto"/>
        <w:ind w:right="49"/>
        <w:jc w:val="both"/>
        <w:rPr>
          <w:rFonts w:ascii="Arial" w:hAnsi="Arial" w:cs="Arial"/>
          <w:color w:val="auto"/>
          <w:sz w:val="22"/>
          <w:szCs w:val="22"/>
        </w:rPr>
      </w:pPr>
      <w:r w:rsidRPr="008C42A5">
        <w:rPr>
          <w:rFonts w:ascii="Arial" w:hAnsi="Arial" w:cs="Arial"/>
          <w:color w:val="auto"/>
          <w:sz w:val="22"/>
          <w:szCs w:val="22"/>
        </w:rPr>
        <w:t>Com a aprovação da proposta de criação de editais temáticos, o CMDCA/SP iniciou o levantamento de dados e o diálogo com diferentes atores da sociedade civil e do poder público com a finalidade de identificar problemas que geraram o agravamento das condições de vulnerabilidade de crianças e adolescentes na cidade de São Paulo.</w:t>
      </w:r>
    </w:p>
    <w:p w:rsidR="00730C9D" w:rsidRPr="008C42A5" w:rsidRDefault="00730C9D" w:rsidP="008C42A5">
      <w:pPr>
        <w:pStyle w:val="textojustificado"/>
        <w:tabs>
          <w:tab w:val="left" w:pos="284"/>
        </w:tabs>
        <w:spacing w:before="0" w:after="240" w:line="360" w:lineRule="auto"/>
        <w:ind w:right="49"/>
        <w:jc w:val="both"/>
        <w:rPr>
          <w:rFonts w:ascii="Arial" w:hAnsi="Arial" w:cs="Arial"/>
          <w:color w:val="auto"/>
          <w:sz w:val="22"/>
          <w:szCs w:val="22"/>
        </w:rPr>
      </w:pPr>
      <w:r w:rsidRPr="008C42A5">
        <w:rPr>
          <w:rFonts w:ascii="Arial" w:hAnsi="Arial" w:cs="Arial"/>
          <w:color w:val="auto"/>
          <w:sz w:val="22"/>
          <w:szCs w:val="22"/>
        </w:rPr>
        <w:t xml:space="preserve">No âmbito do Processo SEI 6074.2020/0003480-0 foram reunidos dados e informações que resultaram na identificação da demanda de análise da situação de evasão escolar e de trabalho infantil. </w:t>
      </w:r>
      <w:r w:rsidR="00536B5C" w:rsidRPr="008C42A5">
        <w:rPr>
          <w:rFonts w:ascii="Arial" w:hAnsi="Arial" w:cs="Arial"/>
          <w:color w:val="auto"/>
          <w:sz w:val="22"/>
          <w:szCs w:val="22"/>
        </w:rPr>
        <w:t>Ambas as</w:t>
      </w:r>
      <w:r w:rsidRPr="008C42A5">
        <w:rPr>
          <w:rFonts w:ascii="Arial" w:hAnsi="Arial" w:cs="Arial"/>
          <w:color w:val="auto"/>
          <w:sz w:val="22"/>
          <w:szCs w:val="22"/>
        </w:rPr>
        <w:t xml:space="preserve"> realidades apontam para a necessidade de identificação de causas e efeitos que proporcionam a evasão escolar e, como consequência, a possibilidade de submissão da criança ou adolescen</w:t>
      </w:r>
      <w:r w:rsidR="002D2465" w:rsidRPr="008C42A5">
        <w:rPr>
          <w:rFonts w:ascii="Arial" w:hAnsi="Arial" w:cs="Arial"/>
          <w:color w:val="auto"/>
          <w:sz w:val="22"/>
          <w:szCs w:val="22"/>
        </w:rPr>
        <w:t>t</w:t>
      </w:r>
      <w:r w:rsidRPr="008C42A5">
        <w:rPr>
          <w:rFonts w:ascii="Arial" w:hAnsi="Arial" w:cs="Arial"/>
          <w:color w:val="auto"/>
          <w:sz w:val="22"/>
          <w:szCs w:val="22"/>
        </w:rPr>
        <w:t>e evadido da escola no universo do trabalho infantil.</w:t>
      </w:r>
    </w:p>
    <w:p w:rsidR="00730C9D" w:rsidRPr="008C42A5" w:rsidRDefault="00730C9D" w:rsidP="008C42A5">
      <w:pPr>
        <w:pStyle w:val="textojustificado"/>
        <w:tabs>
          <w:tab w:val="left" w:pos="284"/>
        </w:tabs>
        <w:spacing w:before="0" w:after="240" w:line="360" w:lineRule="auto"/>
        <w:ind w:right="49"/>
        <w:jc w:val="both"/>
        <w:rPr>
          <w:rFonts w:ascii="Arial" w:hAnsi="Arial" w:cs="Arial"/>
          <w:color w:val="auto"/>
          <w:sz w:val="22"/>
          <w:szCs w:val="22"/>
        </w:rPr>
      </w:pPr>
      <w:r w:rsidRPr="008C42A5">
        <w:rPr>
          <w:rFonts w:ascii="Arial" w:hAnsi="Arial" w:cs="Arial"/>
          <w:color w:val="auto"/>
          <w:sz w:val="22"/>
          <w:szCs w:val="22"/>
        </w:rPr>
        <w:t xml:space="preserve">Adicionalmente, </w:t>
      </w:r>
      <w:r w:rsidRPr="008C42A5">
        <w:rPr>
          <w:rFonts w:ascii="Arial" w:hAnsi="Arial" w:cs="Arial"/>
          <w:sz w:val="22"/>
          <w:szCs w:val="22"/>
        </w:rPr>
        <w:t xml:space="preserve">o ano de 2021 foi declarado como o “Ano Internacional para a Eliminação do Trabalho Infantil” em Assembleia Geral da ONU. </w:t>
      </w:r>
      <w:r w:rsidR="00212FC7" w:rsidRPr="008C42A5">
        <w:rPr>
          <w:rFonts w:ascii="Arial" w:hAnsi="Arial" w:cs="Arial"/>
          <w:sz w:val="22"/>
          <w:szCs w:val="22"/>
        </w:rPr>
        <w:t xml:space="preserve">Em resolução aprovada por unanimidade, os Estados-membros da ONU assumem o compromisso de erradicar o trabalho infantil até 2025, e pedem que a liderança de sua implementação seja assumida pela OIT (Organização Internacional do Trabalho). </w:t>
      </w:r>
    </w:p>
    <w:p w:rsidR="00730C9D" w:rsidRPr="008C42A5" w:rsidRDefault="00BB2552" w:rsidP="008C42A5">
      <w:pPr>
        <w:pStyle w:val="textojustificado"/>
        <w:tabs>
          <w:tab w:val="left" w:pos="284"/>
        </w:tabs>
        <w:spacing w:before="0" w:after="240" w:line="360" w:lineRule="auto"/>
        <w:ind w:right="49"/>
        <w:jc w:val="both"/>
        <w:rPr>
          <w:rFonts w:ascii="Arial" w:hAnsi="Arial" w:cs="Arial"/>
          <w:color w:val="auto"/>
          <w:sz w:val="22"/>
          <w:szCs w:val="22"/>
        </w:rPr>
      </w:pPr>
      <w:r w:rsidRPr="008C42A5">
        <w:rPr>
          <w:rFonts w:ascii="Arial" w:hAnsi="Arial" w:cs="Arial"/>
          <w:color w:val="auto"/>
          <w:sz w:val="22"/>
          <w:szCs w:val="22"/>
        </w:rPr>
        <w:t xml:space="preserve">Neste contexto de marcos internacionais, o </w:t>
      </w:r>
      <w:r w:rsidRPr="008C42A5">
        <w:rPr>
          <w:rFonts w:ascii="Arial" w:hAnsi="Arial" w:cs="Arial"/>
          <w:sz w:val="22"/>
          <w:szCs w:val="22"/>
        </w:rPr>
        <w:t>Brasil é signatário da Convenção 182 da OIT (Convenção sobre Proibição das Piores Formas de Trabalho Infantil e Ação Imediata para sua Eliminação - consolidada pelo Decreto n° 10.088/2019 - Anexo LXVIII).Em 2020, a convenção tornou-se uma norma universal, ratificada por todos os países que integram a OIT, sendo certo que esses países são os mais diversos em aspectos culturais, políticos e econômicos).</w:t>
      </w:r>
      <w:r w:rsidR="00212FC7" w:rsidRPr="008C42A5">
        <w:rPr>
          <w:rFonts w:ascii="Arial" w:hAnsi="Arial" w:cs="Arial"/>
          <w:sz w:val="22"/>
          <w:szCs w:val="22"/>
        </w:rPr>
        <w:t>Considerando realidades previstas na Lista das Piores Formas de Trabalho Infantil (Decreto Federal n° 6.481/2008 que regulamenta a Convenção 182) temos os trabalhos que prejudicam a saúde e segurança e que se apresentam em frentes diversas da atividade econômica, até trabalhos prejudiciais à moralidade, o que envolve nos termos do artigo quarto do decreto, desde a exploração pelo trabalho forçado, obrigatório, a exploração sexual, as atividades ilícitas, incluindo a realidade do tráfico de drogas.</w:t>
      </w:r>
    </w:p>
    <w:p w:rsidR="00730C9D" w:rsidRPr="008C42A5" w:rsidRDefault="00730C9D" w:rsidP="008C42A5">
      <w:pPr>
        <w:pStyle w:val="textojustificado"/>
        <w:tabs>
          <w:tab w:val="left" w:pos="284"/>
        </w:tabs>
        <w:spacing w:before="0" w:after="240" w:line="360" w:lineRule="auto"/>
        <w:ind w:right="49"/>
        <w:jc w:val="both"/>
        <w:rPr>
          <w:rFonts w:ascii="Arial" w:hAnsi="Arial" w:cs="Arial"/>
          <w:color w:val="auto"/>
          <w:sz w:val="22"/>
          <w:szCs w:val="22"/>
        </w:rPr>
      </w:pPr>
      <w:r w:rsidRPr="008C42A5">
        <w:rPr>
          <w:rFonts w:ascii="Arial" w:hAnsi="Arial" w:cs="Arial"/>
          <w:sz w:val="22"/>
          <w:szCs w:val="22"/>
        </w:rPr>
        <w:t xml:space="preserve">Segundo o mais recente dado publicado pela </w:t>
      </w:r>
      <w:r w:rsidR="00212FC7" w:rsidRPr="008C42A5">
        <w:rPr>
          <w:rFonts w:ascii="Arial" w:hAnsi="Arial" w:cs="Arial"/>
          <w:sz w:val="22"/>
          <w:szCs w:val="22"/>
        </w:rPr>
        <w:t>UNICEF</w:t>
      </w:r>
      <w:r w:rsidRPr="008C42A5">
        <w:rPr>
          <w:rFonts w:ascii="Arial" w:hAnsi="Arial" w:cs="Arial"/>
          <w:sz w:val="22"/>
          <w:szCs w:val="22"/>
        </w:rPr>
        <w:t xml:space="preserve"> e pelo MPT (</w:t>
      </w:r>
      <w:hyperlink r:id="rId8" w:tgtFrame="_blank" w:history="1">
        <w:r w:rsidRPr="008C42A5">
          <w:rPr>
            <w:rStyle w:val="Hyperlink"/>
            <w:rFonts w:ascii="Arial" w:hAnsi="Arial" w:cs="Arial"/>
            <w:sz w:val="22"/>
            <w:szCs w:val="22"/>
          </w:rPr>
          <w:t>https://nacoesunidas.org/unicef-trabalho-infantil-aumenta-21-em-sao-paulo-durante-a-</w:t>
        </w:r>
        <w:r w:rsidRPr="008C42A5">
          <w:rPr>
            <w:rStyle w:val="Hyperlink"/>
            <w:rFonts w:ascii="Arial" w:hAnsi="Arial" w:cs="Arial"/>
            <w:sz w:val="22"/>
            <w:szCs w:val="22"/>
          </w:rPr>
          <w:lastRenderedPageBreak/>
          <w:t>pandemia/</w:t>
        </w:r>
      </w:hyperlink>
      <w:r w:rsidRPr="008C42A5">
        <w:rPr>
          <w:rFonts w:ascii="Arial" w:hAnsi="Arial" w:cs="Arial"/>
          <w:sz w:val="22"/>
          <w:szCs w:val="22"/>
        </w:rPr>
        <w:t>) a realidade do trabalho infantil na cidade de SP aumento 21%, considerando o período de pandemia, o impacto econômico sobre as famílias, em sua maioria, monoparentais e formadas por mulheres (aproximadamente 79%).</w:t>
      </w:r>
    </w:p>
    <w:p w:rsidR="00730C9D" w:rsidRPr="008C42A5" w:rsidRDefault="00730C9D" w:rsidP="008C42A5">
      <w:pPr>
        <w:pStyle w:val="NormalWeb"/>
        <w:tabs>
          <w:tab w:val="left" w:pos="284"/>
        </w:tabs>
        <w:spacing w:before="0" w:beforeAutospacing="0" w:after="240" w:afterAutospacing="0" w:line="360" w:lineRule="auto"/>
        <w:ind w:right="49"/>
        <w:jc w:val="both"/>
        <w:rPr>
          <w:rFonts w:ascii="Arial" w:hAnsi="Arial" w:cs="Arial"/>
          <w:color w:val="000000"/>
          <w:sz w:val="22"/>
          <w:szCs w:val="22"/>
        </w:rPr>
      </w:pPr>
      <w:r w:rsidRPr="008C42A5">
        <w:rPr>
          <w:rFonts w:ascii="Arial" w:hAnsi="Arial" w:cs="Arial"/>
          <w:color w:val="000000"/>
          <w:sz w:val="22"/>
          <w:szCs w:val="22"/>
        </w:rPr>
        <w:t>Dentro desse contexto, o IBGE (</w:t>
      </w:r>
      <w:hyperlink r:id="rId9" w:tgtFrame="_blank" w:history="1">
        <w:r w:rsidRPr="008C42A5">
          <w:rPr>
            <w:rStyle w:val="Hyperlink"/>
            <w:rFonts w:ascii="Arial" w:hAnsi="Arial" w:cs="Arial"/>
            <w:sz w:val="22"/>
            <w:szCs w:val="22"/>
          </w:rPr>
          <w:t>https://biblioteca.ibge.gov.br/visualizacao/livros/liv100137.pdf</w:t>
        </w:r>
      </w:hyperlink>
      <w:r w:rsidRPr="008C42A5">
        <w:rPr>
          <w:rFonts w:ascii="Arial" w:hAnsi="Arial" w:cs="Arial"/>
          <w:color w:val="000000"/>
          <w:sz w:val="22"/>
          <w:szCs w:val="22"/>
        </w:rPr>
        <w:t>) publicou em 2015 dados que analisam os impactos de cuidado e das famílias de crianças com menos de 04 (quarto) anos. Indicadores como a realidade familiar, onde meninas com 14 (quatorze) anos foram às mães dessas crianças que, no momento da pesquisa, tinham até 04 (quatro) anos de idade, bem como a realidade econômica das famílias com renda inferi</w:t>
      </w:r>
      <w:r w:rsidR="00AF23E3" w:rsidRPr="008C42A5">
        <w:rPr>
          <w:rFonts w:ascii="Arial" w:hAnsi="Arial" w:cs="Arial"/>
          <w:color w:val="000000"/>
          <w:sz w:val="22"/>
          <w:szCs w:val="22"/>
        </w:rPr>
        <w:t>o</w:t>
      </w:r>
      <w:r w:rsidRPr="008C42A5">
        <w:rPr>
          <w:rFonts w:ascii="Arial" w:hAnsi="Arial" w:cs="Arial"/>
          <w:color w:val="000000"/>
          <w:sz w:val="22"/>
          <w:szCs w:val="22"/>
        </w:rPr>
        <w:t>r a 01 (um) salário mínimo. A pesquisa aponta, ainda, que naquele momento, mais de setenta por centro das mais de dez milhões de crianças com menos de quatro anos no Brasil estavam na escola.</w:t>
      </w:r>
    </w:p>
    <w:p w:rsidR="00730C9D" w:rsidRPr="008C42A5" w:rsidRDefault="00730C9D" w:rsidP="008C42A5">
      <w:pPr>
        <w:pStyle w:val="NormalWeb"/>
        <w:tabs>
          <w:tab w:val="left" w:pos="284"/>
        </w:tabs>
        <w:spacing w:before="0" w:beforeAutospacing="0" w:after="240" w:afterAutospacing="0" w:line="360" w:lineRule="auto"/>
        <w:ind w:right="49"/>
        <w:jc w:val="both"/>
        <w:rPr>
          <w:rFonts w:ascii="Arial" w:hAnsi="Arial" w:cs="Arial"/>
          <w:color w:val="000000"/>
          <w:sz w:val="22"/>
          <w:szCs w:val="22"/>
        </w:rPr>
      </w:pPr>
      <w:r w:rsidRPr="008C42A5">
        <w:rPr>
          <w:rFonts w:ascii="Arial" w:hAnsi="Arial" w:cs="Arial"/>
          <w:color w:val="000000"/>
          <w:sz w:val="22"/>
          <w:szCs w:val="22"/>
        </w:rPr>
        <w:t>Ainda, dados da PNAD apontaram, em 2017 que uma das consequências do trabalho infantil é a evasão escolar (</w:t>
      </w:r>
      <w:hyperlink r:id="rId10" w:tgtFrame="_blank" w:history="1">
        <w:r w:rsidRPr="008C42A5">
          <w:rPr>
            <w:rStyle w:val="Hyperlink"/>
            <w:rFonts w:ascii="Arial" w:hAnsi="Arial" w:cs="Arial"/>
            <w:sz w:val="22"/>
            <w:szCs w:val="22"/>
          </w:rPr>
          <w:t>https://www.chegadetrabalhoinfantil.org.br/noticias/materias/grave-relacao-entre-trabalho-infantil-e-evasao-escolar/</w:t>
        </w:r>
      </w:hyperlink>
      <w:r w:rsidRPr="008C42A5">
        <w:rPr>
          <w:rFonts w:ascii="Arial" w:hAnsi="Arial" w:cs="Arial"/>
          <w:color w:val="000000"/>
          <w:sz w:val="22"/>
          <w:szCs w:val="22"/>
        </w:rPr>
        <w:t>), percentual que pode atingir em mais de oitenta por cento adolescentes entre 15 e 17 anos.</w:t>
      </w:r>
    </w:p>
    <w:p w:rsidR="00730C9D" w:rsidRPr="008C42A5" w:rsidRDefault="00730C9D" w:rsidP="008C42A5">
      <w:pPr>
        <w:pStyle w:val="NormalWeb"/>
        <w:tabs>
          <w:tab w:val="left" w:pos="284"/>
        </w:tabs>
        <w:spacing w:before="0" w:beforeAutospacing="0" w:after="240" w:afterAutospacing="0" w:line="360" w:lineRule="auto"/>
        <w:ind w:right="49"/>
        <w:jc w:val="both"/>
        <w:rPr>
          <w:rFonts w:ascii="Arial" w:hAnsi="Arial" w:cs="Arial"/>
          <w:color w:val="000000"/>
          <w:sz w:val="22"/>
          <w:szCs w:val="22"/>
        </w:rPr>
      </w:pPr>
      <w:r w:rsidRPr="008C42A5">
        <w:rPr>
          <w:rFonts w:ascii="Arial" w:hAnsi="Arial" w:cs="Arial"/>
          <w:color w:val="000000"/>
          <w:sz w:val="22"/>
          <w:szCs w:val="22"/>
        </w:rPr>
        <w:t>A Pesquisa de Orçamento Familiar de 2019 (</w:t>
      </w:r>
      <w:hyperlink r:id="rId11" w:tgtFrame="_blank" w:history="1">
        <w:r w:rsidRPr="008C42A5">
          <w:rPr>
            <w:rStyle w:val="Hyperlink"/>
            <w:rFonts w:ascii="Arial" w:hAnsi="Arial" w:cs="Arial"/>
            <w:sz w:val="22"/>
            <w:szCs w:val="22"/>
          </w:rPr>
          <w:t>file:///C:/Users/d838360/Downloads/POF%202017.2018.pdf</w:t>
        </w:r>
      </w:hyperlink>
      <w:r w:rsidRPr="008C42A5">
        <w:rPr>
          <w:rFonts w:ascii="Arial" w:hAnsi="Arial" w:cs="Arial"/>
          <w:color w:val="000000"/>
          <w:sz w:val="22"/>
          <w:szCs w:val="22"/>
        </w:rPr>
        <w:t>) apontava para a crise nos gastos e na renda das famílias no Brasil, destacando que quase sessenta por cento das famílias dependem de rendimento do trabalho para sobreviver, sendo que os gastos básico</w:t>
      </w:r>
      <w:r w:rsidR="00C35206" w:rsidRPr="008C42A5">
        <w:rPr>
          <w:rFonts w:ascii="Arial" w:hAnsi="Arial" w:cs="Arial"/>
          <w:color w:val="000000"/>
          <w:sz w:val="22"/>
          <w:szCs w:val="22"/>
        </w:rPr>
        <w:t>s</w:t>
      </w:r>
      <w:r w:rsidRPr="008C42A5">
        <w:rPr>
          <w:rFonts w:ascii="Arial" w:hAnsi="Arial" w:cs="Arial"/>
          <w:color w:val="000000"/>
          <w:sz w:val="22"/>
          <w:szCs w:val="22"/>
        </w:rPr>
        <w:t xml:space="preserve"> mensais são com moradia, alimentação e transporte. </w:t>
      </w:r>
    </w:p>
    <w:p w:rsidR="00730C9D" w:rsidRPr="008C42A5" w:rsidRDefault="00730C9D" w:rsidP="008C42A5">
      <w:pPr>
        <w:pStyle w:val="NormalWeb"/>
        <w:tabs>
          <w:tab w:val="left" w:pos="284"/>
        </w:tabs>
        <w:spacing w:before="0" w:beforeAutospacing="0" w:after="240" w:afterAutospacing="0" w:line="360" w:lineRule="auto"/>
        <w:ind w:right="49"/>
        <w:jc w:val="both"/>
        <w:rPr>
          <w:rFonts w:ascii="Arial" w:hAnsi="Arial" w:cs="Arial"/>
          <w:color w:val="000000"/>
          <w:sz w:val="22"/>
          <w:szCs w:val="22"/>
        </w:rPr>
      </w:pPr>
      <w:r w:rsidRPr="008C42A5">
        <w:rPr>
          <w:rFonts w:ascii="Arial" w:hAnsi="Arial" w:cs="Arial"/>
          <w:color w:val="000000"/>
          <w:sz w:val="22"/>
          <w:szCs w:val="22"/>
        </w:rPr>
        <w:t>A renda, segundo a Síntese de Indicadores Sociais do IBGE (</w:t>
      </w:r>
      <w:hyperlink r:id="rId12" w:tgtFrame="_blank" w:history="1">
        <w:r w:rsidRPr="008C42A5">
          <w:rPr>
            <w:rStyle w:val="Hyperlink"/>
            <w:rFonts w:ascii="Arial" w:hAnsi="Arial" w:cs="Arial"/>
            <w:sz w:val="22"/>
            <w:szCs w:val="22"/>
          </w:rPr>
          <w:t>https://agenciadenoticias.ibge.gov.br/agencia-sala-de-imprensa/2013-agencia-de-noticias/releases/25885-11-8-dos-jovens-com-menores-rendimentos-abandonaram-a-escola-sem-concluir-a-educacao-basica-em-2018</w:t>
        </w:r>
      </w:hyperlink>
      <w:r w:rsidRPr="008C42A5">
        <w:rPr>
          <w:rFonts w:ascii="Arial" w:hAnsi="Arial" w:cs="Arial"/>
          <w:color w:val="000000"/>
          <w:sz w:val="22"/>
          <w:szCs w:val="22"/>
        </w:rPr>
        <w:t>) demonstram que o abandono escolar é oito vezes maior em famílias de baixa renda.</w:t>
      </w:r>
    </w:p>
    <w:p w:rsidR="00730C9D" w:rsidRPr="008C42A5" w:rsidRDefault="00730C9D" w:rsidP="008C42A5">
      <w:pPr>
        <w:pStyle w:val="NormalWeb"/>
        <w:tabs>
          <w:tab w:val="left" w:pos="284"/>
        </w:tabs>
        <w:spacing w:before="0" w:beforeAutospacing="0" w:after="240" w:afterAutospacing="0" w:line="360" w:lineRule="auto"/>
        <w:ind w:right="49"/>
        <w:jc w:val="both"/>
        <w:rPr>
          <w:rFonts w:ascii="Arial" w:hAnsi="Arial" w:cs="Arial"/>
          <w:color w:val="000000"/>
          <w:sz w:val="22"/>
          <w:szCs w:val="22"/>
        </w:rPr>
      </w:pPr>
      <w:r w:rsidRPr="008C42A5">
        <w:rPr>
          <w:rFonts w:ascii="Arial" w:hAnsi="Arial" w:cs="Arial"/>
          <w:color w:val="000000"/>
          <w:sz w:val="22"/>
          <w:szCs w:val="22"/>
        </w:rPr>
        <w:t>No âmbito de debates sobre violência e trabalho infantil, destacamos: a pesquisa de 2019 do IPEA - Mapa da Violência (</w:t>
      </w:r>
      <w:hyperlink r:id="rId13" w:tgtFrame="_blank" w:history="1">
        <w:r w:rsidRPr="008C42A5">
          <w:rPr>
            <w:rStyle w:val="Hyperlink"/>
            <w:rFonts w:ascii="Arial" w:hAnsi="Arial" w:cs="Arial"/>
            <w:sz w:val="22"/>
            <w:szCs w:val="22"/>
          </w:rPr>
          <w:t>file:///C:/Users/d838360/Downloads/Atlas%20da%20Violencia.%20IPEA.%202019.pdf</w:t>
        </w:r>
      </w:hyperlink>
      <w:r w:rsidRPr="008C42A5">
        <w:rPr>
          <w:rFonts w:ascii="Arial" w:hAnsi="Arial" w:cs="Arial"/>
          <w:color w:val="000000"/>
          <w:sz w:val="22"/>
          <w:szCs w:val="22"/>
        </w:rPr>
        <w:t xml:space="preserve">), contendo expressa identificação do trabalho infantil como uma das formas de violação de </w:t>
      </w:r>
      <w:r w:rsidRPr="008C42A5">
        <w:rPr>
          <w:rFonts w:ascii="Arial" w:hAnsi="Arial" w:cs="Arial"/>
          <w:color w:val="000000"/>
          <w:sz w:val="22"/>
          <w:szCs w:val="22"/>
        </w:rPr>
        <w:lastRenderedPageBreak/>
        <w:t>direitos que o Sistema de Vigilância de Violências do Ministério da Saúde identificou; o III Plano Nacional de Prevenção e Erradicação do Trabalho Infantil (</w:t>
      </w:r>
      <w:hyperlink r:id="rId14" w:tgtFrame="_blank" w:history="1">
        <w:r w:rsidRPr="008C42A5">
          <w:rPr>
            <w:rStyle w:val="Hyperlink"/>
            <w:rFonts w:ascii="Arial" w:hAnsi="Arial" w:cs="Arial"/>
            <w:sz w:val="22"/>
            <w:szCs w:val="22"/>
          </w:rPr>
          <w:t>file:///C:/Users/d838360/Downloads/PETI%20Estado%20de%20SP.pdf</w:t>
        </w:r>
      </w:hyperlink>
      <w:r w:rsidRPr="008C42A5">
        <w:rPr>
          <w:rFonts w:ascii="Arial" w:hAnsi="Arial" w:cs="Arial"/>
          <w:color w:val="000000"/>
          <w:sz w:val="22"/>
          <w:szCs w:val="22"/>
        </w:rPr>
        <w:t>) que aponta como indicador estratégico de garantia da educação o combate à evasão escolar; a Pesquisa publicada em 2017, pelo Estado de SP (</w:t>
      </w:r>
      <w:hyperlink r:id="rId15" w:tgtFrame="_blank" w:history="1">
        <w:r w:rsidRPr="008C42A5">
          <w:rPr>
            <w:rStyle w:val="Hyperlink"/>
            <w:rFonts w:ascii="Arial" w:hAnsi="Arial" w:cs="Arial"/>
            <w:sz w:val="22"/>
            <w:szCs w:val="22"/>
          </w:rPr>
          <w:t>file:///C:/Users/d838360/Downloads/Pesquisa%20Trabalho%20Infantil.pdf</w:t>
        </w:r>
      </w:hyperlink>
      <w:r w:rsidRPr="008C42A5">
        <w:rPr>
          <w:rFonts w:ascii="Arial" w:hAnsi="Arial" w:cs="Arial"/>
          <w:color w:val="000000"/>
          <w:sz w:val="22"/>
          <w:szCs w:val="22"/>
        </w:rPr>
        <w:t>), que aponta ser a evasão escolar um dos fatores que agravam a realidade do trabalho infantil.</w:t>
      </w:r>
    </w:p>
    <w:p w:rsidR="00730C9D" w:rsidRPr="008C42A5" w:rsidRDefault="00730C9D" w:rsidP="008C42A5">
      <w:pPr>
        <w:pStyle w:val="NormalWeb"/>
        <w:tabs>
          <w:tab w:val="left" w:pos="284"/>
        </w:tabs>
        <w:spacing w:before="0" w:beforeAutospacing="0" w:after="240" w:afterAutospacing="0" w:line="360" w:lineRule="auto"/>
        <w:ind w:right="49"/>
        <w:jc w:val="both"/>
        <w:rPr>
          <w:rFonts w:ascii="Arial" w:hAnsi="Arial" w:cs="Arial"/>
          <w:color w:val="000000"/>
          <w:sz w:val="22"/>
          <w:szCs w:val="22"/>
        </w:rPr>
      </w:pPr>
      <w:r w:rsidRPr="008C42A5">
        <w:rPr>
          <w:rFonts w:ascii="Arial" w:hAnsi="Arial" w:cs="Arial"/>
          <w:color w:val="000000"/>
          <w:sz w:val="22"/>
          <w:szCs w:val="22"/>
        </w:rPr>
        <w:t>No Plano Municipal de Educação de SP (Lei n° 16.271/2015) as mesmas linhas de atenção e ação estratégicas para a prevenção da evasão escolar surgem como indicador e demandam ações para mensurar a realidade em São Paulo, que aparece, ao mesmo tempo, na dimensão de problemas de saúde envolvendo acidentes com adolescentes e crianças durante o período de trabalho infantil.</w:t>
      </w:r>
    </w:p>
    <w:p w:rsidR="00730C9D" w:rsidRPr="008C42A5" w:rsidRDefault="00730C9D" w:rsidP="008C42A5">
      <w:pPr>
        <w:pStyle w:val="NormalWeb"/>
        <w:tabs>
          <w:tab w:val="left" w:pos="284"/>
        </w:tabs>
        <w:spacing w:before="0" w:beforeAutospacing="0" w:after="240" w:afterAutospacing="0" w:line="360" w:lineRule="auto"/>
        <w:ind w:right="49"/>
        <w:jc w:val="both"/>
        <w:rPr>
          <w:rFonts w:ascii="Arial" w:hAnsi="Arial" w:cs="Arial"/>
          <w:color w:val="000000"/>
          <w:sz w:val="22"/>
          <w:szCs w:val="22"/>
        </w:rPr>
      </w:pPr>
      <w:r w:rsidRPr="008C42A5">
        <w:rPr>
          <w:rFonts w:ascii="Arial" w:hAnsi="Arial" w:cs="Arial"/>
          <w:color w:val="000000"/>
          <w:sz w:val="22"/>
          <w:szCs w:val="22"/>
        </w:rPr>
        <w:t>Por essas razões entende-se que o levantamento do perfil do trabalho infantil e da evasão escolar pode auxiliar a cidade de São Paulo na tomada de decisões sobre políticas públicas que fortaleçam os laços com a educação.</w:t>
      </w:r>
    </w:p>
    <w:p w:rsidR="00730C9D" w:rsidRPr="008C42A5" w:rsidRDefault="00730C9D" w:rsidP="008C42A5">
      <w:pPr>
        <w:pStyle w:val="NormalWeb"/>
        <w:tabs>
          <w:tab w:val="left" w:pos="284"/>
        </w:tabs>
        <w:spacing w:before="0" w:beforeAutospacing="0" w:after="240" w:afterAutospacing="0" w:line="360" w:lineRule="auto"/>
        <w:ind w:right="49"/>
        <w:jc w:val="both"/>
        <w:rPr>
          <w:rFonts w:ascii="Arial" w:hAnsi="Arial" w:cs="Arial"/>
          <w:i/>
          <w:color w:val="000000"/>
          <w:sz w:val="22"/>
          <w:szCs w:val="22"/>
          <w:u w:val="single"/>
        </w:rPr>
      </w:pPr>
      <w:r w:rsidRPr="008C42A5">
        <w:rPr>
          <w:rFonts w:ascii="Arial" w:hAnsi="Arial" w:cs="Arial"/>
          <w:i/>
          <w:color w:val="000000"/>
          <w:sz w:val="22"/>
          <w:szCs w:val="22"/>
          <w:u w:val="single"/>
        </w:rPr>
        <w:t>ODS correspondentes:</w:t>
      </w:r>
    </w:p>
    <w:p w:rsidR="00730C9D" w:rsidRPr="008C42A5" w:rsidRDefault="00730C9D" w:rsidP="008C42A5">
      <w:pPr>
        <w:pStyle w:val="NormalWeb"/>
        <w:tabs>
          <w:tab w:val="left" w:pos="284"/>
        </w:tabs>
        <w:spacing w:before="0" w:beforeAutospacing="0" w:after="240" w:afterAutospacing="0" w:line="360" w:lineRule="auto"/>
        <w:ind w:right="49"/>
        <w:jc w:val="both"/>
        <w:rPr>
          <w:rFonts w:ascii="Arial" w:hAnsi="Arial" w:cs="Arial"/>
          <w:color w:val="000000"/>
          <w:sz w:val="22"/>
          <w:szCs w:val="22"/>
        </w:rPr>
      </w:pPr>
      <w:r w:rsidRPr="008C42A5">
        <w:rPr>
          <w:rFonts w:ascii="Arial" w:hAnsi="Arial" w:cs="Arial"/>
          <w:noProof/>
          <w:color w:val="000000"/>
          <w:sz w:val="22"/>
          <w:szCs w:val="22"/>
        </w:rPr>
        <w:drawing>
          <wp:inline distT="0" distB="0" distL="0" distR="0">
            <wp:extent cx="900000" cy="900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0000" cy="900000"/>
                    </a:xfrm>
                    <a:prstGeom prst="rect">
                      <a:avLst/>
                    </a:prstGeom>
                  </pic:spPr>
                </pic:pic>
              </a:graphicData>
            </a:graphic>
          </wp:inline>
        </w:drawing>
      </w:r>
      <w:r w:rsidRPr="008C42A5">
        <w:rPr>
          <w:rFonts w:ascii="Arial" w:hAnsi="Arial" w:cs="Arial"/>
          <w:noProof/>
          <w:color w:val="000000"/>
          <w:sz w:val="22"/>
          <w:szCs w:val="22"/>
        </w:rPr>
        <w:drawing>
          <wp:inline distT="0" distB="0" distL="0" distR="0">
            <wp:extent cx="900000" cy="900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pn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0000" cy="900000"/>
                    </a:xfrm>
                    <a:prstGeom prst="rect">
                      <a:avLst/>
                    </a:prstGeom>
                  </pic:spPr>
                </pic:pic>
              </a:graphicData>
            </a:graphic>
          </wp:inline>
        </w:drawing>
      </w:r>
      <w:r w:rsidRPr="008C42A5">
        <w:rPr>
          <w:rFonts w:ascii="Arial" w:hAnsi="Arial" w:cs="Arial"/>
          <w:noProof/>
          <w:color w:val="000000"/>
          <w:sz w:val="22"/>
          <w:szCs w:val="22"/>
        </w:rPr>
        <w:drawing>
          <wp:inline distT="0" distB="0" distL="0" distR="0">
            <wp:extent cx="900000" cy="900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png"/>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0000" cy="900000"/>
                    </a:xfrm>
                    <a:prstGeom prst="rect">
                      <a:avLst/>
                    </a:prstGeom>
                  </pic:spPr>
                </pic:pic>
              </a:graphicData>
            </a:graphic>
          </wp:inline>
        </w:drawing>
      </w:r>
      <w:r w:rsidRPr="008C42A5">
        <w:rPr>
          <w:rFonts w:ascii="Arial" w:hAnsi="Arial" w:cs="Arial"/>
          <w:noProof/>
          <w:color w:val="000000"/>
          <w:sz w:val="22"/>
          <w:szCs w:val="22"/>
        </w:rPr>
        <w:drawing>
          <wp:inline distT="0" distB="0" distL="0" distR="0">
            <wp:extent cx="900000" cy="900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png"/>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0000" cy="900000"/>
                    </a:xfrm>
                    <a:prstGeom prst="rect">
                      <a:avLst/>
                    </a:prstGeom>
                  </pic:spPr>
                </pic:pic>
              </a:graphicData>
            </a:graphic>
          </wp:inline>
        </w:drawing>
      </w:r>
    </w:p>
    <w:p w:rsidR="00730C9D" w:rsidRPr="008C42A5" w:rsidRDefault="00730C9D" w:rsidP="008C42A5">
      <w:pPr>
        <w:pStyle w:val="Normal1"/>
        <w:numPr>
          <w:ilvl w:val="0"/>
          <w:numId w:val="4"/>
        </w:numPr>
        <w:tabs>
          <w:tab w:val="left" w:pos="284"/>
        </w:tabs>
        <w:spacing w:after="240" w:line="360" w:lineRule="auto"/>
        <w:ind w:left="0" w:right="49" w:firstLine="0"/>
        <w:jc w:val="both"/>
        <w:rPr>
          <w:rStyle w:val="Nenhum"/>
          <w:rFonts w:cs="Arial"/>
          <w:b/>
          <w:bCs/>
          <w:color w:val="auto"/>
          <w:bdr w:val="none" w:sz="0" w:space="0" w:color="auto"/>
          <w:lang w:val="pt-BR"/>
        </w:rPr>
      </w:pPr>
      <w:r w:rsidRPr="008C42A5">
        <w:rPr>
          <w:rStyle w:val="Nenhum"/>
          <w:rFonts w:cs="Arial"/>
          <w:b/>
          <w:color w:val="auto"/>
        </w:rPr>
        <w:t xml:space="preserve">PARTICIPAÇÃO NO CHAMAMENTO PÚBLICO </w:t>
      </w:r>
    </w:p>
    <w:p w:rsidR="00730C9D" w:rsidRPr="008C42A5" w:rsidRDefault="00730C9D" w:rsidP="008C42A5">
      <w:pPr>
        <w:pStyle w:val="Normal1"/>
        <w:widowControl w:val="0"/>
        <w:numPr>
          <w:ilvl w:val="1"/>
          <w:numId w:val="4"/>
        </w:numPr>
        <w:tabs>
          <w:tab w:val="left" w:pos="284"/>
          <w:tab w:val="left" w:pos="426"/>
        </w:tabs>
        <w:spacing w:after="240" w:line="360" w:lineRule="auto"/>
        <w:ind w:left="0" w:right="49" w:firstLine="0"/>
        <w:jc w:val="both"/>
        <w:rPr>
          <w:rStyle w:val="Nenhum"/>
          <w:rFonts w:eastAsiaTheme="minorEastAsia" w:cs="Arial"/>
          <w:color w:val="auto"/>
          <w:bdr w:val="none" w:sz="0" w:space="0" w:color="auto"/>
          <w:lang w:val="pt-BR"/>
        </w:rPr>
      </w:pPr>
      <w:r w:rsidRPr="008C42A5">
        <w:rPr>
          <w:rStyle w:val="Nenhum"/>
          <w:rFonts w:cs="Arial"/>
          <w:color w:val="auto"/>
          <w:lang w:val="pt-BR"/>
        </w:rPr>
        <w:t xml:space="preserve">Poderão participar deste edital as OSCs, definidas pelo art. 2º, inciso II, do Decreto Municipal n° 57.575/2016 e da Lei n° 13.019/2014, sendo permitida a atuação em rede, por duas ou mais organizações da sociedade civil, justificada e fundamentada em dados e estudos que comprovem a necessidade dessa atuação, mantida a integral responsabilidade da organização celebrante do termo de fomento ou de colaboração, desde que a organização da sociedade civil signatária do termo de fomento ou de colaboração possua: </w:t>
      </w:r>
    </w:p>
    <w:p w:rsidR="00730C9D" w:rsidRPr="008C42A5" w:rsidRDefault="00730C9D" w:rsidP="008C42A5">
      <w:pPr>
        <w:pStyle w:val="Normal1"/>
        <w:widowControl w:val="0"/>
        <w:numPr>
          <w:ilvl w:val="0"/>
          <w:numId w:val="25"/>
        </w:numPr>
        <w:tabs>
          <w:tab w:val="left" w:pos="284"/>
          <w:tab w:val="left" w:pos="426"/>
        </w:tabs>
        <w:spacing w:after="240" w:line="360" w:lineRule="auto"/>
        <w:ind w:left="0" w:right="49" w:firstLine="0"/>
        <w:jc w:val="both"/>
        <w:rPr>
          <w:rStyle w:val="Nenhum"/>
          <w:rFonts w:eastAsiaTheme="minorEastAsia" w:cs="Arial"/>
          <w:color w:val="auto"/>
          <w:bdr w:val="none" w:sz="0" w:space="0" w:color="auto"/>
          <w:lang w:val="pt-BR"/>
        </w:rPr>
      </w:pPr>
      <w:r w:rsidRPr="008C42A5">
        <w:rPr>
          <w:rStyle w:val="Nenhum"/>
          <w:rFonts w:eastAsiaTheme="minorEastAsia" w:cs="Arial"/>
          <w:color w:val="auto"/>
          <w:bdr w:val="none" w:sz="0" w:space="0" w:color="auto"/>
          <w:lang w:val="pt-BR"/>
        </w:rPr>
        <w:t>Mais de 05 (cinco) anos de inscrição no CNPJ;</w:t>
      </w:r>
    </w:p>
    <w:p w:rsidR="00730C9D" w:rsidRPr="008C42A5" w:rsidRDefault="00730C9D" w:rsidP="008C42A5">
      <w:pPr>
        <w:pStyle w:val="Normal1"/>
        <w:widowControl w:val="0"/>
        <w:numPr>
          <w:ilvl w:val="0"/>
          <w:numId w:val="25"/>
        </w:numPr>
        <w:tabs>
          <w:tab w:val="left" w:pos="284"/>
          <w:tab w:val="left" w:pos="426"/>
        </w:tabs>
        <w:spacing w:after="240" w:line="360" w:lineRule="auto"/>
        <w:ind w:left="0" w:right="49" w:firstLine="0"/>
        <w:jc w:val="both"/>
        <w:rPr>
          <w:rStyle w:val="Nenhum"/>
          <w:rFonts w:eastAsiaTheme="minorEastAsia" w:cs="Arial"/>
          <w:color w:val="auto"/>
          <w:bdr w:val="none" w:sz="0" w:space="0" w:color="auto"/>
          <w:lang w:val="pt-BR"/>
        </w:rPr>
      </w:pPr>
      <w:r w:rsidRPr="008C42A5">
        <w:rPr>
          <w:rStyle w:val="Nenhum"/>
          <w:rFonts w:eastAsiaTheme="minorEastAsia" w:cs="Arial"/>
          <w:color w:val="auto"/>
          <w:bdr w:val="none" w:sz="0" w:space="0" w:color="auto"/>
          <w:lang w:val="pt-BR"/>
        </w:rPr>
        <w:lastRenderedPageBreak/>
        <w:t xml:space="preserve">Capacidade técnica e </w:t>
      </w:r>
      <w:r w:rsidRPr="008C42A5">
        <w:rPr>
          <w:rStyle w:val="Nenhum"/>
          <w:rFonts w:cs="Arial"/>
          <w:color w:val="auto"/>
          <w:lang w:val="pt-BR"/>
        </w:rPr>
        <w:t>operacional para supervisionar e orientar diretamente a atuação da organização que com ela estiver atuando em rede.</w:t>
      </w:r>
    </w:p>
    <w:p w:rsidR="00730C9D" w:rsidRPr="008C42A5" w:rsidRDefault="00730C9D" w:rsidP="008C42A5">
      <w:pPr>
        <w:pStyle w:val="Normal1"/>
        <w:widowControl w:val="0"/>
        <w:numPr>
          <w:ilvl w:val="2"/>
          <w:numId w:val="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A organização da sociedade civil que assinar o termo de colaboração ou de fomento deverá celebrar termo de atuação em rede para repasse de recursos às não celebrantes, ficando obrigada a, no ato da respectiva formalização:</w:t>
      </w:r>
    </w:p>
    <w:p w:rsidR="00730C9D" w:rsidRPr="008C42A5" w:rsidRDefault="00730C9D" w:rsidP="008C42A5">
      <w:pPr>
        <w:pStyle w:val="Normal1"/>
        <w:widowControl w:val="0"/>
        <w:numPr>
          <w:ilvl w:val="0"/>
          <w:numId w:val="26"/>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Verificar, nos termos do regulamento, a regularidade jurídica e fiscal da organização executante e não celebrante do termo de colaboração ou do termo de fomento, devendo comprovar tal verificação na prestação de contas;</w:t>
      </w:r>
    </w:p>
    <w:p w:rsidR="00730C9D" w:rsidRPr="008C42A5" w:rsidRDefault="00730C9D" w:rsidP="008C42A5">
      <w:pPr>
        <w:pStyle w:val="Normal1"/>
        <w:widowControl w:val="0"/>
        <w:numPr>
          <w:ilvl w:val="0"/>
          <w:numId w:val="26"/>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Comunicar à administração pública em até 60 (sessenta) dias a assinatura do termo de atuação em rede.</w:t>
      </w:r>
    </w:p>
    <w:p w:rsidR="00730C9D" w:rsidRPr="008C42A5" w:rsidRDefault="00212FC7" w:rsidP="008C42A5">
      <w:pPr>
        <w:pStyle w:val="Normal1"/>
        <w:widowControl w:val="0"/>
        <w:numPr>
          <w:ilvl w:val="1"/>
          <w:numId w:val="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Para par</w:t>
      </w:r>
      <w:r w:rsidRPr="008C42A5">
        <w:rPr>
          <w:rStyle w:val="NenhumA"/>
          <w:rFonts w:cs="Arial"/>
          <w:color w:val="auto"/>
          <w:lang w:val="pt-BR"/>
        </w:rPr>
        <w:t>ti</w:t>
      </w:r>
      <w:r w:rsidRPr="008C42A5">
        <w:rPr>
          <w:rStyle w:val="Nenhum"/>
          <w:rFonts w:cs="Arial"/>
          <w:color w:val="auto"/>
          <w:lang w:val="pt-BR"/>
        </w:rPr>
        <w:t xml:space="preserve">cipar deste </w:t>
      </w:r>
      <w:r w:rsidRPr="008C42A5">
        <w:rPr>
          <w:rStyle w:val="NenhumA"/>
          <w:rFonts w:cs="Arial"/>
          <w:color w:val="auto"/>
          <w:lang w:val="pt-BR"/>
        </w:rPr>
        <w:t>e</w:t>
      </w:r>
      <w:r w:rsidRPr="008C42A5">
        <w:rPr>
          <w:rStyle w:val="Nenhum"/>
          <w:rFonts w:cs="Arial"/>
          <w:color w:val="auto"/>
          <w:lang w:val="pt-BR"/>
        </w:rPr>
        <w:t>dital, a OSC deverá declarar, conforme modelo constante no Anexo I, que está ciente e concorda com as disposições previstas no Edital e seus anexos, bem como que se responsabilizam pela veracidade e legi</w:t>
      </w:r>
      <w:r w:rsidRPr="008C42A5">
        <w:rPr>
          <w:rStyle w:val="NenhumA"/>
          <w:rFonts w:cs="Arial"/>
          <w:color w:val="auto"/>
          <w:lang w:val="pt-BR"/>
        </w:rPr>
        <w:t>ti</w:t>
      </w:r>
      <w:r w:rsidRPr="008C42A5">
        <w:rPr>
          <w:rStyle w:val="Nenhum"/>
          <w:rFonts w:cs="Arial"/>
          <w:color w:val="auto"/>
          <w:lang w:val="pt-BR"/>
        </w:rPr>
        <w:t xml:space="preserve">midade das informações e documentos apresentados durante o processo de seleção e durante todo o processo de criação do centro </w:t>
      </w:r>
      <w:r w:rsidR="00785ADF" w:rsidRPr="008C42A5">
        <w:rPr>
          <w:rStyle w:val="Nenhum"/>
          <w:rFonts w:cs="Arial"/>
          <w:color w:val="auto"/>
          <w:lang w:val="pt-BR"/>
        </w:rPr>
        <w:t>sob pena</w:t>
      </w:r>
      <w:r w:rsidRPr="008C42A5">
        <w:rPr>
          <w:rStyle w:val="Nenhum"/>
          <w:rFonts w:cs="Arial"/>
          <w:color w:val="auto"/>
          <w:lang w:val="pt-BR"/>
        </w:rPr>
        <w:t xml:space="preserve"> de responder civil, penal e administrativamente pelas informações inverídicas. </w:t>
      </w:r>
    </w:p>
    <w:p w:rsidR="00730C9D" w:rsidRPr="008C42A5" w:rsidRDefault="00730C9D" w:rsidP="008C42A5">
      <w:pPr>
        <w:pStyle w:val="Normal1"/>
        <w:widowControl w:val="0"/>
        <w:numPr>
          <w:ilvl w:val="0"/>
          <w:numId w:val="4"/>
        </w:numPr>
        <w:tabs>
          <w:tab w:val="left" w:pos="284"/>
          <w:tab w:val="left" w:pos="993"/>
        </w:tabs>
        <w:spacing w:after="240" w:line="360" w:lineRule="auto"/>
        <w:ind w:left="0" w:right="49" w:firstLine="0"/>
        <w:jc w:val="both"/>
        <w:rPr>
          <w:rStyle w:val="Nenhum"/>
          <w:rFonts w:cs="Arial"/>
          <w:b/>
          <w:bCs/>
          <w:color w:val="auto"/>
          <w:bdr w:val="none" w:sz="0" w:space="0" w:color="auto"/>
          <w:lang w:val="pt-BR"/>
        </w:rPr>
      </w:pPr>
      <w:r w:rsidRPr="008C42A5">
        <w:rPr>
          <w:rStyle w:val="Nenhum"/>
          <w:rFonts w:cs="Arial"/>
          <w:b/>
          <w:color w:val="auto"/>
        </w:rPr>
        <w:t>REQUISITOS E IMPEDIMENTOS PARA A CELEBRAÇÃO DO TERMO DE COLABORAÇÃO</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
          <w:rFonts w:cs="Arial"/>
          <w:b/>
          <w:bCs/>
          <w:color w:val="auto"/>
          <w:bdr w:val="none" w:sz="0" w:space="0" w:color="auto"/>
          <w:lang w:val="pt-BR"/>
        </w:rPr>
      </w:pPr>
      <w:r w:rsidRPr="008C42A5">
        <w:rPr>
          <w:rStyle w:val="Nenhum"/>
          <w:rFonts w:cs="Arial"/>
          <w:b/>
          <w:color w:val="auto"/>
        </w:rPr>
        <w:t>Dos Requisitos</w:t>
      </w:r>
    </w:p>
    <w:p w:rsidR="00730C9D" w:rsidRPr="008C42A5" w:rsidRDefault="00730C9D" w:rsidP="008C42A5">
      <w:pPr>
        <w:pStyle w:val="Normal1"/>
        <w:widowControl w:val="0"/>
        <w:numPr>
          <w:ilvl w:val="2"/>
          <w:numId w:val="4"/>
        </w:numPr>
        <w:tabs>
          <w:tab w:val="left" w:pos="0"/>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É relevante desde o momento do chamamento público, até o momento da celebração do Termo de Colaboração, que a OSC reconheça os requisitos necessários para a efetivação da proposta, previstos na Lei Federal n° 13.019/2014:</w:t>
      </w:r>
    </w:p>
    <w:p w:rsidR="00730C9D" w:rsidRPr="008C42A5" w:rsidRDefault="00730C9D" w:rsidP="008C42A5">
      <w:pPr>
        <w:pStyle w:val="Normal1"/>
        <w:widowControl w:val="0"/>
        <w:numPr>
          <w:ilvl w:val="0"/>
          <w:numId w:val="5"/>
        </w:numPr>
        <w:tabs>
          <w:tab w:val="left" w:pos="284"/>
          <w:tab w:val="left" w:pos="993"/>
        </w:tabs>
        <w:spacing w:after="240" w:line="360" w:lineRule="auto"/>
        <w:ind w:left="0" w:right="49" w:firstLine="0"/>
        <w:jc w:val="both"/>
        <w:rPr>
          <w:rStyle w:val="Nenhum"/>
          <w:rFonts w:cs="Arial"/>
          <w:color w:val="auto"/>
          <w:lang w:val="pt-BR"/>
        </w:rPr>
      </w:pPr>
      <w:r w:rsidRPr="008C42A5">
        <w:rPr>
          <w:rStyle w:val="Nenhum"/>
          <w:rFonts w:cs="Arial"/>
          <w:color w:val="auto"/>
          <w:lang w:val="pt-BR"/>
        </w:rPr>
        <w:t>Ter obj</w:t>
      </w:r>
      <w:r w:rsidRPr="008C42A5">
        <w:rPr>
          <w:rStyle w:val="NenhumA"/>
          <w:rFonts w:cs="Arial"/>
          <w:color w:val="auto"/>
          <w:lang w:val="pt-BR"/>
        </w:rPr>
        <w:t>eti</w:t>
      </w:r>
      <w:r w:rsidRPr="008C42A5">
        <w:rPr>
          <w:rStyle w:val="Nenhum"/>
          <w:rFonts w:cs="Arial"/>
          <w:color w:val="auto"/>
          <w:lang w:val="pt-BR"/>
        </w:rPr>
        <w:t>vos estatutários específicos voltados à promoção de a</w:t>
      </w:r>
      <w:r w:rsidRPr="008C42A5">
        <w:rPr>
          <w:rStyle w:val="NenhumA"/>
          <w:rFonts w:cs="Arial"/>
          <w:color w:val="auto"/>
          <w:lang w:val="pt-BR"/>
        </w:rPr>
        <w:t>ti</w:t>
      </w:r>
      <w:r w:rsidRPr="008C42A5">
        <w:rPr>
          <w:rStyle w:val="Nenhum"/>
          <w:rFonts w:cs="Arial"/>
          <w:color w:val="auto"/>
          <w:lang w:val="pt-BR"/>
        </w:rPr>
        <w:t>vidades e finalidades de relevância pública e social, bem como compa</w:t>
      </w:r>
      <w:r w:rsidRPr="008C42A5">
        <w:rPr>
          <w:rStyle w:val="NenhumA"/>
          <w:rFonts w:cs="Arial"/>
          <w:color w:val="auto"/>
          <w:lang w:val="pt-BR"/>
        </w:rPr>
        <w:t>tí</w:t>
      </w:r>
      <w:r w:rsidRPr="008C42A5">
        <w:rPr>
          <w:rStyle w:val="Nenhum"/>
          <w:rFonts w:cs="Arial"/>
          <w:color w:val="auto"/>
          <w:lang w:val="pt-BR"/>
        </w:rPr>
        <w:t xml:space="preserve">veis com o objeto do instrumento a ser pactuado (art. 33, caput, inciso I, e art. 35, caput, inciso III); </w:t>
      </w:r>
    </w:p>
    <w:p w:rsidR="00730C9D" w:rsidRPr="008C42A5" w:rsidRDefault="00730C9D" w:rsidP="008C42A5">
      <w:pPr>
        <w:pStyle w:val="Normal1"/>
        <w:widowControl w:val="0"/>
        <w:numPr>
          <w:ilvl w:val="0"/>
          <w:numId w:val="5"/>
        </w:numPr>
        <w:tabs>
          <w:tab w:val="left" w:pos="284"/>
        </w:tabs>
        <w:spacing w:after="240" w:line="360" w:lineRule="auto"/>
        <w:ind w:left="0" w:right="49" w:firstLine="0"/>
        <w:jc w:val="both"/>
        <w:rPr>
          <w:rFonts w:cs="Arial"/>
          <w:color w:val="auto"/>
          <w:lang w:val="pt-BR"/>
        </w:rPr>
      </w:pPr>
      <w:r w:rsidRPr="008C42A5">
        <w:rPr>
          <w:rStyle w:val="Nenhum"/>
          <w:rFonts w:cs="Arial"/>
          <w:color w:val="auto"/>
          <w:lang w:val="pt-BR"/>
        </w:rPr>
        <w:t>Ser regida por normas de organização interna que prevejam expressamente que, em caso de dissolução da OSC, o respec</w:t>
      </w:r>
      <w:r w:rsidRPr="008C42A5">
        <w:rPr>
          <w:rStyle w:val="NenhumA"/>
          <w:rFonts w:cs="Arial"/>
          <w:color w:val="auto"/>
          <w:lang w:val="pt-BR"/>
        </w:rPr>
        <w:t>ti</w:t>
      </w:r>
      <w:r w:rsidRPr="008C42A5">
        <w:rPr>
          <w:rStyle w:val="Nenhum"/>
          <w:rFonts w:cs="Arial"/>
          <w:color w:val="auto"/>
          <w:lang w:val="pt-BR"/>
        </w:rPr>
        <w:t xml:space="preserve">vo patrimônio líquido será transferido a outra pessoa jurídica de igual natureza que preencha os requisitos da Lei n.º 13.019/2014 e </w:t>
      </w:r>
      <w:r w:rsidRPr="008C42A5">
        <w:rPr>
          <w:rStyle w:val="Nenhum"/>
          <w:rFonts w:cs="Arial"/>
          <w:color w:val="auto"/>
          <w:lang w:val="pt-BR"/>
        </w:rPr>
        <w:lastRenderedPageBreak/>
        <w:t>cujo objeto social seja, preferencialmente, o mesmo da en</w:t>
      </w:r>
      <w:r w:rsidRPr="008C42A5">
        <w:rPr>
          <w:rStyle w:val="NenhumA"/>
          <w:rFonts w:cs="Arial"/>
          <w:color w:val="auto"/>
          <w:lang w:val="pt-BR"/>
        </w:rPr>
        <w:t>ti</w:t>
      </w:r>
      <w:r w:rsidRPr="008C42A5">
        <w:rPr>
          <w:rStyle w:val="Nenhum"/>
          <w:rFonts w:cs="Arial"/>
          <w:color w:val="auto"/>
          <w:lang w:val="pt-BR"/>
        </w:rPr>
        <w:t>dade ex</w:t>
      </w:r>
      <w:r w:rsidRPr="008C42A5">
        <w:rPr>
          <w:rStyle w:val="NenhumA"/>
          <w:rFonts w:cs="Arial"/>
          <w:color w:val="auto"/>
          <w:lang w:val="pt-BR"/>
        </w:rPr>
        <w:t>ti</w:t>
      </w:r>
      <w:r w:rsidRPr="008C42A5">
        <w:rPr>
          <w:rStyle w:val="Nenhum"/>
          <w:rFonts w:cs="Arial"/>
          <w:color w:val="auto"/>
          <w:lang w:val="pt-BR"/>
        </w:rPr>
        <w:t xml:space="preserve">nta (art. 33, caput, inciso III); </w:t>
      </w:r>
    </w:p>
    <w:p w:rsidR="00730C9D" w:rsidRPr="008C42A5" w:rsidRDefault="00730C9D" w:rsidP="008C42A5">
      <w:pPr>
        <w:pStyle w:val="Normal1"/>
        <w:widowControl w:val="0"/>
        <w:numPr>
          <w:ilvl w:val="0"/>
          <w:numId w:val="5"/>
        </w:numPr>
        <w:tabs>
          <w:tab w:val="left" w:pos="284"/>
        </w:tabs>
        <w:spacing w:after="240" w:line="360" w:lineRule="auto"/>
        <w:ind w:left="0" w:right="49" w:firstLine="0"/>
        <w:jc w:val="both"/>
        <w:rPr>
          <w:rFonts w:cs="Arial"/>
          <w:color w:val="auto"/>
          <w:lang w:val="pt-BR"/>
        </w:rPr>
      </w:pPr>
      <w:r w:rsidRPr="008C42A5">
        <w:rPr>
          <w:rStyle w:val="Nenhum"/>
          <w:rFonts w:cs="Arial"/>
          <w:color w:val="auto"/>
          <w:lang w:val="pt-BR"/>
        </w:rPr>
        <w:t xml:space="preserve">Ser regida por normas de organização interna que prevejam, expressamente, escrituração de acordo com os princípios fundamentais de contabilidade e </w:t>
      </w:r>
      <w:r w:rsidRPr="008C42A5">
        <w:rPr>
          <w:rStyle w:val="NenhumA"/>
          <w:rFonts w:cs="Arial"/>
          <w:color w:val="auto"/>
          <w:lang w:val="pt-BR"/>
        </w:rPr>
        <w:t>c</w:t>
      </w:r>
      <w:r w:rsidRPr="008C42A5">
        <w:rPr>
          <w:rStyle w:val="Nenhum"/>
          <w:rFonts w:cs="Arial"/>
          <w:color w:val="auto"/>
          <w:lang w:val="pt-BR"/>
        </w:rPr>
        <w:t xml:space="preserve">om as Normas Brasileiras de Contabilidade (art. 33, caput, inciso IV); </w:t>
      </w:r>
    </w:p>
    <w:p w:rsidR="00730C9D" w:rsidRPr="008C42A5" w:rsidRDefault="00730C9D" w:rsidP="008C42A5">
      <w:pPr>
        <w:pStyle w:val="Normal1"/>
        <w:widowControl w:val="0"/>
        <w:numPr>
          <w:ilvl w:val="0"/>
          <w:numId w:val="5"/>
        </w:numPr>
        <w:tabs>
          <w:tab w:val="left" w:pos="284"/>
        </w:tabs>
        <w:spacing w:after="240" w:line="360" w:lineRule="auto"/>
        <w:ind w:left="0" w:right="49" w:firstLine="0"/>
        <w:jc w:val="both"/>
        <w:rPr>
          <w:rFonts w:cs="Arial"/>
          <w:color w:val="auto"/>
          <w:lang w:val="pt-BR"/>
        </w:rPr>
      </w:pPr>
      <w:r w:rsidRPr="008C42A5">
        <w:rPr>
          <w:rStyle w:val="Nenhum"/>
          <w:rFonts w:cs="Arial"/>
          <w:color w:val="auto"/>
          <w:lang w:val="pt-BR"/>
        </w:rPr>
        <w:t>Possuir, no momento da celebração do Termo de Colaboração, no mín</w:t>
      </w:r>
      <w:r w:rsidR="00F932BC" w:rsidRPr="008C42A5">
        <w:rPr>
          <w:rStyle w:val="Nenhum"/>
          <w:rFonts w:cs="Arial"/>
          <w:color w:val="auto"/>
          <w:lang w:val="pt-BR"/>
        </w:rPr>
        <w:t xml:space="preserve">imo 01 (um) ano de existência </w:t>
      </w:r>
      <w:r w:rsidRPr="008C42A5">
        <w:rPr>
          <w:rStyle w:val="Nenhum"/>
          <w:rFonts w:cs="Arial"/>
          <w:color w:val="auto"/>
          <w:lang w:val="pt-BR"/>
        </w:rPr>
        <w:t>ou 05 (cinco) anos, caso opte por atuação em rede, com cadastro a</w:t>
      </w:r>
      <w:r w:rsidRPr="008C42A5">
        <w:rPr>
          <w:rStyle w:val="NenhumA"/>
          <w:rFonts w:cs="Arial"/>
          <w:color w:val="auto"/>
          <w:lang w:val="pt-BR"/>
        </w:rPr>
        <w:t>ti</w:t>
      </w:r>
      <w:r w:rsidRPr="008C42A5">
        <w:rPr>
          <w:rStyle w:val="Nenhum"/>
          <w:rFonts w:cs="Arial"/>
          <w:color w:val="auto"/>
          <w:lang w:val="pt-BR"/>
        </w:rPr>
        <w:t>vo, comprovados por meio de documentação emi</w:t>
      </w:r>
      <w:r w:rsidRPr="008C42A5">
        <w:rPr>
          <w:rStyle w:val="NenhumA"/>
          <w:rFonts w:cs="Arial"/>
          <w:color w:val="auto"/>
          <w:lang w:val="pt-BR"/>
        </w:rPr>
        <w:t>ti</w:t>
      </w:r>
      <w:r w:rsidRPr="008C42A5">
        <w:rPr>
          <w:rStyle w:val="Nenhum"/>
          <w:rFonts w:cs="Arial"/>
          <w:color w:val="auto"/>
          <w:lang w:val="pt-BR"/>
        </w:rPr>
        <w:t xml:space="preserve">da pela Secretaria da Receita Federal do Brasil, com base no Cadastro Nacional da Pessoa Jurídica - CNPJ (art. 33, caput, inciso V, alínea “a”); </w:t>
      </w:r>
    </w:p>
    <w:p w:rsidR="00730C9D" w:rsidRPr="008C42A5" w:rsidRDefault="00730C9D" w:rsidP="008C42A5">
      <w:pPr>
        <w:pStyle w:val="Normal1"/>
        <w:widowControl w:val="0"/>
        <w:numPr>
          <w:ilvl w:val="0"/>
          <w:numId w:val="5"/>
        </w:numPr>
        <w:tabs>
          <w:tab w:val="left" w:pos="284"/>
        </w:tabs>
        <w:spacing w:after="240" w:line="360" w:lineRule="auto"/>
        <w:ind w:left="0" w:right="49" w:firstLine="0"/>
        <w:jc w:val="both"/>
        <w:rPr>
          <w:rFonts w:cs="Arial"/>
          <w:color w:val="auto"/>
          <w:lang w:val="pt-BR"/>
        </w:rPr>
      </w:pPr>
      <w:r w:rsidRPr="008C42A5">
        <w:rPr>
          <w:rStyle w:val="NenhumA"/>
          <w:rFonts w:cs="Arial"/>
          <w:color w:val="auto"/>
          <w:lang w:val="pt-BR"/>
        </w:rPr>
        <w:t xml:space="preserve">Possuir </w:t>
      </w:r>
      <w:r w:rsidR="00F932BC" w:rsidRPr="008C42A5">
        <w:rPr>
          <w:rStyle w:val="Nenhum"/>
          <w:rFonts w:cs="Arial"/>
          <w:color w:val="auto"/>
          <w:lang w:val="pt-BR"/>
        </w:rPr>
        <w:t xml:space="preserve">instalações e outras condições materiais para o desenvolvimento do objeto </w:t>
      </w:r>
      <w:r w:rsidR="00F932BC" w:rsidRPr="008C42A5">
        <w:rPr>
          <w:rFonts w:cs="Arial"/>
        </w:rPr>
        <w:t xml:space="preserve">e para cumprimento das metas </w:t>
      </w:r>
      <w:r w:rsidR="0099201C" w:rsidRPr="008C42A5">
        <w:rPr>
          <w:rFonts w:cs="Arial"/>
        </w:rPr>
        <w:t>estabelecidas, ou</w:t>
      </w:r>
      <w:r w:rsidR="00F932BC" w:rsidRPr="008C42A5">
        <w:rPr>
          <w:rFonts w:cs="Arial"/>
        </w:rPr>
        <w:t xml:space="preserve"> que se comprometa a contratar/adquirir instalações ou outras condições materiais para tanto, visto que, conforme o § 5º do art. 33 da Lei n° 13.019/2014, para fins de atendimento do previsto na alínea </w:t>
      </w:r>
      <w:r w:rsidR="00F932BC" w:rsidRPr="008C42A5">
        <w:rPr>
          <w:rStyle w:val="nfase"/>
          <w:rFonts w:cs="Arial"/>
        </w:rPr>
        <w:t>c </w:t>
      </w:r>
      <w:r w:rsidR="00F932BC" w:rsidRPr="008C42A5">
        <w:rPr>
          <w:rFonts w:cs="Arial"/>
        </w:rPr>
        <w:t>do inciso V, não será necessária a demonstração de capacidade instalada prévia</w:t>
      </w:r>
      <w:r w:rsidRPr="008C42A5">
        <w:rPr>
          <w:rStyle w:val="NenhumA"/>
          <w:rFonts w:cs="Arial"/>
          <w:color w:val="auto"/>
          <w:lang w:val="pt-BR"/>
        </w:rPr>
        <w:t>;</w:t>
      </w:r>
    </w:p>
    <w:p w:rsidR="00730C9D" w:rsidRPr="008C42A5" w:rsidRDefault="00730C9D" w:rsidP="008C42A5">
      <w:pPr>
        <w:pStyle w:val="Normal1"/>
        <w:widowControl w:val="0"/>
        <w:numPr>
          <w:ilvl w:val="0"/>
          <w:numId w:val="5"/>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Possuir instalações e outras condições materiais para o desenvolvimento do objeto da parceria e o cumprimento das metas estabelecidas;</w:t>
      </w:r>
    </w:p>
    <w:p w:rsidR="00730C9D" w:rsidRPr="008C42A5" w:rsidRDefault="00730C9D" w:rsidP="008C42A5">
      <w:pPr>
        <w:pStyle w:val="Normal1"/>
        <w:widowControl w:val="0"/>
        <w:numPr>
          <w:ilvl w:val="0"/>
          <w:numId w:val="5"/>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Será admitida a aquisição de bens e equipamentos ou a realização de serviços de adequação de espaço físico para o cumprimento do objeto da parceria (art. 33, caput, inciso V, alínea “c” e §5º, da Lei n° 13.019/2014 e art. 39 do Decreto Municipal n° 57.575/2016), sendo certo o dever de análise sobre a destinação final desses bens pelo CMDCA/SP; </w:t>
      </w:r>
    </w:p>
    <w:p w:rsidR="00730C9D" w:rsidRPr="008C42A5" w:rsidRDefault="00730C9D" w:rsidP="008C42A5">
      <w:pPr>
        <w:pStyle w:val="Normal1"/>
        <w:widowControl w:val="0"/>
        <w:numPr>
          <w:ilvl w:val="0"/>
          <w:numId w:val="5"/>
        </w:numPr>
        <w:tabs>
          <w:tab w:val="left" w:pos="284"/>
        </w:tabs>
        <w:spacing w:after="240" w:line="360" w:lineRule="auto"/>
        <w:ind w:left="0" w:right="49" w:firstLine="0"/>
        <w:jc w:val="both"/>
        <w:rPr>
          <w:rFonts w:cs="Arial"/>
          <w:color w:val="auto"/>
          <w:lang w:val="pt-BR"/>
        </w:rPr>
      </w:pPr>
      <w:r w:rsidRPr="008C42A5">
        <w:rPr>
          <w:rStyle w:val="Nenhum"/>
          <w:rFonts w:cs="Arial"/>
          <w:color w:val="auto"/>
          <w:lang w:val="pt-BR"/>
        </w:rPr>
        <w:t>Deter capacidade técnica e operacional para o desenvolvimento do objeto da parceria e o cumprimento das metas estabelecidas;</w:t>
      </w:r>
    </w:p>
    <w:p w:rsidR="00730C9D" w:rsidRPr="008C42A5" w:rsidRDefault="00730C9D" w:rsidP="008C42A5">
      <w:pPr>
        <w:pStyle w:val="Normal1"/>
        <w:widowControl w:val="0"/>
        <w:numPr>
          <w:ilvl w:val="0"/>
          <w:numId w:val="5"/>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Apresentar os</w:t>
      </w:r>
      <w:r w:rsidRPr="008C42A5">
        <w:rPr>
          <w:rStyle w:val="NenhumA"/>
          <w:rFonts w:cs="Arial"/>
          <w:color w:val="auto"/>
          <w:lang w:val="pt-BR"/>
        </w:rPr>
        <w:t xml:space="preserve"> documentos previstos </w:t>
      </w:r>
      <w:r w:rsidRPr="008C42A5">
        <w:rPr>
          <w:rStyle w:val="Nenhum"/>
          <w:rFonts w:cs="Arial"/>
          <w:color w:val="auto"/>
          <w:lang w:val="pt-BR"/>
        </w:rPr>
        <w:t>no item 8.1.4</w:t>
      </w:r>
      <w:r w:rsidR="007D2199" w:rsidRPr="008C42A5">
        <w:rPr>
          <w:rStyle w:val="Nenhum"/>
          <w:rFonts w:cs="Arial"/>
          <w:color w:val="auto"/>
          <w:lang w:val="pt-BR"/>
        </w:rPr>
        <w:t>.</w:t>
      </w:r>
      <w:r w:rsidRPr="008C42A5">
        <w:rPr>
          <w:rStyle w:val="Nenhum"/>
          <w:rFonts w:cs="Arial"/>
          <w:color w:val="auto"/>
          <w:lang w:val="pt-BR"/>
        </w:rPr>
        <w:t xml:space="preserve"> deste </w:t>
      </w:r>
      <w:r w:rsidRPr="008C42A5">
        <w:rPr>
          <w:rStyle w:val="NenhumA"/>
          <w:rFonts w:cs="Arial"/>
          <w:color w:val="auto"/>
          <w:lang w:val="pt-BR"/>
        </w:rPr>
        <w:t>e</w:t>
      </w:r>
      <w:r w:rsidRPr="008C42A5">
        <w:rPr>
          <w:rStyle w:val="Nenhum"/>
          <w:rFonts w:cs="Arial"/>
          <w:color w:val="auto"/>
          <w:lang w:val="pt-BR"/>
        </w:rPr>
        <w:t>dital, combinado com o art. 34, caput, inciso II;</w:t>
      </w:r>
    </w:p>
    <w:p w:rsidR="00730C9D" w:rsidRPr="008C42A5" w:rsidRDefault="00730C9D" w:rsidP="008C42A5">
      <w:pPr>
        <w:pStyle w:val="Normal1"/>
        <w:widowControl w:val="0"/>
        <w:numPr>
          <w:ilvl w:val="0"/>
          <w:numId w:val="5"/>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Não ter débitos com o município de São Paulo, devendo entregar declaração de regularidade (conforme anexo XI).</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
          <w:rFonts w:cs="Arial"/>
          <w:b/>
          <w:color w:val="auto"/>
          <w:bdr w:val="none" w:sz="0" w:space="0" w:color="auto"/>
          <w:lang w:val="pt-BR"/>
        </w:rPr>
      </w:pPr>
      <w:r w:rsidRPr="008C42A5">
        <w:rPr>
          <w:rStyle w:val="Nenhum"/>
          <w:rFonts w:cs="Arial"/>
          <w:b/>
          <w:color w:val="auto"/>
        </w:rPr>
        <w:lastRenderedPageBreak/>
        <w:t>Dos Impedimentos</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Ficará impedida de celebrar o Termo de Colaboração a OSC que, nos termos da Lei Federal n° 13.019/2014, das leis municipais e da Resolução n° 138 e Resolução n° 139 do CMDCA/SP:</w:t>
      </w:r>
    </w:p>
    <w:p w:rsidR="00730C9D" w:rsidRPr="008C42A5" w:rsidRDefault="00730C9D" w:rsidP="008C42A5">
      <w:pPr>
        <w:pStyle w:val="Normal1"/>
        <w:widowControl w:val="0"/>
        <w:numPr>
          <w:ilvl w:val="0"/>
          <w:numId w:val="6"/>
        </w:numPr>
        <w:tabs>
          <w:tab w:val="left" w:pos="284"/>
        </w:tabs>
        <w:spacing w:after="240" w:line="360" w:lineRule="auto"/>
        <w:ind w:left="0" w:right="49" w:firstLine="0"/>
        <w:jc w:val="both"/>
        <w:rPr>
          <w:rFonts w:cs="Arial"/>
          <w:color w:val="auto"/>
          <w:lang w:val="pt-BR"/>
        </w:rPr>
      </w:pPr>
      <w:r w:rsidRPr="008C42A5">
        <w:rPr>
          <w:rStyle w:val="Nenhum"/>
          <w:rFonts w:cs="Arial"/>
          <w:color w:val="auto"/>
          <w:lang w:val="pt-BR"/>
        </w:rPr>
        <w:t>Não esteja regularmente cons</w:t>
      </w:r>
      <w:r w:rsidRPr="008C42A5">
        <w:rPr>
          <w:rStyle w:val="NenhumA"/>
          <w:rFonts w:cs="Arial"/>
          <w:color w:val="auto"/>
          <w:lang w:val="pt-BR"/>
        </w:rPr>
        <w:t>ti</w:t>
      </w:r>
      <w:r w:rsidRPr="008C42A5">
        <w:rPr>
          <w:rStyle w:val="Nenhum"/>
          <w:rFonts w:cs="Arial"/>
          <w:color w:val="auto"/>
          <w:lang w:val="pt-BR"/>
        </w:rPr>
        <w:t>tuída ou, se estrangeira, não esteja autorizada a funcionar no território nacional (art. 39, caput, inciso I);</w:t>
      </w:r>
    </w:p>
    <w:p w:rsidR="00730C9D" w:rsidRPr="008C42A5" w:rsidRDefault="00730C9D" w:rsidP="008C42A5">
      <w:pPr>
        <w:pStyle w:val="Normal1"/>
        <w:widowControl w:val="0"/>
        <w:numPr>
          <w:ilvl w:val="0"/>
          <w:numId w:val="6"/>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Não possua Registro e/ou Inscrição junto ao CMDCA/SP</w:t>
      </w:r>
      <w:r w:rsidR="007D2199" w:rsidRPr="008C42A5">
        <w:rPr>
          <w:rStyle w:val="Nenhum"/>
          <w:rFonts w:cs="Arial"/>
          <w:color w:val="auto"/>
          <w:lang w:val="pt-BR"/>
        </w:rPr>
        <w:t xml:space="preserve"> </w:t>
      </w:r>
      <w:r w:rsidR="00F061B2" w:rsidRPr="008C42A5">
        <w:rPr>
          <w:rStyle w:val="Nenhum"/>
          <w:rFonts w:cs="Arial"/>
          <w:color w:val="auto"/>
          <w:lang w:val="pt-BR"/>
        </w:rPr>
        <w:t>válidos</w:t>
      </w:r>
      <w:r w:rsidRPr="008C42A5">
        <w:rPr>
          <w:rStyle w:val="Nenhum"/>
          <w:rFonts w:cs="Arial"/>
          <w:color w:val="auto"/>
          <w:lang w:val="pt-BR"/>
        </w:rPr>
        <w:t>;</w:t>
      </w:r>
    </w:p>
    <w:p w:rsidR="00730C9D" w:rsidRPr="008C42A5" w:rsidRDefault="00730C9D" w:rsidP="008C42A5">
      <w:pPr>
        <w:pStyle w:val="Normal1"/>
        <w:widowControl w:val="0"/>
        <w:numPr>
          <w:ilvl w:val="0"/>
          <w:numId w:val="6"/>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Esteja omissa no dever de prestar contas de parceria anteriormente celebrada (art. 39, caput, inciso II);</w:t>
      </w:r>
    </w:p>
    <w:p w:rsidR="00730C9D" w:rsidRPr="008C42A5" w:rsidRDefault="00730C9D" w:rsidP="008C42A5">
      <w:pPr>
        <w:pStyle w:val="Normal1"/>
        <w:widowControl w:val="0"/>
        <w:numPr>
          <w:ilvl w:val="0"/>
          <w:numId w:val="6"/>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Tenha, em seu quadro de dirigentes, membro de poder público ou do Ministério Público, ou dirigente de órgão ou en</w:t>
      </w:r>
      <w:r w:rsidRPr="008C42A5">
        <w:rPr>
          <w:rStyle w:val="NenhumA"/>
          <w:rFonts w:cs="Arial"/>
          <w:color w:val="auto"/>
          <w:lang w:val="pt-BR"/>
        </w:rPr>
        <w:t>ti</w:t>
      </w:r>
      <w:r w:rsidRPr="008C42A5">
        <w:rPr>
          <w:rStyle w:val="Nenhum"/>
          <w:rFonts w:cs="Arial"/>
          <w:color w:val="auto"/>
          <w:lang w:val="pt-BR"/>
        </w:rPr>
        <w:t>dade da administração pública municipal, estendendo-se a vedação aos respec</w:t>
      </w:r>
      <w:r w:rsidRPr="008C42A5">
        <w:rPr>
          <w:rStyle w:val="NenhumA"/>
          <w:rFonts w:cs="Arial"/>
          <w:color w:val="auto"/>
          <w:lang w:val="pt-BR"/>
        </w:rPr>
        <w:t>ti</w:t>
      </w:r>
      <w:r w:rsidRPr="008C42A5">
        <w:rPr>
          <w:rStyle w:val="Nenhum"/>
          <w:rFonts w:cs="Arial"/>
          <w:color w:val="auto"/>
          <w:lang w:val="pt-BR"/>
        </w:rPr>
        <w:t>vos cônjuges, companheiros e parentes em linha reta, colateral ou por afinidade, até o segundo grau, exceto em relação às en</w:t>
      </w:r>
      <w:r w:rsidRPr="008C42A5">
        <w:rPr>
          <w:rStyle w:val="NenhumA"/>
          <w:rFonts w:cs="Arial"/>
          <w:color w:val="auto"/>
          <w:lang w:val="pt-BR"/>
        </w:rPr>
        <w:t>ti</w:t>
      </w:r>
      <w:r w:rsidRPr="008C42A5">
        <w:rPr>
          <w:rStyle w:val="Nenhum"/>
          <w:rFonts w:cs="Arial"/>
          <w:color w:val="auto"/>
          <w:lang w:val="pt-BR"/>
        </w:rPr>
        <w:t>dades que, por sua própria natureza, sejam cons</w:t>
      </w:r>
      <w:r w:rsidRPr="008C42A5">
        <w:rPr>
          <w:rStyle w:val="NenhumA"/>
          <w:rFonts w:cs="Arial"/>
          <w:color w:val="auto"/>
          <w:lang w:val="pt-BR"/>
        </w:rPr>
        <w:t>ti</w:t>
      </w:r>
      <w:r w:rsidRPr="008C42A5">
        <w:rPr>
          <w:rStyle w:val="Nenhum"/>
          <w:rFonts w:cs="Arial"/>
          <w:color w:val="auto"/>
          <w:lang w:val="pt-BR"/>
        </w:rPr>
        <w:t>tuídas pelas autoridades referidas. Não são considerados membros de Poder os integrantes de conselhos de direitos e de polí</w:t>
      </w:r>
      <w:r w:rsidRPr="008C42A5">
        <w:rPr>
          <w:rStyle w:val="NenhumA"/>
          <w:rFonts w:cs="Arial"/>
          <w:color w:val="auto"/>
          <w:lang w:val="pt-BR"/>
        </w:rPr>
        <w:t>ti</w:t>
      </w:r>
      <w:r w:rsidRPr="008C42A5">
        <w:rPr>
          <w:rStyle w:val="Nenhum"/>
          <w:rFonts w:cs="Arial"/>
          <w:color w:val="auto"/>
          <w:lang w:val="pt-BR"/>
        </w:rPr>
        <w:t>cas públicas (art. 39, caput, inciso III e §§ 5 e 6);</w:t>
      </w:r>
    </w:p>
    <w:p w:rsidR="00730C9D" w:rsidRPr="008C42A5" w:rsidRDefault="00212FC7" w:rsidP="008C42A5">
      <w:pPr>
        <w:pStyle w:val="Normal1"/>
        <w:widowControl w:val="0"/>
        <w:numPr>
          <w:ilvl w:val="0"/>
          <w:numId w:val="6"/>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Tenha tido as contas rejeitadas pela administração pública nos úl</w:t>
      </w:r>
      <w:r w:rsidRPr="008C42A5">
        <w:rPr>
          <w:rStyle w:val="NenhumA"/>
          <w:rFonts w:cs="Arial"/>
          <w:color w:val="auto"/>
          <w:lang w:val="pt-BR"/>
        </w:rPr>
        <w:t>ti</w:t>
      </w:r>
      <w:r w:rsidRPr="008C42A5">
        <w:rPr>
          <w:rStyle w:val="Nenhum"/>
          <w:rFonts w:cs="Arial"/>
          <w:color w:val="auto"/>
          <w:lang w:val="pt-BR"/>
        </w:rPr>
        <w:t>mos 05 (cinco) anos, exceto se for sanada a irregularidade que mo</w:t>
      </w:r>
      <w:r w:rsidRPr="008C42A5">
        <w:rPr>
          <w:rStyle w:val="NenhumA"/>
          <w:rFonts w:cs="Arial"/>
          <w:color w:val="auto"/>
          <w:lang w:val="pt-BR"/>
        </w:rPr>
        <w:t>ti</w:t>
      </w:r>
      <w:r w:rsidRPr="008C42A5">
        <w:rPr>
          <w:rStyle w:val="Nenhum"/>
          <w:rFonts w:cs="Arial"/>
          <w:color w:val="auto"/>
          <w:lang w:val="pt-BR"/>
        </w:rPr>
        <w:t>vou a rejeição e quitados os débitos eventualmente imputados, ou se for reconsiderada ou revista à decisão pela rejeição ou se, ainda, a apreciação das contas es</w:t>
      </w:r>
      <w:r w:rsidRPr="008C42A5">
        <w:rPr>
          <w:rStyle w:val="NenhumA"/>
          <w:rFonts w:cs="Arial"/>
          <w:color w:val="auto"/>
          <w:lang w:val="pt-BR"/>
        </w:rPr>
        <w:t>ti</w:t>
      </w:r>
      <w:r w:rsidRPr="008C42A5">
        <w:rPr>
          <w:rStyle w:val="Nenhum"/>
          <w:rFonts w:cs="Arial"/>
          <w:color w:val="auto"/>
          <w:lang w:val="pt-BR"/>
        </w:rPr>
        <w:t>ver pendente de decisão sobre recurso com efeito suspensivo (art. 39, caput, inciso IV);</w:t>
      </w:r>
    </w:p>
    <w:p w:rsidR="00730C9D" w:rsidRPr="008C42A5" w:rsidRDefault="00730C9D" w:rsidP="008C42A5">
      <w:pPr>
        <w:pStyle w:val="Normal1"/>
        <w:widowControl w:val="0"/>
        <w:numPr>
          <w:ilvl w:val="0"/>
          <w:numId w:val="6"/>
        </w:numPr>
        <w:tabs>
          <w:tab w:val="left" w:pos="284"/>
        </w:tabs>
        <w:spacing w:after="240" w:line="360" w:lineRule="auto"/>
        <w:ind w:left="0" w:right="49" w:firstLine="0"/>
        <w:jc w:val="both"/>
        <w:rPr>
          <w:rFonts w:cs="Arial"/>
          <w:color w:val="auto"/>
          <w:lang w:val="pt-BR"/>
        </w:rPr>
      </w:pPr>
      <w:r w:rsidRPr="008C42A5">
        <w:rPr>
          <w:rStyle w:val="Nenhum"/>
          <w:rFonts w:cs="Arial"/>
          <w:color w:val="auto"/>
          <w:lang w:val="pt-BR"/>
        </w:rPr>
        <w:t>Tenha sido punida, nos úl</w:t>
      </w:r>
      <w:r w:rsidRPr="008C42A5">
        <w:rPr>
          <w:rStyle w:val="NenhumA"/>
          <w:rFonts w:cs="Arial"/>
          <w:color w:val="auto"/>
          <w:lang w:val="pt-BR"/>
        </w:rPr>
        <w:t>ti</w:t>
      </w:r>
      <w:r w:rsidRPr="008C42A5">
        <w:rPr>
          <w:rStyle w:val="Nenhum"/>
          <w:rFonts w:cs="Arial"/>
          <w:color w:val="auto"/>
          <w:lang w:val="pt-BR"/>
        </w:rPr>
        <w:t xml:space="preserve">mos 03 (três) anos, conforme art. 73: </w:t>
      </w:r>
      <w:r w:rsidRPr="008C42A5">
        <w:rPr>
          <w:rStyle w:val="NenhumA"/>
          <w:rFonts w:cs="Arial"/>
          <w:color w:val="auto"/>
          <w:lang w:val="pt-BR"/>
        </w:rPr>
        <w:t>suspensão de participação em licitação e impedimento de contratar com a administração; declaração de inidoneidade para licitar ou contratar com a administração pública; suspensão temporária da participação em chamamento público e impedimento de celebrar parceria; declaração de inidoneidade para participar de chamamento público ou celebrar parceria;</w:t>
      </w:r>
    </w:p>
    <w:p w:rsidR="00730C9D" w:rsidRPr="008C42A5" w:rsidRDefault="00730C9D" w:rsidP="008C42A5">
      <w:pPr>
        <w:pStyle w:val="Normal1"/>
        <w:widowControl w:val="0"/>
        <w:numPr>
          <w:ilvl w:val="0"/>
          <w:numId w:val="6"/>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Tenha tido as contas de parceria julgadas irregulares ou rejeitadas por Tribunal ou Conselho de Contas de qualquer esfera da Federação, em decisão irrecorrível, nos úl</w:t>
      </w:r>
      <w:r w:rsidRPr="008C42A5">
        <w:rPr>
          <w:rStyle w:val="NenhumA"/>
          <w:rFonts w:cs="Arial"/>
          <w:color w:val="auto"/>
          <w:lang w:val="pt-BR"/>
        </w:rPr>
        <w:t>ti</w:t>
      </w:r>
      <w:r w:rsidRPr="008C42A5">
        <w:rPr>
          <w:rStyle w:val="Nenhum"/>
          <w:rFonts w:cs="Arial"/>
          <w:color w:val="auto"/>
          <w:lang w:val="pt-BR"/>
        </w:rPr>
        <w:t>mos 08 (oito) anos (art. 39, caput, inciso VI);</w:t>
      </w:r>
    </w:p>
    <w:p w:rsidR="00730C9D" w:rsidRPr="008C42A5" w:rsidRDefault="00730C9D" w:rsidP="008C42A5">
      <w:pPr>
        <w:pStyle w:val="Normal1"/>
        <w:widowControl w:val="0"/>
        <w:numPr>
          <w:ilvl w:val="0"/>
          <w:numId w:val="6"/>
        </w:numPr>
        <w:tabs>
          <w:tab w:val="left" w:pos="284"/>
        </w:tabs>
        <w:spacing w:after="240" w:line="360" w:lineRule="auto"/>
        <w:ind w:left="0" w:right="49" w:firstLine="0"/>
        <w:jc w:val="both"/>
        <w:rPr>
          <w:rFonts w:cs="Arial"/>
          <w:color w:val="auto"/>
          <w:lang w:val="pt-BR"/>
        </w:rPr>
      </w:pPr>
      <w:r w:rsidRPr="008C42A5">
        <w:rPr>
          <w:rStyle w:val="Nenhum"/>
          <w:rFonts w:cs="Arial"/>
          <w:color w:val="auto"/>
          <w:lang w:val="pt-BR"/>
        </w:rPr>
        <w:lastRenderedPageBreak/>
        <w:t>Tenha entre seus dirigentes pessoa cujas contas rela</w:t>
      </w:r>
      <w:r w:rsidRPr="008C42A5">
        <w:rPr>
          <w:rStyle w:val="NenhumA"/>
          <w:rFonts w:cs="Arial"/>
          <w:color w:val="auto"/>
          <w:lang w:val="pt-BR"/>
        </w:rPr>
        <w:t>ti</w:t>
      </w:r>
      <w:r w:rsidRPr="008C42A5">
        <w:rPr>
          <w:rStyle w:val="Nenhum"/>
          <w:rFonts w:cs="Arial"/>
          <w:color w:val="auto"/>
          <w:lang w:val="pt-BR"/>
        </w:rPr>
        <w:t>vas a parcerias tenham sido julgadas irregulares ou rejeitadas por Tribunal ou Conselho de Contas de qualquer esfera da Federação, em decisão irrecorrível, nos úl</w:t>
      </w:r>
      <w:r w:rsidRPr="008C42A5">
        <w:rPr>
          <w:rStyle w:val="NenhumA"/>
          <w:rFonts w:cs="Arial"/>
          <w:color w:val="auto"/>
          <w:lang w:val="pt-BR"/>
        </w:rPr>
        <w:t>ti</w:t>
      </w:r>
      <w:r w:rsidRPr="008C42A5">
        <w:rPr>
          <w:rStyle w:val="Nenhum"/>
          <w:rFonts w:cs="Arial"/>
          <w:color w:val="auto"/>
          <w:lang w:val="pt-BR"/>
        </w:rPr>
        <w:t>mos 08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 8.429, de 2 de junho de 1992 (art. 39, caput, inciso VII)</w:t>
      </w:r>
      <w:r w:rsidRPr="008C42A5">
        <w:rPr>
          <w:rStyle w:val="NenhumA"/>
          <w:rFonts w:cs="Arial"/>
          <w:color w:val="auto"/>
          <w:lang w:val="pt-BR"/>
        </w:rPr>
        <w:t>;</w:t>
      </w:r>
    </w:p>
    <w:p w:rsidR="00730C9D" w:rsidRPr="008C42A5" w:rsidRDefault="00730C9D" w:rsidP="008C42A5">
      <w:pPr>
        <w:pStyle w:val="Normal1"/>
        <w:widowControl w:val="0"/>
        <w:numPr>
          <w:ilvl w:val="0"/>
          <w:numId w:val="6"/>
        </w:numPr>
        <w:tabs>
          <w:tab w:val="left" w:pos="284"/>
        </w:tabs>
        <w:spacing w:after="240" w:line="360" w:lineRule="auto"/>
        <w:ind w:left="0" w:right="49" w:firstLine="0"/>
        <w:jc w:val="both"/>
        <w:rPr>
          <w:rStyle w:val="NenhumA"/>
          <w:rFonts w:cs="Arial"/>
          <w:color w:val="auto"/>
          <w:lang w:val="pt-BR"/>
        </w:rPr>
      </w:pPr>
      <w:r w:rsidRPr="008C42A5">
        <w:rPr>
          <w:rStyle w:val="NenhumA"/>
          <w:rFonts w:cs="Arial"/>
          <w:color w:val="auto"/>
          <w:lang w:val="pt-BR"/>
        </w:rPr>
        <w:t>Esteja inscrita no Cadastro Informativo Municipal - CADIN Municipal;</w:t>
      </w:r>
    </w:p>
    <w:p w:rsidR="00730C9D" w:rsidRPr="008C42A5" w:rsidRDefault="00730C9D" w:rsidP="008C42A5">
      <w:pPr>
        <w:pStyle w:val="Normal1"/>
        <w:widowControl w:val="0"/>
        <w:numPr>
          <w:ilvl w:val="0"/>
          <w:numId w:val="6"/>
        </w:numPr>
        <w:tabs>
          <w:tab w:val="left" w:pos="284"/>
        </w:tabs>
        <w:spacing w:after="240" w:line="360" w:lineRule="auto"/>
        <w:ind w:left="0" w:right="49" w:firstLine="0"/>
        <w:jc w:val="both"/>
        <w:rPr>
          <w:rFonts w:cs="Arial"/>
          <w:color w:val="auto"/>
          <w:lang w:val="pt-BR"/>
        </w:rPr>
      </w:pPr>
      <w:r w:rsidRPr="008C42A5">
        <w:rPr>
          <w:rStyle w:val="Nenhum"/>
          <w:rFonts w:cs="Arial"/>
          <w:color w:val="auto"/>
          <w:lang w:val="pt-BR"/>
        </w:rPr>
        <w:t>Fica impedida de formalizar o termo de colaboração a OSC que possuir débitos com o Município de São Paulo.</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Fonts w:cs="Arial"/>
          <w:color w:val="auto"/>
          <w:lang w:val="pt-BR"/>
        </w:rPr>
      </w:pPr>
      <w:r w:rsidRPr="008C42A5">
        <w:rPr>
          <w:rStyle w:val="NenhumA"/>
          <w:rFonts w:cs="Arial"/>
          <w:color w:val="auto"/>
          <w:lang w:val="pt-BR"/>
        </w:rPr>
        <w:t>A verificação do cumprimento dos requisitos para a celebração da parceria (arts. 33 e 34) e a não ocorrência de impedimento para a celebração da parceria (art. 39) será realizada posteriormente à etapa competitiva de julgamento das propostas, nos termos do art. 28 da já referida Lei Federal n° 13.019/2014.</w:t>
      </w:r>
    </w:p>
    <w:p w:rsidR="00730C9D" w:rsidRPr="008C42A5" w:rsidRDefault="00730C9D" w:rsidP="008C42A5">
      <w:pPr>
        <w:pStyle w:val="Normal1"/>
        <w:widowControl w:val="0"/>
        <w:numPr>
          <w:ilvl w:val="0"/>
          <w:numId w:val="4"/>
        </w:numPr>
        <w:tabs>
          <w:tab w:val="left" w:pos="284"/>
        </w:tabs>
        <w:spacing w:after="240" w:line="360" w:lineRule="auto"/>
        <w:ind w:left="0" w:right="49" w:firstLine="0"/>
        <w:jc w:val="both"/>
        <w:rPr>
          <w:rStyle w:val="Nenhum"/>
          <w:rFonts w:cs="Arial"/>
          <w:b/>
          <w:bCs/>
          <w:color w:val="auto"/>
          <w:bdr w:val="none" w:sz="0" w:space="0" w:color="auto"/>
          <w:lang w:val="pt-BR"/>
        </w:rPr>
      </w:pPr>
      <w:r w:rsidRPr="008C42A5">
        <w:rPr>
          <w:rStyle w:val="Nenhum"/>
          <w:rFonts w:cs="Arial"/>
          <w:b/>
          <w:color w:val="auto"/>
        </w:rPr>
        <w:t xml:space="preserve">COMISSÃO DE SELEÇÃO </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
          <w:rFonts w:cs="Arial"/>
          <w:color w:val="auto"/>
          <w:bdr w:val="none" w:sz="0" w:space="0" w:color="auto"/>
          <w:lang w:val="pt-BR"/>
        </w:rPr>
      </w:pPr>
      <w:r w:rsidRPr="008C42A5">
        <w:rPr>
          <w:rStyle w:val="Nenhum"/>
          <w:rFonts w:cs="Arial"/>
          <w:color w:val="auto"/>
        </w:rPr>
        <w:t>A Comissão de Seleção será o órgão colegiado des</w:t>
      </w:r>
      <w:r w:rsidRPr="008C42A5">
        <w:rPr>
          <w:rStyle w:val="NenhumA"/>
          <w:rFonts w:cs="Arial"/>
          <w:color w:val="auto"/>
        </w:rPr>
        <w:t>ti</w:t>
      </w:r>
      <w:r w:rsidRPr="008C42A5">
        <w:rPr>
          <w:rStyle w:val="Nenhum"/>
          <w:rFonts w:cs="Arial"/>
          <w:color w:val="auto"/>
        </w:rPr>
        <w:t>nado a processar e julgar o presente chamamento público, recaindo a função sobre a Comissão Permanente de Políticas Públicas do CMDCA</w:t>
      </w:r>
      <w:r w:rsidR="007D2199" w:rsidRPr="008C42A5">
        <w:rPr>
          <w:rStyle w:val="Nenhum"/>
          <w:rFonts w:cs="Arial"/>
          <w:color w:val="auto"/>
        </w:rPr>
        <w:t>/SP</w:t>
      </w:r>
      <w:r w:rsidRPr="008C42A5">
        <w:rPr>
          <w:rStyle w:val="Nenhum"/>
          <w:rFonts w:cs="Arial"/>
          <w:color w:val="auto"/>
        </w:rPr>
        <w:t>, conforme previsto no Regimento Interno do CMDCA</w:t>
      </w:r>
      <w:r w:rsidR="007D2199" w:rsidRPr="008C42A5">
        <w:rPr>
          <w:rStyle w:val="Nenhum"/>
          <w:rFonts w:cs="Arial"/>
          <w:color w:val="auto"/>
        </w:rPr>
        <w:t>/SP</w:t>
      </w:r>
      <w:r w:rsidRPr="008C42A5">
        <w:rPr>
          <w:rStyle w:val="Nenhum"/>
          <w:rFonts w:cs="Arial"/>
          <w:color w:val="auto"/>
        </w:rPr>
        <w:t>, art. 35 da Resolução n° 129/CMDCA/2019.</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
          <w:rFonts w:cs="Arial"/>
          <w:color w:val="auto"/>
          <w:bdr w:val="none" w:sz="0" w:space="0" w:color="auto"/>
          <w:lang w:val="pt-BR"/>
        </w:rPr>
      </w:pPr>
      <w:r w:rsidRPr="008C42A5">
        <w:rPr>
          <w:rStyle w:val="Nenhum"/>
          <w:rFonts w:cs="Arial"/>
          <w:color w:val="auto"/>
        </w:rPr>
        <w:t>Deverá se declarar impedido qualquer membro da Comissão de Seleção que tenha par</w:t>
      </w:r>
      <w:r w:rsidRPr="008C42A5">
        <w:rPr>
          <w:rStyle w:val="NenhumA"/>
          <w:rFonts w:cs="Arial"/>
          <w:color w:val="auto"/>
        </w:rPr>
        <w:t>ti</w:t>
      </w:r>
      <w:r w:rsidRPr="008C42A5">
        <w:rPr>
          <w:rStyle w:val="Nenhum"/>
          <w:rFonts w:cs="Arial"/>
          <w:color w:val="auto"/>
        </w:rPr>
        <w:t>cipado, nos úl</w:t>
      </w:r>
      <w:r w:rsidRPr="008C42A5">
        <w:rPr>
          <w:rStyle w:val="NenhumA"/>
          <w:rFonts w:cs="Arial"/>
          <w:color w:val="auto"/>
        </w:rPr>
        <w:t>ti</w:t>
      </w:r>
      <w:r w:rsidRPr="008C42A5">
        <w:rPr>
          <w:rStyle w:val="Nenhum"/>
          <w:rFonts w:cs="Arial"/>
          <w:color w:val="auto"/>
        </w:rPr>
        <w:t>mos 05 (cinco) anos, contados da publicação do presente Edital, como associado, cooperado, dirigente, conselheiro, bem co</w:t>
      </w:r>
      <w:r w:rsidR="00EF2261" w:rsidRPr="008C42A5">
        <w:rPr>
          <w:rStyle w:val="Nenhum"/>
          <w:rFonts w:cs="Arial"/>
          <w:color w:val="auto"/>
        </w:rPr>
        <w:t xml:space="preserve">mo ser cônjuge ou parente, até </w:t>
      </w:r>
      <w:r w:rsidRPr="008C42A5">
        <w:rPr>
          <w:rStyle w:val="Nenhum"/>
          <w:rFonts w:cs="Arial"/>
          <w:color w:val="auto"/>
        </w:rPr>
        <w:t>segundo grau, inclusive por afinidade, dos administradores da organização da sociedade civil e ter ou ter tido relação de emprego com qualquer das organizações da sociedade civil par</w:t>
      </w:r>
      <w:r w:rsidRPr="008C42A5">
        <w:rPr>
          <w:rStyle w:val="NenhumA"/>
          <w:rFonts w:cs="Arial"/>
          <w:color w:val="auto"/>
        </w:rPr>
        <w:t>ti</w:t>
      </w:r>
      <w:r w:rsidRPr="008C42A5">
        <w:rPr>
          <w:rStyle w:val="Nenhum"/>
          <w:rFonts w:cs="Arial"/>
          <w:color w:val="auto"/>
        </w:rPr>
        <w:t>cipantes do chamamento público (art. 27, §§ 2° e 3°, da Lei Federal n° 13.019/2014)</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
          <w:rFonts w:cs="Arial"/>
          <w:color w:val="auto"/>
          <w:bdr w:val="none" w:sz="0" w:space="0" w:color="auto"/>
          <w:lang w:val="pt-BR"/>
        </w:rPr>
      </w:pPr>
      <w:r w:rsidRPr="008C42A5">
        <w:rPr>
          <w:rStyle w:val="Nenhum"/>
          <w:rFonts w:cs="Arial"/>
          <w:color w:val="auto"/>
        </w:rPr>
        <w:t>A declaração de impedimento de membro da Comissão de Seleção não obsta a con</w:t>
      </w:r>
      <w:r w:rsidRPr="008C42A5">
        <w:rPr>
          <w:rStyle w:val="NenhumA"/>
          <w:rFonts w:cs="Arial"/>
          <w:color w:val="auto"/>
        </w:rPr>
        <w:t>ti</w:t>
      </w:r>
      <w:r w:rsidRPr="008C42A5">
        <w:rPr>
          <w:rStyle w:val="Nenhum"/>
          <w:rFonts w:cs="Arial"/>
          <w:color w:val="auto"/>
        </w:rPr>
        <w:t>nuidade do processo de seleção. Configurado o impedimento, o membro impedido deverá ser imediatamente subs</w:t>
      </w:r>
      <w:r w:rsidRPr="008C42A5">
        <w:rPr>
          <w:rStyle w:val="NenhumA"/>
          <w:rFonts w:cs="Arial"/>
          <w:color w:val="auto"/>
        </w:rPr>
        <w:t>ti</w:t>
      </w:r>
      <w:r w:rsidRPr="008C42A5">
        <w:rPr>
          <w:rStyle w:val="Nenhum"/>
          <w:rFonts w:cs="Arial"/>
          <w:color w:val="auto"/>
        </w:rPr>
        <w:t xml:space="preserve">tuído, sem necessidade de divulgação de novo Edital </w:t>
      </w:r>
      <w:r w:rsidRPr="008C42A5">
        <w:rPr>
          <w:rStyle w:val="Nenhum"/>
          <w:rFonts w:cs="Arial"/>
          <w:color w:val="auto"/>
        </w:rPr>
        <w:lastRenderedPageBreak/>
        <w:t>(art. 27, §§ 1</w:t>
      </w:r>
      <w:r w:rsidRPr="008C42A5">
        <w:rPr>
          <w:rStyle w:val="NenhumA"/>
          <w:rFonts w:cs="Arial"/>
          <w:color w:val="auto"/>
        </w:rPr>
        <w:t>º</w:t>
      </w:r>
      <w:r w:rsidRPr="008C42A5">
        <w:rPr>
          <w:rStyle w:val="Nenhum"/>
          <w:rFonts w:cs="Arial"/>
          <w:color w:val="auto"/>
        </w:rPr>
        <w:t xml:space="preserve"> a 3</w:t>
      </w:r>
      <w:r w:rsidRPr="008C42A5">
        <w:rPr>
          <w:rStyle w:val="NenhumA"/>
          <w:rFonts w:cs="Arial"/>
          <w:color w:val="auto"/>
        </w:rPr>
        <w:t>º</w:t>
      </w:r>
      <w:r w:rsidRPr="008C42A5">
        <w:rPr>
          <w:rStyle w:val="Nenhum"/>
          <w:rFonts w:cs="Arial"/>
          <w:color w:val="auto"/>
        </w:rPr>
        <w:t xml:space="preserve">, da Lei Federal n° 13.019/2014). </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
          <w:rFonts w:cs="Arial"/>
          <w:color w:val="auto"/>
          <w:bdr w:val="none" w:sz="0" w:space="0" w:color="auto"/>
          <w:lang w:val="pt-BR"/>
        </w:rPr>
      </w:pPr>
      <w:r w:rsidRPr="008C42A5">
        <w:rPr>
          <w:rStyle w:val="Nenhum"/>
          <w:rFonts w:cs="Arial"/>
          <w:color w:val="auto"/>
        </w:rPr>
        <w:t>A Comissão de Seleção poderá realizar, a qualquer tempo, diligências para verificar a auten</w:t>
      </w:r>
      <w:r w:rsidRPr="008C42A5">
        <w:rPr>
          <w:rStyle w:val="NenhumA"/>
          <w:rFonts w:cs="Arial"/>
          <w:color w:val="auto"/>
        </w:rPr>
        <w:t>ti</w:t>
      </w:r>
      <w:r w:rsidRPr="008C42A5">
        <w:rPr>
          <w:rStyle w:val="Nenhum"/>
          <w:rFonts w:cs="Arial"/>
          <w:color w:val="auto"/>
        </w:rPr>
        <w:t>cidade das informações e documentos apresentados pelas en</w:t>
      </w:r>
      <w:r w:rsidRPr="008C42A5">
        <w:rPr>
          <w:rStyle w:val="NenhumA"/>
          <w:rFonts w:cs="Arial"/>
          <w:color w:val="auto"/>
        </w:rPr>
        <w:t>ti</w:t>
      </w:r>
      <w:r w:rsidRPr="008C42A5">
        <w:rPr>
          <w:rStyle w:val="Nenhum"/>
          <w:rFonts w:cs="Arial"/>
          <w:color w:val="auto"/>
        </w:rPr>
        <w:t xml:space="preserve">dades concorrentes ou para esclarecer dúvidas e omissões. Em qualquer situação, devem ser observados os princípios da isonomia, da impessoalidade e da transparência. </w:t>
      </w:r>
    </w:p>
    <w:p w:rsidR="00730C9D" w:rsidRPr="008C42A5" w:rsidRDefault="00730C9D" w:rsidP="008C42A5">
      <w:pPr>
        <w:pStyle w:val="Normal1"/>
        <w:widowControl w:val="0"/>
        <w:numPr>
          <w:ilvl w:val="0"/>
          <w:numId w:val="4"/>
        </w:numPr>
        <w:tabs>
          <w:tab w:val="left" w:pos="284"/>
        </w:tabs>
        <w:spacing w:after="240" w:line="360" w:lineRule="auto"/>
        <w:ind w:left="0" w:right="49" w:firstLine="0"/>
        <w:jc w:val="both"/>
        <w:rPr>
          <w:rStyle w:val="Nenhum"/>
          <w:rFonts w:cs="Arial"/>
          <w:b/>
          <w:bCs/>
          <w:color w:val="auto"/>
          <w:bdr w:val="none" w:sz="0" w:space="0" w:color="auto"/>
          <w:lang w:val="pt-BR"/>
        </w:rPr>
      </w:pPr>
      <w:r w:rsidRPr="008C42A5">
        <w:rPr>
          <w:rStyle w:val="Nenhum"/>
          <w:rFonts w:cs="Arial"/>
          <w:b/>
          <w:color w:val="auto"/>
        </w:rPr>
        <w:t xml:space="preserve">DA FASE DE SELEÇÃO </w:t>
      </w:r>
    </w:p>
    <w:p w:rsidR="00730C9D" w:rsidRPr="008C42A5" w:rsidRDefault="00730C9D" w:rsidP="008C42A5">
      <w:pPr>
        <w:pStyle w:val="Normal1"/>
        <w:widowControl w:val="0"/>
        <w:tabs>
          <w:tab w:val="left" w:pos="284"/>
        </w:tabs>
        <w:spacing w:after="240" w:line="360" w:lineRule="auto"/>
        <w:ind w:right="49"/>
        <w:jc w:val="both"/>
        <w:rPr>
          <w:rStyle w:val="Nenhum"/>
          <w:rFonts w:cs="Arial"/>
          <w:color w:val="auto"/>
          <w:bdr w:val="none" w:sz="0" w:space="0" w:color="auto"/>
          <w:lang w:val="pt-BR"/>
        </w:rPr>
      </w:pPr>
      <w:r w:rsidRPr="008C42A5">
        <w:rPr>
          <w:rStyle w:val="Nenhum"/>
          <w:rFonts w:cs="Arial"/>
          <w:color w:val="auto"/>
        </w:rPr>
        <w:t>A fase de seleção observará as seguintes etapas e os prazos concedidos poderão sofrer modificações em decorrência de circunstância de caso fortuito ou força maior, ou decorrente de deliberação fundamentada da Comissão de Seleção.</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
          <w:rFonts w:cs="Arial"/>
          <w:b/>
          <w:bCs/>
          <w:color w:val="auto"/>
          <w:bdr w:val="none" w:sz="0" w:space="0" w:color="auto"/>
          <w:lang w:val="pt-BR"/>
        </w:rPr>
      </w:pPr>
      <w:r w:rsidRPr="008C42A5">
        <w:rPr>
          <w:rStyle w:val="Nenhum"/>
          <w:rFonts w:cs="Arial"/>
          <w:b/>
          <w:color w:val="auto"/>
        </w:rPr>
        <w:t>Etapa 1: Publicação do Edital de Chamamento Público</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bdr w:val="none" w:sz="0" w:space="0" w:color="auto"/>
          <w:lang w:val="pt-BR"/>
        </w:rPr>
      </w:pPr>
      <w:r w:rsidRPr="008C42A5">
        <w:rPr>
          <w:rStyle w:val="Nenhum"/>
          <w:rFonts w:cs="Arial"/>
          <w:color w:val="auto"/>
        </w:rPr>
        <w:t xml:space="preserve">O presente Edital será divulgado na íntegra em página do </w:t>
      </w:r>
      <w:r w:rsidR="00504A5F" w:rsidRPr="008C42A5">
        <w:rPr>
          <w:rStyle w:val="Nenhum"/>
          <w:rFonts w:cs="Arial"/>
          <w:color w:val="auto"/>
        </w:rPr>
        <w:t>sítio</w:t>
      </w:r>
      <w:r w:rsidRPr="008C42A5">
        <w:rPr>
          <w:rStyle w:val="Nenhum"/>
          <w:rFonts w:cs="Arial"/>
          <w:color w:val="auto"/>
        </w:rPr>
        <w:t xml:space="preserve"> eletrônicooficial da Secretaria Municipal de Direitos Humanos e Cid</w:t>
      </w:r>
      <w:r w:rsidR="007D2199" w:rsidRPr="008C42A5">
        <w:rPr>
          <w:rStyle w:val="Nenhum"/>
          <w:rFonts w:cs="Arial"/>
          <w:color w:val="auto"/>
        </w:rPr>
        <w:t>adania - SMDHC</w:t>
      </w:r>
      <w:r w:rsidRPr="008C42A5">
        <w:rPr>
          <w:rStyle w:val="Nenhum"/>
          <w:rFonts w:cs="Arial"/>
          <w:color w:val="auto"/>
        </w:rPr>
        <w:t xml:space="preserve"> na internet - </w:t>
      </w:r>
      <w:hyperlink r:id="rId20" w:history="1">
        <w:r w:rsidR="007D2199" w:rsidRPr="008C42A5">
          <w:rPr>
            <w:rStyle w:val="Hyperlink"/>
            <w:rFonts w:cs="Arial"/>
            <w:iCs/>
            <w:u w:color="0000EE"/>
          </w:rPr>
          <w:t>http://www.prefeitura.sp.gov.br/cidade/secretarias/direitos_humanos/</w:t>
        </w:r>
      </w:hyperlink>
      <w:r w:rsidRPr="008C42A5">
        <w:rPr>
          <w:rStyle w:val="Nenhum"/>
          <w:rFonts w:cs="Arial"/>
          <w:color w:val="auto"/>
        </w:rPr>
        <w:t xml:space="preserve"> </w:t>
      </w:r>
      <w:r w:rsidR="007D2199" w:rsidRPr="008C42A5">
        <w:rPr>
          <w:rStyle w:val="Nenhum"/>
          <w:rFonts w:cs="Arial"/>
          <w:color w:val="auto"/>
        </w:rPr>
        <w:t xml:space="preserve">e </w:t>
      </w:r>
      <w:r w:rsidRPr="008C42A5">
        <w:rPr>
          <w:rStyle w:val="Nenhum"/>
          <w:rFonts w:cs="Arial"/>
          <w:color w:val="auto"/>
        </w:rPr>
        <w:t>seu extra</w:t>
      </w:r>
      <w:r w:rsidRPr="008C42A5">
        <w:rPr>
          <w:rStyle w:val="NenhumA"/>
          <w:rFonts w:cs="Arial"/>
          <w:color w:val="auto"/>
        </w:rPr>
        <w:t xml:space="preserve">to </w:t>
      </w:r>
      <w:r w:rsidRPr="008C42A5">
        <w:rPr>
          <w:rStyle w:val="Nenhum"/>
          <w:rFonts w:cs="Arial"/>
          <w:color w:val="auto"/>
        </w:rPr>
        <w:t xml:space="preserve">no Diário Oficial da </w:t>
      </w:r>
      <w:r w:rsidRPr="008C42A5">
        <w:rPr>
          <w:rStyle w:val="NenhumA"/>
          <w:rFonts w:cs="Arial"/>
          <w:color w:val="auto"/>
        </w:rPr>
        <w:t xml:space="preserve">Cidade de São Paulo (DOC), com prazo de 30 (trinta) dias corridos para o recebimento de propostas, contado da data de publicação do Edital no </w:t>
      </w:r>
      <w:r w:rsidRPr="008C42A5">
        <w:rPr>
          <w:rStyle w:val="Nenhum"/>
          <w:rFonts w:cs="Arial"/>
          <w:color w:val="auto"/>
        </w:rPr>
        <w:t xml:space="preserve">Diário Oficial da </w:t>
      </w:r>
      <w:r w:rsidRPr="008C42A5">
        <w:rPr>
          <w:rStyle w:val="NenhumA"/>
          <w:rFonts w:cs="Arial"/>
          <w:color w:val="auto"/>
        </w:rPr>
        <w:t>Cidade de São Paulo.</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A"/>
          <w:rFonts w:cs="Arial"/>
          <w:color w:val="auto"/>
        </w:rPr>
        <w:t>Qualquer pessoa ou OSC poderá impugnar o Edital de Chamamento devendo encaminhar seu pedido até 03 (três) dias úteis antes da data fixada para apresentação das propostas, em formato digital</w:t>
      </w:r>
      <w:r w:rsidR="007D2199" w:rsidRPr="008C42A5">
        <w:rPr>
          <w:rStyle w:val="NenhumA"/>
          <w:rFonts w:cs="Arial"/>
          <w:color w:val="auto"/>
        </w:rPr>
        <w:t xml:space="preserve"> - </w:t>
      </w:r>
      <w:r w:rsidRPr="008C42A5">
        <w:rPr>
          <w:rStyle w:val="Nenhum"/>
          <w:rFonts w:cs="Arial"/>
          <w:color w:val="auto"/>
          <w:shd w:val="clear" w:color="auto" w:fill="FFFFFF"/>
        </w:rPr>
        <w:t xml:space="preserve">PDF, para o e-mail </w:t>
      </w:r>
      <w:hyperlink r:id="rId21" w:history="1">
        <w:r w:rsidR="00504A5F" w:rsidRPr="008C42A5">
          <w:rPr>
            <w:rStyle w:val="Hyperlink"/>
            <w:rFonts w:cs="Arial"/>
            <w:i/>
            <w:shd w:val="clear" w:color="auto" w:fill="FFFFFF"/>
          </w:rPr>
          <w:t>editaisCMDCA</w:t>
        </w:r>
        <w:r w:rsidR="004771F5" w:rsidRPr="008C42A5">
          <w:rPr>
            <w:rStyle w:val="Hyperlink"/>
            <w:rFonts w:cs="Arial"/>
            <w:i/>
            <w:shd w:val="clear" w:color="auto" w:fill="FFFFFF"/>
          </w:rPr>
          <w:t>@prefeitura.sp.gov.br</w:t>
        </w:r>
      </w:hyperlink>
      <w:r w:rsidRPr="008C42A5">
        <w:rPr>
          <w:rStyle w:val="Nenhum"/>
          <w:rFonts w:cs="Arial"/>
          <w:color w:val="auto"/>
          <w:shd w:val="clear" w:color="auto" w:fill="FFFFFF"/>
        </w:rPr>
        <w:t xml:space="preserve">, </w:t>
      </w:r>
      <w:r w:rsidRPr="008C42A5">
        <w:rPr>
          <w:rStyle w:val="NenhumA"/>
          <w:rFonts w:cs="Arial"/>
          <w:color w:val="auto"/>
        </w:rPr>
        <w:t>dentro dos horários das 10h às 16h, não sendo recebida impugnação fora do prazo e horário ou encaminhada a endereço eletrônico diverso do indicado, bem como que não esteja subscrita pelo representante da OSC ou por procurador habilitado regular e legalmente.</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Fonts w:cs="Arial"/>
          <w:color w:val="auto"/>
        </w:rPr>
      </w:pPr>
      <w:r w:rsidRPr="008C42A5">
        <w:rPr>
          <w:rStyle w:val="NenhumA"/>
          <w:rFonts w:cs="Arial"/>
          <w:color w:val="auto"/>
        </w:rPr>
        <w:t>A solicitação de impugnação não impedirá a OSC impugnante de participar do chamamento.</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Fonts w:cs="Arial"/>
          <w:color w:val="auto"/>
        </w:rPr>
      </w:pPr>
      <w:r w:rsidRPr="008C42A5">
        <w:rPr>
          <w:rStyle w:val="NenhumA"/>
          <w:rFonts w:cs="Arial"/>
          <w:color w:val="auto"/>
        </w:rPr>
        <w:t>A solicitação da impugnação deverá ser julgada em até 03 (três) dias úteis do seu recebimento, sendo que o seu resultado deve ser publicado no DOC.</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Forte"/>
          <w:rFonts w:cs="Arial"/>
          <w:b w:val="0"/>
          <w:color w:val="auto"/>
        </w:rPr>
      </w:pPr>
      <w:r w:rsidRPr="008C42A5">
        <w:rPr>
          <w:rStyle w:val="Forte"/>
          <w:rFonts w:cs="Arial"/>
          <w:b w:val="0"/>
          <w:color w:val="auto"/>
        </w:rPr>
        <w:t xml:space="preserve">Caberá recurso da decisão que indeferir a impugnação deste edital, devendo </w:t>
      </w:r>
      <w:r w:rsidRPr="008C42A5">
        <w:rPr>
          <w:rStyle w:val="Forte"/>
          <w:rFonts w:cs="Arial"/>
          <w:b w:val="0"/>
          <w:color w:val="auto"/>
        </w:rPr>
        <w:lastRenderedPageBreak/>
        <w:t>encaminhar seu recurso até 03 (três)</w:t>
      </w:r>
      <w:r w:rsidR="007D2199" w:rsidRPr="008C42A5">
        <w:rPr>
          <w:rStyle w:val="Forte"/>
          <w:rFonts w:cs="Arial"/>
          <w:b w:val="0"/>
          <w:color w:val="auto"/>
        </w:rPr>
        <w:t xml:space="preserve"> dias úteis, em formato digital - </w:t>
      </w:r>
      <w:r w:rsidRPr="008C42A5">
        <w:rPr>
          <w:rStyle w:val="Forte"/>
          <w:rFonts w:cs="Arial"/>
          <w:b w:val="0"/>
          <w:color w:val="auto"/>
        </w:rPr>
        <w:t xml:space="preserve">PDF, para o e-mail </w:t>
      </w:r>
      <w:hyperlink r:id="rId22" w:history="1">
        <w:r w:rsidR="00504A5F" w:rsidRPr="008C42A5">
          <w:rPr>
            <w:rStyle w:val="Hyperlink"/>
            <w:rFonts w:cs="Arial"/>
            <w:i/>
          </w:rPr>
          <w:t>editaisCMDCA</w:t>
        </w:r>
        <w:r w:rsidR="00F934B4" w:rsidRPr="008C42A5">
          <w:rPr>
            <w:rStyle w:val="Hyperlink"/>
            <w:rFonts w:cs="Arial"/>
            <w:i/>
          </w:rPr>
          <w:t>@prefeitura.sp.gov.br</w:t>
        </w:r>
      </w:hyperlink>
      <w:r w:rsidRPr="008C42A5">
        <w:rPr>
          <w:rStyle w:val="Forte"/>
          <w:rFonts w:cs="Arial"/>
          <w:color w:val="auto"/>
        </w:rPr>
        <w:t>,</w:t>
      </w:r>
      <w:r w:rsidRPr="008C42A5">
        <w:rPr>
          <w:rStyle w:val="Forte"/>
          <w:rFonts w:cs="Arial"/>
          <w:b w:val="0"/>
          <w:color w:val="auto"/>
        </w:rPr>
        <w:t xml:space="preserve"> dentro dos horários das 10h às 16h, não sendo recebido recurso fora do prazo e horário ou encaminhada a endereço eletrônico diverso do indicado, bem como que não esteja subscrita pelo representante da OSC ou por procurador habilitado regular e legalmente.</w:t>
      </w:r>
    </w:p>
    <w:p w:rsidR="00730C9D" w:rsidRPr="008C42A5" w:rsidRDefault="00357ECB"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A solicitação do</w:t>
      </w:r>
      <w:r w:rsidR="00730C9D" w:rsidRPr="008C42A5">
        <w:rPr>
          <w:rStyle w:val="Nenhum"/>
          <w:rFonts w:cs="Arial"/>
          <w:color w:val="auto"/>
        </w:rPr>
        <w:t xml:space="preserve"> recurso deverá ser julgada em até 03 (três) dias úteis do seu recebimento, sendo que o seu resultado deve ser publicado no DOC.</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Fonts w:cs="Arial"/>
          <w:color w:val="auto"/>
        </w:rPr>
      </w:pPr>
      <w:r w:rsidRPr="008C42A5">
        <w:rPr>
          <w:rStyle w:val="Nenhum"/>
          <w:rFonts w:cs="Arial"/>
          <w:color w:val="auto"/>
        </w:rPr>
        <w:t>Não caberá novo recurso da decisão do item 7.1.5</w:t>
      </w:r>
      <w:r w:rsidR="007D2199" w:rsidRPr="008C42A5">
        <w:rPr>
          <w:rStyle w:val="Nenhum"/>
          <w:rFonts w:cs="Arial"/>
          <w:color w:val="auto"/>
        </w:rPr>
        <w:t>.</w:t>
      </w:r>
      <w:r w:rsidRPr="008C42A5">
        <w:rPr>
          <w:rStyle w:val="Nenhum"/>
          <w:rFonts w:cs="Arial"/>
          <w:color w:val="auto"/>
        </w:rPr>
        <w:t xml:space="preserve"> que indeferir a impugnação deste Edital.</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
          <w:rFonts w:cs="Arial"/>
          <w:b/>
          <w:bCs/>
          <w:color w:val="auto"/>
        </w:rPr>
      </w:pPr>
      <w:r w:rsidRPr="008C42A5">
        <w:rPr>
          <w:rStyle w:val="Nenhum"/>
          <w:rFonts w:cs="Arial"/>
          <w:b/>
          <w:color w:val="auto"/>
        </w:rPr>
        <w:t xml:space="preserve">Etapa 2: Envio das propostas </w:t>
      </w:r>
    </w:p>
    <w:p w:rsidR="00730C9D" w:rsidRPr="008C42A5" w:rsidRDefault="00212FC7"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 xml:space="preserve">Cada OSC </w:t>
      </w:r>
      <w:r w:rsidR="00236037">
        <w:rPr>
          <w:rStyle w:val="Nenhum"/>
          <w:rFonts w:cs="Arial"/>
          <w:color w:val="auto"/>
        </w:rPr>
        <w:t>deverá</w:t>
      </w:r>
      <w:r w:rsidRPr="008C42A5">
        <w:rPr>
          <w:rStyle w:val="Nenhum"/>
          <w:rFonts w:cs="Arial"/>
          <w:color w:val="auto"/>
        </w:rPr>
        <w:t xml:space="preserve"> apresentar </w:t>
      </w:r>
      <w:r w:rsidRPr="008C42A5">
        <w:rPr>
          <w:rStyle w:val="NenhumA"/>
          <w:rFonts w:cs="Arial"/>
          <w:color w:val="auto"/>
        </w:rPr>
        <w:t xml:space="preserve">plano de trabalho, devendo </w:t>
      </w:r>
      <w:r w:rsidRPr="008C42A5">
        <w:rPr>
          <w:rStyle w:val="Nenhum"/>
          <w:rFonts w:cs="Arial"/>
          <w:color w:val="auto"/>
        </w:rPr>
        <w:t>ter todas as folhas rubricadas e numeradas sequencialmente, contendo identificação da instituição proponente e, ao final, ser assinada pelo representante legal da OSC proponente, nome do responsávelpara contato e meios de contato, devend</w:t>
      </w:r>
      <w:r w:rsidRPr="008C42A5">
        <w:rPr>
          <w:rStyle w:val="Nenhum"/>
          <w:rFonts w:cs="Arial"/>
          <w:color w:val="auto"/>
          <w:shd w:val="clear" w:color="auto" w:fill="FFFFFF"/>
        </w:rPr>
        <w:t>o o e-mail de encaminhamento conter no item “assunto” a informação “Proposta - Edital de Chamamento Público</w:t>
      </w:r>
      <w:r w:rsidR="00AC0916">
        <w:rPr>
          <w:rStyle w:val="Nenhum"/>
          <w:rFonts w:cs="Arial"/>
          <w:color w:val="auto"/>
          <w:shd w:val="clear" w:color="auto" w:fill="FFFFFF"/>
        </w:rPr>
        <w:t xml:space="preserve"> - </w:t>
      </w:r>
      <w:r w:rsidRPr="008C42A5">
        <w:rPr>
          <w:rStyle w:val="Nenhum"/>
          <w:rFonts w:cs="Arial"/>
          <w:color w:val="auto"/>
          <w:shd w:val="clear" w:color="auto" w:fill="FFFFFF"/>
        </w:rPr>
        <w:t xml:space="preserve"> </w:t>
      </w:r>
      <w:r w:rsidR="00AC0916">
        <w:rPr>
          <w:rStyle w:val="Nenhum"/>
          <w:rFonts w:cs="Arial"/>
          <w:color w:val="auto"/>
          <w:shd w:val="clear" w:color="auto" w:fill="FFFFFF"/>
        </w:rPr>
        <w:t>CPB/002/2021/SMDHC/CMDCA</w:t>
      </w:r>
      <w:r w:rsidRPr="008C42A5">
        <w:rPr>
          <w:rStyle w:val="Nenhum"/>
          <w:rFonts w:cs="Arial"/>
          <w:color w:val="auto"/>
          <w:shd w:val="clear" w:color="auto" w:fill="FFFFFF"/>
        </w:rPr>
        <w:t xml:space="preserve">, sendo encaminhado o e-mail </w:t>
      </w:r>
      <w:hyperlink r:id="rId23" w:history="1">
        <w:r w:rsidR="00504A5F" w:rsidRPr="008C42A5">
          <w:rPr>
            <w:rStyle w:val="Hyperlink"/>
            <w:rFonts w:cs="Arial"/>
            <w:i/>
            <w:color w:val="auto"/>
            <w:shd w:val="clear" w:color="auto" w:fill="FFFFFF"/>
          </w:rPr>
          <w:t>editaisCMDCA</w:t>
        </w:r>
        <w:r w:rsidRPr="008C42A5">
          <w:rPr>
            <w:rStyle w:val="Hyperlink"/>
            <w:rFonts w:cs="Arial"/>
            <w:i/>
            <w:color w:val="auto"/>
            <w:shd w:val="clear" w:color="auto" w:fill="FFFFFF"/>
          </w:rPr>
          <w:t>@prefeitura.sp.gov.br</w:t>
        </w:r>
      </w:hyperlink>
      <w:r w:rsidRPr="008C42A5">
        <w:rPr>
          <w:rStyle w:val="Nenhum"/>
          <w:rFonts w:cs="Arial"/>
          <w:color w:val="auto"/>
          <w:shd w:val="clear" w:color="auto" w:fill="FFFFFF"/>
        </w:rPr>
        <w:t>, no período d</w:t>
      </w:r>
      <w:r w:rsidRPr="008C42A5">
        <w:rPr>
          <w:rStyle w:val="Nenhum"/>
          <w:rFonts w:cs="Arial"/>
          <w:color w:val="auto"/>
        </w:rPr>
        <w:t xml:space="preserve">as </w:t>
      </w:r>
      <w:r w:rsidRPr="008C42A5">
        <w:rPr>
          <w:rStyle w:val="NenhumA"/>
          <w:rFonts w:cs="Arial"/>
          <w:color w:val="auto"/>
        </w:rPr>
        <w:t>10</w:t>
      </w:r>
      <w:r w:rsidRPr="008C42A5">
        <w:rPr>
          <w:rStyle w:val="Nenhum"/>
          <w:rFonts w:cs="Arial"/>
          <w:color w:val="auto"/>
        </w:rPr>
        <w:t xml:space="preserve">h às </w:t>
      </w:r>
      <w:r w:rsidRPr="008C42A5">
        <w:rPr>
          <w:rStyle w:val="NenhumA"/>
          <w:rFonts w:cs="Arial"/>
          <w:color w:val="auto"/>
        </w:rPr>
        <w:t>16</w:t>
      </w:r>
      <w:r w:rsidRPr="008C42A5">
        <w:rPr>
          <w:rStyle w:val="Nenhum"/>
          <w:rFonts w:cs="Arial"/>
          <w:color w:val="auto"/>
        </w:rPr>
        <w:t>h, de segunda-feira a sexta-feira, no prazo</w:t>
      </w:r>
      <w:r w:rsidR="007D2199" w:rsidRPr="008C42A5">
        <w:rPr>
          <w:rStyle w:val="Nenhum"/>
          <w:rFonts w:cs="Arial"/>
          <w:color w:val="auto"/>
        </w:rPr>
        <w:t xml:space="preserve"> </w:t>
      </w:r>
      <w:r w:rsidRPr="008C42A5">
        <w:rPr>
          <w:rStyle w:val="Nenhum"/>
          <w:rFonts w:cs="Arial"/>
          <w:color w:val="auto"/>
        </w:rPr>
        <w:t>apresentado no cronograma abaixo, que deverá ser cumprido, visto que nenhuma outra proposta será recebida fora das regras do Edital, assim como não serão aceitos adendos ou esclarecimentos que não forem expressamente explícitos e formalmente solicitados no Edital.</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O e-mail deve conter link aberto de arquivo compartilhado contendo toda documentação solicitada no Edital, digitalizada e na ordem prevista neste Edital. Não deverão ser enviados arquivos em anexo (devido à baixa capacidade de armazenamento de e-mails e considerando o tamanho dos arquivos a serem enviados). Todos os arquivos solicitados devem estar no link enviado no corpo do</w:t>
      </w:r>
      <w:r w:rsidR="00857CC6" w:rsidRPr="008C42A5">
        <w:rPr>
          <w:rStyle w:val="Nenhum"/>
          <w:rFonts w:cs="Arial"/>
          <w:color w:val="auto"/>
          <w:lang w:val="pt-BR"/>
        </w:rPr>
        <w:t xml:space="preserve"> texto. Sugerimos a utilização d</w:t>
      </w:r>
      <w:r w:rsidRPr="008C42A5">
        <w:rPr>
          <w:rStyle w:val="Nenhum"/>
          <w:rFonts w:cs="Arial"/>
          <w:color w:val="auto"/>
          <w:lang w:val="pt-BR"/>
        </w:rPr>
        <w:t xml:space="preserve">a plataforma WeTransfer, Google Drive, Dropbox, Microsoft One Drive ou de finalidade similar e com reconhecimento público. O CMDCA/SP confirmará em até 02 (dois) dias úteis o recebimento do e-mail e a funcionalidade de acesso do link compartilhado. </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lang w:val="pt-BR"/>
        </w:rPr>
      </w:pPr>
      <w:r w:rsidRPr="008C42A5">
        <w:rPr>
          <w:rFonts w:cs="Arial"/>
          <w:lang w:val="pt-BR"/>
        </w:rPr>
        <w:t xml:space="preserve">As propostas de plano de trabalho deverão conter as informações do Anexo IV, </w:t>
      </w:r>
      <w:r w:rsidRPr="008C42A5">
        <w:rPr>
          <w:rFonts w:cs="Arial"/>
          <w:lang w:val="pt-BR"/>
        </w:rPr>
        <w:lastRenderedPageBreak/>
        <w:t xml:space="preserve">baseado nos referenciais do Anexo </w:t>
      </w:r>
      <w:r w:rsidR="00785ADF" w:rsidRPr="008C42A5">
        <w:rPr>
          <w:rFonts w:cs="Arial"/>
          <w:lang w:val="pt-BR"/>
        </w:rPr>
        <w:t>II de</w:t>
      </w:r>
      <w:r w:rsidRPr="008C42A5">
        <w:rPr>
          <w:rFonts w:cs="Arial"/>
          <w:lang w:val="pt-BR"/>
        </w:rPr>
        <w:t xml:space="preserve"> maneira detalhada, e contendo</w:t>
      </w:r>
      <w:r w:rsidRPr="008C42A5">
        <w:rPr>
          <w:rStyle w:val="Nenhum"/>
          <w:rFonts w:cs="Arial"/>
          <w:color w:val="auto"/>
          <w:lang w:val="pt-BR"/>
        </w:rPr>
        <w:t xml:space="preserve">, no mínimo, os seguintes elementos: </w:t>
      </w:r>
    </w:p>
    <w:p w:rsidR="00730C9D" w:rsidRPr="008C42A5" w:rsidRDefault="00730C9D" w:rsidP="008C42A5">
      <w:pPr>
        <w:pStyle w:val="Normal1"/>
        <w:widowControl w:val="0"/>
        <w:numPr>
          <w:ilvl w:val="0"/>
          <w:numId w:val="22"/>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A descrição da realidade objeto da parceria, devendo ser demonstrado o nexo com a a</w:t>
      </w:r>
      <w:r w:rsidRPr="008C42A5">
        <w:rPr>
          <w:rStyle w:val="NenhumA"/>
          <w:rFonts w:cs="Arial"/>
          <w:color w:val="auto"/>
          <w:lang w:val="pt-BR"/>
        </w:rPr>
        <w:t>ti</w:t>
      </w:r>
      <w:r w:rsidRPr="008C42A5">
        <w:rPr>
          <w:rStyle w:val="Nenhum"/>
          <w:rFonts w:cs="Arial"/>
          <w:color w:val="auto"/>
          <w:lang w:val="pt-BR"/>
        </w:rPr>
        <w:t>vidade ou o projeto propo</w:t>
      </w:r>
      <w:r w:rsidRPr="008C42A5">
        <w:rPr>
          <w:rStyle w:val="NenhumA"/>
          <w:rFonts w:cs="Arial"/>
          <w:color w:val="auto"/>
          <w:lang w:val="pt-BR"/>
        </w:rPr>
        <w:t>sto</w:t>
      </w:r>
      <w:r w:rsidRPr="008C42A5">
        <w:rPr>
          <w:rStyle w:val="Nenhum"/>
          <w:rFonts w:cs="Arial"/>
          <w:color w:val="auto"/>
          <w:lang w:val="pt-BR"/>
        </w:rPr>
        <w:t xml:space="preserve"> e com as metas a serem atingidas; </w:t>
      </w:r>
    </w:p>
    <w:p w:rsidR="00730C9D" w:rsidRPr="008C42A5" w:rsidRDefault="00730C9D" w:rsidP="008C42A5">
      <w:pPr>
        <w:pStyle w:val="Normal1"/>
        <w:widowControl w:val="0"/>
        <w:numPr>
          <w:ilvl w:val="0"/>
          <w:numId w:val="22"/>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A forma de execução das </w:t>
      </w:r>
      <w:r w:rsidRPr="008C42A5">
        <w:rPr>
          <w:rStyle w:val="NenhumA"/>
          <w:rFonts w:cs="Arial"/>
          <w:color w:val="auto"/>
          <w:lang w:val="pt-BR"/>
        </w:rPr>
        <w:t>atividades ou dos projetos e do cumprimento das metas a eles atreladas</w:t>
      </w:r>
      <w:r w:rsidRPr="008C42A5">
        <w:rPr>
          <w:rStyle w:val="Nenhum"/>
          <w:rFonts w:cs="Arial"/>
          <w:color w:val="auto"/>
          <w:lang w:val="pt-BR"/>
        </w:rPr>
        <w:t xml:space="preserve">, indicando, quando cabível, as ações que demandarão atuação em rede; </w:t>
      </w:r>
    </w:p>
    <w:p w:rsidR="00730C9D" w:rsidRPr="008C42A5" w:rsidRDefault="00730C9D" w:rsidP="008C42A5">
      <w:pPr>
        <w:pStyle w:val="Normal1"/>
        <w:widowControl w:val="0"/>
        <w:numPr>
          <w:ilvl w:val="0"/>
          <w:numId w:val="22"/>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A descrição de metas quan</w:t>
      </w:r>
      <w:r w:rsidRPr="008C42A5">
        <w:rPr>
          <w:rStyle w:val="NenhumA"/>
          <w:rFonts w:cs="Arial"/>
          <w:color w:val="auto"/>
          <w:lang w:val="pt-BR"/>
        </w:rPr>
        <w:t>ti</w:t>
      </w:r>
      <w:r w:rsidRPr="008C42A5">
        <w:rPr>
          <w:rStyle w:val="Nenhum"/>
          <w:rFonts w:cs="Arial"/>
          <w:color w:val="auto"/>
          <w:lang w:val="pt-BR"/>
        </w:rPr>
        <w:t>ta</w:t>
      </w:r>
      <w:r w:rsidRPr="008C42A5">
        <w:rPr>
          <w:rStyle w:val="NenhumA"/>
          <w:rFonts w:cs="Arial"/>
          <w:color w:val="auto"/>
          <w:lang w:val="pt-BR"/>
        </w:rPr>
        <w:t>ti</w:t>
      </w:r>
      <w:r w:rsidRPr="008C42A5">
        <w:rPr>
          <w:rStyle w:val="Nenhum"/>
          <w:rFonts w:cs="Arial"/>
          <w:color w:val="auto"/>
          <w:lang w:val="pt-BR"/>
        </w:rPr>
        <w:t>vas e mensuráveis a serem a</w:t>
      </w:r>
      <w:r w:rsidRPr="008C42A5">
        <w:rPr>
          <w:rStyle w:val="NenhumA"/>
          <w:rFonts w:cs="Arial"/>
          <w:color w:val="auto"/>
          <w:lang w:val="pt-BR"/>
        </w:rPr>
        <w:t>ti</w:t>
      </w:r>
      <w:r w:rsidRPr="008C42A5">
        <w:rPr>
          <w:rStyle w:val="Nenhum"/>
          <w:rFonts w:cs="Arial"/>
          <w:color w:val="auto"/>
          <w:lang w:val="pt-BR"/>
        </w:rPr>
        <w:t xml:space="preserve">ngidas; </w:t>
      </w:r>
    </w:p>
    <w:p w:rsidR="00730C9D" w:rsidRPr="008C42A5" w:rsidRDefault="00730C9D" w:rsidP="008C42A5">
      <w:pPr>
        <w:pStyle w:val="Normal1"/>
        <w:widowControl w:val="0"/>
        <w:numPr>
          <w:ilvl w:val="0"/>
          <w:numId w:val="22"/>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A definição dos indicadores</w:t>
      </w:r>
      <w:r w:rsidRPr="008C42A5">
        <w:rPr>
          <w:rStyle w:val="NenhumA"/>
          <w:rFonts w:cs="Arial"/>
          <w:color w:val="auto"/>
          <w:lang w:val="pt-BR"/>
        </w:rPr>
        <w:t xml:space="preserve"> bem como dos</w:t>
      </w:r>
      <w:r w:rsidRPr="008C42A5">
        <w:rPr>
          <w:rStyle w:val="Nenhum"/>
          <w:rFonts w:cs="Arial"/>
          <w:color w:val="auto"/>
          <w:lang w:val="pt-BR"/>
        </w:rPr>
        <w:t xml:space="preserve"> documentos e de outros meios a serem u</w:t>
      </w:r>
      <w:r w:rsidRPr="008C42A5">
        <w:rPr>
          <w:rStyle w:val="NenhumA"/>
          <w:rFonts w:cs="Arial"/>
          <w:color w:val="auto"/>
          <w:lang w:val="pt-BR"/>
        </w:rPr>
        <w:t>ti</w:t>
      </w:r>
      <w:r w:rsidRPr="008C42A5">
        <w:rPr>
          <w:rStyle w:val="Nenhum"/>
          <w:rFonts w:cs="Arial"/>
          <w:color w:val="auto"/>
          <w:lang w:val="pt-BR"/>
        </w:rPr>
        <w:t xml:space="preserve">lizados para a aferição do cumprimento das metas; </w:t>
      </w:r>
    </w:p>
    <w:p w:rsidR="00730C9D" w:rsidRPr="008C42A5" w:rsidRDefault="00730C9D" w:rsidP="008C42A5">
      <w:pPr>
        <w:pStyle w:val="Normal1"/>
        <w:widowControl w:val="0"/>
        <w:numPr>
          <w:ilvl w:val="0"/>
          <w:numId w:val="22"/>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A es</w:t>
      </w:r>
      <w:r w:rsidRPr="008C42A5">
        <w:rPr>
          <w:rStyle w:val="NenhumA"/>
          <w:rFonts w:cs="Arial"/>
          <w:color w:val="auto"/>
          <w:lang w:val="pt-BR"/>
        </w:rPr>
        <w:t>ti</w:t>
      </w:r>
      <w:r w:rsidRPr="008C42A5">
        <w:rPr>
          <w:rStyle w:val="Nenhum"/>
          <w:rFonts w:cs="Arial"/>
          <w:color w:val="auto"/>
          <w:lang w:val="pt-BR"/>
        </w:rPr>
        <w:t>ma</w:t>
      </w:r>
      <w:r w:rsidRPr="008C42A5">
        <w:rPr>
          <w:rStyle w:val="NenhumA"/>
          <w:rFonts w:cs="Arial"/>
          <w:color w:val="auto"/>
          <w:lang w:val="pt-BR"/>
        </w:rPr>
        <w:t>ti</w:t>
      </w:r>
      <w:r w:rsidRPr="008C42A5">
        <w:rPr>
          <w:rStyle w:val="Nenhum"/>
          <w:rFonts w:cs="Arial"/>
          <w:color w:val="auto"/>
          <w:lang w:val="pt-BR"/>
        </w:rPr>
        <w:t xml:space="preserve">va de despesas para a execução das ações, incluindo os encargos sociais e trabalhistas e a discriminação dos custos diretos e indiretos necessários à execução do objeto, bem como o valor </w:t>
      </w:r>
      <w:r w:rsidRPr="008C42A5">
        <w:rPr>
          <w:rStyle w:val="NenhumA"/>
          <w:rFonts w:cs="Arial"/>
          <w:color w:val="auto"/>
          <w:lang w:val="pt-BR"/>
        </w:rPr>
        <w:t>tot</w:t>
      </w:r>
      <w:r w:rsidRPr="008C42A5">
        <w:rPr>
          <w:rStyle w:val="Nenhum"/>
          <w:rFonts w:cs="Arial"/>
          <w:color w:val="auto"/>
          <w:lang w:val="pt-BR"/>
        </w:rPr>
        <w:t xml:space="preserve">al da </w:t>
      </w:r>
      <w:r w:rsidRPr="008C42A5">
        <w:rPr>
          <w:rStyle w:val="NenhumA"/>
          <w:rFonts w:cs="Arial"/>
          <w:color w:val="auto"/>
          <w:lang w:val="pt-BR"/>
        </w:rPr>
        <w:t>parceria</w:t>
      </w:r>
      <w:r w:rsidRPr="008C42A5">
        <w:rPr>
          <w:rStyle w:val="Nenhum"/>
          <w:rFonts w:cs="Arial"/>
          <w:color w:val="auto"/>
          <w:lang w:val="pt-BR"/>
        </w:rPr>
        <w:t xml:space="preserve">; </w:t>
      </w:r>
    </w:p>
    <w:p w:rsidR="00730C9D" w:rsidRPr="008C42A5" w:rsidRDefault="00730C9D" w:rsidP="008C42A5">
      <w:pPr>
        <w:pStyle w:val="Normal1"/>
        <w:widowControl w:val="0"/>
        <w:numPr>
          <w:ilvl w:val="0"/>
          <w:numId w:val="22"/>
        </w:numPr>
        <w:tabs>
          <w:tab w:val="left" w:pos="284"/>
        </w:tabs>
        <w:spacing w:after="240" w:line="360" w:lineRule="auto"/>
        <w:ind w:left="0" w:right="49" w:firstLine="0"/>
        <w:jc w:val="both"/>
        <w:rPr>
          <w:rFonts w:cs="Arial"/>
          <w:color w:val="auto"/>
          <w:lang w:val="pt-BR"/>
        </w:rPr>
      </w:pPr>
      <w:r w:rsidRPr="008C42A5">
        <w:rPr>
          <w:rStyle w:val="Nenhum"/>
          <w:rFonts w:cs="Arial"/>
          <w:color w:val="auto"/>
          <w:lang w:val="pt-BR"/>
        </w:rPr>
        <w:t>Os valores a serem repassados mediante cronograma de desembolso</w:t>
      </w:r>
      <w:r w:rsidRPr="008C42A5">
        <w:rPr>
          <w:rStyle w:val="NenhumA"/>
          <w:rFonts w:cs="Arial"/>
          <w:color w:val="auto"/>
          <w:lang w:val="pt-BR"/>
        </w:rPr>
        <w:t>.</w:t>
      </w:r>
    </w:p>
    <w:p w:rsidR="00730C9D" w:rsidRPr="008C42A5" w:rsidRDefault="00730C9D" w:rsidP="008C42A5">
      <w:pPr>
        <w:pStyle w:val="Normal1"/>
        <w:widowControl w:val="0"/>
        <w:numPr>
          <w:ilvl w:val="2"/>
          <w:numId w:val="4"/>
        </w:numPr>
        <w:tabs>
          <w:tab w:val="left" w:pos="284"/>
          <w:tab w:val="left" w:pos="426"/>
        </w:tabs>
        <w:spacing w:after="240" w:line="360" w:lineRule="auto"/>
        <w:ind w:left="0" w:right="49" w:firstLine="0"/>
        <w:jc w:val="both"/>
        <w:rPr>
          <w:rFonts w:cs="Arial"/>
          <w:lang w:val="pt-BR"/>
        </w:rPr>
      </w:pPr>
      <w:r w:rsidRPr="008C42A5">
        <w:rPr>
          <w:rFonts w:cs="Arial"/>
          <w:lang w:val="pt-BR"/>
        </w:rPr>
        <w:t>O plano de trabalho deverá ser entregue acompanhado dos seguintes documentos:</w:t>
      </w:r>
    </w:p>
    <w:p w:rsidR="00730C9D" w:rsidRPr="008C42A5" w:rsidRDefault="00730C9D" w:rsidP="008C42A5">
      <w:pPr>
        <w:pStyle w:val="Normal1"/>
        <w:widowControl w:val="0"/>
        <w:numPr>
          <w:ilvl w:val="0"/>
          <w:numId w:val="21"/>
        </w:numPr>
        <w:tabs>
          <w:tab w:val="left" w:pos="284"/>
          <w:tab w:val="left" w:pos="426"/>
        </w:tabs>
        <w:spacing w:after="240" w:line="360" w:lineRule="auto"/>
        <w:ind w:left="0" w:right="49" w:firstLine="0"/>
        <w:jc w:val="both"/>
        <w:rPr>
          <w:rStyle w:val="NenhumA"/>
          <w:rFonts w:cs="Arial"/>
          <w:color w:val="auto"/>
          <w:lang w:val="pt-BR"/>
        </w:rPr>
      </w:pPr>
      <w:r w:rsidRPr="008C42A5">
        <w:rPr>
          <w:rStyle w:val="NenhumA"/>
          <w:rFonts w:cs="Arial"/>
          <w:color w:val="auto"/>
          <w:lang w:val="pt-BR"/>
        </w:rPr>
        <w:t>Anexo I - Declaração de Ciência e Concordância;</w:t>
      </w:r>
    </w:p>
    <w:p w:rsidR="00730C9D" w:rsidRPr="008C42A5" w:rsidRDefault="00730C9D" w:rsidP="008C42A5">
      <w:pPr>
        <w:pStyle w:val="Normal1"/>
        <w:widowControl w:val="0"/>
        <w:numPr>
          <w:ilvl w:val="0"/>
          <w:numId w:val="21"/>
        </w:numPr>
        <w:tabs>
          <w:tab w:val="left" w:pos="284"/>
          <w:tab w:val="left" w:pos="426"/>
        </w:tabs>
        <w:spacing w:after="240" w:line="360" w:lineRule="auto"/>
        <w:ind w:left="0" w:right="49" w:firstLine="0"/>
        <w:jc w:val="both"/>
        <w:rPr>
          <w:rFonts w:cs="Arial"/>
          <w:color w:val="auto"/>
          <w:lang w:val="pt-BR"/>
        </w:rPr>
      </w:pPr>
      <w:r w:rsidRPr="008C42A5">
        <w:rPr>
          <w:rFonts w:cs="Arial"/>
          <w:color w:val="auto"/>
          <w:shd w:val="clear" w:color="auto" w:fill="FFFFFF"/>
          <w:lang w:val="pt-BR"/>
        </w:rPr>
        <w:t xml:space="preserve">Documento de comprovação da capacidade técnica e operacional da organização da sociedade civil, bem como de sua experiência prévia na realização, com efetividade, do objeto da parceria ou de objeto de natureza semelhante, que poderá se fundamentar em quaisquer dos seguintes documentos, </w:t>
      </w:r>
      <w:r w:rsidRPr="008C42A5">
        <w:rPr>
          <w:rStyle w:val="NenhumA"/>
          <w:rFonts w:cs="Arial"/>
          <w:color w:val="auto"/>
          <w:lang w:val="pt-BR"/>
        </w:rPr>
        <w:t xml:space="preserve">conforme indica o art. 25 do Decreto Municipal n° 57.575 de 2016, </w:t>
      </w:r>
      <w:r w:rsidRPr="008C42A5">
        <w:rPr>
          <w:rFonts w:cs="Arial"/>
          <w:color w:val="auto"/>
          <w:shd w:val="clear" w:color="auto" w:fill="FFFFFF"/>
          <w:lang w:val="pt-BR"/>
        </w:rPr>
        <w:t>sem prejuízo de outros:</w:t>
      </w:r>
    </w:p>
    <w:p w:rsidR="00730C9D" w:rsidRPr="008C42A5" w:rsidRDefault="00730C9D" w:rsidP="008C42A5">
      <w:pPr>
        <w:pStyle w:val="Normal1"/>
        <w:widowControl w:val="0"/>
        <w:numPr>
          <w:ilvl w:val="0"/>
          <w:numId w:val="27"/>
        </w:numPr>
        <w:tabs>
          <w:tab w:val="left" w:pos="284"/>
          <w:tab w:val="left" w:pos="426"/>
        </w:tabs>
        <w:spacing w:after="240" w:line="360" w:lineRule="auto"/>
        <w:ind w:left="0" w:right="49" w:firstLine="0"/>
        <w:jc w:val="both"/>
        <w:rPr>
          <w:rFonts w:cs="Arial"/>
          <w:color w:val="auto"/>
          <w:lang w:val="pt-BR"/>
        </w:rPr>
      </w:pPr>
      <w:r w:rsidRPr="008C42A5">
        <w:rPr>
          <w:rFonts w:cs="Arial"/>
          <w:color w:val="auto"/>
          <w:shd w:val="clear" w:color="auto" w:fill="FFFFFF"/>
          <w:lang w:val="pt-BR"/>
        </w:rPr>
        <w:t>Instrumentos de parceria firmados com órgãos e entes da Administração Pública, organismos internacionais, empresas ou com outras organizações da sociedade civil;</w:t>
      </w:r>
    </w:p>
    <w:p w:rsidR="00730C9D" w:rsidRPr="008C42A5" w:rsidRDefault="00730C9D" w:rsidP="008C42A5">
      <w:pPr>
        <w:pStyle w:val="Normal1"/>
        <w:widowControl w:val="0"/>
        <w:numPr>
          <w:ilvl w:val="0"/>
          <w:numId w:val="27"/>
        </w:numPr>
        <w:tabs>
          <w:tab w:val="left" w:pos="284"/>
          <w:tab w:val="left" w:pos="426"/>
        </w:tabs>
        <w:spacing w:after="240" w:line="360" w:lineRule="auto"/>
        <w:ind w:left="0" w:right="49" w:firstLine="0"/>
        <w:jc w:val="both"/>
        <w:rPr>
          <w:rFonts w:cs="Arial"/>
          <w:color w:val="auto"/>
          <w:lang w:val="pt-BR"/>
        </w:rPr>
      </w:pPr>
      <w:r w:rsidRPr="008C42A5">
        <w:rPr>
          <w:rFonts w:cs="Arial"/>
          <w:color w:val="auto"/>
          <w:shd w:val="clear" w:color="auto" w:fill="FFFFFF"/>
          <w:lang w:val="pt-BR"/>
        </w:rPr>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w:t>
      </w:r>
    </w:p>
    <w:p w:rsidR="00730C9D" w:rsidRPr="008C42A5" w:rsidRDefault="00730C9D" w:rsidP="008C42A5">
      <w:pPr>
        <w:pStyle w:val="Normal1"/>
        <w:widowControl w:val="0"/>
        <w:numPr>
          <w:ilvl w:val="0"/>
          <w:numId w:val="27"/>
        </w:numPr>
        <w:tabs>
          <w:tab w:val="left" w:pos="284"/>
          <w:tab w:val="left" w:pos="426"/>
        </w:tabs>
        <w:spacing w:after="240" w:line="360" w:lineRule="auto"/>
        <w:ind w:left="0" w:right="49" w:firstLine="0"/>
        <w:jc w:val="both"/>
        <w:rPr>
          <w:rFonts w:cs="Arial"/>
          <w:color w:val="auto"/>
          <w:lang w:val="pt-BR"/>
        </w:rPr>
      </w:pPr>
      <w:r w:rsidRPr="008C42A5">
        <w:rPr>
          <w:rFonts w:cs="Arial"/>
          <w:color w:val="auto"/>
          <w:shd w:val="clear" w:color="auto" w:fill="FFFFFF"/>
          <w:lang w:val="pt-BR"/>
        </w:rPr>
        <w:lastRenderedPageBreak/>
        <w:t>Publicações e pesquisas realizadas ou outras formas de produção de conhecimento;</w:t>
      </w:r>
    </w:p>
    <w:p w:rsidR="00730C9D" w:rsidRPr="008C42A5" w:rsidRDefault="00730C9D" w:rsidP="008C42A5">
      <w:pPr>
        <w:pStyle w:val="Normal1"/>
        <w:widowControl w:val="0"/>
        <w:numPr>
          <w:ilvl w:val="0"/>
          <w:numId w:val="27"/>
        </w:numPr>
        <w:tabs>
          <w:tab w:val="left" w:pos="284"/>
          <w:tab w:val="left" w:pos="426"/>
        </w:tabs>
        <w:spacing w:after="240" w:line="360" w:lineRule="auto"/>
        <w:ind w:left="0" w:right="49" w:firstLine="0"/>
        <w:jc w:val="both"/>
        <w:rPr>
          <w:rFonts w:cs="Arial"/>
          <w:color w:val="auto"/>
          <w:lang w:val="pt-BR"/>
        </w:rPr>
      </w:pPr>
      <w:r w:rsidRPr="008C42A5">
        <w:rPr>
          <w:rFonts w:cs="Arial"/>
          <w:color w:val="auto"/>
          <w:shd w:val="clear" w:color="auto" w:fill="FFFFFF"/>
          <w:lang w:val="pt-BR"/>
        </w:rPr>
        <w:t>Currículo dos profissionais responsáveis pela execução do objeto;</w:t>
      </w:r>
    </w:p>
    <w:p w:rsidR="00730C9D" w:rsidRPr="008C42A5" w:rsidRDefault="00730C9D" w:rsidP="008C42A5">
      <w:pPr>
        <w:pStyle w:val="Normal1"/>
        <w:widowControl w:val="0"/>
        <w:numPr>
          <w:ilvl w:val="0"/>
          <w:numId w:val="27"/>
        </w:numPr>
        <w:tabs>
          <w:tab w:val="left" w:pos="284"/>
          <w:tab w:val="left" w:pos="426"/>
        </w:tabs>
        <w:spacing w:after="240" w:line="360" w:lineRule="auto"/>
        <w:ind w:left="0" w:right="49" w:firstLine="0"/>
        <w:jc w:val="both"/>
        <w:rPr>
          <w:rFonts w:cs="Arial"/>
          <w:color w:val="auto"/>
          <w:lang w:val="pt-BR"/>
        </w:rPr>
      </w:pPr>
      <w:r w:rsidRPr="008C42A5">
        <w:rPr>
          <w:rFonts w:cs="Arial"/>
          <w:color w:val="auto"/>
          <w:shd w:val="clear" w:color="auto" w:fill="FFFFFF"/>
          <w:lang w:val="pt-BR"/>
        </w:rPr>
        <w:t>Prêmios locais ou internacionais recebidos;</w:t>
      </w:r>
    </w:p>
    <w:p w:rsidR="00730C9D" w:rsidRPr="008C42A5" w:rsidRDefault="00730C9D" w:rsidP="008C42A5">
      <w:pPr>
        <w:pStyle w:val="Normal1"/>
        <w:widowControl w:val="0"/>
        <w:numPr>
          <w:ilvl w:val="0"/>
          <w:numId w:val="27"/>
        </w:numPr>
        <w:tabs>
          <w:tab w:val="left" w:pos="284"/>
          <w:tab w:val="left" w:pos="426"/>
        </w:tabs>
        <w:spacing w:after="240" w:line="360" w:lineRule="auto"/>
        <w:ind w:left="0" w:right="49" w:firstLine="0"/>
        <w:jc w:val="both"/>
        <w:rPr>
          <w:rStyle w:val="NenhumA"/>
          <w:rFonts w:cs="Arial"/>
          <w:color w:val="auto"/>
          <w:lang w:val="pt-BR"/>
        </w:rPr>
      </w:pPr>
      <w:r w:rsidRPr="008C42A5">
        <w:rPr>
          <w:rStyle w:val="NenhumA"/>
          <w:rFonts w:cs="Arial"/>
          <w:color w:val="auto"/>
          <w:lang w:val="pt-BR"/>
        </w:rPr>
        <w:t>Registro válido e/ou Inscrição no CMDCA/SP, não sendo admitido simples protocolo do pedido</w:t>
      </w:r>
      <w:r w:rsidRPr="008C42A5">
        <w:rPr>
          <w:rFonts w:cs="Arial"/>
          <w:color w:val="auto"/>
          <w:shd w:val="clear" w:color="auto" w:fill="FFFFFF"/>
          <w:lang w:val="pt-BR"/>
        </w:rPr>
        <w:t>.</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
          <w:rFonts w:cs="Arial"/>
          <w:b/>
          <w:bCs/>
          <w:color w:val="auto"/>
        </w:rPr>
      </w:pPr>
      <w:r w:rsidRPr="008C42A5">
        <w:rPr>
          <w:rStyle w:val="Nenhum"/>
          <w:rFonts w:cs="Arial"/>
          <w:b/>
          <w:color w:val="auto"/>
        </w:rPr>
        <w:t xml:space="preserve">Etapa 3: Avaliação das propostas </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Fonts w:cs="Arial"/>
          <w:color w:val="auto"/>
        </w:rPr>
      </w:pPr>
      <w:r w:rsidRPr="008C42A5">
        <w:rPr>
          <w:rStyle w:val="Nenhum"/>
          <w:rFonts w:cs="Arial"/>
          <w:color w:val="auto"/>
        </w:rPr>
        <w:t xml:space="preserve">Nesta etapa, de caráter eliminatório e classificatório, e que visa identificar a aptidão da proposta, a Comissão Intersecretarial e a Comissão de Seleção farão </w:t>
      </w:r>
      <w:r w:rsidRPr="008C42A5">
        <w:rPr>
          <w:rStyle w:val="NenhumA"/>
          <w:rFonts w:cs="Arial"/>
          <w:color w:val="auto"/>
        </w:rPr>
        <w:t xml:space="preserve">a </w:t>
      </w:r>
      <w:r w:rsidRPr="008C42A5">
        <w:rPr>
          <w:rStyle w:val="Nenhum"/>
          <w:rFonts w:cs="Arial"/>
          <w:color w:val="auto"/>
        </w:rPr>
        <w:t>an</w:t>
      </w:r>
      <w:r w:rsidRPr="008C42A5">
        <w:rPr>
          <w:rStyle w:val="NenhumA"/>
          <w:rFonts w:cs="Arial"/>
          <w:color w:val="auto"/>
        </w:rPr>
        <w:t>á</w:t>
      </w:r>
      <w:r w:rsidRPr="008C42A5">
        <w:rPr>
          <w:rStyle w:val="Nenhum"/>
          <w:rFonts w:cs="Arial"/>
          <w:color w:val="auto"/>
        </w:rPr>
        <w:t>lis</w:t>
      </w:r>
      <w:r w:rsidRPr="008C42A5">
        <w:rPr>
          <w:rStyle w:val="NenhumA"/>
          <w:rFonts w:cs="Arial"/>
          <w:color w:val="auto"/>
        </w:rPr>
        <w:t>e</w:t>
      </w:r>
      <w:r w:rsidRPr="008C42A5">
        <w:rPr>
          <w:rStyle w:val="Nenhum"/>
          <w:rFonts w:cs="Arial"/>
          <w:color w:val="auto"/>
        </w:rPr>
        <w:t xml:space="preserve"> das propostas apresentadas pelas OSCs concorrentes, fazendo todo o procedimento de análise por meio de</w:t>
      </w:r>
      <w:r w:rsidRPr="008C42A5">
        <w:rPr>
          <w:rStyle w:val="NenhumA"/>
          <w:rFonts w:cs="Arial"/>
          <w:color w:val="auto"/>
        </w:rPr>
        <w:t>processo SEI (base eletrônica de acompanhamento de procedimentos administrativos), de forma restrita a acesso externo ao CMDCA/SP durante essa fase, conforme prazos no cronograma anexo, podendo tal prazo ser prorrogado desde que justificado e publicado em DOC, sendo todos os atos lavrados em ata.</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A"/>
          <w:rFonts w:cs="Arial"/>
          <w:color w:val="auto"/>
        </w:rPr>
      </w:pPr>
      <w:r w:rsidRPr="008C42A5">
        <w:rPr>
          <w:rStyle w:val="NenhumA"/>
          <w:rFonts w:cs="Arial"/>
          <w:color w:val="auto"/>
        </w:rPr>
        <w:t>A primeira fase de avaliação será realizada pela de Comissão Intersecretarial Permanente de Análise de Projetos dos Editais Públicos do CMDCA/SP passíveis de financiamento pelo FUMCAD</w:t>
      </w:r>
      <w:r w:rsidR="00BD10F9" w:rsidRPr="008C42A5">
        <w:rPr>
          <w:rStyle w:val="NenhumA"/>
          <w:rFonts w:cs="Arial"/>
          <w:color w:val="auto"/>
        </w:rPr>
        <w:t>/SP</w:t>
      </w:r>
      <w:r w:rsidRPr="008C42A5">
        <w:rPr>
          <w:rStyle w:val="NenhumA"/>
          <w:rFonts w:cs="Arial"/>
          <w:color w:val="auto"/>
        </w:rPr>
        <w:t xml:space="preserve">, conforme Decreto n° 54.799 de 29 de </w:t>
      </w:r>
      <w:r w:rsidR="000A0237" w:rsidRPr="008C42A5">
        <w:rPr>
          <w:rStyle w:val="NenhumA"/>
          <w:rFonts w:cs="Arial"/>
          <w:color w:val="auto"/>
        </w:rPr>
        <w:t>janeiro de 2014 e Portaria n° 017/SMDHC/2021</w:t>
      </w:r>
      <w:r w:rsidRPr="008C42A5">
        <w:rPr>
          <w:rStyle w:val="NenhumA"/>
          <w:rFonts w:cs="Arial"/>
          <w:color w:val="auto"/>
        </w:rPr>
        <w:t>, que</w:t>
      </w:r>
      <w:r w:rsidRPr="008C42A5">
        <w:rPr>
          <w:rFonts w:cs="Arial"/>
        </w:rPr>
        <w:t xml:space="preserve"> emitirá pareceres técnicos acerca dos projetos apresentados</w:t>
      </w:r>
      <w:r w:rsidRPr="008C42A5">
        <w:rPr>
          <w:rStyle w:val="NenhumA"/>
          <w:rFonts w:cs="Arial"/>
          <w:color w:val="auto"/>
        </w:rPr>
        <w:t xml:space="preserve">. </w:t>
      </w:r>
    </w:p>
    <w:p w:rsidR="00730C9D" w:rsidRPr="008C42A5" w:rsidRDefault="00730C9D" w:rsidP="008C42A5">
      <w:pPr>
        <w:pStyle w:val="Normal1"/>
        <w:widowControl w:val="0"/>
        <w:numPr>
          <w:ilvl w:val="3"/>
          <w:numId w:val="4"/>
        </w:numPr>
        <w:tabs>
          <w:tab w:val="left" w:pos="284"/>
          <w:tab w:val="left" w:pos="426"/>
        </w:tabs>
        <w:spacing w:after="240" w:line="360" w:lineRule="auto"/>
        <w:ind w:left="0" w:right="49" w:firstLine="0"/>
        <w:jc w:val="both"/>
        <w:rPr>
          <w:rFonts w:cs="Arial"/>
          <w:b/>
          <w:bCs/>
          <w:color w:val="auto"/>
          <w:lang w:val="pt-BR"/>
        </w:rPr>
      </w:pPr>
      <w:r w:rsidRPr="008C42A5">
        <w:rPr>
          <w:rFonts w:cs="Arial"/>
        </w:rPr>
        <w:t>A análise da Comissão Intersecretarial Permanente de Análise de Projetos será feita no prazo de 15 (quinze) dias úteis, contados da data do recebimento da solicitação, abordando os seguintes aspectos:</w:t>
      </w:r>
    </w:p>
    <w:p w:rsidR="00730C9D" w:rsidRPr="008C42A5" w:rsidRDefault="00730C9D" w:rsidP="008C42A5">
      <w:pPr>
        <w:pStyle w:val="Normal1"/>
        <w:widowControl w:val="0"/>
        <w:numPr>
          <w:ilvl w:val="0"/>
          <w:numId w:val="28"/>
        </w:numPr>
        <w:tabs>
          <w:tab w:val="left" w:pos="284"/>
          <w:tab w:val="left" w:pos="426"/>
        </w:tabs>
        <w:spacing w:after="240" w:line="360" w:lineRule="auto"/>
        <w:ind w:left="0" w:right="49" w:firstLine="0"/>
        <w:jc w:val="both"/>
        <w:rPr>
          <w:rFonts w:cs="Arial"/>
          <w:b/>
          <w:bCs/>
          <w:color w:val="auto"/>
          <w:lang w:val="pt-BR"/>
        </w:rPr>
      </w:pPr>
      <w:r w:rsidRPr="008C42A5">
        <w:rPr>
          <w:rFonts w:cs="Arial"/>
        </w:rPr>
        <w:t>A experiência da entidade proponente na área do projeto;</w:t>
      </w:r>
    </w:p>
    <w:p w:rsidR="00730C9D" w:rsidRPr="008C42A5" w:rsidRDefault="00730C9D" w:rsidP="008C42A5">
      <w:pPr>
        <w:pStyle w:val="Normal1"/>
        <w:widowControl w:val="0"/>
        <w:numPr>
          <w:ilvl w:val="0"/>
          <w:numId w:val="28"/>
        </w:numPr>
        <w:tabs>
          <w:tab w:val="left" w:pos="284"/>
          <w:tab w:val="left" w:pos="426"/>
        </w:tabs>
        <w:spacing w:after="240" w:line="360" w:lineRule="auto"/>
        <w:ind w:left="0" w:right="49" w:firstLine="0"/>
        <w:jc w:val="both"/>
        <w:rPr>
          <w:rFonts w:cs="Arial"/>
          <w:b/>
          <w:bCs/>
          <w:color w:val="auto"/>
          <w:lang w:val="pt-BR"/>
        </w:rPr>
      </w:pPr>
      <w:r w:rsidRPr="008C42A5">
        <w:rPr>
          <w:rFonts w:cs="Arial"/>
        </w:rPr>
        <w:t>A viabilidade do projeto quanto ao objeto e cronograma;</w:t>
      </w:r>
    </w:p>
    <w:p w:rsidR="00730C9D" w:rsidRPr="008C42A5" w:rsidRDefault="00730C9D" w:rsidP="008C42A5">
      <w:pPr>
        <w:pStyle w:val="Normal1"/>
        <w:widowControl w:val="0"/>
        <w:numPr>
          <w:ilvl w:val="0"/>
          <w:numId w:val="28"/>
        </w:numPr>
        <w:tabs>
          <w:tab w:val="left" w:pos="284"/>
          <w:tab w:val="left" w:pos="426"/>
        </w:tabs>
        <w:spacing w:after="240" w:line="360" w:lineRule="auto"/>
        <w:ind w:left="0" w:right="49" w:firstLine="0"/>
        <w:jc w:val="both"/>
        <w:rPr>
          <w:rFonts w:cs="Arial"/>
          <w:b/>
          <w:bCs/>
          <w:color w:val="auto"/>
          <w:lang w:val="pt-BR"/>
        </w:rPr>
      </w:pPr>
      <w:r w:rsidRPr="008C42A5">
        <w:rPr>
          <w:rFonts w:cs="Arial"/>
        </w:rPr>
        <w:t>O interesse público.</w:t>
      </w:r>
    </w:p>
    <w:p w:rsidR="00730C9D" w:rsidRPr="008C42A5" w:rsidRDefault="00730C9D" w:rsidP="008C42A5">
      <w:pPr>
        <w:pStyle w:val="Normal1"/>
        <w:widowControl w:val="0"/>
        <w:numPr>
          <w:ilvl w:val="3"/>
          <w:numId w:val="4"/>
        </w:numPr>
        <w:tabs>
          <w:tab w:val="left" w:pos="284"/>
        </w:tabs>
        <w:spacing w:after="240" w:line="360" w:lineRule="auto"/>
        <w:ind w:left="0" w:right="49" w:firstLine="0"/>
        <w:jc w:val="both"/>
        <w:rPr>
          <w:rStyle w:val="NenhumA"/>
          <w:rFonts w:cs="Arial"/>
          <w:color w:val="auto"/>
        </w:rPr>
      </w:pPr>
      <w:r w:rsidRPr="008C42A5">
        <w:rPr>
          <w:rFonts w:cs="Arial"/>
        </w:rPr>
        <w:t xml:space="preserve">A Comissão de Seleção poderá afastar ou solicitar a revisão dos pareceres da Comissão Intersecretarial Permanente de Análise de Projetos desde que o faça de </w:t>
      </w:r>
      <w:r w:rsidRPr="008C42A5">
        <w:rPr>
          <w:rFonts w:cs="Arial"/>
        </w:rPr>
        <w:lastRenderedPageBreak/>
        <w:t>forma devidamente fundamentada.</w:t>
      </w:r>
    </w:p>
    <w:p w:rsidR="00730C9D" w:rsidRPr="008C42A5" w:rsidRDefault="00212FC7"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A"/>
          <w:rFonts w:cs="Arial"/>
          <w:color w:val="auto"/>
        </w:rPr>
        <w:t>A segunda fase de</w:t>
      </w:r>
      <w:r w:rsidRPr="008C42A5">
        <w:rPr>
          <w:rStyle w:val="Nenhum"/>
          <w:rFonts w:cs="Arial"/>
          <w:color w:val="auto"/>
        </w:rPr>
        <w:t xml:space="preserve"> análise e o julgamento de cada proposta será realizado pela Comissão de Seleção, que terá total independência técnica para exercer seu julgamento, desde que fundamentadas as decisões e observa</w:t>
      </w:r>
      <w:r w:rsidRPr="008C42A5">
        <w:rPr>
          <w:rStyle w:val="NenhumA"/>
          <w:rFonts w:cs="Arial"/>
          <w:color w:val="auto"/>
        </w:rPr>
        <w:t>dos os critérios objetivos de julgamento estabelecidos a seguir:</w:t>
      </w:r>
    </w:p>
    <w:tbl>
      <w:tblPr>
        <w:tblStyle w:val="TableNormal"/>
        <w:tblW w:w="93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659"/>
        <w:gridCol w:w="3792"/>
        <w:gridCol w:w="1900"/>
      </w:tblGrid>
      <w:tr w:rsidR="00730C9D" w:rsidRPr="008C42A5" w:rsidTr="008C42A5">
        <w:trPr>
          <w:trHeight w:val="20"/>
          <w:jc w:val="center"/>
        </w:trPr>
        <w:tc>
          <w:tcPr>
            <w:tcW w:w="36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jc w:val="center"/>
              <w:rPr>
                <w:rFonts w:cs="Arial"/>
                <w:b/>
                <w:color w:val="auto"/>
                <w:sz w:val="22"/>
                <w:szCs w:val="22"/>
              </w:rPr>
            </w:pPr>
            <w:r w:rsidRPr="008C42A5">
              <w:rPr>
                <w:rStyle w:val="Nenhum"/>
                <w:rFonts w:cs="Arial"/>
                <w:b/>
                <w:color w:val="auto"/>
                <w:sz w:val="22"/>
                <w:szCs w:val="22"/>
              </w:rPr>
              <w:t>Critérios de julgamento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jc w:val="center"/>
              <w:rPr>
                <w:rFonts w:cs="Arial"/>
                <w:b/>
                <w:color w:val="auto"/>
                <w:sz w:val="22"/>
                <w:szCs w:val="22"/>
              </w:rPr>
            </w:pPr>
            <w:r w:rsidRPr="008C42A5">
              <w:rPr>
                <w:rStyle w:val="Nenhum"/>
                <w:rFonts w:cs="Arial"/>
                <w:b/>
                <w:color w:val="auto"/>
                <w:sz w:val="22"/>
                <w:szCs w:val="22"/>
              </w:rPr>
              <w:t>Metodologia de pontuação</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jc w:val="center"/>
              <w:rPr>
                <w:rFonts w:cs="Arial"/>
                <w:b/>
                <w:color w:val="auto"/>
                <w:sz w:val="22"/>
                <w:szCs w:val="22"/>
              </w:rPr>
            </w:pPr>
            <w:r w:rsidRPr="008C42A5">
              <w:rPr>
                <w:rStyle w:val="Nenhum"/>
                <w:rFonts w:cs="Arial"/>
                <w:b/>
                <w:color w:val="auto"/>
                <w:sz w:val="22"/>
                <w:szCs w:val="22"/>
              </w:rPr>
              <w:t>Pontuação máxima por item</w:t>
            </w:r>
          </w:p>
        </w:tc>
      </w:tr>
      <w:tr w:rsidR="00730C9D" w:rsidRPr="008C42A5" w:rsidTr="008C42A5">
        <w:trPr>
          <w:trHeight w:val="20"/>
          <w:jc w:val="center"/>
        </w:trPr>
        <w:tc>
          <w:tcPr>
            <w:tcW w:w="36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Fonts w:cs="Arial"/>
                <w:color w:val="auto"/>
                <w:sz w:val="22"/>
                <w:szCs w:val="22"/>
              </w:rPr>
            </w:pPr>
            <w:r w:rsidRPr="008C42A5">
              <w:rPr>
                <w:rStyle w:val="Nenhum"/>
                <w:rFonts w:cs="Arial"/>
                <w:b/>
                <w:color w:val="auto"/>
                <w:sz w:val="22"/>
                <w:szCs w:val="22"/>
              </w:rPr>
              <w:t>(a)</w:t>
            </w:r>
            <w:r w:rsidRPr="008C42A5">
              <w:rPr>
                <w:rStyle w:val="Nenhum"/>
                <w:rFonts w:cs="Arial"/>
                <w:color w:val="auto"/>
                <w:sz w:val="22"/>
                <w:szCs w:val="22"/>
              </w:rPr>
              <w:t xml:space="preserve"> Adequação da proposta para o alcance das metas nelas indicadas em congruência com as metas indicadas no Edital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Style w:val="Nenhum"/>
                <w:rFonts w:cs="Arial"/>
                <w:color w:val="auto"/>
                <w:sz w:val="22"/>
                <w:szCs w:val="22"/>
              </w:rPr>
            </w:pPr>
            <w:r w:rsidRPr="008C42A5">
              <w:rPr>
                <w:rStyle w:val="Nenhum"/>
                <w:rFonts w:cs="Arial"/>
                <w:color w:val="auto"/>
                <w:sz w:val="22"/>
                <w:szCs w:val="22"/>
              </w:rPr>
              <w:t>- Grau pleno de atendimento (5,0 pontos).</w:t>
            </w:r>
          </w:p>
          <w:p w:rsidR="00730C9D" w:rsidRPr="008C42A5" w:rsidRDefault="00730C9D" w:rsidP="008C42A5">
            <w:pPr>
              <w:pStyle w:val="Normal1"/>
              <w:widowControl w:val="0"/>
              <w:tabs>
                <w:tab w:val="left" w:pos="284"/>
              </w:tabs>
              <w:ind w:right="49"/>
              <w:rPr>
                <w:rFonts w:cs="Arial"/>
                <w:color w:val="auto"/>
                <w:sz w:val="22"/>
                <w:szCs w:val="22"/>
              </w:rPr>
            </w:pPr>
            <w:r w:rsidRPr="008C42A5">
              <w:rPr>
                <w:rStyle w:val="Nenhum"/>
                <w:rFonts w:cs="Arial"/>
                <w:color w:val="auto"/>
                <w:sz w:val="22"/>
                <w:szCs w:val="22"/>
              </w:rPr>
              <w:t>- Grau insatisfatório de atendimento (0,0 pontos)</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Fonts w:cs="Arial"/>
                <w:b/>
                <w:color w:val="auto"/>
                <w:sz w:val="22"/>
                <w:szCs w:val="22"/>
              </w:rPr>
            </w:pPr>
            <w:r w:rsidRPr="008C42A5">
              <w:rPr>
                <w:rStyle w:val="Nenhum"/>
                <w:rFonts w:cs="Arial"/>
                <w:b/>
                <w:color w:val="auto"/>
                <w:sz w:val="22"/>
                <w:szCs w:val="22"/>
              </w:rPr>
              <w:t>5</w:t>
            </w:r>
          </w:p>
        </w:tc>
      </w:tr>
      <w:tr w:rsidR="00730C9D" w:rsidRPr="008C42A5" w:rsidTr="008C42A5">
        <w:trPr>
          <w:trHeight w:val="20"/>
          <w:jc w:val="center"/>
        </w:trPr>
        <w:tc>
          <w:tcPr>
            <w:tcW w:w="36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Fonts w:cs="Arial"/>
                <w:color w:val="auto"/>
                <w:sz w:val="22"/>
                <w:szCs w:val="22"/>
              </w:rPr>
            </w:pPr>
            <w:r w:rsidRPr="008C42A5">
              <w:rPr>
                <w:rStyle w:val="Nenhum"/>
                <w:rFonts w:cs="Arial"/>
                <w:b/>
                <w:color w:val="auto"/>
                <w:sz w:val="22"/>
                <w:szCs w:val="22"/>
              </w:rPr>
              <w:t>(b)</w:t>
            </w:r>
            <w:r w:rsidRPr="008C42A5">
              <w:rPr>
                <w:rStyle w:val="Nenhum"/>
                <w:rFonts w:cs="Arial"/>
                <w:color w:val="auto"/>
                <w:sz w:val="22"/>
                <w:szCs w:val="22"/>
              </w:rPr>
              <w:t xml:space="preserve"> Adequação da proposta aos objetivos do edital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Style w:val="Nenhum"/>
                <w:rFonts w:cs="Arial"/>
                <w:color w:val="auto"/>
                <w:sz w:val="22"/>
                <w:szCs w:val="22"/>
              </w:rPr>
            </w:pPr>
            <w:r w:rsidRPr="008C42A5">
              <w:rPr>
                <w:rStyle w:val="Nenhum"/>
                <w:rFonts w:cs="Arial"/>
                <w:color w:val="auto"/>
                <w:sz w:val="22"/>
                <w:szCs w:val="22"/>
              </w:rPr>
              <w:t>- Grau pleno de atendimento (5,0 pontos).</w:t>
            </w:r>
          </w:p>
          <w:p w:rsidR="00730C9D" w:rsidRPr="008C42A5" w:rsidRDefault="00730C9D" w:rsidP="008C42A5">
            <w:pPr>
              <w:pStyle w:val="Normal1"/>
              <w:widowControl w:val="0"/>
              <w:tabs>
                <w:tab w:val="left" w:pos="284"/>
              </w:tabs>
              <w:ind w:right="49"/>
              <w:rPr>
                <w:rFonts w:cs="Arial"/>
                <w:color w:val="auto"/>
                <w:sz w:val="22"/>
                <w:szCs w:val="22"/>
              </w:rPr>
            </w:pPr>
            <w:r w:rsidRPr="008C42A5">
              <w:rPr>
                <w:rStyle w:val="Nenhum"/>
                <w:rFonts w:cs="Arial"/>
                <w:color w:val="auto"/>
                <w:sz w:val="22"/>
                <w:szCs w:val="22"/>
              </w:rPr>
              <w:t>- Grau insatisfatório de atendimento (0,0 pontos).</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Fonts w:cs="Arial"/>
                <w:b/>
                <w:color w:val="auto"/>
                <w:sz w:val="22"/>
                <w:szCs w:val="22"/>
              </w:rPr>
            </w:pPr>
            <w:r w:rsidRPr="008C42A5">
              <w:rPr>
                <w:rStyle w:val="Nenhum"/>
                <w:rFonts w:cs="Arial"/>
                <w:b/>
                <w:color w:val="auto"/>
                <w:sz w:val="22"/>
                <w:szCs w:val="22"/>
              </w:rPr>
              <w:t>5</w:t>
            </w:r>
          </w:p>
        </w:tc>
      </w:tr>
      <w:tr w:rsidR="00730C9D" w:rsidRPr="008C42A5" w:rsidTr="008C42A5">
        <w:trPr>
          <w:trHeight w:val="20"/>
          <w:jc w:val="center"/>
        </w:trPr>
        <w:tc>
          <w:tcPr>
            <w:tcW w:w="36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Fonts w:cs="Arial"/>
                <w:color w:val="auto"/>
                <w:sz w:val="22"/>
                <w:szCs w:val="22"/>
              </w:rPr>
            </w:pPr>
            <w:r w:rsidRPr="008C42A5">
              <w:rPr>
                <w:rStyle w:val="Nenhum"/>
                <w:rFonts w:cs="Arial"/>
                <w:b/>
                <w:color w:val="auto"/>
                <w:sz w:val="22"/>
                <w:szCs w:val="22"/>
              </w:rPr>
              <w:t>(c)</w:t>
            </w:r>
            <w:r w:rsidRPr="008C42A5">
              <w:rPr>
                <w:rStyle w:val="Nenhum"/>
                <w:rFonts w:cs="Arial"/>
                <w:color w:val="auto"/>
                <w:sz w:val="22"/>
                <w:szCs w:val="22"/>
              </w:rPr>
              <w:t xml:space="preserve"> Compatibilidade entre os valores apresentados na proposta e as informações contidas neste Edital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Style w:val="Nenhum"/>
                <w:rFonts w:cs="Arial"/>
                <w:color w:val="auto"/>
                <w:sz w:val="22"/>
                <w:szCs w:val="22"/>
              </w:rPr>
            </w:pPr>
            <w:r w:rsidRPr="008C42A5">
              <w:rPr>
                <w:rStyle w:val="Nenhum"/>
                <w:rFonts w:cs="Arial"/>
                <w:color w:val="auto"/>
                <w:sz w:val="22"/>
                <w:szCs w:val="22"/>
              </w:rPr>
              <w:t>- Grau pleno de atendimento (5,0 pontos).</w:t>
            </w:r>
          </w:p>
          <w:p w:rsidR="00730C9D" w:rsidRPr="008C42A5" w:rsidRDefault="00730C9D" w:rsidP="008C42A5">
            <w:pPr>
              <w:pStyle w:val="Normal1"/>
              <w:widowControl w:val="0"/>
              <w:tabs>
                <w:tab w:val="left" w:pos="284"/>
              </w:tabs>
              <w:ind w:right="49"/>
              <w:rPr>
                <w:rFonts w:cs="Arial"/>
                <w:color w:val="auto"/>
                <w:sz w:val="22"/>
                <w:szCs w:val="22"/>
              </w:rPr>
            </w:pPr>
            <w:r w:rsidRPr="008C42A5">
              <w:rPr>
                <w:rStyle w:val="Nenhum"/>
                <w:rFonts w:cs="Arial"/>
                <w:color w:val="auto"/>
                <w:sz w:val="22"/>
                <w:szCs w:val="22"/>
              </w:rPr>
              <w:t>- Grau insatisfatório de atendimento (0,0 pontos)</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Fonts w:cs="Arial"/>
                <w:b/>
                <w:color w:val="auto"/>
                <w:sz w:val="22"/>
                <w:szCs w:val="22"/>
              </w:rPr>
            </w:pPr>
            <w:r w:rsidRPr="008C42A5">
              <w:rPr>
                <w:rStyle w:val="Nenhum"/>
                <w:rFonts w:cs="Arial"/>
                <w:b/>
                <w:color w:val="auto"/>
                <w:sz w:val="22"/>
                <w:szCs w:val="22"/>
              </w:rPr>
              <w:t>5</w:t>
            </w:r>
          </w:p>
        </w:tc>
      </w:tr>
      <w:tr w:rsidR="00730C9D" w:rsidRPr="008C42A5" w:rsidTr="008C42A5">
        <w:trPr>
          <w:trHeight w:val="20"/>
          <w:jc w:val="center"/>
        </w:trPr>
        <w:tc>
          <w:tcPr>
            <w:tcW w:w="36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Fonts w:cs="Arial"/>
                <w:color w:val="auto"/>
                <w:sz w:val="22"/>
                <w:szCs w:val="22"/>
              </w:rPr>
            </w:pPr>
            <w:r w:rsidRPr="008C42A5">
              <w:rPr>
                <w:rStyle w:val="Nenhum"/>
                <w:rFonts w:cs="Arial"/>
                <w:b/>
                <w:color w:val="auto"/>
                <w:sz w:val="22"/>
                <w:szCs w:val="22"/>
              </w:rPr>
              <w:t>(d)</w:t>
            </w:r>
            <w:r w:rsidRPr="008C42A5">
              <w:rPr>
                <w:rStyle w:val="Nenhum"/>
                <w:rFonts w:cs="Arial"/>
                <w:color w:val="auto"/>
                <w:sz w:val="22"/>
                <w:szCs w:val="22"/>
              </w:rPr>
              <w:t xml:space="preserve"> Compatibilidade entre a especificação e a qualificação dos recursos humanos e tecnológicos disponíveis na proposta</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Style w:val="Nenhum"/>
                <w:rFonts w:cs="Arial"/>
                <w:color w:val="auto"/>
                <w:sz w:val="22"/>
                <w:szCs w:val="22"/>
              </w:rPr>
            </w:pPr>
            <w:r w:rsidRPr="008C42A5">
              <w:rPr>
                <w:rStyle w:val="Nenhum"/>
                <w:rFonts w:cs="Arial"/>
                <w:color w:val="auto"/>
                <w:sz w:val="22"/>
                <w:szCs w:val="22"/>
              </w:rPr>
              <w:t>- Grau pleno de atendimento (5,0 pontos).</w:t>
            </w:r>
          </w:p>
          <w:p w:rsidR="00730C9D" w:rsidRPr="008C42A5" w:rsidRDefault="00730C9D" w:rsidP="008C42A5">
            <w:pPr>
              <w:pStyle w:val="Normal1"/>
              <w:widowControl w:val="0"/>
              <w:tabs>
                <w:tab w:val="left" w:pos="284"/>
              </w:tabs>
              <w:ind w:right="49"/>
              <w:rPr>
                <w:rFonts w:cs="Arial"/>
                <w:color w:val="auto"/>
                <w:sz w:val="22"/>
                <w:szCs w:val="22"/>
              </w:rPr>
            </w:pPr>
            <w:r w:rsidRPr="008C42A5">
              <w:rPr>
                <w:rStyle w:val="Nenhum"/>
                <w:rFonts w:cs="Arial"/>
                <w:color w:val="auto"/>
                <w:sz w:val="22"/>
                <w:szCs w:val="22"/>
              </w:rPr>
              <w:t>- Grau insatisfatório de atendimento (0,0 pontos)</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Fonts w:cs="Arial"/>
                <w:b/>
                <w:color w:val="auto"/>
                <w:sz w:val="22"/>
                <w:szCs w:val="22"/>
              </w:rPr>
            </w:pPr>
            <w:r w:rsidRPr="008C42A5">
              <w:rPr>
                <w:rStyle w:val="Nenhum"/>
                <w:rFonts w:cs="Arial"/>
                <w:b/>
                <w:color w:val="auto"/>
                <w:sz w:val="22"/>
                <w:szCs w:val="22"/>
              </w:rPr>
              <w:t>5</w:t>
            </w:r>
          </w:p>
        </w:tc>
      </w:tr>
      <w:tr w:rsidR="00730C9D" w:rsidRPr="008C42A5" w:rsidTr="008C42A5">
        <w:trPr>
          <w:trHeight w:val="20"/>
          <w:jc w:val="center"/>
        </w:trPr>
        <w:tc>
          <w:tcPr>
            <w:tcW w:w="36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212FC7" w:rsidP="008C42A5">
            <w:pPr>
              <w:pStyle w:val="Normal1"/>
              <w:widowControl w:val="0"/>
              <w:tabs>
                <w:tab w:val="left" w:pos="284"/>
              </w:tabs>
              <w:ind w:right="49"/>
              <w:rPr>
                <w:rStyle w:val="Nenhum"/>
                <w:rFonts w:cs="Arial"/>
                <w:b/>
                <w:bCs/>
                <w:color w:val="auto"/>
                <w:sz w:val="22"/>
                <w:szCs w:val="22"/>
              </w:rPr>
            </w:pPr>
            <w:r w:rsidRPr="008C42A5">
              <w:rPr>
                <w:rStyle w:val="Nenhum"/>
                <w:rFonts w:cs="Arial"/>
                <w:b/>
                <w:color w:val="auto"/>
                <w:sz w:val="22"/>
                <w:szCs w:val="22"/>
              </w:rPr>
              <w:t>(e)</w:t>
            </w:r>
            <w:r w:rsidRPr="008C42A5">
              <w:rPr>
                <w:rStyle w:val="Nenhum"/>
                <w:rFonts w:cs="Arial"/>
                <w:color w:val="auto"/>
                <w:sz w:val="22"/>
                <w:szCs w:val="22"/>
              </w:rPr>
              <w:t xml:space="preserve"> Qualidade das experiências sociais da proponente e a compatibilidade delas com o tipo de serviço a ser executado, conforme currículo de experiências e das declarações de reconhecimento de suas práticas emitidas por instituições governamentais, de reconhecida expressão, nacional ou internacional.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Style w:val="Nenhum"/>
                <w:rFonts w:cs="Arial"/>
                <w:color w:val="auto"/>
                <w:sz w:val="22"/>
                <w:szCs w:val="22"/>
              </w:rPr>
            </w:pPr>
            <w:r w:rsidRPr="008C42A5">
              <w:rPr>
                <w:rStyle w:val="Nenhum"/>
                <w:rFonts w:cs="Arial"/>
                <w:color w:val="auto"/>
                <w:sz w:val="22"/>
                <w:szCs w:val="22"/>
              </w:rPr>
              <w:t>- Grau pleno de atendimento (5,0 pontos).</w:t>
            </w:r>
          </w:p>
          <w:p w:rsidR="00730C9D" w:rsidRPr="008C42A5" w:rsidRDefault="00730C9D" w:rsidP="008C42A5">
            <w:pPr>
              <w:pStyle w:val="Normal1"/>
              <w:widowControl w:val="0"/>
              <w:tabs>
                <w:tab w:val="left" w:pos="284"/>
              </w:tabs>
              <w:ind w:right="49"/>
              <w:rPr>
                <w:rStyle w:val="Nenhum"/>
                <w:rFonts w:cs="Arial"/>
                <w:color w:val="auto"/>
                <w:sz w:val="22"/>
                <w:szCs w:val="22"/>
              </w:rPr>
            </w:pPr>
            <w:r w:rsidRPr="008C42A5">
              <w:rPr>
                <w:rStyle w:val="Nenhum"/>
                <w:rFonts w:cs="Arial"/>
                <w:color w:val="auto"/>
                <w:sz w:val="22"/>
                <w:szCs w:val="22"/>
              </w:rPr>
              <w:t>- Grau insatisfatório de atendimento (0,0 pontos)</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Style w:val="Nenhum"/>
                <w:rFonts w:cs="Arial"/>
                <w:b/>
                <w:bCs/>
                <w:color w:val="auto"/>
                <w:sz w:val="22"/>
                <w:szCs w:val="22"/>
              </w:rPr>
            </w:pPr>
            <w:r w:rsidRPr="008C42A5">
              <w:rPr>
                <w:rStyle w:val="Nenhum"/>
                <w:rFonts w:cs="Arial"/>
                <w:b/>
                <w:color w:val="auto"/>
                <w:sz w:val="22"/>
                <w:szCs w:val="22"/>
              </w:rPr>
              <w:t>5</w:t>
            </w:r>
          </w:p>
        </w:tc>
      </w:tr>
      <w:tr w:rsidR="00730C9D" w:rsidRPr="008C42A5" w:rsidTr="008C42A5">
        <w:trPr>
          <w:trHeight w:val="20"/>
          <w:jc w:val="center"/>
        </w:trPr>
        <w:tc>
          <w:tcPr>
            <w:tcW w:w="36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Fonts w:cs="Arial"/>
                <w:color w:val="auto"/>
                <w:sz w:val="22"/>
                <w:szCs w:val="22"/>
              </w:rPr>
            </w:pPr>
            <w:r w:rsidRPr="008C42A5">
              <w:rPr>
                <w:rStyle w:val="Nenhum"/>
                <w:rFonts w:cs="Arial"/>
                <w:b/>
                <w:color w:val="auto"/>
                <w:sz w:val="22"/>
                <w:szCs w:val="22"/>
              </w:rPr>
              <w:t>(g)</w:t>
            </w:r>
            <w:r w:rsidRPr="008C42A5">
              <w:rPr>
                <w:rStyle w:val="Nenhum"/>
                <w:rFonts w:cs="Arial"/>
                <w:color w:val="auto"/>
                <w:sz w:val="22"/>
                <w:szCs w:val="22"/>
              </w:rPr>
              <w:t xml:space="preserve"> Existência de programa de aprendizagem, de diversidade e de </w:t>
            </w:r>
            <w:r w:rsidRPr="008C42A5">
              <w:rPr>
                <w:rStyle w:val="Nenhum"/>
                <w:rFonts w:cs="Arial"/>
                <w:color w:val="auto"/>
                <w:sz w:val="22"/>
                <w:szCs w:val="22"/>
              </w:rPr>
              <w:lastRenderedPageBreak/>
              <w:t>inclusão de pessoas com deficiência</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Style w:val="Nenhum"/>
                <w:rFonts w:cs="Arial"/>
                <w:color w:val="auto"/>
                <w:sz w:val="22"/>
                <w:szCs w:val="22"/>
              </w:rPr>
            </w:pPr>
            <w:r w:rsidRPr="008C42A5">
              <w:rPr>
                <w:rStyle w:val="Nenhum"/>
                <w:rFonts w:cs="Arial"/>
                <w:color w:val="auto"/>
                <w:sz w:val="22"/>
                <w:szCs w:val="22"/>
              </w:rPr>
              <w:lastRenderedPageBreak/>
              <w:t>- Grau pleno de atendimento (5,0 pontos).</w:t>
            </w:r>
          </w:p>
          <w:p w:rsidR="00730C9D" w:rsidRPr="008C42A5" w:rsidRDefault="00730C9D" w:rsidP="008C42A5">
            <w:pPr>
              <w:pStyle w:val="Normal1"/>
              <w:widowControl w:val="0"/>
              <w:tabs>
                <w:tab w:val="left" w:pos="284"/>
              </w:tabs>
              <w:ind w:right="49"/>
              <w:rPr>
                <w:rFonts w:cs="Arial"/>
                <w:color w:val="auto"/>
                <w:sz w:val="22"/>
                <w:szCs w:val="22"/>
              </w:rPr>
            </w:pPr>
            <w:r w:rsidRPr="008C42A5">
              <w:rPr>
                <w:rStyle w:val="Nenhum"/>
                <w:rFonts w:cs="Arial"/>
                <w:color w:val="auto"/>
                <w:sz w:val="22"/>
                <w:szCs w:val="22"/>
              </w:rPr>
              <w:lastRenderedPageBreak/>
              <w:t>- Grau insatisfatório de atendimento (0,0 pontos)</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Fonts w:cs="Arial"/>
                <w:b/>
                <w:color w:val="auto"/>
                <w:sz w:val="22"/>
                <w:szCs w:val="22"/>
              </w:rPr>
            </w:pPr>
            <w:r w:rsidRPr="008C42A5">
              <w:rPr>
                <w:rStyle w:val="Nenhum"/>
                <w:rFonts w:cs="Arial"/>
                <w:b/>
                <w:color w:val="auto"/>
                <w:sz w:val="22"/>
                <w:szCs w:val="22"/>
              </w:rPr>
              <w:lastRenderedPageBreak/>
              <w:t>5</w:t>
            </w:r>
          </w:p>
        </w:tc>
      </w:tr>
      <w:tr w:rsidR="00730C9D" w:rsidRPr="008C42A5" w:rsidTr="008C42A5">
        <w:trPr>
          <w:trHeight w:val="20"/>
          <w:jc w:val="center"/>
        </w:trPr>
        <w:tc>
          <w:tcPr>
            <w:tcW w:w="745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Fonts w:cs="Arial"/>
                <w:b/>
                <w:color w:val="auto"/>
                <w:sz w:val="22"/>
                <w:szCs w:val="22"/>
              </w:rPr>
            </w:pPr>
            <w:r w:rsidRPr="008C42A5">
              <w:rPr>
                <w:rStyle w:val="Nenhum"/>
                <w:rFonts w:cs="Arial"/>
                <w:b/>
                <w:color w:val="auto"/>
                <w:sz w:val="22"/>
                <w:szCs w:val="22"/>
              </w:rPr>
              <w:lastRenderedPageBreak/>
              <w:t>TOTAL</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Normal1"/>
              <w:widowControl w:val="0"/>
              <w:tabs>
                <w:tab w:val="left" w:pos="284"/>
              </w:tabs>
              <w:ind w:right="49"/>
              <w:rPr>
                <w:rFonts w:cs="Arial"/>
                <w:b/>
                <w:color w:val="auto"/>
                <w:sz w:val="22"/>
                <w:szCs w:val="22"/>
              </w:rPr>
            </w:pPr>
            <w:r w:rsidRPr="008C42A5">
              <w:rPr>
                <w:rStyle w:val="Nenhum"/>
                <w:rFonts w:cs="Arial"/>
                <w:b/>
                <w:color w:val="auto"/>
                <w:sz w:val="22"/>
                <w:szCs w:val="22"/>
              </w:rPr>
              <w:t>30 Pontos</w:t>
            </w:r>
          </w:p>
        </w:tc>
      </w:tr>
    </w:tbl>
    <w:p w:rsidR="00730C9D" w:rsidRPr="008C42A5" w:rsidRDefault="00730C9D" w:rsidP="008C42A5">
      <w:pPr>
        <w:pStyle w:val="Normal1"/>
        <w:widowControl w:val="0"/>
        <w:tabs>
          <w:tab w:val="left" w:pos="284"/>
        </w:tabs>
        <w:spacing w:line="360" w:lineRule="auto"/>
        <w:ind w:right="49"/>
        <w:jc w:val="both"/>
        <w:rPr>
          <w:rStyle w:val="Nenhum"/>
          <w:rFonts w:cs="Arial"/>
          <w:color w:val="auto"/>
        </w:rPr>
      </w:pP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Inautenticidadede informações nas propostas apresentadas acarretará sua eliminação, podendo ainda</w:t>
      </w:r>
      <w:r w:rsidRPr="008C42A5">
        <w:rPr>
          <w:rStyle w:val="NenhumA"/>
          <w:rFonts w:cs="Arial"/>
          <w:color w:val="auto"/>
        </w:rPr>
        <w:t xml:space="preserve"> ser</w:t>
      </w:r>
      <w:r w:rsidRPr="008C42A5">
        <w:rPr>
          <w:rStyle w:val="Nenhum"/>
          <w:rFonts w:cs="Arial"/>
          <w:color w:val="auto"/>
        </w:rPr>
        <w:t xml:space="preserve"> aplica</w:t>
      </w:r>
      <w:r w:rsidRPr="008C42A5">
        <w:rPr>
          <w:rStyle w:val="NenhumA"/>
          <w:rFonts w:cs="Arial"/>
          <w:color w:val="auto"/>
        </w:rPr>
        <w:t>da</w:t>
      </w:r>
      <w:r w:rsidRPr="008C42A5">
        <w:rPr>
          <w:rStyle w:val="Nenhum"/>
          <w:rFonts w:cs="Arial"/>
          <w:color w:val="auto"/>
        </w:rPr>
        <w:t xml:space="preserve"> sanção administra</w:t>
      </w:r>
      <w:r w:rsidRPr="008C42A5">
        <w:rPr>
          <w:rStyle w:val="NenhumA"/>
          <w:rFonts w:cs="Arial"/>
          <w:color w:val="auto"/>
        </w:rPr>
        <w:t>ti</w:t>
      </w:r>
      <w:r w:rsidRPr="008C42A5">
        <w:rPr>
          <w:rStyle w:val="Nenhum"/>
          <w:rFonts w:cs="Arial"/>
          <w:color w:val="auto"/>
        </w:rPr>
        <w:t>va contra a ins</w:t>
      </w:r>
      <w:r w:rsidRPr="008C42A5">
        <w:rPr>
          <w:rStyle w:val="NenhumA"/>
          <w:rFonts w:cs="Arial"/>
          <w:color w:val="auto"/>
        </w:rPr>
        <w:t>ti</w:t>
      </w:r>
      <w:r w:rsidRPr="008C42A5">
        <w:rPr>
          <w:rStyle w:val="Nenhum"/>
          <w:rFonts w:cs="Arial"/>
          <w:color w:val="auto"/>
        </w:rPr>
        <w:t xml:space="preserve">tuição proponente, com </w:t>
      </w:r>
      <w:r w:rsidRPr="008C42A5">
        <w:rPr>
          <w:rStyle w:val="NenhumA"/>
          <w:rFonts w:cs="Arial"/>
          <w:color w:val="auto"/>
        </w:rPr>
        <w:t>a</w:t>
      </w:r>
      <w:r w:rsidRPr="008C42A5">
        <w:rPr>
          <w:rStyle w:val="Nenhum"/>
          <w:rFonts w:cs="Arial"/>
          <w:color w:val="auto"/>
        </w:rPr>
        <w:t xml:space="preserve"> comunicação do fato às autoridades competentes, inclusive para apuração do come</w:t>
      </w:r>
      <w:r w:rsidRPr="008C42A5">
        <w:rPr>
          <w:rStyle w:val="NenhumA"/>
          <w:rFonts w:cs="Arial"/>
          <w:color w:val="auto"/>
        </w:rPr>
        <w:t>ti</w:t>
      </w:r>
      <w:r w:rsidRPr="008C42A5">
        <w:rPr>
          <w:rStyle w:val="Nenhum"/>
          <w:rFonts w:cs="Arial"/>
          <w:color w:val="auto"/>
        </w:rPr>
        <w:t>mento de eventual responsabilidade civil e criminal.</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 xml:space="preserve">Serão eliminadas aquelas propostas: </w:t>
      </w:r>
    </w:p>
    <w:p w:rsidR="00730C9D" w:rsidRPr="008C42A5" w:rsidRDefault="00730C9D" w:rsidP="008C42A5">
      <w:pPr>
        <w:pStyle w:val="Normal1"/>
        <w:widowControl w:val="0"/>
        <w:numPr>
          <w:ilvl w:val="3"/>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 xml:space="preserve">Cuja pontuação total for inferior a 20 (vinte) pontos; </w:t>
      </w:r>
    </w:p>
    <w:p w:rsidR="00730C9D" w:rsidRPr="008C42A5" w:rsidRDefault="00730C9D" w:rsidP="008C42A5">
      <w:pPr>
        <w:pStyle w:val="Normal1"/>
        <w:widowControl w:val="0"/>
        <w:numPr>
          <w:ilvl w:val="3"/>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 xml:space="preserve">Que recebam nota “zero” nos critérios de julgamento (A), (B), (C), (D); </w:t>
      </w:r>
    </w:p>
    <w:p w:rsidR="00730C9D" w:rsidRPr="008C42A5" w:rsidRDefault="00730C9D" w:rsidP="008C42A5">
      <w:pPr>
        <w:pStyle w:val="Normal1"/>
        <w:widowControl w:val="0"/>
        <w:numPr>
          <w:ilvl w:val="3"/>
          <w:numId w:val="4"/>
        </w:numPr>
        <w:tabs>
          <w:tab w:val="left" w:pos="284"/>
        </w:tabs>
        <w:spacing w:after="240" w:line="360" w:lineRule="auto"/>
        <w:ind w:left="0" w:right="49" w:firstLine="0"/>
        <w:jc w:val="both"/>
        <w:rPr>
          <w:rFonts w:cs="Arial"/>
          <w:color w:val="auto"/>
        </w:rPr>
      </w:pPr>
      <w:r w:rsidRPr="008C42A5">
        <w:rPr>
          <w:rStyle w:val="Nenhum"/>
          <w:rFonts w:cs="Arial"/>
          <w:color w:val="auto"/>
        </w:rPr>
        <w:t xml:space="preserve">Que </w:t>
      </w:r>
      <w:r w:rsidRPr="008C42A5">
        <w:rPr>
          <w:rStyle w:val="NenhumA"/>
          <w:rFonts w:cs="Arial"/>
          <w:color w:val="auto"/>
        </w:rPr>
        <w:t>não observem em sua totalidade o item 5.2</w:t>
      </w:r>
      <w:r w:rsidR="000A0237" w:rsidRPr="008C42A5">
        <w:rPr>
          <w:rStyle w:val="NenhumA"/>
          <w:rFonts w:cs="Arial"/>
          <w:color w:val="auto"/>
        </w:rPr>
        <w:t>.</w:t>
      </w:r>
      <w:r w:rsidRPr="008C42A5">
        <w:rPr>
          <w:rStyle w:val="NenhumA"/>
          <w:rFonts w:cs="Arial"/>
          <w:color w:val="auto"/>
        </w:rPr>
        <w:t xml:space="preserve"> e item 7.2.;</w:t>
      </w:r>
    </w:p>
    <w:p w:rsidR="00730C9D" w:rsidRPr="008C42A5" w:rsidRDefault="00730C9D" w:rsidP="008C42A5">
      <w:pPr>
        <w:pStyle w:val="Normal1"/>
        <w:widowControl w:val="0"/>
        <w:numPr>
          <w:ilvl w:val="3"/>
          <w:numId w:val="4"/>
        </w:numPr>
        <w:tabs>
          <w:tab w:val="left" w:pos="284"/>
        </w:tabs>
        <w:spacing w:after="240" w:line="360" w:lineRule="auto"/>
        <w:ind w:left="0" w:right="49" w:firstLine="0"/>
        <w:jc w:val="both"/>
        <w:rPr>
          <w:rFonts w:cs="Arial"/>
          <w:color w:val="auto"/>
        </w:rPr>
      </w:pPr>
      <w:r w:rsidRPr="008C42A5">
        <w:rPr>
          <w:rStyle w:val="Nenhum"/>
          <w:rFonts w:cs="Arial"/>
          <w:color w:val="auto"/>
        </w:rPr>
        <w:t>Com valor incompa</w:t>
      </w:r>
      <w:r w:rsidRPr="008C42A5">
        <w:rPr>
          <w:rStyle w:val="NenhumA"/>
          <w:rFonts w:cs="Arial"/>
          <w:color w:val="auto"/>
        </w:rPr>
        <w:t>tí</w:t>
      </w:r>
      <w:r w:rsidRPr="008C42A5">
        <w:rPr>
          <w:rStyle w:val="Nenhum"/>
          <w:rFonts w:cs="Arial"/>
          <w:color w:val="auto"/>
        </w:rPr>
        <w:t xml:space="preserve">vel com o objeto da parceria, a ser avaliado pela Comissão de Seleção tendo como base uma análise por estimativa e podendo ser realizadas eventuais diligências complementares, que atestem a inviabilidade econômica e financeira da proposta, inclusive à luz do orçamento disponível. </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As propostas não eliminadas serão classificadas, em ordem decrescente, de acordo com a pontuação total ob</w:t>
      </w:r>
      <w:r w:rsidRPr="008C42A5">
        <w:rPr>
          <w:rStyle w:val="NenhumA"/>
          <w:rFonts w:cs="Arial"/>
          <w:color w:val="auto"/>
        </w:rPr>
        <w:t>ti</w:t>
      </w:r>
      <w:r w:rsidRPr="008C42A5">
        <w:rPr>
          <w:rStyle w:val="Nenhum"/>
          <w:rFonts w:cs="Arial"/>
          <w:color w:val="auto"/>
        </w:rPr>
        <w:t xml:space="preserve">da em relação a cada um dos critérios de julgamento. </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No caso de empate entre duas ou mais propostas, o desempate será feito com base na maior pontuação ob</w:t>
      </w:r>
      <w:r w:rsidRPr="008C42A5">
        <w:rPr>
          <w:rStyle w:val="NenhumA"/>
          <w:rFonts w:cs="Arial"/>
          <w:color w:val="auto"/>
        </w:rPr>
        <w:t>ti</w:t>
      </w:r>
      <w:r w:rsidRPr="008C42A5">
        <w:rPr>
          <w:rStyle w:val="Nenhum"/>
          <w:rFonts w:cs="Arial"/>
          <w:color w:val="auto"/>
        </w:rPr>
        <w:t xml:space="preserve">da no critério de julgamento (A). </w:t>
      </w:r>
    </w:p>
    <w:p w:rsidR="00730C9D" w:rsidRPr="008C42A5" w:rsidRDefault="00730C9D" w:rsidP="008C42A5">
      <w:pPr>
        <w:pStyle w:val="Normal1"/>
        <w:widowControl w:val="0"/>
        <w:numPr>
          <w:ilvl w:val="3"/>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Persis</w:t>
      </w:r>
      <w:r w:rsidRPr="008C42A5">
        <w:rPr>
          <w:rStyle w:val="NenhumA"/>
          <w:rFonts w:cs="Arial"/>
          <w:color w:val="auto"/>
        </w:rPr>
        <w:t>ti</w:t>
      </w:r>
      <w:r w:rsidRPr="008C42A5">
        <w:rPr>
          <w:rStyle w:val="Nenhum"/>
          <w:rFonts w:cs="Arial"/>
          <w:color w:val="auto"/>
        </w:rPr>
        <w:t>ndo a situação de igualdade, o desempate será feito com base na maior pontuação ob</w:t>
      </w:r>
      <w:r w:rsidRPr="008C42A5">
        <w:rPr>
          <w:rStyle w:val="NenhumA"/>
          <w:rFonts w:cs="Arial"/>
          <w:color w:val="auto"/>
        </w:rPr>
        <w:t>ti</w:t>
      </w:r>
      <w:r w:rsidRPr="008C42A5">
        <w:rPr>
          <w:rStyle w:val="Nenhum"/>
          <w:rFonts w:cs="Arial"/>
          <w:color w:val="auto"/>
        </w:rPr>
        <w:t xml:space="preserve">da, sucessivamente, nos critérios de julgamento (C), (D), (F); </w:t>
      </w:r>
    </w:p>
    <w:p w:rsidR="00730C9D" w:rsidRPr="008C42A5" w:rsidRDefault="00730C9D" w:rsidP="008C42A5">
      <w:pPr>
        <w:pStyle w:val="Normal1"/>
        <w:widowControl w:val="0"/>
        <w:numPr>
          <w:ilvl w:val="3"/>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 xml:space="preserve">Caso essas regras não solucionem o empate a questão será decidida por sorteio. </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
          <w:rFonts w:cs="Arial"/>
          <w:b/>
          <w:bCs/>
          <w:color w:val="auto"/>
        </w:rPr>
      </w:pPr>
      <w:r w:rsidRPr="008C42A5">
        <w:rPr>
          <w:rStyle w:val="Nenhum"/>
          <w:rFonts w:cs="Arial"/>
          <w:b/>
          <w:color w:val="auto"/>
        </w:rPr>
        <w:t xml:space="preserve">Etapa 4: Divulgação do resultado preliminar </w:t>
      </w:r>
    </w:p>
    <w:p w:rsidR="00730C9D" w:rsidRPr="008C42A5" w:rsidRDefault="00730C9D" w:rsidP="008C42A5">
      <w:pPr>
        <w:pStyle w:val="Normal1"/>
        <w:widowControl w:val="0"/>
        <w:tabs>
          <w:tab w:val="left" w:pos="284"/>
        </w:tabs>
        <w:spacing w:after="240" w:line="360" w:lineRule="auto"/>
        <w:ind w:right="49"/>
        <w:jc w:val="both"/>
        <w:rPr>
          <w:rStyle w:val="Nenhum"/>
          <w:rFonts w:cs="Arial"/>
          <w:color w:val="auto"/>
        </w:rPr>
      </w:pPr>
      <w:r w:rsidRPr="008C42A5">
        <w:rPr>
          <w:rStyle w:val="Nenhum"/>
          <w:rFonts w:cs="Arial"/>
          <w:color w:val="auto"/>
        </w:rPr>
        <w:t xml:space="preserve">O CMDCA/SP divulgará o resultado preliminar do processo de seleção na página do </w:t>
      </w:r>
      <w:r w:rsidR="00504A5F" w:rsidRPr="008C42A5">
        <w:rPr>
          <w:rStyle w:val="Nenhum"/>
          <w:rFonts w:cs="Arial"/>
          <w:color w:val="auto"/>
        </w:rPr>
        <w:t>sítio</w:t>
      </w:r>
      <w:r w:rsidRPr="008C42A5">
        <w:rPr>
          <w:rStyle w:val="Nenhum"/>
          <w:rFonts w:cs="Arial"/>
          <w:color w:val="auto"/>
        </w:rPr>
        <w:t xml:space="preserve"> eletrônico oficial da Secretaria Municipal de Direitos Humanos e Cidadania</w:t>
      </w:r>
      <w:r w:rsidR="00BD10F9" w:rsidRPr="008C42A5">
        <w:rPr>
          <w:rStyle w:val="Nenhum"/>
          <w:rFonts w:cs="Arial"/>
          <w:color w:val="auto"/>
        </w:rPr>
        <w:t xml:space="preserve"> - SMDHC</w:t>
      </w:r>
      <w:r w:rsidRPr="008C42A5">
        <w:rPr>
          <w:rStyle w:val="Nenhum"/>
          <w:rFonts w:cs="Arial"/>
          <w:color w:val="auto"/>
        </w:rPr>
        <w:t xml:space="preserve"> na </w:t>
      </w:r>
      <w:r w:rsidRPr="008C42A5">
        <w:rPr>
          <w:rStyle w:val="Nenhum"/>
          <w:rFonts w:cs="Arial"/>
          <w:color w:val="auto"/>
        </w:rPr>
        <w:lastRenderedPageBreak/>
        <w:t xml:space="preserve">internet - </w:t>
      </w:r>
      <w:hyperlink r:id="rId24" w:history="1">
        <w:r w:rsidRPr="008C42A5">
          <w:rPr>
            <w:rStyle w:val="Hyperlink"/>
            <w:rFonts w:cs="Arial"/>
            <w:iCs/>
            <w:color w:val="auto"/>
            <w:u w:color="0000EE"/>
          </w:rPr>
          <w:t>http://www.prefeitura.sp.gov.br/cidade/secretarias/direitos_humanos/</w:t>
        </w:r>
      </w:hyperlink>
      <w:r w:rsidRPr="008C42A5">
        <w:rPr>
          <w:rStyle w:val="Nenhum"/>
          <w:rFonts w:cs="Arial"/>
          <w:color w:val="auto"/>
        </w:rPr>
        <w:t xml:space="preserve"> </w:t>
      </w:r>
      <w:r w:rsidR="00BD10F9" w:rsidRPr="008C42A5">
        <w:rPr>
          <w:rStyle w:val="Nenhum"/>
          <w:rFonts w:cs="Arial"/>
          <w:color w:val="auto"/>
        </w:rPr>
        <w:t xml:space="preserve">e </w:t>
      </w:r>
      <w:r w:rsidRPr="008C42A5">
        <w:rPr>
          <w:rStyle w:val="Nenhum"/>
          <w:rFonts w:cs="Arial"/>
          <w:color w:val="auto"/>
        </w:rPr>
        <w:t xml:space="preserve">no Diário Oficial da Cidade de São Paulo, iniciando-se o prazo para recurso. </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
          <w:rFonts w:cs="Arial"/>
          <w:b/>
          <w:bCs/>
          <w:color w:val="auto"/>
        </w:rPr>
      </w:pPr>
      <w:r w:rsidRPr="008C42A5">
        <w:rPr>
          <w:rStyle w:val="Nenhum"/>
          <w:rFonts w:cs="Arial"/>
          <w:b/>
          <w:color w:val="auto"/>
        </w:rPr>
        <w:t xml:space="preserve">Etapa 5: Interposição de recursos contra o resultado preliminar e de contrarrazões </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Os par</w:t>
      </w:r>
      <w:r w:rsidRPr="008C42A5">
        <w:rPr>
          <w:rStyle w:val="NenhumA"/>
          <w:rFonts w:cs="Arial"/>
          <w:color w:val="auto"/>
        </w:rPr>
        <w:t>ti</w:t>
      </w:r>
      <w:r w:rsidRPr="008C42A5">
        <w:rPr>
          <w:rStyle w:val="Nenhum"/>
          <w:rFonts w:cs="Arial"/>
          <w:color w:val="auto"/>
        </w:rPr>
        <w:t>cipantes que desejarem recorrer contra o resultado preliminar deverão apresentar recurso administra</w:t>
      </w:r>
      <w:r w:rsidRPr="008C42A5">
        <w:rPr>
          <w:rStyle w:val="NenhumA"/>
          <w:rFonts w:cs="Arial"/>
          <w:color w:val="auto"/>
        </w:rPr>
        <w:t>ti</w:t>
      </w:r>
      <w:r w:rsidRPr="008C42A5">
        <w:rPr>
          <w:rStyle w:val="Nenhum"/>
          <w:rFonts w:cs="Arial"/>
          <w:color w:val="auto"/>
        </w:rPr>
        <w:t>vo no prazo de 05 (cinco) dias úteis, contado da publicação d</w:t>
      </w:r>
      <w:r w:rsidRPr="008C42A5">
        <w:rPr>
          <w:rStyle w:val="NenhumA"/>
          <w:rFonts w:cs="Arial"/>
          <w:color w:val="auto"/>
        </w:rPr>
        <w:t>o resultadono DOC</w:t>
      </w:r>
      <w:r w:rsidRPr="008C42A5">
        <w:rPr>
          <w:rStyle w:val="Nenhum"/>
          <w:rFonts w:cs="Arial"/>
          <w:color w:val="auto"/>
        </w:rPr>
        <w:t xml:space="preserve">, ao colegiado que a proferiu, sob pena de preclusão. Não será conhecido recurso interposto fora do prazo. </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 xml:space="preserve">Os recursos poderão ser apresentados para a </w:t>
      </w:r>
      <w:bookmarkStart w:id="0" w:name="_Hlk50481440"/>
      <w:r w:rsidRPr="008C42A5">
        <w:rPr>
          <w:rStyle w:val="Nenhum"/>
          <w:rFonts w:cs="Arial"/>
          <w:color w:val="auto"/>
        </w:rPr>
        <w:t>Comissão de Políticas Públicas do CMD</w:t>
      </w:r>
      <w:r w:rsidRPr="008C42A5">
        <w:rPr>
          <w:rStyle w:val="Nenhum"/>
          <w:rFonts w:cs="Arial"/>
          <w:color w:val="auto"/>
          <w:shd w:val="clear" w:color="auto" w:fill="FFFFFF"/>
        </w:rPr>
        <w:t>CA</w:t>
      </w:r>
      <w:bookmarkEnd w:id="0"/>
      <w:r w:rsidRPr="008C42A5">
        <w:rPr>
          <w:rStyle w:val="Nenhum"/>
          <w:rFonts w:cs="Arial"/>
          <w:color w:val="auto"/>
          <w:shd w:val="clear" w:color="auto" w:fill="FFFFFF"/>
        </w:rPr>
        <w:t xml:space="preserve">/SP através do e-mail </w:t>
      </w:r>
      <w:hyperlink r:id="rId25" w:history="1">
        <w:r w:rsidR="00504A5F" w:rsidRPr="008C42A5">
          <w:rPr>
            <w:rStyle w:val="Hyperlink"/>
            <w:rFonts w:cs="Arial"/>
            <w:i/>
            <w:color w:val="auto"/>
            <w:shd w:val="clear" w:color="auto" w:fill="FFFFFF"/>
          </w:rPr>
          <w:t>editaisCMDCA</w:t>
        </w:r>
        <w:r w:rsidRPr="008C42A5">
          <w:rPr>
            <w:rStyle w:val="Hyperlink"/>
            <w:rFonts w:cs="Arial"/>
            <w:i/>
            <w:color w:val="auto"/>
            <w:shd w:val="clear" w:color="auto" w:fill="FFFFFF"/>
          </w:rPr>
          <w:t>@prefeitura.sp.gov.br</w:t>
        </w:r>
      </w:hyperlink>
      <w:r w:rsidRPr="008C42A5">
        <w:rPr>
          <w:rStyle w:val="Nenhum"/>
          <w:rFonts w:cs="Arial"/>
          <w:color w:val="auto"/>
          <w:shd w:val="clear" w:color="auto" w:fill="FFFFFF"/>
        </w:rPr>
        <w:t>, no</w:t>
      </w:r>
      <w:r w:rsidRPr="008C42A5">
        <w:rPr>
          <w:rStyle w:val="Nenhum"/>
          <w:rFonts w:cs="Arial"/>
          <w:color w:val="auto"/>
        </w:rPr>
        <w:t xml:space="preserve"> período das </w:t>
      </w:r>
      <w:r w:rsidRPr="008C42A5">
        <w:rPr>
          <w:rStyle w:val="NenhumA"/>
          <w:rFonts w:cs="Arial"/>
          <w:color w:val="auto"/>
        </w:rPr>
        <w:t>10</w:t>
      </w:r>
      <w:r w:rsidRPr="008C42A5">
        <w:rPr>
          <w:rStyle w:val="Nenhum"/>
          <w:rFonts w:cs="Arial"/>
          <w:color w:val="auto"/>
        </w:rPr>
        <w:t xml:space="preserve">h às </w:t>
      </w:r>
      <w:r w:rsidRPr="008C42A5">
        <w:rPr>
          <w:rStyle w:val="NenhumA"/>
          <w:rFonts w:cs="Arial"/>
          <w:color w:val="auto"/>
        </w:rPr>
        <w:t>16</w:t>
      </w:r>
      <w:r w:rsidRPr="008C42A5">
        <w:rPr>
          <w:rStyle w:val="Nenhum"/>
          <w:rFonts w:cs="Arial"/>
          <w:color w:val="auto"/>
        </w:rPr>
        <w:t xml:space="preserve">h, de segunda-feira a sexta-feira, em documento digital - PDF. </w:t>
      </w:r>
    </w:p>
    <w:p w:rsidR="00730C9D" w:rsidRPr="008C42A5" w:rsidRDefault="00730C9D" w:rsidP="008C42A5">
      <w:pPr>
        <w:pStyle w:val="Normal1"/>
        <w:numPr>
          <w:ilvl w:val="2"/>
          <w:numId w:val="4"/>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É assegurado aos participantes obter cópia dos elementos dos autos indispensáveis à defesa de seus interesses, por pedido a ser realizado por e-mail </w:t>
      </w:r>
      <w:hyperlink r:id="rId26" w:history="1">
        <w:r w:rsidR="00504A5F" w:rsidRPr="008C42A5">
          <w:rPr>
            <w:rStyle w:val="Hyperlink"/>
            <w:rFonts w:cs="Arial"/>
            <w:i/>
            <w:color w:val="auto"/>
          </w:rPr>
          <w:t>editaisCMDCA</w:t>
        </w:r>
        <w:r w:rsidRPr="008C42A5">
          <w:rPr>
            <w:rStyle w:val="Hyperlink"/>
            <w:rFonts w:cs="Arial"/>
            <w:i/>
            <w:color w:val="auto"/>
          </w:rPr>
          <w:t>@prefeitura.sp.gov.br</w:t>
        </w:r>
      </w:hyperlink>
      <w:r w:rsidRPr="008C42A5">
        <w:rPr>
          <w:rStyle w:val="NenhumA"/>
          <w:rFonts w:cs="Arial"/>
          <w:color w:val="auto"/>
        </w:rPr>
        <w:t>.</w:t>
      </w:r>
    </w:p>
    <w:p w:rsidR="00730C9D" w:rsidRPr="008C42A5" w:rsidRDefault="00730C9D" w:rsidP="008C42A5">
      <w:pPr>
        <w:pStyle w:val="Normal1"/>
        <w:numPr>
          <w:ilvl w:val="2"/>
          <w:numId w:val="4"/>
        </w:numPr>
        <w:tabs>
          <w:tab w:val="left" w:pos="284"/>
        </w:tabs>
        <w:spacing w:after="240" w:line="360" w:lineRule="auto"/>
        <w:ind w:left="0" w:right="49" w:firstLine="0"/>
        <w:jc w:val="both"/>
        <w:rPr>
          <w:rFonts w:cs="Arial"/>
          <w:color w:val="auto"/>
        </w:rPr>
      </w:pPr>
      <w:r w:rsidRPr="008C42A5">
        <w:rPr>
          <w:rStyle w:val="NenhumA"/>
          <w:rFonts w:cs="Arial"/>
          <w:color w:val="auto"/>
        </w:rPr>
        <w:t>Caso seja recebido recurso cujo teor questione classificação de outra organização, esta será notificada por endereço eletrônico indicado para comunicação. A OSC interessada, no prazo de 05 (cinco) dias úteis contados do envio da notificação pela administração pública, poderá interpor contrarrazão, na forma do item 7.6.2</w:t>
      </w:r>
      <w:r w:rsidR="00BD10F9" w:rsidRPr="008C42A5">
        <w:rPr>
          <w:rStyle w:val="NenhumA"/>
          <w:rFonts w:cs="Arial"/>
          <w:color w:val="auto"/>
        </w:rPr>
        <w:t>.</w:t>
      </w:r>
      <w:r w:rsidRPr="008C42A5">
        <w:rPr>
          <w:rStyle w:val="NenhumA"/>
          <w:rFonts w:cs="Arial"/>
          <w:color w:val="auto"/>
        </w:rPr>
        <w:t>.</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
          <w:rFonts w:cs="Arial"/>
          <w:b/>
          <w:bCs/>
          <w:color w:val="auto"/>
        </w:rPr>
      </w:pPr>
      <w:r w:rsidRPr="008C42A5">
        <w:rPr>
          <w:rStyle w:val="Nenhum"/>
          <w:rFonts w:cs="Arial"/>
          <w:b/>
          <w:color w:val="auto"/>
        </w:rPr>
        <w:t>Etapa 6: Análise dos recursos e das contrarrazões pela Comissão de Seleção</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 xml:space="preserve">Havendo recursos e contrarrazões aos recursos a Comissão de Seleção os analisará podendo reconsiderar sua decisão no prazo de 03 (três) dias úteis, contados do fim do prazo para recebimento do recurso ou das contrarrazões, quando houver. </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Fonts w:cs="Arial"/>
          <w:color w:val="auto"/>
        </w:rPr>
      </w:pPr>
      <w:r w:rsidRPr="008C42A5">
        <w:rPr>
          <w:rStyle w:val="Nenhum"/>
          <w:rFonts w:cs="Arial"/>
          <w:color w:val="auto"/>
        </w:rPr>
        <w:t>A decisão final do recurso, devidamente mo</w:t>
      </w:r>
      <w:r w:rsidRPr="008C42A5">
        <w:rPr>
          <w:rStyle w:val="NenhumA"/>
          <w:rFonts w:cs="Arial"/>
          <w:color w:val="auto"/>
        </w:rPr>
        <w:t>ti</w:t>
      </w:r>
      <w:r w:rsidRPr="008C42A5">
        <w:rPr>
          <w:rStyle w:val="Nenhum"/>
          <w:rFonts w:cs="Arial"/>
          <w:color w:val="auto"/>
        </w:rPr>
        <w:t>vada, deverá ser proferida no prazo máximo de 03 (três) dias úteis, contado do recebimento do recurso. A mo</w:t>
      </w:r>
      <w:r w:rsidRPr="008C42A5">
        <w:rPr>
          <w:rStyle w:val="NenhumA"/>
          <w:rFonts w:cs="Arial"/>
          <w:color w:val="auto"/>
        </w:rPr>
        <w:t>ti</w:t>
      </w:r>
      <w:r w:rsidRPr="008C42A5">
        <w:rPr>
          <w:rStyle w:val="Nenhum"/>
          <w:rFonts w:cs="Arial"/>
          <w:color w:val="auto"/>
        </w:rPr>
        <w:t>vação deve ser explícita, clara e congruente, podendo consis</w:t>
      </w:r>
      <w:r w:rsidRPr="008C42A5">
        <w:rPr>
          <w:rStyle w:val="NenhumA"/>
          <w:rFonts w:cs="Arial"/>
          <w:color w:val="auto"/>
        </w:rPr>
        <w:t>ti</w:t>
      </w:r>
      <w:r w:rsidRPr="008C42A5">
        <w:rPr>
          <w:rStyle w:val="Nenhum"/>
          <w:rFonts w:cs="Arial"/>
          <w:color w:val="auto"/>
        </w:rPr>
        <w:t xml:space="preserve">r em declaração de concordância com fundamentos de anteriores pareceres, informações, decisões ou propostas, que, neste caso, serão parte integrante do ato decisório. Não caberá novo recurso contra esta decisão. </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lastRenderedPageBreak/>
        <w:t>Na contagem dos prazos, exclui-se o dia do início e inclui-se o do vencimento. Os prazos se iniciam e expiram exclusivamente em dia ú</w:t>
      </w:r>
      <w:r w:rsidRPr="008C42A5">
        <w:rPr>
          <w:rStyle w:val="NenhumA"/>
          <w:rFonts w:cs="Arial"/>
          <w:color w:val="auto"/>
        </w:rPr>
        <w:t>ti</w:t>
      </w:r>
      <w:r w:rsidRPr="008C42A5">
        <w:rPr>
          <w:rStyle w:val="Nenhum"/>
          <w:rFonts w:cs="Arial"/>
          <w:color w:val="auto"/>
        </w:rPr>
        <w:t>l no âmbito do órgão ou en</w:t>
      </w:r>
      <w:r w:rsidRPr="008C42A5">
        <w:rPr>
          <w:rStyle w:val="NenhumA"/>
          <w:rFonts w:cs="Arial"/>
          <w:color w:val="auto"/>
        </w:rPr>
        <w:t>ti</w:t>
      </w:r>
      <w:r w:rsidRPr="008C42A5">
        <w:rPr>
          <w:rStyle w:val="Nenhum"/>
          <w:rFonts w:cs="Arial"/>
          <w:color w:val="auto"/>
        </w:rPr>
        <w:t xml:space="preserve">dade responsável pela condução do processo de seleção. </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O acolhimento de recurso implicará invalidação apenas dos atos insusce</w:t>
      </w:r>
      <w:r w:rsidRPr="008C42A5">
        <w:rPr>
          <w:rStyle w:val="NenhumA"/>
          <w:rFonts w:cs="Arial"/>
          <w:color w:val="auto"/>
        </w:rPr>
        <w:t>tí</w:t>
      </w:r>
      <w:r w:rsidRPr="008C42A5">
        <w:rPr>
          <w:rStyle w:val="Nenhum"/>
          <w:rFonts w:cs="Arial"/>
          <w:color w:val="auto"/>
        </w:rPr>
        <w:t xml:space="preserve">veis de aproveitamento. </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
          <w:rFonts w:cs="Arial"/>
          <w:b/>
          <w:bCs/>
          <w:color w:val="auto"/>
        </w:rPr>
      </w:pPr>
      <w:r w:rsidRPr="008C42A5">
        <w:rPr>
          <w:rStyle w:val="Nenhum"/>
          <w:rFonts w:cs="Arial"/>
          <w:b/>
          <w:color w:val="auto"/>
        </w:rPr>
        <w:t>Etapa 7: Homologação e publicação do resultado definitivo da fase de seleção, com divulgação das decisões recursais proferidas, se houver</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 xml:space="preserve">Após o julgamento dos recursos ou o transcurso do prazo sem interposição de recurso, o CMDCA deverá homologar e divulgar, na </w:t>
      </w:r>
      <w:r w:rsidRPr="008C42A5">
        <w:rPr>
          <w:rStyle w:val="Nenhum"/>
          <w:rFonts w:cs="Arial"/>
          <w:iCs/>
          <w:color w:val="auto"/>
        </w:rPr>
        <w:t xml:space="preserve">página do </w:t>
      </w:r>
      <w:r w:rsidR="00504A5F" w:rsidRPr="008C42A5">
        <w:rPr>
          <w:rStyle w:val="Nenhum"/>
          <w:rFonts w:cs="Arial"/>
          <w:color w:val="auto"/>
        </w:rPr>
        <w:t>sítio</w:t>
      </w:r>
      <w:r w:rsidRPr="008C42A5">
        <w:rPr>
          <w:rStyle w:val="Nenhum"/>
          <w:rFonts w:cs="Arial"/>
          <w:color w:val="auto"/>
        </w:rPr>
        <w:t xml:space="preserve"> eletrônico oficial da Secretaria Municipal de Direitos Humanos e Cidadania</w:t>
      </w:r>
      <w:r w:rsidR="00BD10F9" w:rsidRPr="008C42A5">
        <w:rPr>
          <w:rStyle w:val="Nenhum"/>
          <w:rFonts w:cs="Arial"/>
          <w:color w:val="auto"/>
        </w:rPr>
        <w:t xml:space="preserve"> - SMDHC</w:t>
      </w:r>
      <w:r w:rsidRPr="008C42A5">
        <w:rPr>
          <w:rStyle w:val="Nenhum"/>
          <w:rFonts w:cs="Arial"/>
          <w:color w:val="auto"/>
        </w:rPr>
        <w:t xml:space="preserve"> na internet -</w:t>
      </w:r>
      <w:hyperlink r:id="rId27" w:history="1">
        <w:r w:rsidRPr="008C42A5">
          <w:rPr>
            <w:rStyle w:val="Hyperlink"/>
            <w:rFonts w:cs="Arial"/>
            <w:iCs/>
            <w:color w:val="auto"/>
            <w:u w:color="0000EE"/>
          </w:rPr>
          <w:t>http://www.prefeitura.sp.gov.br/cidade/secretarias/direitos_humanos/</w:t>
        </w:r>
      </w:hyperlink>
      <w:r w:rsidRPr="008C42A5">
        <w:rPr>
          <w:rStyle w:val="Nenhum"/>
          <w:rFonts w:cs="Arial"/>
          <w:color w:val="auto"/>
        </w:rPr>
        <w:t xml:space="preserve"> </w:t>
      </w:r>
      <w:r w:rsidR="00BD10F9" w:rsidRPr="008C42A5">
        <w:rPr>
          <w:rStyle w:val="Nenhum"/>
          <w:rFonts w:cs="Arial"/>
          <w:color w:val="auto"/>
        </w:rPr>
        <w:t xml:space="preserve">e </w:t>
      </w:r>
      <w:r w:rsidRPr="008C42A5">
        <w:rPr>
          <w:rStyle w:val="Nenhum"/>
          <w:rFonts w:cs="Arial"/>
          <w:color w:val="auto"/>
        </w:rPr>
        <w:t>no Diário Oficial da Cidade (DOC), as decisões recursais proferidas e o resultado defini</w:t>
      </w:r>
      <w:r w:rsidRPr="008C42A5">
        <w:rPr>
          <w:rStyle w:val="NenhumA"/>
          <w:rFonts w:cs="Arial"/>
          <w:color w:val="auto"/>
        </w:rPr>
        <w:t>ti</w:t>
      </w:r>
      <w:r w:rsidRPr="008C42A5">
        <w:rPr>
          <w:rStyle w:val="Nenhum"/>
          <w:rFonts w:cs="Arial"/>
          <w:color w:val="auto"/>
        </w:rPr>
        <w:t xml:space="preserve">vo do processo de seleção. </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A homologação não gera direito para a OSC à celebração da parceria (art. 27, § 6</w:t>
      </w:r>
      <w:r w:rsidRPr="008C42A5">
        <w:rPr>
          <w:rStyle w:val="NenhumA"/>
          <w:rFonts w:cs="Arial"/>
          <w:color w:val="auto"/>
        </w:rPr>
        <w:t>º</w:t>
      </w:r>
      <w:r w:rsidRPr="008C42A5">
        <w:rPr>
          <w:rStyle w:val="Nenhum"/>
          <w:rFonts w:cs="Arial"/>
          <w:color w:val="auto"/>
        </w:rPr>
        <w:t xml:space="preserve">, da Lei n° 13.019/2014). </w:t>
      </w:r>
    </w:p>
    <w:p w:rsidR="00730C9D" w:rsidRPr="008C42A5" w:rsidRDefault="00730C9D" w:rsidP="008C42A5">
      <w:pPr>
        <w:pStyle w:val="Normal1"/>
        <w:widowControl w:val="0"/>
        <w:numPr>
          <w:ilvl w:val="2"/>
          <w:numId w:val="4"/>
        </w:numPr>
        <w:tabs>
          <w:tab w:val="left" w:pos="284"/>
        </w:tabs>
        <w:spacing w:after="240" w:line="360" w:lineRule="auto"/>
        <w:ind w:left="0" w:right="49" w:firstLine="0"/>
        <w:jc w:val="both"/>
        <w:rPr>
          <w:rStyle w:val="Nenhum"/>
          <w:rFonts w:cs="Arial"/>
          <w:b/>
          <w:bCs/>
          <w:color w:val="auto"/>
        </w:rPr>
      </w:pPr>
      <w:r w:rsidRPr="008C42A5">
        <w:rPr>
          <w:rStyle w:val="Nenhum"/>
          <w:rFonts w:cs="Arial"/>
          <w:color w:val="auto"/>
        </w:rPr>
        <w:t>Após o recebimento e julgamento das propostas, havendo uma única en</w:t>
      </w:r>
      <w:r w:rsidRPr="008C42A5">
        <w:rPr>
          <w:rStyle w:val="NenhumA"/>
          <w:rFonts w:cs="Arial"/>
          <w:color w:val="auto"/>
        </w:rPr>
        <w:t>ti</w:t>
      </w:r>
      <w:r w:rsidRPr="008C42A5">
        <w:rPr>
          <w:rStyle w:val="Nenhum"/>
          <w:rFonts w:cs="Arial"/>
          <w:color w:val="auto"/>
        </w:rPr>
        <w:t xml:space="preserve">dade com proposta classificada (não eliminada), e desde que atendidas às exigências deste Edital, poderá ser dado prosseguimento ao processo de seleção e convocá-la para iniciar o processo de celebração. </w:t>
      </w:r>
    </w:p>
    <w:p w:rsidR="00730C9D" w:rsidRPr="008C42A5" w:rsidRDefault="00730C9D" w:rsidP="008C42A5">
      <w:pPr>
        <w:pStyle w:val="Normal1"/>
        <w:widowControl w:val="0"/>
        <w:numPr>
          <w:ilvl w:val="0"/>
          <w:numId w:val="4"/>
        </w:numPr>
        <w:tabs>
          <w:tab w:val="left" w:pos="284"/>
        </w:tabs>
        <w:spacing w:after="240" w:line="360" w:lineRule="auto"/>
        <w:ind w:left="0" w:right="49" w:firstLine="0"/>
        <w:jc w:val="both"/>
        <w:rPr>
          <w:rStyle w:val="Nenhum"/>
          <w:rFonts w:cs="Arial"/>
          <w:b/>
          <w:bCs/>
          <w:color w:val="auto"/>
        </w:rPr>
      </w:pPr>
      <w:r w:rsidRPr="008C42A5">
        <w:rPr>
          <w:rStyle w:val="Nenhum"/>
          <w:rFonts w:cs="Arial"/>
          <w:b/>
          <w:color w:val="auto"/>
        </w:rPr>
        <w:t xml:space="preserve">DAS ETAPAS DA FASE DE CELEBRAÇÃO </w:t>
      </w:r>
    </w:p>
    <w:p w:rsidR="00730C9D" w:rsidRPr="008C42A5" w:rsidRDefault="00F932BC" w:rsidP="008C42A5">
      <w:pPr>
        <w:pStyle w:val="Normal1"/>
        <w:widowControl w:val="0"/>
        <w:numPr>
          <w:ilvl w:val="1"/>
          <w:numId w:val="4"/>
        </w:numPr>
        <w:tabs>
          <w:tab w:val="left" w:pos="284"/>
        </w:tabs>
        <w:spacing w:after="240" w:line="360" w:lineRule="auto"/>
        <w:ind w:left="0" w:right="49" w:firstLine="0"/>
        <w:jc w:val="both"/>
        <w:rPr>
          <w:rStyle w:val="Nenhum"/>
          <w:rFonts w:cs="Arial"/>
          <w:color w:val="auto"/>
        </w:rPr>
      </w:pPr>
      <w:r w:rsidRPr="008C42A5">
        <w:rPr>
          <w:rStyle w:val="Nenhum"/>
          <w:rFonts w:cs="Arial"/>
          <w:bCs/>
          <w:color w:val="auto"/>
          <w:lang w:val="pt-BR"/>
        </w:rPr>
        <w:t>A</w:t>
      </w:r>
      <w:r w:rsidRPr="008C42A5">
        <w:rPr>
          <w:rStyle w:val="Nenhum"/>
          <w:rFonts w:cs="Arial"/>
          <w:b/>
          <w:bCs/>
          <w:color w:val="auto"/>
          <w:lang w:val="pt-BR"/>
        </w:rPr>
        <w:t xml:space="preserve"> Etapa 1 </w:t>
      </w:r>
      <w:r w:rsidRPr="008C42A5">
        <w:rPr>
          <w:rStyle w:val="Nenhum"/>
          <w:rFonts w:cs="Arial"/>
          <w:bCs/>
          <w:color w:val="auto"/>
          <w:lang w:val="pt-BR"/>
        </w:rPr>
        <w:t>consiste na convocação da (s) OSC (s) selecionada (s) para apresentação do plano de trabalho aprovado e comprovação do atendimento dos requisitos para celebração da parceria e de que não incorre nos impedimentos (vedações) legais</w:t>
      </w:r>
      <w:r w:rsidRPr="008C42A5">
        <w:rPr>
          <w:rStyle w:val="NenhumA"/>
          <w:rFonts w:cs="Arial"/>
          <w:color w:val="auto"/>
          <w:lang w:val="pt-BR"/>
        </w:rPr>
        <w:t xml:space="preserve">, </w:t>
      </w:r>
      <w:r w:rsidRPr="008C42A5">
        <w:rPr>
          <w:rStyle w:val="Nenhum"/>
          <w:rFonts w:cs="Arial"/>
          <w:bCs/>
          <w:color w:val="auto"/>
          <w:lang w:val="pt-BR"/>
        </w:rPr>
        <w:t>sendo a convocação realizada pela Divisão de Gestão e Parceria (DGP) da SMDHC, via comunicação eletrônica, para no prazo de 05 (cinco) dias úteis, a partir da convocação, será entregue a documentação indicada nesse Edital, exigida para comprovação dos requisitos visando com isso a celebração da parceria e garantindo que não incorre nos impedimentos legais (arts. 28, caput, 33, 34 e 39 da Lei n° 13.019/2014)</w:t>
      </w:r>
      <w:r w:rsidR="00730C9D" w:rsidRPr="008C42A5">
        <w:rPr>
          <w:rStyle w:val="Nenhum"/>
          <w:rFonts w:cs="Arial"/>
          <w:color w:val="auto"/>
        </w:rPr>
        <w:t>.</w:t>
      </w:r>
    </w:p>
    <w:p w:rsidR="00730C9D" w:rsidRPr="008C42A5" w:rsidRDefault="00730C9D" w:rsidP="008C42A5">
      <w:pPr>
        <w:pStyle w:val="Normal1"/>
        <w:widowControl w:val="0"/>
        <w:numPr>
          <w:ilvl w:val="2"/>
          <w:numId w:val="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A previsão de receitas e despesas de que trata </w:t>
      </w:r>
      <w:r w:rsidRPr="008C42A5">
        <w:rPr>
          <w:rStyle w:val="NenhumA"/>
          <w:rFonts w:cs="Arial"/>
          <w:color w:val="auto"/>
          <w:lang w:val="pt-BR"/>
        </w:rPr>
        <w:t>o subitem “e”</w:t>
      </w:r>
      <w:r w:rsidRPr="008C42A5">
        <w:rPr>
          <w:rStyle w:val="Nenhum"/>
          <w:rFonts w:cs="Arial"/>
          <w:color w:val="auto"/>
          <w:lang w:val="pt-BR"/>
        </w:rPr>
        <w:t xml:space="preserve"> do item 7.2.3. deste </w:t>
      </w:r>
      <w:r w:rsidRPr="008C42A5">
        <w:rPr>
          <w:rStyle w:val="Nenhum"/>
          <w:rFonts w:cs="Arial"/>
          <w:color w:val="auto"/>
          <w:lang w:val="pt-BR"/>
        </w:rPr>
        <w:lastRenderedPageBreak/>
        <w:t>Edital deverá incluir os elementos indica</w:t>
      </w:r>
      <w:r w:rsidRPr="008C42A5">
        <w:rPr>
          <w:rStyle w:val="NenhumA"/>
          <w:rFonts w:cs="Arial"/>
          <w:color w:val="auto"/>
          <w:lang w:val="pt-BR"/>
        </w:rPr>
        <w:t>ti</w:t>
      </w:r>
      <w:r w:rsidRPr="008C42A5">
        <w:rPr>
          <w:rStyle w:val="Nenhum"/>
          <w:rFonts w:cs="Arial"/>
          <w:color w:val="auto"/>
          <w:lang w:val="pt-BR"/>
        </w:rPr>
        <w:t>vos da mensuração da compa</w:t>
      </w:r>
      <w:r w:rsidRPr="008C42A5">
        <w:rPr>
          <w:rStyle w:val="NenhumA"/>
          <w:rFonts w:cs="Arial"/>
          <w:color w:val="auto"/>
          <w:lang w:val="pt-BR"/>
        </w:rPr>
        <w:t>ti</w:t>
      </w:r>
      <w:r w:rsidRPr="008C42A5">
        <w:rPr>
          <w:rStyle w:val="Nenhum"/>
          <w:rFonts w:cs="Arial"/>
          <w:color w:val="auto"/>
          <w:lang w:val="pt-BR"/>
        </w:rPr>
        <w:t>bilidade dos custos apresentados com os preços pra</w:t>
      </w:r>
      <w:r w:rsidRPr="008C42A5">
        <w:rPr>
          <w:rStyle w:val="NenhumA"/>
          <w:rFonts w:cs="Arial"/>
          <w:color w:val="auto"/>
          <w:lang w:val="pt-BR"/>
        </w:rPr>
        <w:t>ti</w:t>
      </w:r>
      <w:r w:rsidRPr="008C42A5">
        <w:rPr>
          <w:rStyle w:val="Nenhum"/>
          <w:rFonts w:cs="Arial"/>
          <w:color w:val="auto"/>
          <w:lang w:val="pt-BR"/>
        </w:rPr>
        <w:t>cados no mercado ou com outras parcerias da mesma natureza, para cada item, podendo ser u</w:t>
      </w:r>
      <w:r w:rsidRPr="008C42A5">
        <w:rPr>
          <w:rStyle w:val="NenhumA"/>
          <w:rFonts w:cs="Arial"/>
          <w:color w:val="auto"/>
          <w:lang w:val="pt-BR"/>
        </w:rPr>
        <w:t>ti</w:t>
      </w:r>
      <w:r w:rsidRPr="008C42A5">
        <w:rPr>
          <w:rStyle w:val="Nenhum"/>
          <w:rFonts w:cs="Arial"/>
          <w:color w:val="auto"/>
          <w:lang w:val="pt-BR"/>
        </w:rPr>
        <w:t xml:space="preserve">lizadas cotações, tabelas de preços de associações profissionais, publicações especializadas, atas de registro de preços vigentes ou quaisquer outras fontes de informação disponíveis ao público. </w:t>
      </w:r>
      <w:r w:rsidRPr="008C42A5">
        <w:rPr>
          <w:rStyle w:val="NenhumA"/>
          <w:rFonts w:cs="Arial"/>
          <w:color w:val="auto"/>
          <w:lang w:val="pt-BR"/>
        </w:rPr>
        <w:t>Para a aquisição de material imobilizado e contratação de recursos humanos</w:t>
      </w:r>
      <w:r w:rsidRPr="008C42A5">
        <w:rPr>
          <w:rStyle w:val="Nenhum"/>
          <w:rFonts w:cs="Arial"/>
          <w:color w:val="auto"/>
          <w:lang w:val="pt-BR"/>
        </w:rPr>
        <w:t>, a OSC deverá apresentar a cotação de preços de, no mínimo, 03 (três) fornecedores, sendo admi</w:t>
      </w:r>
      <w:r w:rsidRPr="008C42A5">
        <w:rPr>
          <w:rStyle w:val="NenhumA"/>
          <w:rFonts w:cs="Arial"/>
          <w:color w:val="auto"/>
          <w:lang w:val="pt-BR"/>
        </w:rPr>
        <w:t>ti</w:t>
      </w:r>
      <w:r w:rsidRPr="008C42A5">
        <w:rPr>
          <w:rStyle w:val="Nenhum"/>
          <w:rFonts w:cs="Arial"/>
          <w:color w:val="auto"/>
          <w:lang w:val="pt-BR"/>
        </w:rPr>
        <w:t xml:space="preserve">das cotações de </w:t>
      </w:r>
      <w:r w:rsidR="00504A5F" w:rsidRPr="008C42A5">
        <w:rPr>
          <w:rStyle w:val="Nenhum"/>
          <w:rFonts w:cs="Arial"/>
          <w:color w:val="auto"/>
          <w:lang w:val="pt-BR"/>
        </w:rPr>
        <w:t>sítio</w:t>
      </w:r>
      <w:r w:rsidRPr="008C42A5">
        <w:rPr>
          <w:rStyle w:val="Nenhum"/>
          <w:rFonts w:cs="Arial"/>
          <w:color w:val="auto"/>
          <w:lang w:val="pt-BR"/>
        </w:rPr>
        <w:t>s eletrônicos, desde que iden</w:t>
      </w:r>
      <w:r w:rsidRPr="008C42A5">
        <w:rPr>
          <w:rStyle w:val="NenhumA"/>
          <w:rFonts w:cs="Arial"/>
          <w:color w:val="auto"/>
          <w:lang w:val="pt-BR"/>
        </w:rPr>
        <w:t>ti</w:t>
      </w:r>
      <w:r w:rsidRPr="008C42A5">
        <w:rPr>
          <w:rStyle w:val="Nenhum"/>
          <w:rFonts w:cs="Arial"/>
          <w:color w:val="auto"/>
          <w:lang w:val="pt-BR"/>
        </w:rPr>
        <w:t xml:space="preserve">fique a data da cotação e o fornecedor específico. </w:t>
      </w:r>
    </w:p>
    <w:p w:rsidR="00730C9D" w:rsidRPr="008C42A5" w:rsidRDefault="00730C9D" w:rsidP="008C42A5">
      <w:pPr>
        <w:pStyle w:val="Normal1"/>
        <w:widowControl w:val="0"/>
        <w:numPr>
          <w:ilvl w:val="2"/>
          <w:numId w:val="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Além da apresentação do plano de trabalho aprovado, a OSC selecionada, também será convocada, em 05 (cinco) dias úteis, para comprovar o cumprimento dos requisitos previstos no inciso I do caput do art. 2</w:t>
      </w:r>
      <w:r w:rsidRPr="008C42A5">
        <w:rPr>
          <w:rStyle w:val="NenhumA"/>
          <w:rFonts w:cs="Arial"/>
          <w:color w:val="auto"/>
          <w:lang w:val="pt-BR"/>
        </w:rPr>
        <w:t>º</w:t>
      </w:r>
      <w:r w:rsidRPr="008C42A5">
        <w:rPr>
          <w:rStyle w:val="Nenhum"/>
          <w:rFonts w:cs="Arial"/>
          <w:color w:val="auto"/>
          <w:lang w:val="pt-BR"/>
        </w:rPr>
        <w:t xml:space="preserve">, nos incisos I a V do caput do art. 33 e nos incisos II a VII do caput do art. 34 da Lei n° 13.019/2014, e a não ocorrência de hipóteses que incorram nas vedações de que trata o art. 39 da referida Lei, que serão verificados por meio da apresentação dos seguintes documentos: </w:t>
      </w:r>
    </w:p>
    <w:p w:rsidR="00730C9D" w:rsidRPr="008C42A5" w:rsidRDefault="00730C9D" w:rsidP="008C42A5">
      <w:pPr>
        <w:pStyle w:val="PargrafodaLista"/>
        <w:widowControl w:val="0"/>
        <w:numPr>
          <w:ilvl w:val="0"/>
          <w:numId w:val="8"/>
        </w:numPr>
        <w:tabs>
          <w:tab w:val="left" w:pos="284"/>
        </w:tabs>
        <w:spacing w:after="240" w:line="360" w:lineRule="auto"/>
        <w:ind w:left="0" w:right="49" w:firstLine="0"/>
        <w:contextualSpacing w:val="0"/>
        <w:jc w:val="both"/>
        <w:rPr>
          <w:rStyle w:val="Nenhum"/>
          <w:rFonts w:cs="Arial"/>
          <w:vanish/>
          <w:color w:val="auto"/>
        </w:rPr>
      </w:pPr>
    </w:p>
    <w:p w:rsidR="00730C9D" w:rsidRPr="008C42A5" w:rsidRDefault="00730C9D" w:rsidP="008C42A5">
      <w:pPr>
        <w:pStyle w:val="PargrafodaLista"/>
        <w:widowControl w:val="0"/>
        <w:numPr>
          <w:ilvl w:val="0"/>
          <w:numId w:val="8"/>
        </w:numPr>
        <w:tabs>
          <w:tab w:val="left" w:pos="284"/>
        </w:tabs>
        <w:spacing w:after="240" w:line="360" w:lineRule="auto"/>
        <w:ind w:left="0" w:right="49" w:firstLine="0"/>
        <w:contextualSpacing w:val="0"/>
        <w:jc w:val="both"/>
        <w:rPr>
          <w:rStyle w:val="Nenhum"/>
          <w:rFonts w:cs="Arial"/>
          <w:vanish/>
          <w:color w:val="auto"/>
        </w:rPr>
      </w:pPr>
    </w:p>
    <w:p w:rsidR="00730C9D" w:rsidRPr="008C42A5" w:rsidRDefault="00730C9D" w:rsidP="008C42A5">
      <w:pPr>
        <w:pStyle w:val="PargrafodaLista"/>
        <w:widowControl w:val="0"/>
        <w:numPr>
          <w:ilvl w:val="1"/>
          <w:numId w:val="8"/>
        </w:numPr>
        <w:tabs>
          <w:tab w:val="left" w:pos="284"/>
        </w:tabs>
        <w:spacing w:after="240" w:line="360" w:lineRule="auto"/>
        <w:ind w:left="0" w:right="49" w:firstLine="0"/>
        <w:contextualSpacing w:val="0"/>
        <w:jc w:val="both"/>
        <w:rPr>
          <w:rStyle w:val="Nenhum"/>
          <w:rFonts w:cs="Arial"/>
          <w:vanish/>
          <w:color w:val="auto"/>
        </w:rPr>
      </w:pPr>
    </w:p>
    <w:p w:rsidR="00730C9D" w:rsidRPr="008C42A5" w:rsidRDefault="00730C9D" w:rsidP="008C42A5">
      <w:pPr>
        <w:pStyle w:val="PargrafodaLista"/>
        <w:widowControl w:val="0"/>
        <w:numPr>
          <w:ilvl w:val="2"/>
          <w:numId w:val="8"/>
        </w:numPr>
        <w:tabs>
          <w:tab w:val="left" w:pos="284"/>
        </w:tabs>
        <w:spacing w:after="240" w:line="360" w:lineRule="auto"/>
        <w:ind w:left="0" w:right="49" w:firstLine="0"/>
        <w:contextualSpacing w:val="0"/>
        <w:jc w:val="both"/>
        <w:rPr>
          <w:rStyle w:val="Nenhum"/>
          <w:rFonts w:cs="Arial"/>
          <w:vanish/>
          <w:color w:val="auto"/>
        </w:rPr>
      </w:pPr>
    </w:p>
    <w:p w:rsidR="00730C9D" w:rsidRPr="008C42A5" w:rsidRDefault="00730C9D" w:rsidP="008C42A5">
      <w:pPr>
        <w:pStyle w:val="PargrafodaLista"/>
        <w:widowControl w:val="0"/>
        <w:numPr>
          <w:ilvl w:val="2"/>
          <w:numId w:val="8"/>
        </w:numPr>
        <w:tabs>
          <w:tab w:val="left" w:pos="284"/>
        </w:tabs>
        <w:spacing w:after="240" w:line="360" w:lineRule="auto"/>
        <w:ind w:left="0" w:right="49" w:firstLine="0"/>
        <w:contextualSpacing w:val="0"/>
        <w:jc w:val="both"/>
        <w:rPr>
          <w:rStyle w:val="Nenhum"/>
          <w:rFonts w:cs="Arial"/>
          <w:vanish/>
          <w:color w:val="auto"/>
        </w:rPr>
      </w:pP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Style w:val="NenhumA"/>
          <w:rFonts w:cs="Arial"/>
          <w:color w:val="auto"/>
        </w:rPr>
      </w:pPr>
      <w:r w:rsidRPr="008C42A5">
        <w:rPr>
          <w:rStyle w:val="NenhumA"/>
          <w:rFonts w:cs="Arial"/>
          <w:color w:val="auto"/>
        </w:rPr>
        <w:t>Comprovante de inscrição no Cadastro Nacional de Pessoas Jurídicas - CNPJ, demonstrando sua existência jurídica há, no mínimo, 01 (um) ano;</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Registro e/ou Inscrição no CMDCA/SP com validade de pelo menos 02 (dois) anos;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Certidão de Débitos Relativos a Créditos Tributários Federais e à Dívida Ativa da União (CND/INSS) para comprovar a regularidade perante a Seguridade Social;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Certificado de Regularidade do FGTS - CRF, para comprovar a regularidade perante o Fundo de Garantia por Tempo de Serviço;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Certidão Negativa de Débitos Trabalhistas - CNDT, nos termos da Orientação Normativa nº 1, de 2012 da Procuradoria Geral do Município - PGM, quando houver contratação de mão de obra com verbas oriundas da Fazenda Municipal ou ainda como forma de contrapartida;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Certidão Negativa de Débitos Tributários não Inscritos na Dívida Ativa do Estado de São Paulo;</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Certidão Negativa de Débitos Tributários da Dívida Ativa do Estado de São Paulo;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lastRenderedPageBreak/>
        <w:t xml:space="preserve">Certidão Negativa de Tributos Municipais - Mobiliários, comprovando a regularidade perante a Fazenda do Município de São Paulo;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Certidão Negativa de Tributos Municipais - Imobiliários, ou certidão de rol nominal, no caso da organização da sociedade civil proponente não ser proprietária de imóveis na Cidade de São Paulo;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Cópia de comprovante de inexistência de pendências no Cadastro Informativo dos Créditos não Quitados de Órgãos e Entidades Estaduais (CADIN Estadual);</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Cópia de comprovante de inexistência de pendências no Cadastro Informativo dos Créditos não Quitados de Órgãos e Entidades Municipais (CADIN Municipal);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Estatuto Social e ata de eleição e posse da diretoria em exercício, registrados em Cartório de Registro Civil de Pessoas Jurídicas, ou, tratando-se de sociedade cooperativa, certidão simplificada emitida por junta comercial;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Cópias do Cadastro de Pessoa Física e do documento de identificação do responsável legal da entidade;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Balanço patrimonial e demonstrativo de resultados de exercício relativo ao ano anterior;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Comprovação do regular funcionamento da organização da sociedade civil no endereço registrado no CNPJ, nos termos do inciso VII do art. 34 da Lei Federal nº 13.019, de 2014, que poderá ser feita por meio de contas de consumo de água, energia elétrica, serviços de telefonia e outras da espécie ou, ainda, por meio dos documentos necessários à comprovação da capacidade técnica e operacional da entidade, conforme previsto no art. 25 do Decreto Municipal n° 57.575/2016;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Ficha de dados cadastrais, comprovando inscrição no Cadastro de Contribuintes Mobiliários da Prefeitura de São Paulo;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Comprovante de regularidade de inscrição no Cadastro Municipal de Entidades do Terceiro Setor (CENTS);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Declaração de Não Ocorrência de Impedimento, conforme Anexo VI;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lastRenderedPageBreak/>
        <w:t xml:space="preserve">Relação nominal atualizada dos dirigentes, com endereço, número e órgão expedidor da carteira de identidade e número de registro no Cadastro de Pessoas Físicas - CPF da Secretaria da Receita Federal do Brasil - RFB de cada um deles, conforme Anexo III;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Declaração, conforme Anexo VIII, firmada por todos os membros da diretoria da entidade e conselho fiscal, de que não incidem nas hipóteses de inexigibilidade, conforme estabelecido na Emenda nº. 35 à Lei Orgânica do Município de São Paulo, nos termos do art. 7° do Decreto Municipal nº 53.177/2012 (Ficha Limpa);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Declaração, conforme Anexo VII, indicando o número da conta bancária geral cadastrada no Banco do Brasil, conforme o art. 51 da Lei nº 13.019/2014, e conta específica a ser utilizada exclusivamente para o projeto;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Extrato bancário da conta específica a ser utilizada para a parceria, conforme especificações do art. 51 da Lei n° 13.019 de 2014 a qual não poderá ser alterada durante a vigência da parceria, salvo por motivo de força maior alheio à vontade da Entidade;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Declaração de autorização para crédito em conta corrente para a transferência dos recursos, conforme estabelecido noparagráfo único do art. 2° do Decreto Municipal n° 51.197/2010 (Ficha de Atualização do Cadastro de Credores - FACC);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Certidão de qualificação OSCIP, quando for o caso;</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Declaração de Instalações e Condições materiais, conforme Anexo IX; </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Declaração de contrapartida, conforme Anexo X;</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
          <w:rFonts w:cs="Arial"/>
          <w:color w:val="auto"/>
        </w:rPr>
        <w:t>Declaração de Regularidade de Contas na cidade de São Paulo, Conforme Anexo XI;</w:t>
      </w:r>
    </w:p>
    <w:p w:rsidR="00730C9D" w:rsidRPr="008C42A5" w:rsidRDefault="00730C9D" w:rsidP="008C42A5">
      <w:pPr>
        <w:pStyle w:val="Normal1"/>
        <w:widowControl w:val="0"/>
        <w:numPr>
          <w:ilvl w:val="0"/>
          <w:numId w:val="9"/>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Comprovantes de experiência prévia na realização do objeto da parceria ou de objeto de natureza semelhante de, no mínimo, um ano de capacidade técnica e operacional, podendo ser admitidos, sem prejuízo de outros: </w:t>
      </w:r>
    </w:p>
    <w:p w:rsidR="00730C9D" w:rsidRPr="008C42A5" w:rsidRDefault="00730C9D" w:rsidP="008C42A5">
      <w:pPr>
        <w:pStyle w:val="Normal1"/>
        <w:widowControl w:val="0"/>
        <w:numPr>
          <w:ilvl w:val="0"/>
          <w:numId w:val="10"/>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Instrumentos de parceria firmados com órgãos e entidades da administração pública, organismos internacionais, empresas ou outras organizações da sociedade civil; </w:t>
      </w:r>
    </w:p>
    <w:p w:rsidR="00730C9D" w:rsidRPr="008C42A5" w:rsidRDefault="00730C9D" w:rsidP="008C42A5">
      <w:pPr>
        <w:pStyle w:val="Normal1"/>
        <w:widowControl w:val="0"/>
        <w:numPr>
          <w:ilvl w:val="0"/>
          <w:numId w:val="10"/>
        </w:numPr>
        <w:tabs>
          <w:tab w:val="left" w:pos="284"/>
        </w:tabs>
        <w:spacing w:after="240" w:line="360" w:lineRule="auto"/>
        <w:ind w:left="0" w:right="49" w:firstLine="0"/>
        <w:jc w:val="both"/>
        <w:rPr>
          <w:rFonts w:cs="Arial"/>
          <w:color w:val="auto"/>
        </w:rPr>
      </w:pPr>
      <w:r w:rsidRPr="008C42A5">
        <w:rPr>
          <w:rStyle w:val="NenhumA"/>
          <w:rFonts w:cs="Arial"/>
          <w:color w:val="auto"/>
        </w:rPr>
        <w:lastRenderedPageBreak/>
        <w:t xml:space="preserve">Relatórios de atividades com comprovação das ações desenvolvidas; </w:t>
      </w:r>
    </w:p>
    <w:p w:rsidR="00730C9D" w:rsidRPr="008C42A5" w:rsidRDefault="00730C9D" w:rsidP="008C42A5">
      <w:pPr>
        <w:pStyle w:val="Normal1"/>
        <w:widowControl w:val="0"/>
        <w:numPr>
          <w:ilvl w:val="0"/>
          <w:numId w:val="10"/>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Publicações, pesquisas e outras formas de produção de conhecimento realizadas pela OSC ou a respeito dela; </w:t>
      </w:r>
    </w:p>
    <w:p w:rsidR="00730C9D" w:rsidRPr="008C42A5" w:rsidRDefault="00212FC7" w:rsidP="008C42A5">
      <w:pPr>
        <w:pStyle w:val="Normal1"/>
        <w:widowControl w:val="0"/>
        <w:numPr>
          <w:ilvl w:val="0"/>
          <w:numId w:val="10"/>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Currículos profissionais de integrantes da OSC sejam dirigentes, conselheiros, associados, cooperados, empregados, entre outros; </w:t>
      </w:r>
    </w:p>
    <w:p w:rsidR="00730C9D" w:rsidRPr="008C42A5" w:rsidRDefault="00730C9D" w:rsidP="008C42A5">
      <w:pPr>
        <w:pStyle w:val="Normal1"/>
        <w:widowControl w:val="0"/>
        <w:numPr>
          <w:ilvl w:val="0"/>
          <w:numId w:val="10"/>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
    <w:p w:rsidR="00730C9D" w:rsidRPr="008C42A5" w:rsidRDefault="00730C9D" w:rsidP="008C42A5">
      <w:pPr>
        <w:pStyle w:val="Normal1"/>
        <w:widowControl w:val="0"/>
        <w:numPr>
          <w:ilvl w:val="0"/>
          <w:numId w:val="10"/>
        </w:numPr>
        <w:tabs>
          <w:tab w:val="left" w:pos="284"/>
        </w:tabs>
        <w:spacing w:after="240" w:line="360" w:lineRule="auto"/>
        <w:ind w:left="0" w:right="49" w:firstLine="0"/>
        <w:jc w:val="both"/>
        <w:rPr>
          <w:rStyle w:val="NenhumA"/>
          <w:rFonts w:cs="Arial"/>
          <w:color w:val="auto"/>
        </w:rPr>
      </w:pPr>
      <w:r w:rsidRPr="008C42A5">
        <w:rPr>
          <w:rStyle w:val="NenhumA"/>
          <w:rFonts w:cs="Arial"/>
          <w:color w:val="auto"/>
        </w:rPr>
        <w:t>Prêmios de relevância recebidos no País ou no exterior pela OSC.</w:t>
      </w:r>
    </w:p>
    <w:p w:rsidR="00730C9D" w:rsidRPr="008C42A5" w:rsidRDefault="00730C9D" w:rsidP="008C42A5">
      <w:pPr>
        <w:pStyle w:val="Normal1"/>
        <w:widowControl w:val="0"/>
        <w:numPr>
          <w:ilvl w:val="3"/>
          <w:numId w:val="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As certidões e comprovações de que tratam os subitens do item 8.1.4</w:t>
      </w:r>
      <w:r w:rsidR="00BD10F9" w:rsidRPr="008C42A5">
        <w:rPr>
          <w:rStyle w:val="Nenhum"/>
          <w:rFonts w:cs="Arial"/>
          <w:color w:val="auto"/>
          <w:lang w:val="pt-BR"/>
        </w:rPr>
        <w:t>.</w:t>
      </w:r>
      <w:r w:rsidRPr="008C42A5">
        <w:rPr>
          <w:rStyle w:val="Nenhum"/>
          <w:rFonts w:cs="Arial"/>
          <w:color w:val="auto"/>
          <w:lang w:val="pt-BR"/>
        </w:rPr>
        <w:t xml:space="preserve"> deverão ser apresentadas dentro dos respectivos prazos de validade.</w:t>
      </w:r>
    </w:p>
    <w:p w:rsidR="00730C9D" w:rsidRPr="008C42A5" w:rsidRDefault="00730C9D" w:rsidP="008C42A5">
      <w:pPr>
        <w:pStyle w:val="Normal1"/>
        <w:widowControl w:val="0"/>
        <w:numPr>
          <w:ilvl w:val="3"/>
          <w:numId w:val="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Os documentos elencados nos subitens, 18, 19, 20, 21, 22, 25, 26 e 27 terão o prazo de validade de 180 (cento e oitenta) dias corridos, contados da data de expedição.</w:t>
      </w:r>
    </w:p>
    <w:p w:rsidR="00730C9D" w:rsidRPr="008C42A5" w:rsidRDefault="00730C9D" w:rsidP="008C42A5">
      <w:pPr>
        <w:pStyle w:val="Normal1"/>
        <w:widowControl w:val="0"/>
        <w:numPr>
          <w:ilvl w:val="3"/>
          <w:numId w:val="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Não serão aceitos protocolos de pedidos de certidão como comprovantes de regularidade fiscal ou de registro e/ou inscrição no CMDCA/SP.</w:t>
      </w:r>
    </w:p>
    <w:p w:rsidR="00730C9D" w:rsidRPr="008C42A5" w:rsidRDefault="00730C9D" w:rsidP="008C42A5">
      <w:pPr>
        <w:pStyle w:val="Normal1"/>
        <w:widowControl w:val="0"/>
        <w:numPr>
          <w:ilvl w:val="3"/>
          <w:numId w:val="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A apresentação dos documentos citados no item 8.2.4</w:t>
      </w:r>
      <w:r w:rsidR="00BD10F9" w:rsidRPr="008C42A5">
        <w:rPr>
          <w:rStyle w:val="Nenhum"/>
          <w:rFonts w:cs="Arial"/>
          <w:color w:val="auto"/>
          <w:lang w:val="pt-BR"/>
        </w:rPr>
        <w:t>.</w:t>
      </w:r>
      <w:r w:rsidRPr="008C42A5">
        <w:rPr>
          <w:rStyle w:val="Nenhum"/>
          <w:rFonts w:cs="Arial"/>
          <w:color w:val="auto"/>
          <w:lang w:val="pt-BR"/>
        </w:rPr>
        <w:t>, quando tratar-se de processo eletrônico, deverá ser realizada em formato digital.</w:t>
      </w:r>
    </w:p>
    <w:p w:rsidR="00730C9D" w:rsidRPr="008C42A5" w:rsidRDefault="00730C9D" w:rsidP="008C42A5">
      <w:pPr>
        <w:pStyle w:val="Normal1"/>
        <w:widowControl w:val="0"/>
        <w:numPr>
          <w:ilvl w:val="3"/>
          <w:numId w:val="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Serão consideradas regulares as certidões positivas com efeito de negativas, na forma da lei. </w:t>
      </w:r>
    </w:p>
    <w:p w:rsidR="00730C9D" w:rsidRPr="008C42A5" w:rsidRDefault="00730C9D" w:rsidP="008C42A5">
      <w:pPr>
        <w:pStyle w:val="Normal1"/>
        <w:widowControl w:val="0"/>
        <w:numPr>
          <w:ilvl w:val="1"/>
          <w:numId w:val="4"/>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A </w:t>
      </w:r>
      <w:r w:rsidRPr="008C42A5">
        <w:rPr>
          <w:rStyle w:val="Nenhum"/>
          <w:rFonts w:cs="Arial"/>
          <w:b/>
          <w:color w:val="auto"/>
          <w:lang w:val="pt-BR"/>
        </w:rPr>
        <w:t>Etapa 2</w:t>
      </w:r>
      <w:r w:rsidRPr="008C42A5">
        <w:rPr>
          <w:rStyle w:val="Nenhum"/>
          <w:rFonts w:cs="Arial"/>
          <w:color w:val="auto"/>
          <w:lang w:val="pt-BR"/>
        </w:rPr>
        <w:t xml:space="preserve"> consiste na verificação do cumprimento dos requisitos para celebração da parceria e de que não incorre nos impedimentos (vedações) legais e análise de viabilidade técnica do plano de trabalho, sendo a verificação formal dos requisitos feita pela Divisão de Gestão de Parcerias (DGP) da SMDHC, que terá como demanda analisar o atendimento dos requisitos para a celebração da parceria, a inexistência de impedimentos legais e o cumprimento de demais exigências descritas na Etapa anterior, </w:t>
      </w:r>
      <w:r w:rsidRPr="008C42A5">
        <w:rPr>
          <w:rStyle w:val="Nenhum"/>
          <w:rFonts w:cs="Arial"/>
          <w:color w:val="auto"/>
          <w:lang w:val="pt-BR"/>
        </w:rPr>
        <w:lastRenderedPageBreak/>
        <w:t>e inclusive a análise do plano de trabalho já aprovado pela Comissão Permanente de Políticas Públicas do CMDCA/SP.</w:t>
      </w:r>
    </w:p>
    <w:p w:rsidR="00542CE7" w:rsidRPr="008C42A5" w:rsidRDefault="00542CE7" w:rsidP="008C42A5">
      <w:pPr>
        <w:pStyle w:val="Normal1"/>
        <w:widowControl w:val="0"/>
        <w:numPr>
          <w:ilvl w:val="2"/>
          <w:numId w:val="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Caso a SMDHC/DGP verifique irregularidade formal nos documentos apresentados ou constatado evento que impeça a celebração, a OSC será comunicada do fato e instada a regularizar sua situação, no prazo de 05 (cinco) dias úteis, sob pena de não celebração da parceria.</w:t>
      </w:r>
    </w:p>
    <w:p w:rsidR="00542CE7" w:rsidRPr="008C42A5" w:rsidRDefault="00542CE7" w:rsidP="008C42A5">
      <w:pPr>
        <w:pStyle w:val="Normal1"/>
        <w:widowControl w:val="0"/>
        <w:numPr>
          <w:ilvl w:val="2"/>
          <w:numId w:val="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O Plano de Trabalho aprovado será submetido à nova análise técnica e de exequibilidade pela Divisão de Gestão de Parcerias </w:t>
      </w:r>
      <w:r w:rsidR="00BD10F9" w:rsidRPr="008C42A5">
        <w:rPr>
          <w:rStyle w:val="Nenhum"/>
          <w:rFonts w:cs="Arial"/>
          <w:color w:val="auto"/>
          <w:lang w:val="pt-BR"/>
        </w:rPr>
        <w:t xml:space="preserve">(DGP) </w:t>
      </w:r>
      <w:r w:rsidRPr="008C42A5">
        <w:rPr>
          <w:rStyle w:val="Nenhum"/>
          <w:rFonts w:cs="Arial"/>
          <w:color w:val="auto"/>
          <w:lang w:val="pt-BR"/>
        </w:rPr>
        <w:t>da SMDHC, devendo estar de acordo com as informações já apresentadas na proposta da OSC, observados os termos e as condições constantes neste Edital e em seus anexos. Para tanto, e com vistas a adequações decorrentes do momento do início da execução, a Comissão Permanente de Políticas Públicas do CMDCA/SP poderá indicar a realização de ajustes no plano de trabalho.</w:t>
      </w:r>
    </w:p>
    <w:p w:rsidR="00542CE7" w:rsidRPr="008C42A5" w:rsidRDefault="00542CE7" w:rsidP="008C42A5">
      <w:pPr>
        <w:pStyle w:val="Normal1"/>
        <w:widowControl w:val="0"/>
        <w:numPr>
          <w:ilvl w:val="2"/>
          <w:numId w:val="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Nos termos do §1º do art. 28 da Lei n° 13.019/2014, na hipótese de a OSC selecionada não atender aos requisitos previstos na Etapa 1 da fase de celebração, incluindo os exigidos nos arts. </w:t>
      </w:r>
      <w:r w:rsidR="00212FC7" w:rsidRPr="008C42A5">
        <w:rPr>
          <w:rStyle w:val="Nenhum"/>
          <w:rFonts w:cs="Arial"/>
          <w:color w:val="auto"/>
          <w:lang w:val="pt-BR"/>
        </w:rPr>
        <w:t>33 e 34 da referida Lei, aquela imediatamente mais bem classificada poderá ser convidada a aceitar a celebração de parceria nos termos da proposta por ela apresentada.</w:t>
      </w:r>
    </w:p>
    <w:p w:rsidR="00542CE7" w:rsidRPr="008C42A5" w:rsidRDefault="00542CE7" w:rsidP="008C42A5">
      <w:pPr>
        <w:pStyle w:val="Normal1"/>
        <w:widowControl w:val="0"/>
        <w:numPr>
          <w:ilvl w:val="2"/>
          <w:numId w:val="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Em conformidade com o §2</w:t>
      </w:r>
      <w:r w:rsidRPr="008C42A5">
        <w:rPr>
          <w:rStyle w:val="NenhumA"/>
          <w:rFonts w:cs="Arial"/>
          <w:color w:val="auto"/>
          <w:lang w:val="pt-BR"/>
        </w:rPr>
        <w:t>º</w:t>
      </w:r>
      <w:r w:rsidRPr="008C42A5">
        <w:rPr>
          <w:rStyle w:val="Nenhum"/>
          <w:rFonts w:cs="Arial"/>
          <w:color w:val="auto"/>
          <w:lang w:val="pt-BR"/>
        </w:rPr>
        <w:t xml:space="preserve"> do art. 28 da Lei n° 13.019/2014, caso a OSC convidada aceite celebrar a parceria, ela será convocada na forma da Etapa 1 da fase de celebração e, em seguida, proceder-se-á à verificação dos documentos na forma desta Etapa 2. Esse procedimento poderá ser repe</w:t>
      </w:r>
      <w:r w:rsidRPr="008C42A5">
        <w:rPr>
          <w:rStyle w:val="NenhumA"/>
          <w:rFonts w:cs="Arial"/>
          <w:color w:val="auto"/>
          <w:lang w:val="pt-BR"/>
        </w:rPr>
        <w:t>ti</w:t>
      </w:r>
      <w:r w:rsidRPr="008C42A5">
        <w:rPr>
          <w:rStyle w:val="Nenhum"/>
          <w:rFonts w:cs="Arial"/>
          <w:color w:val="auto"/>
          <w:lang w:val="pt-BR"/>
        </w:rPr>
        <w:t xml:space="preserve">do, sucessivamente, obedecida a ordem de classificação. </w:t>
      </w:r>
    </w:p>
    <w:p w:rsidR="00730C9D" w:rsidRPr="008C42A5" w:rsidRDefault="00212FC7" w:rsidP="008C42A5">
      <w:pPr>
        <w:pStyle w:val="Normal1"/>
        <w:widowControl w:val="0"/>
        <w:numPr>
          <w:ilvl w:val="1"/>
          <w:numId w:val="24"/>
        </w:numPr>
        <w:tabs>
          <w:tab w:val="left" w:pos="284"/>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A </w:t>
      </w:r>
      <w:r w:rsidRPr="008C42A5">
        <w:rPr>
          <w:rStyle w:val="Nenhum"/>
          <w:rFonts w:cs="Arial"/>
          <w:b/>
          <w:color w:val="auto"/>
          <w:lang w:val="pt-BR"/>
        </w:rPr>
        <w:t>Etapa 3</w:t>
      </w:r>
      <w:r w:rsidRPr="008C42A5">
        <w:rPr>
          <w:rStyle w:val="Nenhum"/>
          <w:rFonts w:cs="Arial"/>
          <w:color w:val="auto"/>
          <w:lang w:val="pt-BR"/>
        </w:rPr>
        <w:t xml:space="preserve"> consiste na celebração do instrumento de parceria e dependerá da adoção das providências impostas pela legislação regente, incluindo a emissão do parecer técnico do Departamento de Parceria da SMDHC e a emissão de parecer jurídico da SMDHC, autorização da Titular da SMDHC, reserva de recurso</w:t>
      </w:r>
      <w:r w:rsidRPr="008C42A5">
        <w:rPr>
          <w:rStyle w:val="NenhumA"/>
          <w:rFonts w:cs="Arial"/>
          <w:color w:val="auto"/>
          <w:lang w:val="pt-BR"/>
        </w:rPr>
        <w:t xml:space="preserve">, </w:t>
      </w:r>
      <w:r w:rsidRPr="008C42A5">
        <w:rPr>
          <w:rStyle w:val="Nenhum"/>
          <w:rFonts w:cs="Arial"/>
          <w:color w:val="auto"/>
          <w:lang w:val="pt-BR"/>
        </w:rPr>
        <w:t xml:space="preserve">assinatura do termo, </w:t>
      </w:r>
      <w:r w:rsidRPr="008C42A5">
        <w:rPr>
          <w:rStyle w:val="NenhumA"/>
          <w:rFonts w:cs="Arial"/>
          <w:color w:val="auto"/>
          <w:lang w:val="pt-BR"/>
        </w:rPr>
        <w:t xml:space="preserve">empenho orçamentário para execução da </w:t>
      </w:r>
      <w:r w:rsidR="00785ADF" w:rsidRPr="008C42A5">
        <w:rPr>
          <w:rStyle w:val="NenhumA"/>
          <w:rFonts w:cs="Arial"/>
          <w:color w:val="auto"/>
          <w:lang w:val="pt-BR"/>
        </w:rPr>
        <w:t xml:space="preserve">parceria, </w:t>
      </w:r>
      <w:r w:rsidRPr="008C42A5">
        <w:rPr>
          <w:rStyle w:val="Nenhum"/>
          <w:rFonts w:cs="Arial"/>
          <w:color w:val="auto"/>
          <w:lang w:val="pt-BR"/>
        </w:rPr>
        <w:t>publicação do extrato</w:t>
      </w:r>
      <w:r w:rsidRPr="008C42A5">
        <w:rPr>
          <w:rStyle w:val="NenhumA"/>
          <w:rFonts w:cs="Arial"/>
          <w:color w:val="auto"/>
          <w:lang w:val="pt-BR"/>
        </w:rPr>
        <w:t>,</w:t>
      </w:r>
      <w:r w:rsidRPr="008C42A5">
        <w:rPr>
          <w:rStyle w:val="Nenhum"/>
          <w:rFonts w:cs="Arial"/>
          <w:color w:val="auto"/>
          <w:lang w:val="pt-BR"/>
        </w:rPr>
        <w:t xml:space="preserve"> do termo de colaboração na íntegra, indicação do gestor e da identificação da Comissão Permanente de Políticas Públicas do CMDCA/SP como monitoramento e avaliação </w:t>
      </w:r>
      <w:r w:rsidRPr="008C42A5">
        <w:rPr>
          <w:rFonts w:cs="Arial"/>
          <w:lang w:val="pt-BR"/>
        </w:rPr>
        <w:t>com atividade concomitante com a SMDHC/DGP</w:t>
      </w:r>
      <w:r w:rsidRPr="008C42A5">
        <w:rPr>
          <w:rStyle w:val="NenhumA"/>
          <w:rFonts w:cs="Arial"/>
          <w:color w:val="auto"/>
          <w:lang w:val="pt-BR"/>
        </w:rPr>
        <w:t>.</w:t>
      </w:r>
    </w:p>
    <w:p w:rsidR="00542CE7" w:rsidRPr="008C42A5" w:rsidRDefault="00542CE7" w:rsidP="008C42A5">
      <w:pPr>
        <w:pStyle w:val="Normal1"/>
        <w:widowControl w:val="0"/>
        <w:numPr>
          <w:ilvl w:val="2"/>
          <w:numId w:val="2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lastRenderedPageBreak/>
        <w:t xml:space="preserve">A aprovação do plano de trabalho não gerará direito à celebração da parceria. </w:t>
      </w:r>
    </w:p>
    <w:p w:rsidR="00542CE7" w:rsidRPr="008C42A5" w:rsidRDefault="00F932BC" w:rsidP="008C42A5">
      <w:pPr>
        <w:pStyle w:val="Normal1"/>
        <w:widowControl w:val="0"/>
        <w:numPr>
          <w:ilvl w:val="2"/>
          <w:numId w:val="24"/>
        </w:numPr>
        <w:tabs>
          <w:tab w:val="left" w:pos="284"/>
          <w:tab w:val="left" w:pos="426"/>
        </w:tabs>
        <w:spacing w:after="240" w:line="360" w:lineRule="auto"/>
        <w:ind w:left="0" w:right="49" w:firstLine="0"/>
        <w:jc w:val="both"/>
        <w:rPr>
          <w:rStyle w:val="NenhumA"/>
          <w:rFonts w:cs="Arial"/>
          <w:color w:val="auto"/>
          <w:lang w:val="pt-BR"/>
        </w:rPr>
      </w:pPr>
      <w:r w:rsidRPr="008C42A5">
        <w:rPr>
          <w:rStyle w:val="NenhumA"/>
          <w:rFonts w:cs="Arial"/>
          <w:color w:val="auto"/>
          <w:lang w:val="pt-BR"/>
        </w:rPr>
        <w:t>R</w:t>
      </w:r>
      <w:r w:rsidR="00542CE7" w:rsidRPr="008C42A5">
        <w:rPr>
          <w:rStyle w:val="NenhumA"/>
          <w:rFonts w:cs="Arial"/>
          <w:color w:val="auto"/>
          <w:lang w:val="pt-BR"/>
        </w:rPr>
        <w:t>espeitados o disposto no item 8.1.1</w:t>
      </w:r>
      <w:r w:rsidR="000A0237" w:rsidRPr="008C42A5">
        <w:rPr>
          <w:rStyle w:val="NenhumA"/>
          <w:rFonts w:cs="Arial"/>
          <w:color w:val="auto"/>
          <w:lang w:val="pt-BR"/>
        </w:rPr>
        <w:t>.</w:t>
      </w:r>
      <w:r w:rsidR="00542CE7" w:rsidRPr="008C42A5">
        <w:rPr>
          <w:rStyle w:val="NenhumA"/>
          <w:rFonts w:cs="Arial"/>
          <w:color w:val="auto"/>
          <w:lang w:val="pt-BR"/>
        </w:rPr>
        <w:t xml:space="preserve"> e 8.3</w:t>
      </w:r>
      <w:r w:rsidR="000A0237" w:rsidRPr="008C42A5">
        <w:rPr>
          <w:rStyle w:val="NenhumA"/>
          <w:rFonts w:cs="Arial"/>
          <w:color w:val="auto"/>
          <w:lang w:val="pt-BR"/>
        </w:rPr>
        <w:t>.</w:t>
      </w:r>
      <w:r w:rsidR="00542CE7" w:rsidRPr="008C42A5">
        <w:rPr>
          <w:rStyle w:val="NenhumA"/>
          <w:rFonts w:cs="Arial"/>
          <w:color w:val="auto"/>
          <w:lang w:val="pt-BR"/>
        </w:rPr>
        <w:t>, será publicado no DOC o despacho autorizatório para assinatura do termo de colaboração.</w:t>
      </w:r>
    </w:p>
    <w:p w:rsidR="00542CE7" w:rsidRPr="008C42A5" w:rsidRDefault="00542CE7" w:rsidP="008C42A5">
      <w:pPr>
        <w:pStyle w:val="Normal1"/>
        <w:widowControl w:val="0"/>
        <w:numPr>
          <w:ilvl w:val="2"/>
          <w:numId w:val="24"/>
        </w:numPr>
        <w:tabs>
          <w:tab w:val="left" w:pos="284"/>
          <w:tab w:val="left" w:pos="426"/>
        </w:tabs>
        <w:spacing w:after="240" w:line="360" w:lineRule="auto"/>
        <w:ind w:left="0" w:right="49" w:firstLine="0"/>
        <w:jc w:val="both"/>
        <w:rPr>
          <w:rStyle w:val="NenhumA"/>
          <w:rFonts w:cs="Arial"/>
          <w:color w:val="auto"/>
          <w:lang w:val="pt-BR"/>
        </w:rPr>
      </w:pPr>
      <w:r w:rsidRPr="008C42A5">
        <w:rPr>
          <w:rStyle w:val="NenhumA"/>
          <w:rFonts w:cs="Arial"/>
          <w:color w:val="auto"/>
          <w:lang w:val="pt-BR"/>
        </w:rPr>
        <w:t>Após a assinatura do termo de colaboração pela SMDHC e pelo dirigente da OSC, será publicado, no DOC, o extrato do termo de colaboração, permanecendo Comissão Permanente de Políticas Públicas do CMDCA/SP responsável pelo monitoramento e avaliação.</w:t>
      </w:r>
    </w:p>
    <w:p w:rsidR="00542CE7" w:rsidRPr="008C42A5" w:rsidRDefault="00542CE7" w:rsidP="008C42A5">
      <w:pPr>
        <w:pStyle w:val="Normal1"/>
        <w:widowControl w:val="0"/>
        <w:numPr>
          <w:ilvl w:val="2"/>
          <w:numId w:val="24"/>
        </w:numPr>
        <w:tabs>
          <w:tab w:val="left" w:pos="284"/>
          <w:tab w:val="left" w:pos="426"/>
        </w:tabs>
        <w:spacing w:after="240" w:line="360" w:lineRule="auto"/>
        <w:ind w:left="0" w:right="49" w:firstLine="0"/>
        <w:jc w:val="both"/>
        <w:rPr>
          <w:rFonts w:cs="Arial"/>
          <w:color w:val="auto"/>
          <w:lang w:val="pt-BR"/>
        </w:rPr>
      </w:pPr>
      <w:r w:rsidRPr="008C42A5">
        <w:rPr>
          <w:rStyle w:val="NenhumA"/>
          <w:rFonts w:cs="Arial"/>
          <w:color w:val="auto"/>
          <w:lang w:val="pt-BR"/>
        </w:rPr>
        <w:t xml:space="preserve">O termo de colaboração somente produzirá efeitos jurídicos após a publicação do respectivo extrato no meio oficial de publicidade da administração pública (art. 38 da Lei nº 13.019/2014). </w:t>
      </w:r>
    </w:p>
    <w:p w:rsidR="00542CE7" w:rsidRPr="008C42A5" w:rsidRDefault="00542CE7" w:rsidP="008C42A5">
      <w:pPr>
        <w:pStyle w:val="Normal1"/>
        <w:widowControl w:val="0"/>
        <w:numPr>
          <w:ilvl w:val="2"/>
          <w:numId w:val="24"/>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No período entre a apresentação da documentação prevista na Etapa 1, a OSC fica obrigada a informar qualquer evento superveniente que possa prejudicar a regular celebração da parceria, sobretudo quanto ao cumprimento dos requisitos e exigências previstos para celebração, bem como deverá proceder a regularização do Registro e/ou Inscrição junto ao CMDCA/SP, como no caso de alterações em seus atos estatutários ou outros documento</w:t>
      </w:r>
      <w:r w:rsidR="00212FC7" w:rsidRPr="008C42A5">
        <w:rPr>
          <w:rStyle w:val="Nenhum"/>
          <w:rFonts w:cs="Arial"/>
          <w:color w:val="auto"/>
          <w:lang w:val="pt-BR"/>
        </w:rPr>
        <w:t>s</w:t>
      </w:r>
      <w:r w:rsidRPr="008C42A5">
        <w:rPr>
          <w:rStyle w:val="Nenhum"/>
          <w:rFonts w:cs="Arial"/>
          <w:color w:val="auto"/>
          <w:lang w:val="pt-BR"/>
        </w:rPr>
        <w:t>, incluindo alterações no quadro de dirigentes.</w:t>
      </w:r>
    </w:p>
    <w:p w:rsidR="00730C9D" w:rsidRPr="008C42A5" w:rsidRDefault="00730C9D" w:rsidP="008C42A5">
      <w:pPr>
        <w:pStyle w:val="Normal1"/>
        <w:widowControl w:val="0"/>
        <w:numPr>
          <w:ilvl w:val="0"/>
          <w:numId w:val="30"/>
        </w:numPr>
        <w:tabs>
          <w:tab w:val="left" w:pos="284"/>
        </w:tabs>
        <w:spacing w:after="240" w:line="360" w:lineRule="auto"/>
        <w:ind w:left="0" w:right="49" w:firstLine="0"/>
        <w:jc w:val="both"/>
        <w:rPr>
          <w:rStyle w:val="Nenhum"/>
          <w:rFonts w:cs="Arial"/>
          <w:b/>
          <w:bCs/>
          <w:color w:val="auto"/>
        </w:rPr>
      </w:pPr>
      <w:r w:rsidRPr="008C42A5">
        <w:rPr>
          <w:rStyle w:val="Nenhum"/>
          <w:rFonts w:cs="Arial"/>
          <w:b/>
          <w:color w:val="auto"/>
        </w:rPr>
        <w:t xml:space="preserve">PROGRAMAÇÃO ORÇAMENTÁRIA E VALOR PREVISTO PARA A REALIZAÇÃO DO OBJETO </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Os créditos orçamentários necessários ao custeio das despesas rela</w:t>
      </w:r>
      <w:r w:rsidRPr="008C42A5">
        <w:rPr>
          <w:rStyle w:val="NenhumA"/>
          <w:rFonts w:cs="Arial"/>
          <w:color w:val="auto"/>
          <w:lang w:val="pt-BR"/>
        </w:rPr>
        <w:t>ti</w:t>
      </w:r>
      <w:r w:rsidRPr="008C42A5">
        <w:rPr>
          <w:rStyle w:val="Nenhum"/>
          <w:rFonts w:cs="Arial"/>
          <w:color w:val="auto"/>
          <w:lang w:val="pt-BR"/>
        </w:rPr>
        <w:t>vas ao presente Edital são provenientes da</w:t>
      </w:r>
      <w:r w:rsidRPr="008C42A5">
        <w:rPr>
          <w:rStyle w:val="NenhumA"/>
          <w:rFonts w:cs="Arial"/>
          <w:color w:val="auto"/>
          <w:lang w:val="pt-BR"/>
        </w:rPr>
        <w:t xml:space="preserve"> dotação </w:t>
      </w:r>
      <w:r w:rsidRPr="008C42A5">
        <w:rPr>
          <w:rFonts w:cs="Arial"/>
          <w:color w:val="auto"/>
          <w:lang w:val="pt-BR"/>
        </w:rPr>
        <w:t>90.10.08.243.3013.6.160.3.3.50.39.00.05.</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Os recursos des</w:t>
      </w:r>
      <w:r w:rsidRPr="008C42A5">
        <w:rPr>
          <w:rStyle w:val="NenhumA"/>
          <w:rFonts w:cs="Arial"/>
          <w:color w:val="auto"/>
          <w:lang w:val="pt-BR"/>
        </w:rPr>
        <w:t>ti</w:t>
      </w:r>
      <w:r w:rsidRPr="008C42A5">
        <w:rPr>
          <w:rStyle w:val="Nenhum"/>
          <w:rFonts w:cs="Arial"/>
          <w:color w:val="auto"/>
          <w:lang w:val="pt-BR"/>
        </w:rPr>
        <w:t xml:space="preserve">nados à execução do Termo de Colaboração deverão seguir as determinações sobre empenho, liquidação e pagamento da legislação em vigor. </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A"/>
          <w:rFonts w:cs="Arial"/>
          <w:color w:val="auto"/>
          <w:lang w:val="pt-BR"/>
        </w:rPr>
      </w:pPr>
      <w:r w:rsidRPr="008C42A5">
        <w:rPr>
          <w:rStyle w:val="NenhumA"/>
          <w:rFonts w:cs="Arial"/>
          <w:color w:val="auto"/>
          <w:lang w:val="pt-BR"/>
        </w:rPr>
        <w:t>É vedada a realização das seguintes despesas com os recursos destinados à execução do Termo de Colaboração:</w:t>
      </w:r>
    </w:p>
    <w:p w:rsidR="00730C9D" w:rsidRPr="008C42A5" w:rsidRDefault="00730C9D" w:rsidP="008C42A5">
      <w:pPr>
        <w:pStyle w:val="Normal1"/>
        <w:widowControl w:val="0"/>
        <w:numPr>
          <w:ilvl w:val="0"/>
          <w:numId w:val="11"/>
        </w:numPr>
        <w:tabs>
          <w:tab w:val="left" w:pos="284"/>
        </w:tabs>
        <w:spacing w:after="240" w:line="360" w:lineRule="auto"/>
        <w:ind w:left="0" w:right="49" w:firstLine="0"/>
        <w:jc w:val="both"/>
        <w:rPr>
          <w:rFonts w:cs="Arial"/>
          <w:color w:val="auto"/>
        </w:rPr>
      </w:pPr>
      <w:r w:rsidRPr="008C42A5">
        <w:rPr>
          <w:rStyle w:val="NenhumA"/>
          <w:rFonts w:cs="Arial"/>
          <w:color w:val="auto"/>
        </w:rPr>
        <w:t>Não previstas no Plano de Trabalho;</w:t>
      </w:r>
    </w:p>
    <w:p w:rsidR="00730C9D" w:rsidRPr="008C42A5" w:rsidRDefault="00730C9D" w:rsidP="008C42A5">
      <w:pPr>
        <w:pStyle w:val="Normal1"/>
        <w:widowControl w:val="0"/>
        <w:numPr>
          <w:ilvl w:val="0"/>
          <w:numId w:val="11"/>
        </w:numPr>
        <w:tabs>
          <w:tab w:val="left" w:pos="284"/>
        </w:tabs>
        <w:spacing w:after="240" w:line="360" w:lineRule="auto"/>
        <w:ind w:left="0" w:right="49" w:firstLine="0"/>
        <w:jc w:val="both"/>
        <w:rPr>
          <w:rFonts w:cs="Arial"/>
          <w:color w:val="auto"/>
        </w:rPr>
      </w:pPr>
      <w:r w:rsidRPr="008C42A5">
        <w:rPr>
          <w:rStyle w:val="NenhumA"/>
          <w:rFonts w:cs="Arial"/>
          <w:color w:val="auto"/>
        </w:rPr>
        <w:t>Fora do município de São Paulo;</w:t>
      </w:r>
    </w:p>
    <w:p w:rsidR="00730C9D" w:rsidRPr="008C42A5" w:rsidRDefault="00763C6B" w:rsidP="008C42A5">
      <w:pPr>
        <w:pStyle w:val="Normal1"/>
        <w:widowControl w:val="0"/>
        <w:numPr>
          <w:ilvl w:val="0"/>
          <w:numId w:val="11"/>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Com o pagamento, a qualquer título, servidor ou empregado público de qualquer </w:t>
      </w:r>
      <w:r w:rsidRPr="008C42A5">
        <w:rPr>
          <w:rStyle w:val="NenhumA"/>
          <w:rFonts w:cs="Arial"/>
          <w:color w:val="auto"/>
        </w:rPr>
        <w:lastRenderedPageBreak/>
        <w:t>esfera de governo, integrante do quadro de conselheiros do CMDCA/SP, integrante de quadro de pessoal de órgão ou entidade pública ou parente de dirigente da própria entidade, inclusive por serviços de consultoria ou assistência técnica;</w:t>
      </w:r>
    </w:p>
    <w:p w:rsidR="00730C9D" w:rsidRPr="008C42A5" w:rsidRDefault="00730C9D" w:rsidP="008C42A5">
      <w:pPr>
        <w:pStyle w:val="Normal1"/>
        <w:widowControl w:val="0"/>
        <w:numPr>
          <w:ilvl w:val="0"/>
          <w:numId w:val="11"/>
        </w:numPr>
        <w:tabs>
          <w:tab w:val="left" w:pos="284"/>
        </w:tabs>
        <w:spacing w:after="240" w:line="360" w:lineRule="auto"/>
        <w:ind w:left="0" w:right="49" w:firstLine="0"/>
        <w:jc w:val="both"/>
        <w:rPr>
          <w:rFonts w:cs="Arial"/>
          <w:color w:val="auto"/>
        </w:rPr>
      </w:pPr>
      <w:r w:rsidRPr="008C42A5">
        <w:rPr>
          <w:rStyle w:val="NenhumA"/>
          <w:rFonts w:cs="Arial"/>
          <w:color w:val="auto"/>
        </w:rPr>
        <w:t>Com taxas bancárias, multas, juros ou correção m</w:t>
      </w:r>
      <w:r w:rsidR="001B24A6" w:rsidRPr="008C42A5">
        <w:rPr>
          <w:rStyle w:val="NenhumA"/>
          <w:rFonts w:cs="Arial"/>
          <w:color w:val="auto"/>
        </w:rPr>
        <w:t xml:space="preserve">onetária, inclusive referentes </w:t>
      </w:r>
      <w:r w:rsidR="00601440" w:rsidRPr="008C42A5">
        <w:rPr>
          <w:rStyle w:val="NenhumA"/>
          <w:rFonts w:cs="Arial"/>
          <w:color w:val="auto"/>
        </w:rPr>
        <w:t xml:space="preserve">a </w:t>
      </w:r>
      <w:r w:rsidRPr="008C42A5">
        <w:rPr>
          <w:rStyle w:val="NenhumA"/>
          <w:rFonts w:cs="Arial"/>
          <w:color w:val="auto"/>
        </w:rPr>
        <w:t xml:space="preserve">pagamentos ou recolhimentos fora dos prazos, salvo se tratar de encargos de mora comprovadamente decorrentes unicamente de atraso na liberação de repasses por culpa exclusiva da administração pública, e no caso dos termos de fomento em que se admitem despesas com taxas bancárias exclusivamente da conta específica da parceria; </w:t>
      </w:r>
    </w:p>
    <w:p w:rsidR="00730C9D" w:rsidRPr="008C42A5" w:rsidRDefault="00730C9D" w:rsidP="008C42A5">
      <w:pPr>
        <w:pStyle w:val="Normal1"/>
        <w:widowControl w:val="0"/>
        <w:numPr>
          <w:ilvl w:val="0"/>
          <w:numId w:val="11"/>
        </w:numPr>
        <w:tabs>
          <w:tab w:val="left" w:pos="284"/>
        </w:tabs>
        <w:spacing w:after="240" w:line="360" w:lineRule="auto"/>
        <w:ind w:left="0" w:right="49" w:firstLine="0"/>
        <w:jc w:val="both"/>
        <w:rPr>
          <w:rFonts w:cs="Arial"/>
          <w:color w:val="auto"/>
        </w:rPr>
      </w:pPr>
      <w:r w:rsidRPr="008C42A5">
        <w:rPr>
          <w:rStyle w:val="NenhumA"/>
          <w:rFonts w:cs="Arial"/>
          <w:color w:val="auto"/>
        </w:rPr>
        <w:t>Com publicidade, salvo as de caráter educativo, informativo ou de orientação social, das quais não constem nomes, símbolos ou imagens que caracterizem promoção pessoal de autoridades, servidores públicos, representantes ou dirigentes da organização da sociedade civil parceira ou com quem ela mantenha atividade no curso da parceria;</w:t>
      </w:r>
    </w:p>
    <w:p w:rsidR="00730C9D" w:rsidRPr="008C42A5" w:rsidRDefault="00730C9D" w:rsidP="008C42A5">
      <w:pPr>
        <w:pStyle w:val="Normal1"/>
        <w:widowControl w:val="0"/>
        <w:numPr>
          <w:ilvl w:val="0"/>
          <w:numId w:val="11"/>
        </w:numPr>
        <w:tabs>
          <w:tab w:val="left" w:pos="284"/>
        </w:tabs>
        <w:spacing w:after="240" w:line="360" w:lineRule="auto"/>
        <w:ind w:left="0" w:right="49" w:firstLine="0"/>
        <w:jc w:val="both"/>
        <w:rPr>
          <w:rFonts w:cs="Arial"/>
          <w:color w:val="auto"/>
        </w:rPr>
      </w:pPr>
      <w:r w:rsidRPr="008C42A5">
        <w:rPr>
          <w:rStyle w:val="NenhumA"/>
          <w:rFonts w:cs="Arial"/>
          <w:color w:val="auto"/>
        </w:rPr>
        <w:t>Com a aquisição de veículos automotores de qualquer natureza;</w:t>
      </w:r>
    </w:p>
    <w:p w:rsidR="00730C9D" w:rsidRPr="008C42A5" w:rsidRDefault="00730C9D" w:rsidP="008C42A5">
      <w:pPr>
        <w:pStyle w:val="Normal1"/>
        <w:widowControl w:val="0"/>
        <w:numPr>
          <w:ilvl w:val="0"/>
          <w:numId w:val="11"/>
        </w:numPr>
        <w:tabs>
          <w:tab w:val="left" w:pos="284"/>
        </w:tabs>
        <w:spacing w:after="240" w:line="360" w:lineRule="auto"/>
        <w:ind w:left="0" w:right="49" w:firstLine="0"/>
        <w:jc w:val="both"/>
        <w:rPr>
          <w:rFonts w:cs="Arial"/>
          <w:color w:val="auto"/>
        </w:rPr>
      </w:pPr>
      <w:r w:rsidRPr="008C42A5">
        <w:rPr>
          <w:rStyle w:val="NenhumA"/>
          <w:rFonts w:cs="Arial"/>
          <w:color w:val="auto"/>
        </w:rPr>
        <w:t>Que não guardem nexo de causalidade com a execução do objeto, ainda que em caráter de emergência, salvo no caso de insumo ligado aos cuidados sanitários da pandemia da Covid-19;</w:t>
      </w:r>
    </w:p>
    <w:p w:rsidR="00730C9D" w:rsidRPr="008C42A5" w:rsidRDefault="00730C9D" w:rsidP="008C42A5">
      <w:pPr>
        <w:pStyle w:val="Normal1"/>
        <w:widowControl w:val="0"/>
        <w:numPr>
          <w:ilvl w:val="0"/>
          <w:numId w:val="11"/>
        </w:numPr>
        <w:tabs>
          <w:tab w:val="left" w:pos="284"/>
        </w:tabs>
        <w:spacing w:after="240" w:line="360" w:lineRule="auto"/>
        <w:ind w:left="0" w:right="49" w:firstLine="0"/>
        <w:jc w:val="both"/>
        <w:rPr>
          <w:rFonts w:cs="Arial"/>
          <w:color w:val="auto"/>
        </w:rPr>
      </w:pPr>
      <w:r w:rsidRPr="008C42A5">
        <w:rPr>
          <w:rStyle w:val="NenhumA"/>
          <w:rFonts w:cs="Arial"/>
          <w:color w:val="auto"/>
        </w:rPr>
        <w:t xml:space="preserve">Com ornamentação e cerimonial; </w:t>
      </w:r>
    </w:p>
    <w:p w:rsidR="00730C9D" w:rsidRPr="008C42A5" w:rsidRDefault="00730C9D" w:rsidP="008C42A5">
      <w:pPr>
        <w:pStyle w:val="Normal1"/>
        <w:widowControl w:val="0"/>
        <w:numPr>
          <w:ilvl w:val="0"/>
          <w:numId w:val="11"/>
        </w:numPr>
        <w:tabs>
          <w:tab w:val="left" w:pos="284"/>
        </w:tabs>
        <w:spacing w:after="240" w:line="360" w:lineRule="auto"/>
        <w:ind w:left="0" w:right="49" w:firstLine="0"/>
        <w:jc w:val="both"/>
        <w:rPr>
          <w:rFonts w:cs="Arial"/>
          <w:color w:val="auto"/>
        </w:rPr>
      </w:pPr>
      <w:r w:rsidRPr="008C42A5">
        <w:rPr>
          <w:rStyle w:val="NenhumA"/>
          <w:rFonts w:cs="Arial"/>
          <w:color w:val="auto"/>
        </w:rPr>
        <w:t>Com transporte por aplicativo, táxi, locação de veículos, combustível e estacionamento para funcionários da administração da entidade, exceto para atividades que se limitem a realização do projeto, quando o local for diverso da sede da entidade;</w:t>
      </w:r>
    </w:p>
    <w:p w:rsidR="00542CE7" w:rsidRPr="008C42A5" w:rsidRDefault="00730C9D" w:rsidP="008C42A5">
      <w:pPr>
        <w:pStyle w:val="Normal1"/>
        <w:widowControl w:val="0"/>
        <w:numPr>
          <w:ilvl w:val="0"/>
          <w:numId w:val="11"/>
        </w:numPr>
        <w:tabs>
          <w:tab w:val="left" w:pos="284"/>
        </w:tabs>
        <w:spacing w:after="240" w:line="360" w:lineRule="auto"/>
        <w:ind w:left="0" w:right="49" w:firstLine="0"/>
        <w:jc w:val="both"/>
        <w:rPr>
          <w:rStyle w:val="NenhumA"/>
          <w:rFonts w:cs="Arial"/>
          <w:color w:val="auto"/>
        </w:rPr>
      </w:pPr>
      <w:r w:rsidRPr="008C42A5">
        <w:rPr>
          <w:rStyle w:val="NenhumA"/>
          <w:rFonts w:cs="Arial"/>
          <w:color w:val="auto"/>
        </w:rPr>
        <w:t>Aquisição de bens permanentes sem prévia justificativa e sem prévia análise e aprovação da Comissão Permanente de Políticas Públicas do CMDCA/SP.</w:t>
      </w:r>
    </w:p>
    <w:p w:rsidR="00542CE7" w:rsidRPr="008C42A5" w:rsidRDefault="009378AF" w:rsidP="008C42A5">
      <w:pPr>
        <w:pStyle w:val="Normal1"/>
        <w:widowControl w:val="0"/>
        <w:numPr>
          <w:ilvl w:val="1"/>
          <w:numId w:val="30"/>
        </w:numPr>
        <w:tabs>
          <w:tab w:val="left" w:pos="-567"/>
          <w:tab w:val="left" w:pos="284"/>
        </w:tabs>
        <w:spacing w:after="240" w:line="360" w:lineRule="auto"/>
        <w:ind w:left="0" w:right="49" w:firstLine="0"/>
        <w:jc w:val="both"/>
        <w:rPr>
          <w:rStyle w:val="Nenhum"/>
          <w:rFonts w:cs="Arial"/>
          <w:color w:val="auto"/>
        </w:rPr>
      </w:pPr>
      <w:r w:rsidRPr="008C42A5">
        <w:rPr>
          <w:rStyle w:val="Nenhum"/>
          <w:rFonts w:cs="Arial"/>
          <w:color w:val="auto"/>
          <w:lang w:val="pt-BR"/>
        </w:rPr>
        <w:t>O valor total de recursos disponibilizados será proporcional ao tempo do exercício orçamentário em vigor</w:t>
      </w:r>
    </w:p>
    <w:p w:rsidR="00542CE7" w:rsidRPr="008C42A5" w:rsidRDefault="00542CE7" w:rsidP="008C42A5">
      <w:pPr>
        <w:pStyle w:val="Normal1"/>
        <w:widowControl w:val="0"/>
        <w:numPr>
          <w:ilvl w:val="1"/>
          <w:numId w:val="30"/>
        </w:numPr>
        <w:tabs>
          <w:tab w:val="left" w:pos="0"/>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As liberações de recursos obedecerão ao cronograma de desembolso, que guardará consonância com as metas da parceria, observado o disposto no art. 48 da Lei n° 13.019/2014.</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Nas contratações e na realização de despesas e pagamentos em geral efetuados </w:t>
      </w:r>
      <w:r w:rsidRPr="008C42A5">
        <w:rPr>
          <w:rStyle w:val="Nenhum"/>
          <w:rFonts w:cs="Arial"/>
          <w:color w:val="auto"/>
          <w:lang w:val="pt-BR"/>
        </w:rPr>
        <w:lastRenderedPageBreak/>
        <w:t>com recursos da parceria, a OSC deverá observar o instrumento de parceria e a legislação regente, em especial o disposto nos incisos XIX e XX do art. 42, nos arts. 45 e 46 da Lei Federal n° 13.019/2014.</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Todos os recursos da parceria deverão ser u</w:t>
      </w:r>
      <w:r w:rsidRPr="008C42A5">
        <w:rPr>
          <w:rStyle w:val="NenhumA"/>
          <w:rFonts w:cs="Arial"/>
          <w:color w:val="auto"/>
          <w:lang w:val="pt-BR"/>
        </w:rPr>
        <w:t>ti</w:t>
      </w:r>
      <w:r w:rsidRPr="008C42A5">
        <w:rPr>
          <w:rStyle w:val="Nenhum"/>
          <w:rFonts w:cs="Arial"/>
          <w:color w:val="auto"/>
          <w:lang w:val="pt-BR"/>
        </w:rPr>
        <w:t>lizados para sa</w:t>
      </w:r>
      <w:r w:rsidRPr="008C42A5">
        <w:rPr>
          <w:rStyle w:val="NenhumA"/>
          <w:rFonts w:cs="Arial"/>
          <w:color w:val="auto"/>
          <w:lang w:val="pt-BR"/>
        </w:rPr>
        <w:t>ti</w:t>
      </w:r>
      <w:r w:rsidRPr="008C42A5">
        <w:rPr>
          <w:rStyle w:val="Nenhum"/>
          <w:rFonts w:cs="Arial"/>
          <w:color w:val="auto"/>
          <w:lang w:val="pt-BR"/>
        </w:rPr>
        <w:t>sfação de seu objeto, sendo admi</w:t>
      </w:r>
      <w:r w:rsidRPr="008C42A5">
        <w:rPr>
          <w:rStyle w:val="NenhumA"/>
          <w:rFonts w:cs="Arial"/>
          <w:color w:val="auto"/>
          <w:lang w:val="pt-BR"/>
        </w:rPr>
        <w:t>ti</w:t>
      </w:r>
      <w:r w:rsidRPr="008C42A5">
        <w:rPr>
          <w:rStyle w:val="Nenhum"/>
          <w:rFonts w:cs="Arial"/>
          <w:color w:val="auto"/>
          <w:lang w:val="pt-BR"/>
        </w:rPr>
        <w:t xml:space="preserve">das, dentre outras despesas previstas e aprovadas no plano de trabalho, as previstas no art. 46 da Lei Federal n° 13.019/2014. </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É vedado remunerar, a qualquer título, com recursos vinculados à parceria, servidor ou empregado público, inclusive aquele que exerça cargo em comissão ou função de confiança, de órgão ou en</w:t>
      </w:r>
      <w:r w:rsidRPr="008C42A5">
        <w:rPr>
          <w:rStyle w:val="NenhumA"/>
          <w:rFonts w:cs="Arial"/>
          <w:color w:val="auto"/>
          <w:lang w:val="pt-BR"/>
        </w:rPr>
        <w:t>ti</w:t>
      </w:r>
      <w:r w:rsidRPr="008C42A5">
        <w:rPr>
          <w:rStyle w:val="Nenhum"/>
          <w:rFonts w:cs="Arial"/>
          <w:color w:val="auto"/>
          <w:lang w:val="pt-BR"/>
        </w:rPr>
        <w:t xml:space="preserve">dade da administração pública municipal celebrante, ou seu cônjuge, companheiro ou parente em linha reta, colateral ou por afinidade, até o segundo grau, ressalvadas as hipóteses previstas em lei específica ou na Lei de Diretrizes Orçamentárias. </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Eventuais saldos financeiros remanescentes dos recursos públicos da parceria, inclusive os provenientes das receitas obtidas das aplicações financeiras realizadas, serão devolvidos ao FUMCAD</w:t>
      </w:r>
      <w:r w:rsidR="00BD10F9" w:rsidRPr="008C42A5">
        <w:rPr>
          <w:rStyle w:val="Nenhum"/>
          <w:rFonts w:cs="Arial"/>
          <w:color w:val="auto"/>
          <w:lang w:val="pt-BR"/>
        </w:rPr>
        <w:t>/SP</w:t>
      </w:r>
      <w:r w:rsidRPr="008C42A5">
        <w:rPr>
          <w:rStyle w:val="Nenhum"/>
          <w:rFonts w:cs="Arial"/>
          <w:color w:val="auto"/>
          <w:lang w:val="pt-BR"/>
        </w:rPr>
        <w:t xml:space="preserve"> por ocasião da conclusão, denúncia, rescisão ou extinção da parceria, nos termos do art. 52 da Lei n° 13.019/2014. </w:t>
      </w:r>
    </w:p>
    <w:p w:rsidR="00730C9D" w:rsidRPr="008C42A5" w:rsidRDefault="00730C9D" w:rsidP="008C42A5">
      <w:pPr>
        <w:pStyle w:val="Normal1"/>
        <w:widowControl w:val="0"/>
        <w:numPr>
          <w:ilvl w:val="0"/>
          <w:numId w:val="30"/>
        </w:numPr>
        <w:tabs>
          <w:tab w:val="left" w:pos="284"/>
        </w:tabs>
        <w:spacing w:after="240" w:line="360" w:lineRule="auto"/>
        <w:ind w:left="0" w:right="49" w:firstLine="0"/>
        <w:jc w:val="both"/>
        <w:rPr>
          <w:rStyle w:val="Nenhum"/>
          <w:rFonts w:cs="Arial"/>
          <w:b/>
          <w:bCs/>
          <w:color w:val="auto"/>
        </w:rPr>
      </w:pPr>
      <w:r w:rsidRPr="008C42A5">
        <w:rPr>
          <w:rStyle w:val="Nenhum"/>
          <w:rFonts w:cs="Arial"/>
          <w:b/>
          <w:color w:val="auto"/>
        </w:rPr>
        <w:t xml:space="preserve">CONTRAPARTIDA </w:t>
      </w:r>
    </w:p>
    <w:p w:rsidR="00542CE7" w:rsidRPr="008C42A5" w:rsidRDefault="00730C9D" w:rsidP="008C42A5">
      <w:pPr>
        <w:pStyle w:val="Normal1"/>
        <w:widowControl w:val="0"/>
        <w:tabs>
          <w:tab w:val="left" w:pos="284"/>
        </w:tabs>
        <w:spacing w:after="240" w:line="360" w:lineRule="auto"/>
        <w:ind w:right="49"/>
        <w:jc w:val="both"/>
        <w:rPr>
          <w:rStyle w:val="Nenhum"/>
          <w:rFonts w:cs="Arial"/>
          <w:color w:val="auto"/>
        </w:rPr>
      </w:pPr>
      <w:r w:rsidRPr="008C42A5">
        <w:rPr>
          <w:rStyle w:val="Nenhum"/>
          <w:rFonts w:cs="Arial"/>
          <w:color w:val="auto"/>
        </w:rPr>
        <w:t xml:space="preserve">Será exigida contrapartida, atendendo aos requisitos do Anexo II e seguindo proposta de modelo conforme Anexo X. </w:t>
      </w:r>
    </w:p>
    <w:p w:rsidR="00730C9D" w:rsidRPr="008C42A5" w:rsidRDefault="00730C9D" w:rsidP="008C42A5">
      <w:pPr>
        <w:pStyle w:val="Normal1"/>
        <w:widowControl w:val="0"/>
        <w:numPr>
          <w:ilvl w:val="0"/>
          <w:numId w:val="30"/>
        </w:numPr>
        <w:tabs>
          <w:tab w:val="left" w:pos="284"/>
        </w:tabs>
        <w:spacing w:after="240" w:line="360" w:lineRule="auto"/>
        <w:ind w:left="0" w:right="49" w:firstLine="0"/>
        <w:jc w:val="both"/>
        <w:rPr>
          <w:rStyle w:val="Nenhum"/>
          <w:rFonts w:cs="Arial"/>
          <w:b/>
          <w:color w:val="auto"/>
        </w:rPr>
      </w:pPr>
      <w:r w:rsidRPr="008C42A5">
        <w:rPr>
          <w:rStyle w:val="Nenhum"/>
          <w:rFonts w:cs="Arial"/>
          <w:b/>
          <w:color w:val="auto"/>
        </w:rPr>
        <w:t xml:space="preserve">DISPOSIÇÕES FINAIS </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Os pedidos de esclarecimentos, decorrentes de dúvidas na interpretação deste Edital e de seus anexos, ressalvadas informações e instruções sobre conteúdo e propostas dos projetos, deverão ser encaminhados com antecedência mínima de 15 (quinze) dias corridos do prazo final para apresentação das propostas, exclusivamente de forma eletrônica, </w:t>
      </w:r>
      <w:r w:rsidRPr="008C42A5">
        <w:rPr>
          <w:rStyle w:val="Nenhum"/>
          <w:rFonts w:cs="Arial"/>
          <w:color w:val="auto"/>
          <w:shd w:val="clear" w:color="auto" w:fill="FFFFFF"/>
          <w:lang w:val="pt-BR"/>
        </w:rPr>
        <w:t xml:space="preserve">para o e-mail </w:t>
      </w:r>
      <w:hyperlink r:id="rId28" w:history="1">
        <w:r w:rsidR="00504A5F" w:rsidRPr="008C42A5">
          <w:rPr>
            <w:rStyle w:val="Hyperlink"/>
            <w:rFonts w:cs="Arial"/>
            <w:i/>
            <w:color w:val="auto"/>
            <w:shd w:val="clear" w:color="auto" w:fill="FFFFFF"/>
            <w:lang w:val="pt-BR"/>
          </w:rPr>
          <w:t>editaisCMDCA</w:t>
        </w:r>
        <w:r w:rsidRPr="008C42A5">
          <w:rPr>
            <w:rStyle w:val="Hyperlink"/>
            <w:rFonts w:cs="Arial"/>
            <w:i/>
            <w:color w:val="auto"/>
            <w:shd w:val="clear" w:color="auto" w:fill="FFFFFF"/>
            <w:lang w:val="pt-BR"/>
          </w:rPr>
          <w:t>@prefeitura.sp.gov.br</w:t>
        </w:r>
      </w:hyperlink>
      <w:r w:rsidRPr="008C42A5">
        <w:rPr>
          <w:rStyle w:val="Nenhum"/>
          <w:rFonts w:cs="Arial"/>
          <w:color w:val="auto"/>
          <w:lang w:val="pt-BR"/>
        </w:rPr>
        <w:t xml:space="preserve">. Os esclarecimentos serão prestados pela Comissão Permanente de Políticas Públicas do CMDCA/SP. </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As impugnações e pedidos de esclarecimentos não suspendem os prazos previstos no Edital. As respostas às impugnações e os esclarecimentos prestados serão juntados nos autos do processo administrativo eletrônico e estarão disponíveis para consulta por </w:t>
      </w:r>
      <w:r w:rsidRPr="008C42A5">
        <w:rPr>
          <w:rStyle w:val="Nenhum"/>
          <w:rFonts w:cs="Arial"/>
          <w:color w:val="auto"/>
          <w:lang w:val="pt-BR"/>
        </w:rPr>
        <w:lastRenderedPageBreak/>
        <w:t>qualquer interessado através de pedido a ser feito de forma eletrônica, p</w:t>
      </w:r>
      <w:r w:rsidRPr="008C42A5">
        <w:rPr>
          <w:rStyle w:val="Nenhum"/>
          <w:rFonts w:cs="Arial"/>
          <w:color w:val="auto"/>
          <w:shd w:val="clear" w:color="auto" w:fill="FFFFFF"/>
          <w:lang w:val="pt-BR"/>
        </w:rPr>
        <w:t xml:space="preserve">ara o e-mail </w:t>
      </w:r>
      <w:hyperlink r:id="rId29" w:history="1">
        <w:r w:rsidR="00504A5F" w:rsidRPr="008C42A5">
          <w:rPr>
            <w:rStyle w:val="Hyperlink"/>
            <w:rFonts w:cs="Arial"/>
            <w:i/>
            <w:color w:val="auto"/>
            <w:shd w:val="clear" w:color="auto" w:fill="FFFFFF"/>
            <w:lang w:val="pt-BR"/>
          </w:rPr>
          <w:t>editaisCMDCA</w:t>
        </w:r>
        <w:r w:rsidRPr="008C42A5">
          <w:rPr>
            <w:rStyle w:val="Hyperlink"/>
            <w:rFonts w:cs="Arial"/>
            <w:i/>
            <w:color w:val="auto"/>
            <w:shd w:val="clear" w:color="auto" w:fill="FFFFFF"/>
            <w:lang w:val="pt-BR"/>
          </w:rPr>
          <w:t>@prefeitura.sp.gov.br</w:t>
        </w:r>
      </w:hyperlink>
      <w:r w:rsidRPr="008C42A5">
        <w:rPr>
          <w:rStyle w:val="Nenhum"/>
          <w:rFonts w:cs="Arial"/>
          <w:color w:val="auto"/>
          <w:shd w:val="clear" w:color="auto" w:fill="FFFFFF"/>
          <w:lang w:val="pt-BR"/>
        </w:rPr>
        <w:t>.</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Eventual modificação no Edital decorrente das impugnações ou dos pedidos de esclarecimentos ensejará divulgação pela mesma forma que se deu o texto original, alterando-se o prazo inicialmente estabelecido somente quando a alteração comprovada prejuízo para a formulação das propostas ou violação ao princípio da isonomia. </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A Comissão Permanente de Políticas Públicas do CMDCA/SP resolverá os casos omissos e as situações não previstas no presente Edital, observadas as disposições legais e os princípios que regem a administração pública. </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A qualquer tempo, o presente </w:t>
      </w:r>
      <w:r w:rsidRPr="008C42A5">
        <w:rPr>
          <w:rStyle w:val="NenhumA"/>
          <w:rFonts w:cs="Arial"/>
          <w:color w:val="auto"/>
          <w:lang w:val="pt-BR"/>
        </w:rPr>
        <w:t>e</w:t>
      </w:r>
      <w:r w:rsidRPr="008C42A5">
        <w:rPr>
          <w:rStyle w:val="Nenhum"/>
          <w:rFonts w:cs="Arial"/>
          <w:color w:val="auto"/>
          <w:lang w:val="pt-BR"/>
        </w:rPr>
        <w:t xml:space="preserve">dital poderá ser revogado por interesse público ou anulado, no todo ou em parte, por vício insanável, sem que isso implique direito a indenização ou reclamação de qualquer natureza. </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O proponente é responsável pela fidelidade e legi</w:t>
      </w:r>
      <w:r w:rsidRPr="008C42A5">
        <w:rPr>
          <w:rStyle w:val="NenhumA"/>
          <w:rFonts w:cs="Arial"/>
          <w:color w:val="auto"/>
          <w:lang w:val="pt-BR"/>
        </w:rPr>
        <w:t>ti</w:t>
      </w:r>
      <w:r w:rsidRPr="008C42A5">
        <w:rPr>
          <w:rStyle w:val="Nenhum"/>
          <w:rFonts w:cs="Arial"/>
          <w:color w:val="auto"/>
          <w:lang w:val="pt-BR"/>
        </w:rPr>
        <w:t>midade das informações prestadas e dos documentos apresentados em qualquer fase do Chamamento Público. A falsidade de qualquer documento ou de informação apresentados, ou a inverdade das informações nele con</w:t>
      </w:r>
      <w:r w:rsidRPr="008C42A5">
        <w:rPr>
          <w:rStyle w:val="NenhumA"/>
          <w:rFonts w:cs="Arial"/>
          <w:color w:val="auto"/>
          <w:lang w:val="pt-BR"/>
        </w:rPr>
        <w:t>ti</w:t>
      </w:r>
      <w:r w:rsidRPr="008C42A5">
        <w:rPr>
          <w:rStyle w:val="Nenhum"/>
          <w:rFonts w:cs="Arial"/>
          <w:color w:val="auto"/>
          <w:lang w:val="pt-BR"/>
        </w:rPr>
        <w:t xml:space="preserve">das acarretarão na eliminação da proposta apresentada e desclassificação da </w:t>
      </w:r>
      <w:r w:rsidR="00785ADF" w:rsidRPr="008C42A5">
        <w:rPr>
          <w:rStyle w:val="Nenhum"/>
          <w:rFonts w:cs="Arial"/>
          <w:color w:val="auto"/>
          <w:lang w:val="pt-BR"/>
        </w:rPr>
        <w:t xml:space="preserve">OSC, </w:t>
      </w:r>
      <w:r w:rsidRPr="008C42A5">
        <w:rPr>
          <w:rStyle w:val="Nenhum"/>
          <w:rFonts w:cs="Arial"/>
          <w:color w:val="auto"/>
          <w:lang w:val="pt-BR"/>
        </w:rPr>
        <w:t>além da aplicação das sanções administra</w:t>
      </w:r>
      <w:r w:rsidRPr="008C42A5">
        <w:rPr>
          <w:rStyle w:val="NenhumA"/>
          <w:rFonts w:cs="Arial"/>
          <w:color w:val="auto"/>
          <w:lang w:val="pt-BR"/>
        </w:rPr>
        <w:t>ti</w:t>
      </w:r>
      <w:r w:rsidRPr="008C42A5">
        <w:rPr>
          <w:rStyle w:val="Nenhum"/>
          <w:rFonts w:cs="Arial"/>
          <w:color w:val="auto"/>
          <w:lang w:val="pt-BR"/>
        </w:rPr>
        <w:t>vas cabíveis e a comunicação do fato às autoridades competentes, inclusive para apuração de responsabilidade civil ou criminal. Além disso, caso a descoberta da falsidade ou inverdade ocorra após a celebração da parceria, o fato poderá dar ensejo à rescisão do instrumento, rejeição das contas e/ou aplicação das sanções de que trata o art. 73 da Lei Federal n° 13.019/2014.</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Não haverá cobrança das organizações concorrentes relativa a preço público para par</w:t>
      </w:r>
      <w:r w:rsidRPr="008C42A5">
        <w:rPr>
          <w:rStyle w:val="NenhumA"/>
          <w:rFonts w:cs="Arial"/>
          <w:color w:val="auto"/>
          <w:lang w:val="pt-BR"/>
        </w:rPr>
        <w:t>ti</w:t>
      </w:r>
      <w:r w:rsidRPr="008C42A5">
        <w:rPr>
          <w:rStyle w:val="Nenhum"/>
          <w:rFonts w:cs="Arial"/>
          <w:color w:val="auto"/>
          <w:lang w:val="pt-BR"/>
        </w:rPr>
        <w:t xml:space="preserve">cipar deste Chamamento Público. </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Todos os custos decorrentes da elaboração das propostas e quaisquer outras despesas correlatas à par</w:t>
      </w:r>
      <w:r w:rsidRPr="008C42A5">
        <w:rPr>
          <w:rStyle w:val="NenhumA"/>
          <w:rFonts w:cs="Arial"/>
          <w:color w:val="auto"/>
          <w:lang w:val="pt-BR"/>
        </w:rPr>
        <w:t>ti</w:t>
      </w:r>
      <w:r w:rsidRPr="008C42A5">
        <w:rPr>
          <w:rStyle w:val="Nenhum"/>
          <w:rFonts w:cs="Arial"/>
          <w:color w:val="auto"/>
          <w:lang w:val="pt-BR"/>
        </w:rPr>
        <w:t xml:space="preserve">cipação no Chamamento Público serão de inteira responsabilidade das organizações concorrentes, não cabendo nenhuma remuneração, apoio ou indenização por parte do CMDCA/SP ou da administração pública. </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A destinação, ao término da parceria, ou no caso de extinção da organização da sociedade civil parceira, especificadamente dos bens adquiridos por meio de despesas </w:t>
      </w:r>
      <w:r w:rsidRPr="008C42A5">
        <w:rPr>
          <w:rStyle w:val="Nenhum"/>
          <w:rFonts w:cs="Arial"/>
          <w:color w:val="auto"/>
          <w:lang w:val="pt-BR"/>
        </w:rPr>
        <w:lastRenderedPageBreak/>
        <w:t>realizadas com recursos públicos da parceria, serão revertidos em favor do CMDCA/SP.</w:t>
      </w:r>
    </w:p>
    <w:p w:rsidR="00542CE7" w:rsidRPr="008C42A5" w:rsidRDefault="00383889"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Monitoramento e Avaliação serão </w:t>
      </w:r>
      <w:r w:rsidR="00542CE7" w:rsidRPr="008C42A5">
        <w:rPr>
          <w:rStyle w:val="Nenhum"/>
          <w:rFonts w:cs="Arial"/>
          <w:color w:val="auto"/>
          <w:lang w:val="pt-BR"/>
        </w:rPr>
        <w:t>efetivado</w:t>
      </w:r>
      <w:r w:rsidRPr="008C42A5">
        <w:rPr>
          <w:rStyle w:val="Nenhum"/>
          <w:rFonts w:cs="Arial"/>
          <w:color w:val="auto"/>
          <w:lang w:val="pt-BR"/>
        </w:rPr>
        <w:t>s</w:t>
      </w:r>
      <w:r w:rsidR="00542CE7" w:rsidRPr="008C42A5">
        <w:rPr>
          <w:rStyle w:val="Nenhum"/>
          <w:rFonts w:cs="Arial"/>
          <w:color w:val="auto"/>
          <w:lang w:val="pt-BR"/>
        </w:rPr>
        <w:t xml:space="preserve"> por meio de relatório a ser homologado pela Comissão de Políticas Públicas do CMDCA/SP em parceria com o setor de monitoramento e avaliação da SMDHC/DGP.</w:t>
      </w:r>
    </w:p>
    <w:p w:rsidR="00542CE7" w:rsidRPr="008C42A5" w:rsidRDefault="00542CE7" w:rsidP="008C42A5">
      <w:pPr>
        <w:pStyle w:val="Normal1"/>
        <w:widowControl w:val="0"/>
        <w:numPr>
          <w:ilvl w:val="1"/>
          <w:numId w:val="30"/>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Cons</w:t>
      </w:r>
      <w:r w:rsidRPr="008C42A5">
        <w:rPr>
          <w:rStyle w:val="NenhumA"/>
          <w:rFonts w:cs="Arial"/>
          <w:color w:val="auto"/>
          <w:lang w:val="pt-BR"/>
        </w:rPr>
        <w:t>ti</w:t>
      </w:r>
      <w:r w:rsidRPr="008C42A5">
        <w:rPr>
          <w:rStyle w:val="Nenhum"/>
          <w:rFonts w:cs="Arial"/>
          <w:color w:val="auto"/>
          <w:lang w:val="pt-BR"/>
        </w:rPr>
        <w:t xml:space="preserve">tuem anexos do presente Edital, dele fazendo parte integrante: </w:t>
      </w:r>
    </w:p>
    <w:p w:rsidR="00542CE7" w:rsidRPr="008C42A5" w:rsidRDefault="00542CE7" w:rsidP="008C42A5">
      <w:pPr>
        <w:pStyle w:val="Normal1"/>
        <w:widowControl w:val="0"/>
        <w:tabs>
          <w:tab w:val="left" w:pos="284"/>
          <w:tab w:val="left" w:pos="426"/>
        </w:tabs>
        <w:spacing w:after="240" w:line="360" w:lineRule="auto"/>
        <w:ind w:right="49"/>
        <w:jc w:val="both"/>
        <w:rPr>
          <w:rFonts w:cs="Arial"/>
          <w:color w:val="auto"/>
          <w:lang w:val="pt-BR"/>
        </w:rPr>
      </w:pPr>
      <w:r w:rsidRPr="008C42A5">
        <w:rPr>
          <w:rStyle w:val="Nenhum"/>
          <w:rFonts w:cs="Arial"/>
          <w:b/>
          <w:bCs/>
          <w:color w:val="auto"/>
          <w:lang w:val="pt-BR"/>
        </w:rPr>
        <w:t>Anexo I</w:t>
      </w:r>
      <w:r w:rsidRPr="008C42A5">
        <w:rPr>
          <w:rStyle w:val="NenhumA"/>
          <w:rFonts w:cs="Arial"/>
          <w:color w:val="auto"/>
          <w:lang w:val="pt-BR"/>
        </w:rPr>
        <w:t xml:space="preserve"> - Declaração de Ciência e Concordância </w:t>
      </w:r>
    </w:p>
    <w:p w:rsidR="00542CE7" w:rsidRPr="008C42A5" w:rsidRDefault="00542CE7" w:rsidP="008C42A5">
      <w:pPr>
        <w:pStyle w:val="Normal1"/>
        <w:widowControl w:val="0"/>
        <w:tabs>
          <w:tab w:val="left" w:pos="284"/>
          <w:tab w:val="left" w:pos="426"/>
        </w:tabs>
        <w:spacing w:after="240" w:line="360" w:lineRule="auto"/>
        <w:ind w:right="49"/>
        <w:jc w:val="both"/>
        <w:rPr>
          <w:rFonts w:cs="Arial"/>
          <w:color w:val="auto"/>
          <w:lang w:val="pt-BR"/>
        </w:rPr>
      </w:pPr>
      <w:r w:rsidRPr="008C42A5">
        <w:rPr>
          <w:rStyle w:val="Nenhum"/>
          <w:rFonts w:cs="Arial"/>
          <w:b/>
          <w:bCs/>
          <w:color w:val="auto"/>
          <w:lang w:val="pt-BR"/>
        </w:rPr>
        <w:t>Anexo II</w:t>
      </w:r>
      <w:r w:rsidRPr="008C42A5">
        <w:rPr>
          <w:rStyle w:val="Nenhum"/>
          <w:rFonts w:cs="Arial"/>
          <w:color w:val="auto"/>
          <w:lang w:val="pt-BR"/>
        </w:rPr>
        <w:t xml:space="preserve"> - </w:t>
      </w:r>
      <w:r w:rsidRPr="008C42A5">
        <w:rPr>
          <w:rStyle w:val="NenhumA"/>
          <w:rFonts w:cs="Arial"/>
          <w:color w:val="auto"/>
          <w:lang w:val="pt-BR"/>
        </w:rPr>
        <w:t>Referências para Proposta de Plano de Trabalho</w:t>
      </w:r>
    </w:p>
    <w:p w:rsidR="00542CE7" w:rsidRPr="008C42A5" w:rsidRDefault="00542CE7" w:rsidP="008C42A5">
      <w:pPr>
        <w:pStyle w:val="Normal1"/>
        <w:widowControl w:val="0"/>
        <w:tabs>
          <w:tab w:val="left" w:pos="284"/>
          <w:tab w:val="left" w:pos="426"/>
        </w:tabs>
        <w:spacing w:after="240" w:line="360" w:lineRule="auto"/>
        <w:ind w:right="49"/>
        <w:jc w:val="both"/>
        <w:rPr>
          <w:rFonts w:cs="Arial"/>
          <w:color w:val="auto"/>
          <w:lang w:val="pt-BR"/>
        </w:rPr>
      </w:pPr>
      <w:r w:rsidRPr="008C42A5">
        <w:rPr>
          <w:rStyle w:val="Nenhum"/>
          <w:rFonts w:cs="Arial"/>
          <w:b/>
          <w:bCs/>
          <w:color w:val="auto"/>
          <w:lang w:val="pt-BR"/>
        </w:rPr>
        <w:t>Anexo III</w:t>
      </w:r>
      <w:r w:rsidRPr="008C42A5">
        <w:rPr>
          <w:rStyle w:val="Nenhum"/>
          <w:rFonts w:cs="Arial"/>
          <w:color w:val="auto"/>
          <w:lang w:val="pt-BR"/>
        </w:rPr>
        <w:t xml:space="preserve"> - </w:t>
      </w:r>
      <w:r w:rsidRPr="008C42A5">
        <w:rPr>
          <w:rFonts w:eastAsia="Times New Roman" w:cs="Arial"/>
          <w:lang w:val="pt-BR"/>
        </w:rPr>
        <w:t xml:space="preserve">Relação dos Dirigentes da Entidade </w:t>
      </w:r>
    </w:p>
    <w:p w:rsidR="00542CE7" w:rsidRPr="008C42A5" w:rsidRDefault="00542CE7" w:rsidP="008C42A5">
      <w:pPr>
        <w:pStyle w:val="Normal1"/>
        <w:widowControl w:val="0"/>
        <w:tabs>
          <w:tab w:val="left" w:pos="284"/>
          <w:tab w:val="left" w:pos="426"/>
        </w:tabs>
        <w:spacing w:after="240" w:line="360" w:lineRule="auto"/>
        <w:ind w:right="49"/>
        <w:jc w:val="both"/>
        <w:rPr>
          <w:rFonts w:cs="Arial"/>
          <w:color w:val="auto"/>
          <w:lang w:val="pt-BR"/>
        </w:rPr>
      </w:pPr>
      <w:r w:rsidRPr="008C42A5">
        <w:rPr>
          <w:rStyle w:val="Nenhum"/>
          <w:rFonts w:cs="Arial"/>
          <w:b/>
          <w:bCs/>
          <w:color w:val="auto"/>
          <w:lang w:val="pt-BR"/>
        </w:rPr>
        <w:t>Anexo IV</w:t>
      </w:r>
      <w:r w:rsidRPr="008C42A5">
        <w:rPr>
          <w:rStyle w:val="NenhumA"/>
          <w:rFonts w:cs="Arial"/>
          <w:color w:val="auto"/>
          <w:lang w:val="pt-BR"/>
        </w:rPr>
        <w:t xml:space="preserve"> - Proposta de Plano de Trabalho </w:t>
      </w:r>
    </w:p>
    <w:p w:rsidR="00542CE7" w:rsidRPr="008C42A5" w:rsidRDefault="00542CE7"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b/>
          <w:bCs/>
          <w:color w:val="auto"/>
          <w:lang w:val="pt-BR"/>
        </w:rPr>
        <w:t>Anexo V</w:t>
      </w:r>
      <w:r w:rsidRPr="008C42A5">
        <w:rPr>
          <w:rStyle w:val="Nenhum"/>
          <w:rFonts w:cs="Arial"/>
          <w:color w:val="auto"/>
          <w:lang w:val="pt-BR"/>
        </w:rPr>
        <w:t xml:space="preserve"> - Declaração da Não Ocorrência de Impedimentos </w:t>
      </w:r>
    </w:p>
    <w:p w:rsidR="00542CE7" w:rsidRPr="008C42A5" w:rsidRDefault="00542CE7"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b/>
          <w:bCs/>
          <w:color w:val="auto"/>
          <w:lang w:val="pt-BR"/>
        </w:rPr>
        <w:t>Anexo VI</w:t>
      </w:r>
      <w:r w:rsidRPr="008C42A5">
        <w:rPr>
          <w:rStyle w:val="Nenhum"/>
          <w:rFonts w:cs="Arial"/>
          <w:color w:val="auto"/>
          <w:lang w:val="pt-BR"/>
        </w:rPr>
        <w:t xml:space="preserve"> - Minuta do Termo de Colaboração </w:t>
      </w:r>
    </w:p>
    <w:p w:rsidR="00542CE7" w:rsidRPr="008C42A5" w:rsidRDefault="00542CE7"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b/>
          <w:bCs/>
          <w:color w:val="auto"/>
          <w:lang w:val="pt-BR"/>
        </w:rPr>
        <w:t>Anexo VII</w:t>
      </w:r>
      <w:r w:rsidRPr="008C42A5">
        <w:rPr>
          <w:rStyle w:val="Nenhum"/>
          <w:rFonts w:cs="Arial"/>
          <w:color w:val="auto"/>
          <w:lang w:val="pt-BR"/>
        </w:rPr>
        <w:t xml:space="preserve"> - Declaração de Conta Corrente Especifica </w:t>
      </w:r>
    </w:p>
    <w:p w:rsidR="00542CE7" w:rsidRPr="008C42A5" w:rsidRDefault="00542CE7"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b/>
          <w:bCs/>
          <w:color w:val="auto"/>
          <w:lang w:val="pt-BR"/>
        </w:rPr>
        <w:t>Anexo VIII</w:t>
      </w:r>
      <w:r w:rsidRPr="008C42A5">
        <w:rPr>
          <w:rStyle w:val="Nenhum"/>
          <w:rFonts w:cs="Arial"/>
          <w:color w:val="auto"/>
          <w:lang w:val="pt-BR"/>
        </w:rPr>
        <w:t xml:space="preserve"> - Declaração de Ficha Limpa </w:t>
      </w:r>
    </w:p>
    <w:p w:rsidR="00542CE7" w:rsidRPr="008C42A5" w:rsidRDefault="00542CE7"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b/>
          <w:bCs/>
          <w:color w:val="auto"/>
          <w:lang w:val="pt-BR"/>
        </w:rPr>
        <w:t>Anexo IX</w:t>
      </w:r>
      <w:r w:rsidRPr="008C42A5">
        <w:rPr>
          <w:rStyle w:val="Nenhum"/>
          <w:rFonts w:cs="Arial"/>
          <w:color w:val="auto"/>
          <w:lang w:val="pt-BR"/>
        </w:rPr>
        <w:t xml:space="preserve"> - Declaração de Instalações e Condições Materiais</w:t>
      </w:r>
    </w:p>
    <w:p w:rsidR="00542CE7" w:rsidRPr="008C42A5" w:rsidRDefault="00542CE7"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b/>
          <w:bCs/>
          <w:color w:val="auto"/>
          <w:lang w:val="pt-BR"/>
        </w:rPr>
        <w:t xml:space="preserve">Anexo X </w:t>
      </w:r>
      <w:r w:rsidRPr="008C42A5">
        <w:rPr>
          <w:rStyle w:val="Nenhum"/>
          <w:rFonts w:cs="Arial"/>
          <w:color w:val="auto"/>
          <w:lang w:val="pt-BR"/>
        </w:rPr>
        <w:t>- Declaração de Contrapartida</w:t>
      </w:r>
    </w:p>
    <w:p w:rsidR="00542CE7" w:rsidRPr="008C42A5" w:rsidRDefault="00542CE7"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b/>
          <w:color w:val="auto"/>
          <w:lang w:val="pt-BR"/>
        </w:rPr>
        <w:t xml:space="preserve">Anexo XI </w:t>
      </w:r>
      <w:r w:rsidRPr="008C42A5">
        <w:rPr>
          <w:rStyle w:val="Nenhum"/>
          <w:rFonts w:cs="Arial"/>
          <w:color w:val="auto"/>
          <w:lang w:val="pt-BR"/>
        </w:rPr>
        <w:t>- Declaração de Regularidade de Contas na Cidade de São Paulo</w:t>
      </w:r>
    </w:p>
    <w:p w:rsidR="00542CE7" w:rsidRPr="008C42A5" w:rsidRDefault="00542CE7"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b/>
          <w:color w:val="auto"/>
          <w:lang w:val="pt-BR"/>
        </w:rPr>
        <w:t xml:space="preserve">Anexo XII </w:t>
      </w:r>
      <w:r w:rsidRPr="008C42A5">
        <w:rPr>
          <w:rStyle w:val="Nenhum"/>
          <w:rFonts w:cs="Arial"/>
          <w:color w:val="auto"/>
          <w:lang w:val="pt-BR"/>
        </w:rPr>
        <w:t>- Declaração de dirigentes visando inexistência de impedimento para parceria</w:t>
      </w:r>
    </w:p>
    <w:p w:rsidR="00730C9D" w:rsidRPr="008C42A5" w:rsidRDefault="00730C9D" w:rsidP="008C42A5">
      <w:pPr>
        <w:pStyle w:val="Normal1"/>
        <w:widowControl w:val="0"/>
        <w:tabs>
          <w:tab w:val="left" w:pos="284"/>
        </w:tabs>
        <w:spacing w:after="240" w:line="360" w:lineRule="auto"/>
        <w:ind w:right="49"/>
        <w:jc w:val="both"/>
        <w:rPr>
          <w:rStyle w:val="Nenhum"/>
          <w:rFonts w:cs="Arial"/>
          <w:color w:val="auto"/>
        </w:rPr>
      </w:pPr>
    </w:p>
    <w:p w:rsidR="00730C9D" w:rsidRPr="008C42A5" w:rsidRDefault="00730C9D" w:rsidP="008C42A5">
      <w:pPr>
        <w:pStyle w:val="Normal1"/>
        <w:widowControl w:val="0"/>
        <w:tabs>
          <w:tab w:val="left" w:pos="284"/>
        </w:tabs>
        <w:spacing w:after="240" w:line="360" w:lineRule="auto"/>
        <w:ind w:right="49"/>
        <w:jc w:val="center"/>
        <w:rPr>
          <w:rStyle w:val="Nenhum"/>
          <w:rFonts w:cs="Arial"/>
          <w:color w:val="auto"/>
        </w:rPr>
      </w:pPr>
      <w:r w:rsidRPr="008C42A5">
        <w:rPr>
          <w:rStyle w:val="Nenhum"/>
          <w:rFonts w:cs="Arial"/>
          <w:color w:val="auto"/>
        </w:rPr>
        <w:t>São Paulo</w:t>
      </w:r>
      <w:r w:rsidR="00BD10F9" w:rsidRPr="008C42A5">
        <w:rPr>
          <w:rStyle w:val="Nenhum"/>
          <w:rFonts w:cs="Arial"/>
          <w:color w:val="auto"/>
        </w:rPr>
        <w:t>/SP</w:t>
      </w:r>
      <w:r w:rsidRPr="008C42A5">
        <w:rPr>
          <w:rStyle w:val="Nenhum"/>
          <w:rFonts w:cs="Arial"/>
          <w:color w:val="auto"/>
        </w:rPr>
        <w:t>, ____ de ____________ de 2021.</w:t>
      </w:r>
    </w:p>
    <w:p w:rsidR="00077A4D" w:rsidRPr="008C42A5" w:rsidRDefault="00077A4D" w:rsidP="008C42A5">
      <w:pPr>
        <w:pStyle w:val="Normal1"/>
        <w:widowControl w:val="0"/>
        <w:tabs>
          <w:tab w:val="left" w:pos="284"/>
        </w:tabs>
        <w:spacing w:after="240" w:line="360" w:lineRule="auto"/>
        <w:ind w:right="49"/>
        <w:jc w:val="both"/>
        <w:rPr>
          <w:rStyle w:val="Nenhum"/>
          <w:rFonts w:cs="Arial"/>
          <w:b/>
          <w:bCs/>
          <w:color w:val="auto"/>
          <w:u w:val="single"/>
        </w:rPr>
      </w:pPr>
    </w:p>
    <w:p w:rsidR="00785ADF" w:rsidRPr="008C42A5" w:rsidRDefault="00785ADF" w:rsidP="008C42A5">
      <w:pPr>
        <w:pStyle w:val="Normal1"/>
        <w:widowControl w:val="0"/>
        <w:tabs>
          <w:tab w:val="left" w:pos="284"/>
        </w:tabs>
        <w:spacing w:after="240" w:line="360" w:lineRule="auto"/>
        <w:ind w:right="49"/>
        <w:jc w:val="both"/>
        <w:rPr>
          <w:rStyle w:val="Nenhum"/>
          <w:rFonts w:cs="Arial"/>
          <w:b/>
          <w:bCs/>
          <w:color w:val="auto"/>
          <w:u w:val="single"/>
        </w:rPr>
      </w:pPr>
    </w:p>
    <w:p w:rsidR="003738EF" w:rsidRPr="008C42A5" w:rsidRDefault="003738EF" w:rsidP="008C42A5">
      <w:pPr>
        <w:pStyle w:val="Normal1"/>
        <w:widowControl w:val="0"/>
        <w:tabs>
          <w:tab w:val="left" w:pos="284"/>
        </w:tabs>
        <w:spacing w:after="240" w:line="360" w:lineRule="auto"/>
        <w:ind w:right="49"/>
        <w:jc w:val="both"/>
        <w:rPr>
          <w:rStyle w:val="Nenhum"/>
          <w:rFonts w:cs="Arial"/>
          <w:b/>
          <w:bCs/>
          <w:color w:val="auto"/>
          <w:u w:val="single"/>
        </w:rPr>
      </w:pPr>
    </w:p>
    <w:p w:rsidR="00730C9D" w:rsidRPr="008C42A5" w:rsidRDefault="00730C9D" w:rsidP="008C42A5">
      <w:pPr>
        <w:pStyle w:val="Normal1"/>
        <w:widowControl w:val="0"/>
        <w:tabs>
          <w:tab w:val="left" w:pos="284"/>
        </w:tabs>
        <w:spacing w:after="240" w:line="360" w:lineRule="auto"/>
        <w:ind w:right="49"/>
        <w:jc w:val="center"/>
        <w:rPr>
          <w:rStyle w:val="Nenhum"/>
          <w:rFonts w:cs="Arial"/>
          <w:b/>
          <w:bCs/>
          <w:color w:val="auto"/>
          <w:u w:val="single"/>
        </w:rPr>
      </w:pPr>
      <w:r w:rsidRPr="008C42A5">
        <w:rPr>
          <w:rStyle w:val="Nenhum"/>
          <w:rFonts w:cs="Arial"/>
          <w:b/>
          <w:color w:val="auto"/>
          <w:u w:val="single"/>
        </w:rPr>
        <w:lastRenderedPageBreak/>
        <w:t>ANEXO I - MODELO DE DECLARAÇÃO DE CIÊNCIA E CONCORDÂNCIA</w:t>
      </w:r>
    </w:p>
    <w:p w:rsidR="00730C9D" w:rsidRPr="008C42A5" w:rsidRDefault="00730C9D" w:rsidP="008C42A5">
      <w:pPr>
        <w:pStyle w:val="Normal1"/>
        <w:widowControl w:val="0"/>
        <w:tabs>
          <w:tab w:val="left" w:pos="284"/>
        </w:tabs>
        <w:spacing w:after="240" w:line="360" w:lineRule="auto"/>
        <w:ind w:right="49"/>
        <w:jc w:val="both"/>
        <w:rPr>
          <w:rStyle w:val="Nenhum"/>
          <w:rFonts w:cs="Arial"/>
          <w:color w:val="auto"/>
        </w:rPr>
      </w:pPr>
    </w:p>
    <w:p w:rsidR="00730C9D" w:rsidRPr="008C42A5" w:rsidRDefault="00730C9D" w:rsidP="008C42A5">
      <w:pPr>
        <w:pStyle w:val="Normal1"/>
        <w:widowControl w:val="0"/>
        <w:tabs>
          <w:tab w:val="left" w:pos="284"/>
        </w:tabs>
        <w:spacing w:after="240" w:line="360" w:lineRule="auto"/>
        <w:ind w:right="49"/>
        <w:jc w:val="both"/>
        <w:rPr>
          <w:rStyle w:val="Nenhum"/>
          <w:rFonts w:cs="Arial"/>
          <w:color w:val="auto"/>
        </w:rPr>
      </w:pPr>
      <w:r w:rsidRPr="008C42A5">
        <w:rPr>
          <w:rStyle w:val="Nenhum"/>
          <w:rFonts w:cs="Arial"/>
          <w:color w:val="auto"/>
        </w:rPr>
        <w:t xml:space="preserve">Declaro que a </w:t>
      </w:r>
      <w:r w:rsidRPr="008C42A5">
        <w:rPr>
          <w:rStyle w:val="Nenhum"/>
          <w:rFonts w:cs="Arial"/>
          <w:i/>
          <w:iCs/>
          <w:color w:val="auto"/>
        </w:rPr>
        <w:t xml:space="preserve">[identificação da organização da sociedade civil - OSC], </w:t>
      </w:r>
      <w:r w:rsidRPr="008C42A5">
        <w:rPr>
          <w:rStyle w:val="Nenhum"/>
          <w:rFonts w:cs="Arial"/>
          <w:color w:val="auto"/>
        </w:rPr>
        <w:t>inscrita no Cadastro Nacional da Pessoa Jurídica do Ministério da Fazenda - CNPJ/MF sob o n.__________</w:t>
      </w:r>
      <w:r w:rsidR="003B044A" w:rsidRPr="008C42A5">
        <w:rPr>
          <w:rStyle w:val="Nenhum"/>
          <w:rFonts w:cs="Arial"/>
          <w:color w:val="auto"/>
        </w:rPr>
        <w:t xml:space="preserve"> </w:t>
      </w:r>
      <w:r w:rsidRPr="008C42A5">
        <w:rPr>
          <w:rStyle w:val="Nenhum"/>
          <w:rFonts w:cs="Arial"/>
          <w:color w:val="auto"/>
        </w:rPr>
        <w:t>está ciente e concorda com as disposições previstas no Edital de Chamamento Público</w:t>
      </w:r>
      <w:r w:rsidR="00AC0916">
        <w:rPr>
          <w:rStyle w:val="Nenhum"/>
          <w:rFonts w:cs="Arial"/>
          <w:color w:val="auto"/>
          <w:shd w:val="clear" w:color="auto" w:fill="FFFFFF"/>
        </w:rPr>
        <w:t xml:space="preserve"> - CPB/002/2021/SMDHC/CMDCA</w:t>
      </w:r>
      <w:r w:rsidRPr="008C42A5">
        <w:rPr>
          <w:rStyle w:val="Nenhum"/>
          <w:rFonts w:cs="Arial"/>
          <w:color w:val="auto"/>
        </w:rPr>
        <w:t xml:space="preserve"> e em seus anexos, bem como que se responsabiliza, sob as penas da Lei, pela veracidade e legi</w:t>
      </w:r>
      <w:r w:rsidRPr="008C42A5">
        <w:rPr>
          <w:rStyle w:val="NenhumA"/>
          <w:rFonts w:cs="Arial"/>
          <w:color w:val="auto"/>
        </w:rPr>
        <w:t>ti</w:t>
      </w:r>
      <w:r w:rsidRPr="008C42A5">
        <w:rPr>
          <w:rStyle w:val="Nenhum"/>
          <w:rFonts w:cs="Arial"/>
          <w:color w:val="auto"/>
        </w:rPr>
        <w:t xml:space="preserve">midade das informações e documentos apresentados durante o processo de seleção. </w:t>
      </w:r>
    </w:p>
    <w:p w:rsidR="00730C9D" w:rsidRPr="008C42A5" w:rsidRDefault="00730C9D" w:rsidP="008C42A5">
      <w:pPr>
        <w:pStyle w:val="Normal1"/>
        <w:widowControl w:val="0"/>
        <w:tabs>
          <w:tab w:val="left" w:pos="284"/>
        </w:tabs>
        <w:spacing w:after="240" w:line="360" w:lineRule="auto"/>
        <w:ind w:right="49"/>
        <w:jc w:val="both"/>
        <w:rPr>
          <w:rStyle w:val="Nenhum"/>
          <w:rFonts w:cs="Arial"/>
          <w:color w:val="auto"/>
        </w:rPr>
      </w:pPr>
    </w:p>
    <w:p w:rsidR="00730C9D" w:rsidRPr="008C42A5" w:rsidRDefault="00730C9D" w:rsidP="008C42A5">
      <w:pPr>
        <w:pStyle w:val="Normal1"/>
        <w:widowControl w:val="0"/>
        <w:tabs>
          <w:tab w:val="left" w:pos="284"/>
        </w:tabs>
        <w:spacing w:after="240" w:line="360" w:lineRule="auto"/>
        <w:ind w:right="49"/>
        <w:jc w:val="center"/>
        <w:rPr>
          <w:rStyle w:val="Nenhum"/>
          <w:rFonts w:cs="Arial"/>
          <w:color w:val="auto"/>
        </w:rPr>
      </w:pPr>
      <w:r w:rsidRPr="008C42A5">
        <w:rPr>
          <w:rStyle w:val="Nenhum"/>
          <w:rFonts w:cs="Arial"/>
          <w:color w:val="auto"/>
        </w:rPr>
        <w:t>São Paulo/SP, ____ de ______________ de 2021.</w:t>
      </w:r>
    </w:p>
    <w:p w:rsidR="00730C9D" w:rsidRPr="008C42A5" w:rsidRDefault="00730C9D" w:rsidP="008C42A5">
      <w:pPr>
        <w:pStyle w:val="Normal1"/>
        <w:widowControl w:val="0"/>
        <w:tabs>
          <w:tab w:val="left" w:pos="284"/>
        </w:tabs>
        <w:spacing w:after="240" w:line="360" w:lineRule="auto"/>
        <w:ind w:right="49"/>
        <w:jc w:val="center"/>
        <w:rPr>
          <w:rStyle w:val="Nenhum"/>
          <w:rFonts w:cs="Arial"/>
          <w:color w:val="auto"/>
        </w:rPr>
      </w:pPr>
    </w:p>
    <w:p w:rsidR="00730C9D" w:rsidRPr="008C42A5" w:rsidRDefault="00730C9D" w:rsidP="008C42A5">
      <w:pPr>
        <w:widowControl w:val="0"/>
        <w:tabs>
          <w:tab w:val="left" w:pos="284"/>
        </w:tabs>
        <w:spacing w:line="360" w:lineRule="auto"/>
        <w:ind w:right="49"/>
        <w:jc w:val="center"/>
        <w:rPr>
          <w:rFonts w:cs="Arial"/>
          <w:color w:val="auto"/>
        </w:rPr>
      </w:pPr>
      <w:r w:rsidRPr="008C42A5">
        <w:rPr>
          <w:rStyle w:val="NenhumA"/>
          <w:rFonts w:cs="Arial"/>
          <w:color w:val="auto"/>
        </w:rPr>
        <w:t>....................................Assinatura..................................</w:t>
      </w:r>
    </w:p>
    <w:p w:rsidR="00730C9D" w:rsidRPr="008C42A5" w:rsidRDefault="00730C9D" w:rsidP="008C42A5">
      <w:pPr>
        <w:widowControl w:val="0"/>
        <w:tabs>
          <w:tab w:val="left" w:pos="284"/>
        </w:tabs>
        <w:spacing w:line="360" w:lineRule="auto"/>
        <w:ind w:right="49"/>
        <w:jc w:val="center"/>
        <w:rPr>
          <w:rStyle w:val="NenhumA"/>
          <w:rFonts w:cs="Arial"/>
          <w:color w:val="auto"/>
        </w:rPr>
      </w:pPr>
      <w:r w:rsidRPr="008C42A5">
        <w:rPr>
          <w:rStyle w:val="NenhumA"/>
          <w:rFonts w:cs="Arial"/>
          <w:color w:val="auto"/>
        </w:rPr>
        <w:t>(Nome e CPF do Representante Legal da OSC)</w:t>
      </w:r>
    </w:p>
    <w:p w:rsidR="00730C9D" w:rsidRPr="008C42A5" w:rsidRDefault="00730C9D" w:rsidP="008C42A5">
      <w:pPr>
        <w:widowControl w:val="0"/>
        <w:tabs>
          <w:tab w:val="left" w:pos="284"/>
        </w:tabs>
        <w:spacing w:after="240" w:line="360" w:lineRule="auto"/>
        <w:ind w:right="49"/>
        <w:jc w:val="both"/>
        <w:rPr>
          <w:rFonts w:cs="Arial"/>
          <w:color w:val="auto"/>
        </w:rPr>
      </w:pPr>
    </w:p>
    <w:p w:rsidR="00077A4D" w:rsidRPr="008C42A5" w:rsidRDefault="00077A4D" w:rsidP="008C42A5">
      <w:pPr>
        <w:widowControl w:val="0"/>
        <w:tabs>
          <w:tab w:val="left" w:pos="284"/>
        </w:tabs>
        <w:spacing w:after="240" w:line="360" w:lineRule="auto"/>
        <w:ind w:right="49"/>
        <w:jc w:val="both"/>
        <w:rPr>
          <w:rStyle w:val="Nenhum"/>
          <w:rFonts w:cs="Arial"/>
          <w:b/>
          <w:bCs/>
          <w:color w:val="auto"/>
        </w:rPr>
      </w:pPr>
    </w:p>
    <w:p w:rsidR="003156E2" w:rsidRPr="008C42A5" w:rsidRDefault="003156E2" w:rsidP="008C42A5">
      <w:pPr>
        <w:widowControl w:val="0"/>
        <w:tabs>
          <w:tab w:val="left" w:pos="284"/>
        </w:tabs>
        <w:spacing w:after="240" w:line="360" w:lineRule="auto"/>
        <w:ind w:right="49"/>
        <w:jc w:val="both"/>
        <w:rPr>
          <w:rStyle w:val="Nenhum"/>
          <w:rFonts w:cs="Arial"/>
          <w:b/>
          <w:bCs/>
          <w:color w:val="auto"/>
        </w:rPr>
      </w:pPr>
    </w:p>
    <w:p w:rsidR="003738EF" w:rsidRPr="008C42A5" w:rsidRDefault="003738EF" w:rsidP="008C42A5">
      <w:pPr>
        <w:widowControl w:val="0"/>
        <w:tabs>
          <w:tab w:val="left" w:pos="284"/>
        </w:tabs>
        <w:spacing w:after="240" w:line="360" w:lineRule="auto"/>
        <w:ind w:right="49"/>
        <w:jc w:val="both"/>
        <w:rPr>
          <w:rStyle w:val="Nenhum"/>
          <w:rFonts w:cs="Arial"/>
          <w:b/>
          <w:bCs/>
          <w:color w:val="auto"/>
        </w:rPr>
      </w:pPr>
    </w:p>
    <w:p w:rsidR="003738EF" w:rsidRPr="008C42A5" w:rsidRDefault="003738EF" w:rsidP="008C42A5">
      <w:pPr>
        <w:widowControl w:val="0"/>
        <w:tabs>
          <w:tab w:val="left" w:pos="284"/>
        </w:tabs>
        <w:spacing w:after="240" w:line="360" w:lineRule="auto"/>
        <w:ind w:right="49"/>
        <w:jc w:val="both"/>
        <w:rPr>
          <w:rStyle w:val="Nenhum"/>
          <w:rFonts w:cs="Arial"/>
          <w:b/>
          <w:bCs/>
          <w:color w:val="auto"/>
        </w:rPr>
      </w:pPr>
    </w:p>
    <w:p w:rsidR="003738EF" w:rsidRPr="008C42A5" w:rsidRDefault="003738EF" w:rsidP="008C42A5">
      <w:pPr>
        <w:widowControl w:val="0"/>
        <w:tabs>
          <w:tab w:val="left" w:pos="284"/>
        </w:tabs>
        <w:spacing w:after="240" w:line="360" w:lineRule="auto"/>
        <w:ind w:right="49"/>
        <w:jc w:val="both"/>
        <w:rPr>
          <w:rStyle w:val="Nenhum"/>
          <w:rFonts w:cs="Arial"/>
          <w:b/>
          <w:bCs/>
          <w:color w:val="auto"/>
        </w:rPr>
      </w:pPr>
    </w:p>
    <w:p w:rsidR="003738EF" w:rsidRPr="008C42A5" w:rsidRDefault="003738EF" w:rsidP="008C42A5">
      <w:pPr>
        <w:widowControl w:val="0"/>
        <w:tabs>
          <w:tab w:val="left" w:pos="284"/>
        </w:tabs>
        <w:spacing w:after="240" w:line="360" w:lineRule="auto"/>
        <w:ind w:right="49"/>
        <w:jc w:val="both"/>
        <w:rPr>
          <w:rStyle w:val="Nenhum"/>
          <w:rFonts w:cs="Arial"/>
          <w:b/>
          <w:bCs/>
          <w:color w:val="auto"/>
        </w:rPr>
      </w:pPr>
    </w:p>
    <w:p w:rsidR="003738EF" w:rsidRPr="008C42A5" w:rsidRDefault="003738EF" w:rsidP="008C42A5">
      <w:pPr>
        <w:widowControl w:val="0"/>
        <w:tabs>
          <w:tab w:val="left" w:pos="284"/>
        </w:tabs>
        <w:spacing w:after="240" w:line="360" w:lineRule="auto"/>
        <w:ind w:right="49"/>
        <w:jc w:val="both"/>
        <w:rPr>
          <w:rStyle w:val="Nenhum"/>
          <w:rFonts w:cs="Arial"/>
          <w:b/>
          <w:bCs/>
          <w:color w:val="auto"/>
        </w:rPr>
      </w:pPr>
    </w:p>
    <w:p w:rsidR="003738EF" w:rsidRPr="008C42A5" w:rsidRDefault="003738EF" w:rsidP="008C42A5">
      <w:pPr>
        <w:widowControl w:val="0"/>
        <w:tabs>
          <w:tab w:val="left" w:pos="284"/>
        </w:tabs>
        <w:spacing w:after="240" w:line="360" w:lineRule="auto"/>
        <w:ind w:right="49"/>
        <w:jc w:val="both"/>
        <w:rPr>
          <w:rStyle w:val="Nenhum"/>
          <w:rFonts w:cs="Arial"/>
          <w:b/>
          <w:bCs/>
          <w:color w:val="auto"/>
        </w:rPr>
      </w:pPr>
    </w:p>
    <w:p w:rsidR="003B044A" w:rsidRPr="008C42A5" w:rsidRDefault="003B044A" w:rsidP="008C42A5">
      <w:pPr>
        <w:widowControl w:val="0"/>
        <w:tabs>
          <w:tab w:val="left" w:pos="284"/>
        </w:tabs>
        <w:spacing w:after="240" w:line="360" w:lineRule="auto"/>
        <w:ind w:right="49"/>
        <w:jc w:val="both"/>
        <w:rPr>
          <w:rStyle w:val="Nenhum"/>
          <w:rFonts w:cs="Arial"/>
          <w:b/>
          <w:bCs/>
          <w:color w:val="auto"/>
        </w:rPr>
      </w:pPr>
    </w:p>
    <w:p w:rsidR="003B044A" w:rsidRPr="008C42A5" w:rsidRDefault="003B044A" w:rsidP="008C42A5">
      <w:pPr>
        <w:widowControl w:val="0"/>
        <w:tabs>
          <w:tab w:val="left" w:pos="284"/>
        </w:tabs>
        <w:spacing w:after="240" w:line="360" w:lineRule="auto"/>
        <w:ind w:right="49"/>
        <w:jc w:val="both"/>
        <w:rPr>
          <w:rStyle w:val="Nenhum"/>
          <w:rFonts w:cs="Arial"/>
          <w:b/>
          <w:bCs/>
          <w:color w:val="auto"/>
        </w:rPr>
      </w:pPr>
    </w:p>
    <w:p w:rsidR="00730C9D" w:rsidRPr="008C42A5" w:rsidRDefault="00730C9D" w:rsidP="008C42A5">
      <w:pPr>
        <w:pStyle w:val="Normal1"/>
        <w:widowControl w:val="0"/>
        <w:tabs>
          <w:tab w:val="left" w:pos="284"/>
        </w:tabs>
        <w:spacing w:after="240" w:line="360" w:lineRule="auto"/>
        <w:ind w:right="49"/>
        <w:jc w:val="center"/>
        <w:rPr>
          <w:rStyle w:val="Nenhum"/>
          <w:rFonts w:cs="Arial"/>
          <w:b/>
          <w:bCs/>
          <w:color w:val="auto"/>
          <w:u w:val="single"/>
        </w:rPr>
      </w:pPr>
      <w:r w:rsidRPr="008C42A5">
        <w:rPr>
          <w:rStyle w:val="Nenhum"/>
          <w:rFonts w:cs="Arial"/>
          <w:b/>
          <w:color w:val="auto"/>
          <w:u w:val="single"/>
        </w:rPr>
        <w:lastRenderedPageBreak/>
        <w:t>ANEXO II - REFERÊNCIAS PARA PROPOSTA DE PLANO DE TRABALHO</w:t>
      </w:r>
    </w:p>
    <w:p w:rsidR="00730C9D" w:rsidRPr="008C42A5" w:rsidRDefault="00730C9D" w:rsidP="008C42A5">
      <w:pPr>
        <w:pStyle w:val="Normal1"/>
        <w:widowControl w:val="0"/>
        <w:tabs>
          <w:tab w:val="left" w:pos="284"/>
        </w:tabs>
        <w:spacing w:after="240" w:line="360" w:lineRule="auto"/>
        <w:ind w:right="49"/>
        <w:jc w:val="both"/>
        <w:rPr>
          <w:rStyle w:val="Nenhum"/>
          <w:rFonts w:cs="Arial"/>
          <w:color w:val="auto"/>
        </w:rPr>
      </w:pPr>
    </w:p>
    <w:p w:rsidR="00730C9D" w:rsidRPr="008C42A5" w:rsidRDefault="00730C9D" w:rsidP="008C42A5">
      <w:pPr>
        <w:tabs>
          <w:tab w:val="left" w:pos="284"/>
        </w:tabs>
        <w:spacing w:after="240" w:line="360" w:lineRule="auto"/>
        <w:ind w:right="49"/>
        <w:jc w:val="both"/>
        <w:rPr>
          <w:rStyle w:val="Nenhum"/>
          <w:rFonts w:cs="Arial"/>
          <w:color w:val="auto"/>
        </w:rPr>
      </w:pPr>
      <w:r w:rsidRPr="008C42A5">
        <w:rPr>
          <w:rStyle w:val="Nenhum"/>
          <w:rFonts w:cs="Arial"/>
          <w:color w:val="auto"/>
        </w:rPr>
        <w:t>O trabalho a ser desenvolvido, tanto na construção de proposta de metodologia, como para o desenvolvimento de todo o trabalho, deve se pautar na garantia da participação de crianças, adolescentes e suas famílias de forma ativa e como participantes diretos da produção de conteúdo, bem como deve contar com representantes técnicos da Secretaria Municipal de Educação, Secretaria Municipal de Direitos Humanos e Cidadania e do CMDCA da cidade de São Paulo.</w:t>
      </w:r>
    </w:p>
    <w:p w:rsidR="003738EF" w:rsidRPr="008C42A5" w:rsidRDefault="00730C9D" w:rsidP="008C42A5">
      <w:pPr>
        <w:pStyle w:val="PargrafodaLista"/>
        <w:numPr>
          <w:ilvl w:val="0"/>
          <w:numId w:val="13"/>
        </w:numPr>
        <w:tabs>
          <w:tab w:val="left" w:pos="284"/>
        </w:tabs>
        <w:spacing w:after="240" w:line="360" w:lineRule="auto"/>
        <w:ind w:left="0" w:right="49" w:firstLine="0"/>
        <w:contextualSpacing w:val="0"/>
        <w:jc w:val="both"/>
        <w:rPr>
          <w:rStyle w:val="Nenhum"/>
          <w:rFonts w:cs="Arial"/>
          <w:b/>
          <w:bCs/>
          <w:color w:val="auto"/>
        </w:rPr>
      </w:pPr>
      <w:r w:rsidRPr="008C42A5">
        <w:rPr>
          <w:rStyle w:val="Nenhum"/>
          <w:rFonts w:cs="Arial"/>
          <w:b/>
          <w:color w:val="auto"/>
        </w:rPr>
        <w:t>Contratação de equipe interdisciplinar ou de parceria técnica</w:t>
      </w:r>
    </w:p>
    <w:p w:rsidR="003738EF" w:rsidRPr="008C42A5" w:rsidRDefault="00763C6B" w:rsidP="008C42A5">
      <w:pPr>
        <w:pStyle w:val="PargrafodaLista"/>
        <w:numPr>
          <w:ilvl w:val="1"/>
          <w:numId w:val="13"/>
        </w:numPr>
        <w:tabs>
          <w:tab w:val="left" w:pos="284"/>
        </w:tabs>
        <w:spacing w:after="240" w:line="360" w:lineRule="auto"/>
        <w:ind w:left="0" w:right="49" w:firstLine="0"/>
        <w:contextualSpacing w:val="0"/>
        <w:jc w:val="both"/>
        <w:rPr>
          <w:rStyle w:val="Nenhum"/>
          <w:rFonts w:cs="Arial"/>
          <w:color w:val="auto"/>
        </w:rPr>
      </w:pPr>
      <w:r w:rsidRPr="008C42A5">
        <w:rPr>
          <w:rStyle w:val="Nenhum"/>
          <w:rFonts w:cs="Arial"/>
          <w:color w:val="auto"/>
        </w:rPr>
        <w:t>O trabalho a ser desenvolvido, tanto na construção da proposta de metodologia, planejamento, contração de pessoas, acessoa bens e serviços, deve se pautar nas referências apresentadas neste Anexo II.</w:t>
      </w:r>
    </w:p>
    <w:p w:rsidR="003738EF" w:rsidRPr="008C42A5" w:rsidRDefault="00730C9D" w:rsidP="008C42A5">
      <w:pPr>
        <w:pStyle w:val="PargrafodaLista"/>
        <w:numPr>
          <w:ilvl w:val="1"/>
          <w:numId w:val="13"/>
        </w:numPr>
        <w:tabs>
          <w:tab w:val="left" w:pos="284"/>
          <w:tab w:val="left" w:pos="426"/>
        </w:tabs>
        <w:spacing w:after="240" w:line="360" w:lineRule="auto"/>
        <w:ind w:left="0" w:right="49" w:firstLine="0"/>
        <w:contextualSpacing w:val="0"/>
        <w:jc w:val="both"/>
        <w:rPr>
          <w:rStyle w:val="NenhumA"/>
          <w:rFonts w:cs="Arial"/>
          <w:color w:val="auto"/>
        </w:rPr>
      </w:pPr>
      <w:r w:rsidRPr="008C42A5">
        <w:rPr>
          <w:rStyle w:val="NenhumA"/>
          <w:rFonts w:cs="Arial"/>
          <w:color w:val="auto"/>
        </w:rPr>
        <w:t>O trabalho da equipe deve ser desenvolvido em três frentes: construção de metodologia, ap</w:t>
      </w:r>
      <w:r w:rsidR="00BB471D" w:rsidRPr="008C42A5">
        <w:rPr>
          <w:rStyle w:val="NenhumA"/>
          <w:rFonts w:cs="Arial"/>
          <w:color w:val="auto"/>
        </w:rPr>
        <w:t xml:space="preserve">licação da metodologia visando </w:t>
      </w:r>
      <w:r w:rsidR="00264D53" w:rsidRPr="008C42A5">
        <w:rPr>
          <w:rStyle w:val="NenhumA"/>
          <w:rFonts w:cs="Arial"/>
          <w:color w:val="auto"/>
        </w:rPr>
        <w:t>à</w:t>
      </w:r>
      <w:r w:rsidRPr="008C42A5">
        <w:rPr>
          <w:rStyle w:val="NenhumA"/>
          <w:rFonts w:cs="Arial"/>
          <w:color w:val="auto"/>
        </w:rPr>
        <w:t xml:space="preserve"> construção da pesquisa sobre evasão escolar e a conexão desse fato com o trabalho infantil e proposição de ações que indiquem como as políticas públicas podem cooperar para reintegrar crianças e adolescentes a escola, bem como prevenir e combater o trabalho infantil.</w:t>
      </w:r>
    </w:p>
    <w:p w:rsidR="003156E2" w:rsidRPr="008C42A5" w:rsidRDefault="00730C9D" w:rsidP="008C42A5">
      <w:pPr>
        <w:pStyle w:val="PargrafodaLista"/>
        <w:numPr>
          <w:ilvl w:val="1"/>
          <w:numId w:val="13"/>
        </w:numPr>
        <w:tabs>
          <w:tab w:val="left" w:pos="284"/>
          <w:tab w:val="left" w:pos="426"/>
        </w:tabs>
        <w:spacing w:after="240" w:line="360" w:lineRule="auto"/>
        <w:ind w:left="0" w:right="49" w:firstLine="0"/>
        <w:contextualSpacing w:val="0"/>
        <w:jc w:val="both"/>
        <w:rPr>
          <w:rFonts w:cs="Arial"/>
          <w:color w:val="auto"/>
        </w:rPr>
      </w:pPr>
      <w:r w:rsidRPr="008C42A5">
        <w:rPr>
          <w:rStyle w:val="NenhumA"/>
          <w:rFonts w:cs="Arial"/>
          <w:color w:val="auto"/>
        </w:rPr>
        <w:t xml:space="preserve">A entidade proponente poderá realizar parcerias que efetivem o cumprimento das metas deste edital, bem como poderá contratar pessoa em regime celetista, em regime de profisisonal autonomo ou em regime de contrato com pessoa jurídica, atestando que o regime de contrato deverá respeitar as leis federais que regulam o mundo do trabalho, bem como </w:t>
      </w:r>
      <w:r w:rsidRPr="008C42A5">
        <w:rPr>
          <w:rStyle w:val="Nenhum"/>
          <w:rFonts w:cs="Arial"/>
          <w:color w:val="auto"/>
        </w:rPr>
        <w:t xml:space="preserve">respeitar, dentro do regime que venha a ser contratado, a </w:t>
      </w:r>
      <w:r w:rsidRPr="008C42A5">
        <w:rPr>
          <w:rFonts w:cs="Arial"/>
          <w:color w:val="auto"/>
        </w:rPr>
        <w:t>convenção coletiva de trabalho 2019/2021, originária do processo 46219.024272/2019-69, abrangente as categorias de trabalhadores em entidades de assistência ao menor e a família nas instituições beneficentes, filantrópicas e religiosas, exceto a categoria de servidores públicos e empregados celetistas nas fundações e entidades do sistema estadual de atendimento socioeducativo ao adolescente em co</w:t>
      </w:r>
      <w:r w:rsidR="00264D53" w:rsidRPr="008C42A5">
        <w:rPr>
          <w:rFonts w:cs="Arial"/>
          <w:color w:val="auto"/>
        </w:rPr>
        <w:t>nflito com a lei, do estado de São P</w:t>
      </w:r>
      <w:r w:rsidRPr="008C42A5">
        <w:rPr>
          <w:rFonts w:cs="Arial"/>
          <w:color w:val="auto"/>
        </w:rPr>
        <w:t>aulo, nos termos do art. 30 da Portaria n° 326/2013, com abrangência territorial em São Paulo/SP.</w:t>
      </w:r>
    </w:p>
    <w:p w:rsidR="00785ADF" w:rsidRPr="008C42A5" w:rsidRDefault="00730C9D" w:rsidP="008C42A5">
      <w:pPr>
        <w:pStyle w:val="PargrafodaLista"/>
        <w:numPr>
          <w:ilvl w:val="1"/>
          <w:numId w:val="13"/>
        </w:numPr>
        <w:tabs>
          <w:tab w:val="left" w:pos="284"/>
          <w:tab w:val="left" w:pos="426"/>
        </w:tabs>
        <w:spacing w:after="240" w:line="360" w:lineRule="auto"/>
        <w:ind w:left="0" w:right="49" w:firstLine="0"/>
        <w:contextualSpacing w:val="0"/>
        <w:jc w:val="both"/>
        <w:rPr>
          <w:rFonts w:cs="Arial"/>
          <w:color w:val="auto"/>
        </w:rPr>
      </w:pPr>
      <w:r w:rsidRPr="008C42A5">
        <w:rPr>
          <w:rFonts w:cs="Arial"/>
          <w:color w:val="auto"/>
        </w:rPr>
        <w:lastRenderedPageBreak/>
        <w:t xml:space="preserve">Deverá a entidade proponente promover a </w:t>
      </w:r>
      <w:r w:rsidRPr="008C42A5">
        <w:rPr>
          <w:rStyle w:val="Nenhum"/>
          <w:rFonts w:cs="Arial"/>
          <w:color w:val="auto"/>
        </w:rPr>
        <w:t>seleção de equipe técnica e de apoio tendo como estratégia a pluralidadade e diversidade, considerando como medida prioritária na formação das equipes:</w:t>
      </w:r>
    </w:p>
    <w:p w:rsidR="00730C9D" w:rsidRPr="008C42A5" w:rsidRDefault="00730C9D" w:rsidP="008C42A5">
      <w:pPr>
        <w:pStyle w:val="PargrafodaLista"/>
        <w:numPr>
          <w:ilvl w:val="0"/>
          <w:numId w:val="12"/>
        </w:numPr>
        <w:tabs>
          <w:tab w:val="left" w:pos="284"/>
        </w:tabs>
        <w:spacing w:after="240" w:line="360" w:lineRule="auto"/>
        <w:ind w:left="0" w:right="49" w:firstLine="0"/>
        <w:contextualSpacing w:val="0"/>
        <w:jc w:val="both"/>
        <w:rPr>
          <w:rFonts w:cs="Arial"/>
          <w:color w:val="auto"/>
        </w:rPr>
      </w:pPr>
      <w:r w:rsidRPr="008C42A5">
        <w:rPr>
          <w:rStyle w:val="NenhumA"/>
          <w:rFonts w:cs="Arial"/>
          <w:color w:val="auto"/>
        </w:rPr>
        <w:t>A contratação de jovens, nos termos da Lei Federal n° 12.852/2013;</w:t>
      </w:r>
    </w:p>
    <w:p w:rsidR="00730C9D" w:rsidRPr="008C42A5" w:rsidRDefault="00730C9D" w:rsidP="008C42A5">
      <w:pPr>
        <w:pStyle w:val="PargrafodaLista"/>
        <w:numPr>
          <w:ilvl w:val="0"/>
          <w:numId w:val="12"/>
        </w:numPr>
        <w:tabs>
          <w:tab w:val="left" w:pos="284"/>
        </w:tabs>
        <w:spacing w:after="240" w:line="360" w:lineRule="auto"/>
        <w:ind w:left="0" w:right="49" w:firstLine="0"/>
        <w:contextualSpacing w:val="0"/>
        <w:jc w:val="both"/>
        <w:rPr>
          <w:rFonts w:cs="Arial"/>
          <w:color w:val="auto"/>
        </w:rPr>
      </w:pPr>
      <w:r w:rsidRPr="008C42A5">
        <w:rPr>
          <w:rStyle w:val="NenhumA"/>
          <w:rFonts w:cs="Arial"/>
          <w:color w:val="auto"/>
        </w:rPr>
        <w:t>A contrução de programa de adolescente aprendiz, respeitadas as disposições do ECA e da Lei Federal n° 10.097/2000;</w:t>
      </w:r>
    </w:p>
    <w:p w:rsidR="00730C9D" w:rsidRPr="008C42A5" w:rsidRDefault="00730C9D" w:rsidP="008C42A5">
      <w:pPr>
        <w:pStyle w:val="PargrafodaLista"/>
        <w:numPr>
          <w:ilvl w:val="0"/>
          <w:numId w:val="12"/>
        </w:numPr>
        <w:tabs>
          <w:tab w:val="left" w:pos="284"/>
        </w:tabs>
        <w:spacing w:after="240" w:line="360" w:lineRule="auto"/>
        <w:ind w:left="0" w:right="49" w:firstLine="0"/>
        <w:contextualSpacing w:val="0"/>
        <w:jc w:val="both"/>
        <w:rPr>
          <w:rFonts w:cs="Arial"/>
          <w:color w:val="auto"/>
        </w:rPr>
      </w:pPr>
      <w:r w:rsidRPr="008C42A5">
        <w:rPr>
          <w:rStyle w:val="NenhumA"/>
          <w:rFonts w:cs="Arial"/>
          <w:color w:val="auto"/>
        </w:rPr>
        <w:t>A paridade de gênero e identidade de gênero;</w:t>
      </w:r>
    </w:p>
    <w:p w:rsidR="00730C9D" w:rsidRPr="008C42A5" w:rsidRDefault="00730C9D" w:rsidP="008C42A5">
      <w:pPr>
        <w:pStyle w:val="PargrafodaLista"/>
        <w:numPr>
          <w:ilvl w:val="0"/>
          <w:numId w:val="12"/>
        </w:numPr>
        <w:tabs>
          <w:tab w:val="left" w:pos="284"/>
        </w:tabs>
        <w:spacing w:after="240" w:line="360" w:lineRule="auto"/>
        <w:ind w:left="0" w:right="49" w:firstLine="0"/>
        <w:contextualSpacing w:val="0"/>
        <w:jc w:val="both"/>
        <w:rPr>
          <w:rStyle w:val="NenhumA"/>
          <w:rFonts w:cs="Arial"/>
          <w:color w:val="auto"/>
        </w:rPr>
      </w:pPr>
      <w:r w:rsidRPr="008C42A5">
        <w:rPr>
          <w:rStyle w:val="NenhumA"/>
          <w:rFonts w:cs="Arial"/>
          <w:color w:val="auto"/>
        </w:rPr>
        <w:t>A paridade de raça e etnia, com destaque a contratação de pessoas negras, migrantes e refugiadas;</w:t>
      </w:r>
    </w:p>
    <w:p w:rsidR="00077A4D" w:rsidRPr="008C42A5" w:rsidRDefault="00730C9D" w:rsidP="008C42A5">
      <w:pPr>
        <w:pStyle w:val="PargrafodaLista"/>
        <w:numPr>
          <w:ilvl w:val="0"/>
          <w:numId w:val="12"/>
        </w:numPr>
        <w:tabs>
          <w:tab w:val="left" w:pos="284"/>
        </w:tabs>
        <w:spacing w:after="240" w:line="360" w:lineRule="auto"/>
        <w:ind w:left="0" w:right="49" w:firstLine="0"/>
        <w:contextualSpacing w:val="0"/>
        <w:jc w:val="both"/>
        <w:rPr>
          <w:rStyle w:val="NenhumA"/>
          <w:rFonts w:cs="Arial"/>
          <w:color w:val="auto"/>
        </w:rPr>
      </w:pPr>
      <w:r w:rsidRPr="008C42A5">
        <w:rPr>
          <w:rStyle w:val="NenhumA"/>
          <w:rFonts w:cs="Arial"/>
          <w:color w:val="auto"/>
        </w:rPr>
        <w:t>A incl</w:t>
      </w:r>
      <w:r w:rsidR="0010521C" w:rsidRPr="008C42A5">
        <w:rPr>
          <w:rStyle w:val="NenhumA"/>
          <w:rFonts w:cs="Arial"/>
          <w:color w:val="auto"/>
        </w:rPr>
        <w:t>usão de pessoas com deficiência</w:t>
      </w:r>
    </w:p>
    <w:p w:rsidR="003738EF" w:rsidRPr="008C42A5" w:rsidRDefault="0010521C" w:rsidP="008C42A5">
      <w:pPr>
        <w:pStyle w:val="PargrafodaLista"/>
        <w:numPr>
          <w:ilvl w:val="0"/>
          <w:numId w:val="12"/>
        </w:numPr>
        <w:tabs>
          <w:tab w:val="left" w:pos="284"/>
        </w:tabs>
        <w:spacing w:after="240" w:line="360" w:lineRule="auto"/>
        <w:ind w:left="0" w:right="49" w:firstLine="0"/>
        <w:contextualSpacing w:val="0"/>
        <w:jc w:val="both"/>
        <w:rPr>
          <w:rStyle w:val="NenhumA"/>
          <w:rFonts w:cs="Arial"/>
          <w:color w:val="auto"/>
        </w:rPr>
      </w:pPr>
      <w:r w:rsidRPr="008C42A5">
        <w:rPr>
          <w:rStyle w:val="NenhumA"/>
          <w:rFonts w:cs="Arial"/>
          <w:color w:val="auto"/>
        </w:rPr>
        <w:t>A inclusão de pessoas LGBTQI+.</w:t>
      </w:r>
    </w:p>
    <w:p w:rsidR="00730C9D" w:rsidRPr="008C42A5" w:rsidRDefault="00730C9D" w:rsidP="008C42A5">
      <w:pPr>
        <w:pStyle w:val="PargrafodaLista"/>
        <w:numPr>
          <w:ilvl w:val="0"/>
          <w:numId w:val="13"/>
        </w:numPr>
        <w:tabs>
          <w:tab w:val="left" w:pos="284"/>
        </w:tabs>
        <w:spacing w:after="240" w:line="360" w:lineRule="auto"/>
        <w:ind w:left="0" w:right="49" w:firstLine="0"/>
        <w:contextualSpacing w:val="0"/>
        <w:jc w:val="both"/>
        <w:rPr>
          <w:rStyle w:val="Nenhum"/>
          <w:rFonts w:cs="Arial"/>
          <w:b/>
          <w:bCs/>
          <w:color w:val="auto"/>
        </w:rPr>
      </w:pPr>
      <w:r w:rsidRPr="008C42A5">
        <w:rPr>
          <w:rStyle w:val="Nenhum"/>
          <w:rFonts w:cs="Arial"/>
          <w:b/>
          <w:color w:val="auto"/>
        </w:rPr>
        <w:t>Estratégia Metodológica</w:t>
      </w:r>
    </w:p>
    <w:p w:rsidR="00542CE7" w:rsidRPr="008C42A5" w:rsidRDefault="00730C9D" w:rsidP="008C42A5">
      <w:pPr>
        <w:tabs>
          <w:tab w:val="left" w:pos="284"/>
        </w:tabs>
        <w:spacing w:after="240" w:line="360" w:lineRule="auto"/>
        <w:ind w:right="49"/>
        <w:jc w:val="both"/>
        <w:rPr>
          <w:rStyle w:val="Nenhum"/>
          <w:rFonts w:cs="Arial"/>
          <w:color w:val="auto"/>
        </w:rPr>
      </w:pPr>
      <w:r w:rsidRPr="008C42A5">
        <w:rPr>
          <w:rStyle w:val="Nenhum"/>
          <w:rFonts w:cs="Arial"/>
          <w:color w:val="auto"/>
        </w:rPr>
        <w:t>A construção da proposta deve ser organizada, metodologicamente, considerando:</w:t>
      </w:r>
    </w:p>
    <w:p w:rsidR="0099201C" w:rsidRPr="008C42A5" w:rsidRDefault="00730C9D" w:rsidP="008C42A5">
      <w:pPr>
        <w:pStyle w:val="PargrafodaLista"/>
        <w:numPr>
          <w:ilvl w:val="0"/>
          <w:numId w:val="36"/>
        </w:numPr>
        <w:tabs>
          <w:tab w:val="left" w:pos="284"/>
        </w:tabs>
        <w:spacing w:after="240" w:line="360" w:lineRule="auto"/>
        <w:ind w:left="0" w:right="49" w:firstLine="0"/>
        <w:contextualSpacing w:val="0"/>
        <w:jc w:val="both"/>
        <w:rPr>
          <w:rFonts w:cs="Arial"/>
          <w:color w:val="auto"/>
        </w:rPr>
      </w:pPr>
      <w:r w:rsidRPr="008C42A5">
        <w:rPr>
          <w:rFonts w:eastAsia="Times New Roman" w:cs="Arial"/>
          <w:bdr w:val="none" w:sz="0" w:space="0" w:color="auto"/>
          <w:lang w:val="pt-BR"/>
        </w:rPr>
        <w:t>Dados públicos das Secretarias de Saúde, Educação, Assistência Social, Trabalho/Empreendedorismo e Direitos Humanos, com destaque para a construção de diálogo com a equipe de planejamento da SMDHC;</w:t>
      </w:r>
    </w:p>
    <w:p w:rsidR="0099201C" w:rsidRPr="008C42A5" w:rsidRDefault="00B57482" w:rsidP="008C42A5">
      <w:pPr>
        <w:pStyle w:val="PargrafodaLista"/>
        <w:tabs>
          <w:tab w:val="left" w:pos="284"/>
        </w:tabs>
        <w:spacing w:after="240" w:line="360" w:lineRule="auto"/>
        <w:ind w:left="0" w:right="49"/>
        <w:contextualSpacing w:val="0"/>
        <w:jc w:val="both"/>
        <w:rPr>
          <w:rFonts w:cs="Arial"/>
          <w:color w:val="auto"/>
        </w:rPr>
      </w:pPr>
      <w:r w:rsidRPr="008C42A5">
        <w:rPr>
          <w:rFonts w:cs="Arial"/>
          <w:color w:val="auto"/>
        </w:rPr>
        <w:t>2)</w:t>
      </w:r>
      <w:r w:rsidRPr="008C42A5">
        <w:rPr>
          <w:rFonts w:cs="Arial"/>
          <w:color w:val="auto"/>
        </w:rPr>
        <w:tab/>
        <w:t>Dados dos projetos conveniados do FUMCAD (em andamento) e que desenvolvam atividades diretas ou indiretamente voltadas à inclusão escolar e prevenção e combate ao trabalho infantil</w:t>
      </w:r>
      <w:r w:rsidR="0099201C" w:rsidRPr="008C42A5">
        <w:rPr>
          <w:rFonts w:eastAsia="Times New Roman" w:cs="Arial"/>
          <w:bdr w:val="none" w:sz="0" w:space="0" w:color="auto"/>
          <w:lang w:val="pt-BR"/>
        </w:rPr>
        <w:t>com destaque para a construção de diálogo com a equipe do CMDCA</w:t>
      </w:r>
      <w:r w:rsidR="000A0237" w:rsidRPr="008C42A5">
        <w:rPr>
          <w:rFonts w:eastAsia="Times New Roman" w:cs="Arial"/>
          <w:bdr w:val="none" w:sz="0" w:space="0" w:color="auto"/>
          <w:lang w:val="pt-BR"/>
        </w:rPr>
        <w:t>/SP</w:t>
      </w:r>
      <w:r w:rsidRPr="008C42A5">
        <w:rPr>
          <w:rFonts w:cs="Arial"/>
          <w:color w:val="auto"/>
        </w:rPr>
        <w:t>;</w:t>
      </w:r>
    </w:p>
    <w:p w:rsidR="0099201C" w:rsidRPr="008C42A5" w:rsidRDefault="0099201C" w:rsidP="008C42A5">
      <w:pPr>
        <w:pStyle w:val="PargrafodaLista"/>
        <w:tabs>
          <w:tab w:val="left" w:pos="284"/>
        </w:tabs>
        <w:spacing w:after="240" w:line="360" w:lineRule="auto"/>
        <w:ind w:left="0" w:right="49"/>
        <w:contextualSpacing w:val="0"/>
        <w:jc w:val="both"/>
        <w:rPr>
          <w:rFonts w:cs="Arial"/>
          <w:color w:val="auto"/>
        </w:rPr>
      </w:pPr>
      <w:r w:rsidRPr="008C42A5">
        <w:rPr>
          <w:rFonts w:cs="Arial"/>
          <w:color w:val="auto"/>
        </w:rPr>
        <w:t xml:space="preserve">3) </w:t>
      </w:r>
      <w:r w:rsidR="00B57482" w:rsidRPr="008C42A5">
        <w:rPr>
          <w:rFonts w:cs="Arial"/>
          <w:color w:val="auto"/>
        </w:rPr>
        <w:t>Dados dos Ministérios Públicos do Trabalho da Segunda Região e do Ministério Público do Estado de SP, devendo o levantamento considerar os marcos apontados pela Lista das Piores Formas de Trabalho Infantil, como no caso de processos de atos inf</w:t>
      </w:r>
      <w:r w:rsidRPr="008C42A5">
        <w:rPr>
          <w:rFonts w:cs="Arial"/>
          <w:color w:val="auto"/>
        </w:rPr>
        <w:t>r</w:t>
      </w:r>
      <w:r w:rsidR="00B57482" w:rsidRPr="008C42A5">
        <w:rPr>
          <w:rFonts w:cs="Arial"/>
          <w:color w:val="auto"/>
        </w:rPr>
        <w:t>acionais</w:t>
      </w:r>
      <w:r w:rsidRPr="008C42A5">
        <w:rPr>
          <w:rFonts w:cs="Arial"/>
          <w:color w:val="auto"/>
        </w:rPr>
        <w:t xml:space="preserve">, ações civis públicas e ações criminais; </w:t>
      </w:r>
    </w:p>
    <w:p w:rsidR="0099201C" w:rsidRPr="008C42A5" w:rsidRDefault="0099201C" w:rsidP="008C42A5">
      <w:pPr>
        <w:pStyle w:val="PargrafodaLista"/>
        <w:tabs>
          <w:tab w:val="left" w:pos="284"/>
        </w:tabs>
        <w:spacing w:after="240" w:line="360" w:lineRule="auto"/>
        <w:ind w:left="0" w:right="49"/>
        <w:contextualSpacing w:val="0"/>
        <w:jc w:val="both"/>
        <w:rPr>
          <w:rFonts w:eastAsia="Times New Roman" w:cs="Arial"/>
          <w:bdr w:val="none" w:sz="0" w:space="0" w:color="auto"/>
          <w:lang w:val="pt-BR"/>
        </w:rPr>
      </w:pPr>
      <w:r w:rsidRPr="008C42A5">
        <w:rPr>
          <w:rFonts w:cs="Arial"/>
          <w:color w:val="auto"/>
        </w:rPr>
        <w:t xml:space="preserve">4) </w:t>
      </w:r>
      <w:r w:rsidR="00730C9D" w:rsidRPr="008C42A5">
        <w:rPr>
          <w:rFonts w:eastAsia="Times New Roman" w:cs="Arial"/>
          <w:bdr w:val="none" w:sz="0" w:space="0" w:color="auto"/>
          <w:lang w:val="pt-BR"/>
        </w:rPr>
        <w:t xml:space="preserve">Dados e informações sobre violência física, sexual, moral e psicológica, que devem ser considerados como indicadores de violação de direitos e, inclusive, que </w:t>
      </w:r>
      <w:r w:rsidRPr="008C42A5">
        <w:rPr>
          <w:rFonts w:eastAsia="Times New Roman" w:cs="Arial"/>
          <w:bdr w:val="none" w:sz="0" w:space="0" w:color="auto"/>
          <w:lang w:val="pt-BR"/>
        </w:rPr>
        <w:t xml:space="preserve">permitam entender se </w:t>
      </w:r>
      <w:r w:rsidR="00730C9D" w:rsidRPr="008C42A5">
        <w:rPr>
          <w:rFonts w:eastAsia="Times New Roman" w:cs="Arial"/>
          <w:bdr w:val="none" w:sz="0" w:space="0" w:color="auto"/>
          <w:lang w:val="pt-BR"/>
        </w:rPr>
        <w:t>a situação de trabalho infantil</w:t>
      </w:r>
      <w:r w:rsidRPr="008C42A5">
        <w:rPr>
          <w:rFonts w:eastAsia="Times New Roman" w:cs="Arial"/>
          <w:bdr w:val="none" w:sz="0" w:space="0" w:color="auto"/>
          <w:lang w:val="pt-BR"/>
        </w:rPr>
        <w:t xml:space="preserve"> é indicador de causa para a evasão escolar</w:t>
      </w:r>
      <w:r w:rsidR="00730C9D" w:rsidRPr="008C42A5">
        <w:rPr>
          <w:rFonts w:eastAsia="Times New Roman" w:cs="Arial"/>
          <w:bdr w:val="none" w:sz="0" w:space="0" w:color="auto"/>
          <w:lang w:val="pt-BR"/>
        </w:rPr>
        <w:t>;</w:t>
      </w:r>
    </w:p>
    <w:p w:rsidR="003B044A" w:rsidRPr="008C42A5" w:rsidRDefault="003B044A" w:rsidP="008C42A5">
      <w:pPr>
        <w:pStyle w:val="PargrafodaLista"/>
        <w:tabs>
          <w:tab w:val="left" w:pos="284"/>
        </w:tabs>
        <w:spacing w:after="240" w:line="360" w:lineRule="auto"/>
        <w:ind w:left="0" w:right="49"/>
        <w:contextualSpacing w:val="0"/>
        <w:jc w:val="both"/>
        <w:rPr>
          <w:rFonts w:cs="Arial"/>
          <w:color w:val="auto"/>
        </w:rPr>
      </w:pPr>
      <w:r w:rsidRPr="008C42A5">
        <w:rPr>
          <w:rFonts w:cs="Arial"/>
          <w:color w:val="auto"/>
        </w:rPr>
        <w:lastRenderedPageBreak/>
        <w:t>5</w:t>
      </w:r>
      <w:r w:rsidR="00B57482" w:rsidRPr="008C42A5">
        <w:rPr>
          <w:rFonts w:cs="Arial"/>
          <w:color w:val="auto"/>
        </w:rPr>
        <w:t>)</w:t>
      </w:r>
      <w:r w:rsidR="00B57482" w:rsidRPr="008C42A5">
        <w:rPr>
          <w:rFonts w:cs="Arial"/>
          <w:color w:val="auto"/>
        </w:rPr>
        <w:tab/>
        <w:t>Dados sobre funcionamento dos conselhos tutelares no que tange ao relacionamento de crianças e adolescentes com a escola e como esses colegiados atuam na evasão escolar</w:t>
      </w:r>
      <w:r w:rsidR="0099201C" w:rsidRPr="008C42A5">
        <w:rPr>
          <w:rFonts w:cs="Arial"/>
          <w:color w:val="auto"/>
        </w:rPr>
        <w:t>, nas realidade de violação de direitos</w:t>
      </w:r>
      <w:r w:rsidR="008468FA" w:rsidRPr="008C42A5">
        <w:rPr>
          <w:rFonts w:cs="Arial"/>
          <w:color w:val="auto"/>
        </w:rPr>
        <w:t xml:space="preserve">, na realidade do </w:t>
      </w:r>
      <w:r w:rsidR="00B57482" w:rsidRPr="008C42A5">
        <w:rPr>
          <w:rFonts w:cs="Arial"/>
          <w:color w:val="auto"/>
        </w:rPr>
        <w:t>trabalho infantil</w:t>
      </w:r>
      <w:r w:rsidR="008468FA" w:rsidRPr="008C42A5">
        <w:rPr>
          <w:rFonts w:cs="Arial"/>
          <w:color w:val="auto"/>
        </w:rPr>
        <w:t xml:space="preserve"> e com a realidade de vulnerabilidade social e econômica vividas pelas famílias</w:t>
      </w:r>
      <w:r w:rsidR="0099201C" w:rsidRPr="008C42A5">
        <w:rPr>
          <w:rFonts w:cs="Arial"/>
          <w:color w:val="auto"/>
        </w:rPr>
        <w:t>;</w:t>
      </w:r>
    </w:p>
    <w:p w:rsidR="003738EF" w:rsidRPr="008C42A5" w:rsidRDefault="00730C9D" w:rsidP="008C42A5">
      <w:pPr>
        <w:pStyle w:val="PargrafodaLista"/>
        <w:numPr>
          <w:ilvl w:val="0"/>
          <w:numId w:val="46"/>
        </w:numPr>
        <w:tabs>
          <w:tab w:val="left" w:pos="284"/>
        </w:tabs>
        <w:spacing w:after="240" w:line="360" w:lineRule="auto"/>
        <w:ind w:left="0" w:right="49" w:firstLine="0"/>
        <w:contextualSpacing w:val="0"/>
        <w:jc w:val="both"/>
        <w:rPr>
          <w:rFonts w:cs="Arial"/>
          <w:color w:val="auto"/>
        </w:rPr>
      </w:pPr>
      <w:r w:rsidRPr="008C42A5">
        <w:rPr>
          <w:rFonts w:eastAsia="Times New Roman" w:cs="Arial"/>
          <w:bdr w:val="none" w:sz="0" w:space="0" w:color="auto"/>
          <w:lang w:val="pt-BR"/>
        </w:rPr>
        <w:t>Identificação das diferentes tipologias do trabalho infantil, considerando, principalmente:</w:t>
      </w:r>
      <w:r w:rsidR="00D11C97" w:rsidRPr="008C42A5">
        <w:rPr>
          <w:rFonts w:eastAsia="Times New Roman" w:cs="Arial"/>
          <w:bdr w:val="none" w:sz="0" w:space="0" w:color="auto"/>
          <w:lang w:val="pt-BR"/>
        </w:rPr>
        <w:t xml:space="preserve"> trabalho nas atividades de comé</w:t>
      </w:r>
      <w:r w:rsidRPr="008C42A5">
        <w:rPr>
          <w:rFonts w:eastAsia="Times New Roman" w:cs="Arial"/>
          <w:bdr w:val="none" w:sz="0" w:space="0" w:color="auto"/>
          <w:lang w:val="pt-BR"/>
        </w:rPr>
        <w:t>rcio informal, atividade ilícitas, exploração sexual, entre outras identificadas na lista das piores formas de trabalho infantil que acompanha o Decreto Federal que ratifica a convenção 182 da Organização Internacional do Trabalho;</w:t>
      </w:r>
    </w:p>
    <w:p w:rsidR="003738EF" w:rsidRPr="008C42A5" w:rsidRDefault="00730C9D" w:rsidP="008C42A5">
      <w:pPr>
        <w:pStyle w:val="PargrafodaLista"/>
        <w:numPr>
          <w:ilvl w:val="0"/>
          <w:numId w:val="46"/>
        </w:numPr>
        <w:tabs>
          <w:tab w:val="left" w:pos="284"/>
        </w:tabs>
        <w:spacing w:after="240" w:line="360" w:lineRule="auto"/>
        <w:ind w:left="0" w:right="49" w:firstLine="0"/>
        <w:contextualSpacing w:val="0"/>
        <w:jc w:val="both"/>
        <w:rPr>
          <w:rFonts w:cs="Arial"/>
          <w:color w:val="auto"/>
        </w:rPr>
      </w:pPr>
      <w:r w:rsidRPr="008C42A5">
        <w:rPr>
          <w:rFonts w:eastAsia="Times New Roman" w:cs="Arial"/>
          <w:bdr w:val="none" w:sz="0" w:space="0" w:color="auto"/>
          <w:lang w:val="pt-BR"/>
        </w:rPr>
        <w:t>O produto final deverá ser um relatório, com dados quantitativos e qualitativos</w:t>
      </w:r>
      <w:r w:rsidR="0054086A" w:rsidRPr="008C42A5">
        <w:rPr>
          <w:rFonts w:eastAsia="Times New Roman" w:cs="Arial"/>
          <w:bdr w:val="none" w:sz="0" w:space="0" w:color="auto"/>
          <w:lang w:val="pt-BR"/>
        </w:rPr>
        <w:t xml:space="preserve">. </w:t>
      </w:r>
      <w:r w:rsidRPr="008C42A5">
        <w:rPr>
          <w:rFonts w:eastAsia="Times New Roman" w:cs="Arial"/>
          <w:bdr w:val="none" w:sz="0" w:space="0" w:color="auto"/>
          <w:lang w:val="pt-BR"/>
        </w:rPr>
        <w:t>Deverá ser apresentada versão digital de todo o conteúdo, inclusive passível de publicação no site da SMDHC/CMDCA</w:t>
      </w:r>
      <w:r w:rsidR="0054086A" w:rsidRPr="008C42A5">
        <w:rPr>
          <w:rFonts w:eastAsia="Times New Roman" w:cs="Arial"/>
          <w:bdr w:val="none" w:sz="0" w:space="0" w:color="auto"/>
          <w:lang w:val="pt-BR"/>
        </w:rPr>
        <w:t>,</w:t>
      </w:r>
      <w:r w:rsidRPr="008C42A5">
        <w:rPr>
          <w:rFonts w:eastAsia="Times New Roman" w:cs="Arial"/>
          <w:bdr w:val="none" w:sz="0" w:space="0" w:color="auto"/>
          <w:lang w:val="pt-BR"/>
        </w:rPr>
        <w:t xml:space="preserve"> cabendo ser desenvolvido como sugestão ao longo dos trabalhos: </w:t>
      </w:r>
    </w:p>
    <w:p w:rsidR="003738EF" w:rsidRPr="008C42A5" w:rsidRDefault="00763C6B" w:rsidP="008C42A5">
      <w:pPr>
        <w:pStyle w:val="Pargrafoda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line="360" w:lineRule="auto"/>
        <w:ind w:left="0" w:right="49" w:firstLine="0"/>
        <w:contextualSpacing w:val="0"/>
        <w:jc w:val="both"/>
        <w:rPr>
          <w:rFonts w:eastAsia="Times New Roman" w:cs="Arial"/>
          <w:bdr w:val="none" w:sz="0" w:space="0" w:color="auto"/>
          <w:lang w:val="pt-BR"/>
        </w:rPr>
      </w:pPr>
      <w:r w:rsidRPr="008C42A5">
        <w:rPr>
          <w:rFonts w:eastAsia="Times New Roman" w:cs="Arial"/>
          <w:bdr w:val="none" w:sz="0" w:space="0" w:color="auto"/>
          <w:lang w:val="pt-BR"/>
        </w:rPr>
        <w:t xml:space="preserve">Análise para a programação de ações que </w:t>
      </w:r>
      <w:r w:rsidR="008468FA" w:rsidRPr="008C42A5">
        <w:rPr>
          <w:rFonts w:eastAsia="Times New Roman" w:cs="Arial"/>
          <w:bdr w:val="none" w:sz="0" w:space="0" w:color="auto"/>
          <w:lang w:val="pt-BR"/>
        </w:rPr>
        <w:t>poderão</w:t>
      </w:r>
      <w:r w:rsidRPr="008C42A5">
        <w:rPr>
          <w:rFonts w:eastAsia="Times New Roman" w:cs="Arial"/>
          <w:bdr w:val="none" w:sz="0" w:space="0" w:color="auto"/>
          <w:lang w:val="pt-BR"/>
        </w:rPr>
        <w:t xml:space="preserve"> orientar o PPA 2022/2025, o Plano de Metas da Cidade de SP, os eixos temáticos em editais FUMCAD</w:t>
      </w:r>
      <w:r w:rsidR="000A0237" w:rsidRPr="008C42A5">
        <w:rPr>
          <w:rFonts w:eastAsia="Times New Roman" w:cs="Arial"/>
          <w:bdr w:val="none" w:sz="0" w:space="0" w:color="auto"/>
          <w:lang w:val="pt-BR"/>
        </w:rPr>
        <w:t>/SP</w:t>
      </w:r>
      <w:r w:rsidRPr="008C42A5">
        <w:rPr>
          <w:rFonts w:eastAsia="Times New Roman" w:cs="Arial"/>
          <w:bdr w:val="none" w:sz="0" w:space="0" w:color="auto"/>
          <w:lang w:val="pt-BR"/>
        </w:rPr>
        <w:t xml:space="preserve"> e atividades do CMDCA/SP a </w:t>
      </w:r>
      <w:r w:rsidR="00785ADF" w:rsidRPr="008C42A5">
        <w:rPr>
          <w:rFonts w:eastAsia="Times New Roman" w:cs="Arial"/>
          <w:bdr w:val="none" w:sz="0" w:space="0" w:color="auto"/>
          <w:lang w:val="pt-BR"/>
        </w:rPr>
        <w:t>serem implementadas</w:t>
      </w:r>
      <w:r w:rsidRPr="008C42A5">
        <w:rPr>
          <w:rFonts w:eastAsia="Times New Roman" w:cs="Arial"/>
          <w:bdr w:val="none" w:sz="0" w:space="0" w:color="auto"/>
          <w:lang w:val="pt-BR"/>
        </w:rPr>
        <w:t>;</w:t>
      </w:r>
    </w:p>
    <w:p w:rsidR="003738EF" w:rsidRPr="008C42A5" w:rsidRDefault="008147BB" w:rsidP="008C42A5">
      <w:pPr>
        <w:pStyle w:val="Pargrafoda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line="360" w:lineRule="auto"/>
        <w:ind w:left="0" w:right="49" w:firstLine="0"/>
        <w:contextualSpacing w:val="0"/>
        <w:jc w:val="both"/>
        <w:rPr>
          <w:rFonts w:eastAsia="Times New Roman" w:cs="Arial"/>
          <w:bdr w:val="none" w:sz="0" w:space="0" w:color="auto"/>
          <w:lang w:val="pt-BR"/>
        </w:rPr>
      </w:pPr>
      <w:r w:rsidRPr="008C42A5">
        <w:rPr>
          <w:rFonts w:eastAsia="Times New Roman" w:cs="Arial"/>
          <w:bdr w:val="none" w:sz="0" w:space="0" w:color="auto"/>
          <w:lang w:val="pt-BR"/>
        </w:rPr>
        <w:t xml:space="preserve">Disposição de como as famílias e as crianças e adolescentes entendem a importância da escola, cabendo ser feita atuação do grupo de pesquisa por contato direto e busca ativa </w:t>
      </w:r>
      <w:r w:rsidR="008468FA" w:rsidRPr="008C42A5">
        <w:rPr>
          <w:rFonts w:eastAsia="Times New Roman" w:cs="Arial"/>
          <w:bdr w:val="none" w:sz="0" w:space="0" w:color="auto"/>
          <w:lang w:val="pt-BR"/>
        </w:rPr>
        <w:t>das famílias, crianças e adolescentes</w:t>
      </w:r>
      <w:r w:rsidRPr="008C42A5">
        <w:rPr>
          <w:rFonts w:eastAsia="Times New Roman" w:cs="Arial"/>
          <w:bdr w:val="none" w:sz="0" w:space="0" w:color="auto"/>
          <w:lang w:val="pt-BR"/>
        </w:rPr>
        <w:t>;</w:t>
      </w:r>
    </w:p>
    <w:p w:rsidR="003738EF" w:rsidRPr="008C42A5" w:rsidRDefault="00730C9D" w:rsidP="008C42A5">
      <w:pPr>
        <w:pStyle w:val="Pargrafoda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line="360" w:lineRule="auto"/>
        <w:ind w:left="0" w:right="49" w:firstLine="0"/>
        <w:contextualSpacing w:val="0"/>
        <w:jc w:val="both"/>
        <w:rPr>
          <w:rFonts w:eastAsia="Times New Roman" w:cs="Arial"/>
          <w:bdr w:val="none" w:sz="0" w:space="0" w:color="auto"/>
          <w:lang w:val="pt-BR"/>
        </w:rPr>
      </w:pPr>
      <w:r w:rsidRPr="008C42A5">
        <w:rPr>
          <w:rFonts w:eastAsia="Times New Roman" w:cs="Arial"/>
          <w:bdr w:val="none" w:sz="0" w:space="0" w:color="auto"/>
          <w:lang w:val="pt-BR"/>
        </w:rPr>
        <w:t>Teses jurídicas e normas (leis, decretos, portarias) que sejam base de fundamento para medidas judiciais de garantia desses direitos;</w:t>
      </w:r>
    </w:p>
    <w:p w:rsidR="003738EF" w:rsidRPr="008C42A5" w:rsidRDefault="00730C9D" w:rsidP="008C42A5">
      <w:pPr>
        <w:pStyle w:val="Pargrafoda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line="360" w:lineRule="auto"/>
        <w:ind w:left="0" w:right="49" w:firstLine="0"/>
        <w:contextualSpacing w:val="0"/>
        <w:jc w:val="both"/>
        <w:rPr>
          <w:rFonts w:eastAsia="Times New Roman" w:cs="Arial"/>
          <w:bdr w:val="none" w:sz="0" w:space="0" w:color="auto"/>
          <w:lang w:val="pt-BR"/>
        </w:rPr>
      </w:pPr>
      <w:r w:rsidRPr="008C42A5">
        <w:rPr>
          <w:rFonts w:eastAsia="Times New Roman" w:cs="Arial"/>
          <w:bdr w:val="none" w:sz="0" w:space="0" w:color="auto"/>
          <w:lang w:val="pt-BR"/>
        </w:rPr>
        <w:t>Estratégia para que os órgãos do sistema de justiça promovam encaminhamento de pedidos de indenização individual e coletiva frente a casos de trabalho infantil (considerando as realidades de competências que envolvem os diversos tipos indicados pela Lista das Piores Formas de Trabalho Infantil), o que pode resultar, ainda, na inclusão de proposta para que os procedimentos administrativos e judiciais do sistema de justiça encaminhem ao FUMCAD</w:t>
      </w:r>
      <w:r w:rsidR="003E0726" w:rsidRPr="008C42A5">
        <w:rPr>
          <w:rFonts w:eastAsia="Times New Roman" w:cs="Arial"/>
          <w:bdr w:val="none" w:sz="0" w:space="0" w:color="auto"/>
          <w:lang w:val="pt-BR"/>
        </w:rPr>
        <w:t>/SP</w:t>
      </w:r>
      <w:r w:rsidRPr="008C42A5">
        <w:rPr>
          <w:rFonts w:eastAsia="Times New Roman" w:cs="Arial"/>
          <w:bdr w:val="none" w:sz="0" w:space="0" w:color="auto"/>
          <w:lang w:val="pt-BR"/>
        </w:rPr>
        <w:t xml:space="preserve"> eventual condenação coletiva com finalidade de fomento de ações da política pública;</w:t>
      </w:r>
    </w:p>
    <w:p w:rsidR="003738EF" w:rsidRPr="008C42A5" w:rsidRDefault="00730C9D" w:rsidP="008C42A5">
      <w:pPr>
        <w:pStyle w:val="Pargrafoda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line="360" w:lineRule="auto"/>
        <w:ind w:left="0" w:right="49" w:firstLine="0"/>
        <w:contextualSpacing w:val="0"/>
        <w:jc w:val="both"/>
        <w:rPr>
          <w:rFonts w:eastAsia="Times New Roman" w:cs="Arial"/>
          <w:bdr w:val="none" w:sz="0" w:space="0" w:color="auto"/>
          <w:lang w:val="pt-BR"/>
        </w:rPr>
      </w:pPr>
      <w:r w:rsidRPr="008C42A5">
        <w:rPr>
          <w:rFonts w:eastAsia="Times New Roman" w:cs="Arial"/>
          <w:bdr w:val="none" w:sz="0" w:space="0" w:color="auto"/>
          <w:lang w:val="pt-BR"/>
        </w:rPr>
        <w:t>Descrição sobre a experiência das famílias, crianças e adolescentes aos serviços identificados no mapa digital dos serviços públicos municipais</w:t>
      </w:r>
      <w:r w:rsidR="008468FA" w:rsidRPr="008C42A5">
        <w:rPr>
          <w:rFonts w:eastAsia="Times New Roman" w:cs="Arial"/>
          <w:bdr w:val="none" w:sz="0" w:space="0" w:color="auto"/>
          <w:lang w:val="pt-BR"/>
        </w:rPr>
        <w:t xml:space="preserve"> que possam fortalecer </w:t>
      </w:r>
      <w:r w:rsidR="008468FA" w:rsidRPr="008C42A5">
        <w:rPr>
          <w:rFonts w:eastAsia="Times New Roman" w:cs="Arial"/>
          <w:bdr w:val="none" w:sz="0" w:space="0" w:color="auto"/>
          <w:lang w:val="pt-BR"/>
        </w:rPr>
        <w:lastRenderedPageBreak/>
        <w:t xml:space="preserve">social e economicamente as famílias, tendo como referência o </w:t>
      </w:r>
      <w:r w:rsidRPr="008C42A5">
        <w:rPr>
          <w:rFonts w:eastAsia="Times New Roman" w:cs="Arial"/>
          <w:bdr w:val="none" w:sz="0" w:space="0" w:color="auto"/>
          <w:lang w:val="pt-BR"/>
        </w:rPr>
        <w:t>sistema GeoSampa</w:t>
      </w:r>
      <w:r w:rsidR="008468FA" w:rsidRPr="008C42A5">
        <w:rPr>
          <w:rFonts w:eastAsia="Times New Roman" w:cs="Arial"/>
          <w:bdr w:val="none" w:sz="0" w:space="0" w:color="auto"/>
          <w:lang w:val="pt-BR"/>
        </w:rPr>
        <w:t>, na medida em que pode ser identificado pelo território em análise os serviços disponíveis</w:t>
      </w:r>
      <w:r w:rsidRPr="008C42A5">
        <w:rPr>
          <w:rFonts w:eastAsia="Times New Roman" w:cs="Arial"/>
          <w:bdr w:val="none" w:sz="0" w:space="0" w:color="auto"/>
          <w:lang w:val="pt-BR"/>
        </w:rPr>
        <w:t>;</w:t>
      </w:r>
    </w:p>
    <w:p w:rsidR="0010521C" w:rsidRPr="008C42A5" w:rsidRDefault="00730C9D" w:rsidP="008C42A5">
      <w:pPr>
        <w:pStyle w:val="Pargrafoda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line="360" w:lineRule="auto"/>
        <w:ind w:left="0" w:right="49" w:firstLine="0"/>
        <w:contextualSpacing w:val="0"/>
        <w:jc w:val="both"/>
        <w:rPr>
          <w:rFonts w:eastAsia="Times New Roman" w:cs="Arial"/>
          <w:bdr w:val="none" w:sz="0" w:space="0" w:color="auto"/>
          <w:lang w:val="pt-BR"/>
        </w:rPr>
      </w:pPr>
      <w:r w:rsidRPr="008C42A5">
        <w:rPr>
          <w:rFonts w:eastAsia="Times New Roman" w:cs="Arial"/>
          <w:bdr w:val="none" w:sz="0" w:space="0" w:color="auto"/>
          <w:lang w:val="pt-BR"/>
        </w:rPr>
        <w:t>Descrição sobre a dinâmica de trabalho e dos dados identificados junto aos conselhos tutelares;</w:t>
      </w:r>
    </w:p>
    <w:p w:rsidR="008468FA" w:rsidRPr="008C42A5" w:rsidRDefault="00B57482" w:rsidP="008C42A5">
      <w:pPr>
        <w:pStyle w:val="Pargrafoda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line="360" w:lineRule="auto"/>
        <w:ind w:left="0" w:right="49" w:firstLine="0"/>
        <w:contextualSpacing w:val="0"/>
        <w:jc w:val="both"/>
        <w:rPr>
          <w:rFonts w:eastAsia="Times New Roman" w:cs="Arial"/>
          <w:bdr w:val="none" w:sz="0" w:space="0" w:color="auto"/>
          <w:lang w:val="pt-BR"/>
        </w:rPr>
      </w:pPr>
      <w:r w:rsidRPr="008C42A5">
        <w:rPr>
          <w:rFonts w:eastAsia="Times New Roman" w:cs="Arial"/>
          <w:bdr w:val="none" w:sz="0" w:space="0" w:color="auto"/>
          <w:lang w:val="pt-BR"/>
        </w:rPr>
        <w:t>Apresentação de sugestões de ações para fundamentação de editais FUMCAD/SP voltados para a garantia da inclusão na escola e para prevenção da evasão escolar, bem como para o combate ao trabalho infantil considerando o mapeamento das violências identificadas pela pesquisa</w:t>
      </w:r>
      <w:r w:rsidR="008468FA" w:rsidRPr="008C42A5">
        <w:rPr>
          <w:rFonts w:eastAsia="Times New Roman" w:cs="Arial"/>
          <w:bdr w:val="none" w:sz="0" w:space="0" w:color="auto"/>
          <w:lang w:val="pt-BR"/>
        </w:rPr>
        <w:t>;</w:t>
      </w:r>
    </w:p>
    <w:p w:rsidR="003738EF" w:rsidRPr="008C42A5" w:rsidRDefault="00730C9D" w:rsidP="008C42A5">
      <w:pPr>
        <w:pStyle w:val="Pargrafoda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line="360" w:lineRule="auto"/>
        <w:ind w:left="0" w:right="49" w:firstLine="0"/>
        <w:contextualSpacing w:val="0"/>
        <w:jc w:val="both"/>
        <w:rPr>
          <w:rStyle w:val="Nenhum"/>
          <w:rFonts w:eastAsia="Times New Roman" w:cs="Arial"/>
          <w:bdr w:val="none" w:sz="0" w:space="0" w:color="auto"/>
          <w:lang w:val="pt-BR"/>
        </w:rPr>
      </w:pPr>
      <w:r w:rsidRPr="008C42A5">
        <w:rPr>
          <w:rFonts w:eastAsia="Times New Roman" w:cs="Arial"/>
          <w:bdr w:val="none" w:sz="0" w:space="0" w:color="auto"/>
          <w:lang w:val="pt-BR"/>
        </w:rPr>
        <w:t>Desenvolvimento de estratégias para fundamentação de editais FUMCAD</w:t>
      </w:r>
      <w:r w:rsidR="003E0726" w:rsidRPr="008C42A5">
        <w:rPr>
          <w:rFonts w:eastAsia="Times New Roman" w:cs="Arial"/>
          <w:bdr w:val="none" w:sz="0" w:space="0" w:color="auto"/>
          <w:lang w:val="pt-BR"/>
        </w:rPr>
        <w:t>/SP</w:t>
      </w:r>
      <w:r w:rsidRPr="008C42A5">
        <w:rPr>
          <w:rFonts w:eastAsia="Times New Roman" w:cs="Arial"/>
          <w:bdr w:val="none" w:sz="0" w:space="0" w:color="auto"/>
          <w:lang w:val="pt-BR"/>
        </w:rPr>
        <w:t xml:space="preserve"> voltados para o combate ao trabalho infantil considerando o mapeamento das violências identificadas pela pesquisa.</w:t>
      </w:r>
    </w:p>
    <w:p w:rsidR="003738EF" w:rsidRPr="008C42A5" w:rsidRDefault="00730C9D" w:rsidP="008C42A5">
      <w:pPr>
        <w:pStyle w:val="PargrafodaLista"/>
        <w:numPr>
          <w:ilvl w:val="0"/>
          <w:numId w:val="13"/>
        </w:numPr>
        <w:tabs>
          <w:tab w:val="left" w:pos="284"/>
        </w:tabs>
        <w:spacing w:after="240" w:line="360" w:lineRule="auto"/>
        <w:ind w:left="0" w:right="49" w:firstLine="0"/>
        <w:contextualSpacing w:val="0"/>
        <w:jc w:val="both"/>
        <w:rPr>
          <w:rStyle w:val="Nenhum"/>
          <w:rFonts w:cs="Arial"/>
          <w:b/>
          <w:bCs/>
          <w:color w:val="auto"/>
        </w:rPr>
      </w:pPr>
      <w:r w:rsidRPr="008C42A5">
        <w:rPr>
          <w:rStyle w:val="Nenhum"/>
          <w:rFonts w:cs="Arial"/>
          <w:b/>
          <w:color w:val="auto"/>
        </w:rPr>
        <w:t>Metas e resultados a serem apresentados</w:t>
      </w:r>
    </w:p>
    <w:p w:rsidR="00413E3F" w:rsidRPr="008C42A5" w:rsidRDefault="00730C9D" w:rsidP="008C42A5">
      <w:pPr>
        <w:pStyle w:val="PargrafodaLista"/>
        <w:numPr>
          <w:ilvl w:val="1"/>
          <w:numId w:val="13"/>
        </w:numPr>
        <w:tabs>
          <w:tab w:val="left" w:pos="284"/>
        </w:tabs>
        <w:spacing w:after="240" w:line="360" w:lineRule="auto"/>
        <w:ind w:left="0" w:right="49" w:firstLine="0"/>
        <w:contextualSpacing w:val="0"/>
        <w:jc w:val="both"/>
        <w:rPr>
          <w:rStyle w:val="Nenhum"/>
          <w:rFonts w:cs="Arial"/>
          <w:color w:val="auto"/>
        </w:rPr>
      </w:pPr>
      <w:r w:rsidRPr="008C42A5">
        <w:rPr>
          <w:rStyle w:val="Nenhum"/>
          <w:rFonts w:cs="Arial"/>
          <w:color w:val="auto"/>
        </w:rPr>
        <w:t>Identificar a realidade da evasão escolar decorrente de dificuldades variadas vividas pelas famílias;</w:t>
      </w:r>
    </w:p>
    <w:p w:rsidR="003738EF" w:rsidRPr="008C42A5" w:rsidRDefault="00730C9D" w:rsidP="008C42A5">
      <w:pPr>
        <w:pStyle w:val="PargrafodaLista"/>
        <w:numPr>
          <w:ilvl w:val="1"/>
          <w:numId w:val="13"/>
        </w:numPr>
        <w:tabs>
          <w:tab w:val="left" w:pos="284"/>
        </w:tabs>
        <w:spacing w:after="240" w:line="360" w:lineRule="auto"/>
        <w:ind w:left="0" w:right="49" w:firstLine="0"/>
        <w:contextualSpacing w:val="0"/>
        <w:jc w:val="both"/>
        <w:rPr>
          <w:rStyle w:val="Nenhum"/>
          <w:rFonts w:cs="Arial"/>
          <w:color w:val="auto"/>
        </w:rPr>
      </w:pPr>
      <w:r w:rsidRPr="008C42A5">
        <w:rPr>
          <w:rStyle w:val="Nenhum"/>
          <w:rFonts w:cs="Arial"/>
          <w:color w:val="auto"/>
        </w:rPr>
        <w:t>Identificar a realidade do trabalho infantil a partir da evasão escolar;</w:t>
      </w:r>
    </w:p>
    <w:p w:rsidR="003738EF" w:rsidRPr="008C42A5" w:rsidRDefault="00730C9D" w:rsidP="008C42A5">
      <w:pPr>
        <w:pStyle w:val="PargrafodaLista"/>
        <w:numPr>
          <w:ilvl w:val="1"/>
          <w:numId w:val="13"/>
        </w:numPr>
        <w:tabs>
          <w:tab w:val="left" w:pos="284"/>
        </w:tabs>
        <w:spacing w:after="240" w:line="360" w:lineRule="auto"/>
        <w:ind w:left="0" w:right="49" w:firstLine="0"/>
        <w:contextualSpacing w:val="0"/>
        <w:jc w:val="both"/>
        <w:rPr>
          <w:rStyle w:val="Nenhum"/>
          <w:rFonts w:cs="Arial"/>
          <w:color w:val="auto"/>
        </w:rPr>
      </w:pPr>
      <w:r w:rsidRPr="008C42A5">
        <w:rPr>
          <w:rStyle w:val="Nenhum"/>
          <w:rFonts w:cs="Arial"/>
          <w:color w:val="auto"/>
        </w:rPr>
        <w:t xml:space="preserve">Identificar na pesquisa soluções para a evasão escolar considerando o mapeamento das violações de direitos e carências identificadas ao longo da pesquisa; </w:t>
      </w:r>
    </w:p>
    <w:p w:rsidR="003738EF" w:rsidRPr="008C42A5" w:rsidRDefault="00730C9D" w:rsidP="008C42A5">
      <w:pPr>
        <w:pStyle w:val="PargrafodaLista"/>
        <w:numPr>
          <w:ilvl w:val="1"/>
          <w:numId w:val="13"/>
        </w:numPr>
        <w:tabs>
          <w:tab w:val="left" w:pos="284"/>
        </w:tabs>
        <w:spacing w:after="240" w:line="360" w:lineRule="auto"/>
        <w:ind w:left="0" w:right="49" w:firstLine="0"/>
        <w:contextualSpacing w:val="0"/>
        <w:jc w:val="both"/>
        <w:rPr>
          <w:rStyle w:val="Nenhum"/>
          <w:rFonts w:cs="Arial"/>
          <w:color w:val="auto"/>
        </w:rPr>
      </w:pPr>
      <w:r w:rsidRPr="008C42A5">
        <w:rPr>
          <w:rStyle w:val="Nenhum"/>
          <w:rFonts w:cs="Arial"/>
          <w:color w:val="auto"/>
        </w:rPr>
        <w:t xml:space="preserve">Sistematizar as diversas tipologias de trabalho infantil considerando o mapeamento das violências identificadas ao longo da pesquisa; </w:t>
      </w:r>
    </w:p>
    <w:p w:rsidR="003738EF" w:rsidRPr="008C42A5" w:rsidRDefault="00730C9D" w:rsidP="008C42A5">
      <w:pPr>
        <w:pStyle w:val="PargrafodaLista"/>
        <w:numPr>
          <w:ilvl w:val="1"/>
          <w:numId w:val="13"/>
        </w:numPr>
        <w:tabs>
          <w:tab w:val="left" w:pos="284"/>
        </w:tabs>
        <w:spacing w:after="240" w:line="360" w:lineRule="auto"/>
        <w:ind w:left="0" w:right="49" w:firstLine="0"/>
        <w:contextualSpacing w:val="0"/>
        <w:jc w:val="both"/>
        <w:rPr>
          <w:rStyle w:val="Nenhum"/>
          <w:rFonts w:cs="Arial"/>
          <w:color w:val="auto"/>
        </w:rPr>
      </w:pPr>
      <w:r w:rsidRPr="008C42A5">
        <w:rPr>
          <w:rStyle w:val="Nenhum"/>
          <w:rFonts w:cs="Arial"/>
          <w:color w:val="auto"/>
        </w:rPr>
        <w:t xml:space="preserve">Produzir, com base no mapeamento distrital, a identificação numérica e de tipologia sobre </w:t>
      </w:r>
      <w:r w:rsidR="008468FA" w:rsidRPr="008C42A5">
        <w:rPr>
          <w:rStyle w:val="Nenhum"/>
          <w:rFonts w:cs="Arial"/>
          <w:color w:val="auto"/>
        </w:rPr>
        <w:t xml:space="preserve">as causas da </w:t>
      </w:r>
      <w:r w:rsidRPr="008C42A5">
        <w:rPr>
          <w:rStyle w:val="Nenhum"/>
          <w:rFonts w:cs="Arial"/>
          <w:color w:val="auto"/>
        </w:rPr>
        <w:t>evasão escolar;</w:t>
      </w:r>
    </w:p>
    <w:p w:rsidR="007D3A61" w:rsidRPr="008C42A5" w:rsidRDefault="00730C9D" w:rsidP="008C42A5">
      <w:pPr>
        <w:pStyle w:val="PargrafodaLista"/>
        <w:numPr>
          <w:ilvl w:val="1"/>
          <w:numId w:val="13"/>
        </w:numPr>
        <w:tabs>
          <w:tab w:val="left" w:pos="284"/>
        </w:tabs>
        <w:spacing w:after="240" w:line="360" w:lineRule="auto"/>
        <w:ind w:left="0" w:right="49" w:firstLine="0"/>
        <w:contextualSpacing w:val="0"/>
        <w:jc w:val="both"/>
        <w:rPr>
          <w:rStyle w:val="Nenhum"/>
          <w:rFonts w:cs="Arial"/>
          <w:color w:val="auto"/>
        </w:rPr>
      </w:pPr>
      <w:r w:rsidRPr="008C42A5">
        <w:rPr>
          <w:rStyle w:val="Nenhum"/>
          <w:rFonts w:cs="Arial"/>
          <w:color w:val="auto"/>
        </w:rPr>
        <w:t>Promover levantamento de todos os dados da pesquisa baseados nos critérios de renda familiar, idade da mãe e/ou responsável legal, raça, etnia, gênero, identidade de gênero, orientação sexual e diferentes tipos de deficiência considerando física, mental e intelectual;</w:t>
      </w:r>
    </w:p>
    <w:p w:rsidR="007D3A61" w:rsidRPr="008C42A5" w:rsidRDefault="007D3A61" w:rsidP="008C42A5">
      <w:pPr>
        <w:pStyle w:val="PargrafodaLista"/>
        <w:numPr>
          <w:ilvl w:val="1"/>
          <w:numId w:val="13"/>
        </w:numPr>
        <w:tabs>
          <w:tab w:val="left" w:pos="284"/>
        </w:tabs>
        <w:spacing w:after="240" w:line="360" w:lineRule="auto"/>
        <w:ind w:left="0" w:right="49" w:firstLine="0"/>
        <w:contextualSpacing w:val="0"/>
        <w:jc w:val="both"/>
        <w:rPr>
          <w:rStyle w:val="Nenhum"/>
          <w:rFonts w:cs="Arial"/>
          <w:color w:val="auto"/>
        </w:rPr>
      </w:pPr>
      <w:r w:rsidRPr="008C42A5">
        <w:rPr>
          <w:rStyle w:val="Nenhum"/>
          <w:rFonts w:cs="Arial"/>
          <w:color w:val="auto"/>
        </w:rPr>
        <w:t xml:space="preserve">Disposição e aplicação de questionário para entrevistas e atividades de busca ativa visando identificar como as famílias, crianças e adolescentes entendem as causas e os </w:t>
      </w:r>
      <w:r w:rsidRPr="008C42A5">
        <w:rPr>
          <w:rStyle w:val="Nenhum"/>
          <w:rFonts w:cs="Arial"/>
          <w:color w:val="auto"/>
        </w:rPr>
        <w:lastRenderedPageBreak/>
        <w:t xml:space="preserve">resultados da evasão escolar, identificar quais as dificuldades são encontradas para que possam acessar programas de saúde, moradia, renda, trabalho, educação, direitos humanos e sociais na cidade de São Paulo; </w:t>
      </w:r>
    </w:p>
    <w:p w:rsidR="003738EF" w:rsidRPr="008C42A5" w:rsidRDefault="00730C9D" w:rsidP="008C42A5">
      <w:pPr>
        <w:pStyle w:val="PargrafodaLista"/>
        <w:numPr>
          <w:ilvl w:val="1"/>
          <w:numId w:val="13"/>
        </w:numPr>
        <w:tabs>
          <w:tab w:val="left" w:pos="284"/>
        </w:tabs>
        <w:spacing w:after="240" w:line="360" w:lineRule="auto"/>
        <w:ind w:left="0" w:right="49" w:firstLine="0"/>
        <w:contextualSpacing w:val="0"/>
        <w:jc w:val="both"/>
        <w:rPr>
          <w:rStyle w:val="Nenhum"/>
          <w:rFonts w:cs="Arial"/>
          <w:color w:val="auto"/>
        </w:rPr>
      </w:pPr>
      <w:r w:rsidRPr="008C42A5">
        <w:rPr>
          <w:rStyle w:val="Nenhum"/>
          <w:rFonts w:cs="Arial"/>
          <w:color w:val="auto"/>
        </w:rPr>
        <w:t>Produzir conteúdo final com plena acessibilidade para pessoas com deficiência, com uso de legendas, descrição de imagem e Libras em todos os conteúdos do memorial</w:t>
      </w:r>
      <w:r w:rsidR="007D3A61" w:rsidRPr="008C42A5">
        <w:rPr>
          <w:rStyle w:val="Nenhum"/>
          <w:rFonts w:cs="Arial"/>
          <w:color w:val="auto"/>
        </w:rPr>
        <w:t>;</w:t>
      </w:r>
    </w:p>
    <w:p w:rsidR="003738EF" w:rsidRPr="008C42A5" w:rsidRDefault="00730C9D" w:rsidP="008C42A5">
      <w:pPr>
        <w:pStyle w:val="PargrafodaLista"/>
        <w:numPr>
          <w:ilvl w:val="1"/>
          <w:numId w:val="13"/>
        </w:numPr>
        <w:tabs>
          <w:tab w:val="left" w:pos="284"/>
        </w:tabs>
        <w:spacing w:after="240" w:line="360" w:lineRule="auto"/>
        <w:ind w:left="0" w:right="49" w:firstLine="0"/>
        <w:contextualSpacing w:val="0"/>
        <w:jc w:val="both"/>
        <w:rPr>
          <w:rStyle w:val="Nenhum"/>
          <w:rFonts w:cs="Arial"/>
          <w:color w:val="auto"/>
        </w:rPr>
      </w:pPr>
      <w:r w:rsidRPr="008C42A5">
        <w:rPr>
          <w:rStyle w:val="Nenhum"/>
          <w:rFonts w:cs="Arial"/>
          <w:color w:val="auto"/>
        </w:rPr>
        <w:t>Cumprimento das medidas de contrapartida;</w:t>
      </w:r>
    </w:p>
    <w:p w:rsidR="003738EF" w:rsidRPr="008C42A5" w:rsidRDefault="00730C9D" w:rsidP="008C42A5">
      <w:pPr>
        <w:pStyle w:val="PargrafodaLista"/>
        <w:numPr>
          <w:ilvl w:val="1"/>
          <w:numId w:val="13"/>
        </w:numPr>
        <w:tabs>
          <w:tab w:val="left" w:pos="284"/>
        </w:tabs>
        <w:spacing w:after="240" w:line="360" w:lineRule="auto"/>
        <w:ind w:left="0" w:right="49" w:firstLine="0"/>
        <w:contextualSpacing w:val="0"/>
        <w:jc w:val="both"/>
        <w:rPr>
          <w:rStyle w:val="Nenhum"/>
          <w:rFonts w:cs="Arial"/>
          <w:color w:val="auto"/>
        </w:rPr>
      </w:pPr>
      <w:r w:rsidRPr="008C42A5">
        <w:rPr>
          <w:rStyle w:val="Nenhum"/>
          <w:rFonts w:cs="Arial"/>
          <w:color w:val="auto"/>
        </w:rPr>
        <w:t>Publicar mensalmente o andamento de cronogramas de atividades e planejamento no site da entidade;</w:t>
      </w:r>
    </w:p>
    <w:p w:rsidR="003738EF" w:rsidRPr="008C42A5" w:rsidRDefault="00730C9D" w:rsidP="008C42A5">
      <w:pPr>
        <w:pStyle w:val="PargrafodaLista"/>
        <w:numPr>
          <w:ilvl w:val="1"/>
          <w:numId w:val="13"/>
        </w:numPr>
        <w:tabs>
          <w:tab w:val="left" w:pos="284"/>
        </w:tabs>
        <w:spacing w:after="240" w:line="360" w:lineRule="auto"/>
        <w:ind w:left="0" w:right="49" w:firstLine="0"/>
        <w:contextualSpacing w:val="0"/>
        <w:jc w:val="both"/>
        <w:rPr>
          <w:rStyle w:val="Nenhum"/>
          <w:rFonts w:cs="Arial"/>
          <w:color w:val="auto"/>
        </w:rPr>
      </w:pPr>
      <w:r w:rsidRPr="008C42A5">
        <w:rPr>
          <w:rStyle w:val="Nenhum"/>
          <w:rFonts w:cs="Arial"/>
          <w:color w:val="auto"/>
        </w:rPr>
        <w:t>Garantir a participação direta de crianças e adolescentes na construção da proposta e na produção de todo o conteúdo;</w:t>
      </w:r>
    </w:p>
    <w:p w:rsidR="003738EF" w:rsidRPr="008C42A5" w:rsidRDefault="00730C9D" w:rsidP="008C42A5">
      <w:pPr>
        <w:pStyle w:val="PargrafodaLista"/>
        <w:numPr>
          <w:ilvl w:val="1"/>
          <w:numId w:val="13"/>
        </w:numPr>
        <w:tabs>
          <w:tab w:val="left" w:pos="284"/>
        </w:tabs>
        <w:spacing w:after="240" w:line="360" w:lineRule="auto"/>
        <w:ind w:left="0" w:right="49" w:firstLine="0"/>
        <w:contextualSpacing w:val="0"/>
        <w:jc w:val="both"/>
        <w:rPr>
          <w:rStyle w:val="Nenhum"/>
          <w:rFonts w:cs="Arial"/>
          <w:color w:val="auto"/>
        </w:rPr>
      </w:pPr>
      <w:r w:rsidRPr="008C42A5">
        <w:rPr>
          <w:rStyle w:val="Nenhum"/>
          <w:rFonts w:cs="Arial"/>
          <w:color w:val="auto"/>
        </w:rPr>
        <w:t>Garantir direitos a imagem, privacidade, intimidade e direitos autorais;</w:t>
      </w:r>
    </w:p>
    <w:p w:rsidR="003738EF" w:rsidRPr="008C42A5" w:rsidRDefault="00730C9D" w:rsidP="008C42A5">
      <w:pPr>
        <w:pStyle w:val="PargrafodaLista"/>
        <w:numPr>
          <w:ilvl w:val="1"/>
          <w:numId w:val="13"/>
        </w:numPr>
        <w:tabs>
          <w:tab w:val="left" w:pos="284"/>
        </w:tabs>
        <w:spacing w:after="240" w:line="360" w:lineRule="auto"/>
        <w:ind w:left="0" w:right="49" w:firstLine="0"/>
        <w:contextualSpacing w:val="0"/>
        <w:jc w:val="both"/>
        <w:rPr>
          <w:rStyle w:val="Nenhum"/>
          <w:rFonts w:cs="Arial"/>
          <w:color w:val="auto"/>
        </w:rPr>
      </w:pPr>
      <w:r w:rsidRPr="008C42A5">
        <w:rPr>
          <w:rStyle w:val="Nenhum"/>
          <w:rFonts w:cs="Arial"/>
          <w:color w:val="auto"/>
        </w:rPr>
        <w:t xml:space="preserve">Realizar o contrato de trabalho da equipe de forma a garantir diretrizes de trabalho descente, com pagamento de todos os encargos sociais, critérios de diversidade e qualidade técnica, inclusive para eventuais parcerias visando </w:t>
      </w:r>
      <w:r w:rsidR="00763C6B" w:rsidRPr="008C42A5">
        <w:rPr>
          <w:rStyle w:val="Nenhum"/>
          <w:rFonts w:cs="Arial"/>
          <w:color w:val="auto"/>
        </w:rPr>
        <w:t>à</w:t>
      </w:r>
      <w:r w:rsidRPr="008C42A5">
        <w:rPr>
          <w:rStyle w:val="Nenhum"/>
          <w:rFonts w:cs="Arial"/>
          <w:color w:val="auto"/>
        </w:rPr>
        <w:t xml:space="preserve"> efetivação de trabalhos.</w:t>
      </w:r>
    </w:p>
    <w:p w:rsidR="00730C9D" w:rsidRPr="008C42A5" w:rsidRDefault="00730C9D" w:rsidP="008C42A5">
      <w:pPr>
        <w:pStyle w:val="PargrafodaLista"/>
        <w:numPr>
          <w:ilvl w:val="0"/>
          <w:numId w:val="13"/>
        </w:numPr>
        <w:tabs>
          <w:tab w:val="left" w:pos="284"/>
        </w:tabs>
        <w:spacing w:after="240" w:line="360" w:lineRule="auto"/>
        <w:ind w:left="0" w:right="49" w:firstLine="0"/>
        <w:contextualSpacing w:val="0"/>
        <w:jc w:val="both"/>
        <w:rPr>
          <w:rStyle w:val="Nenhum"/>
          <w:rFonts w:cs="Arial"/>
          <w:b/>
          <w:bCs/>
          <w:color w:val="auto"/>
        </w:rPr>
      </w:pPr>
      <w:r w:rsidRPr="008C42A5">
        <w:rPr>
          <w:rStyle w:val="Nenhum"/>
          <w:rFonts w:cs="Arial"/>
          <w:b/>
          <w:color w:val="auto"/>
        </w:rPr>
        <w:t>Meios de verificação:</w:t>
      </w:r>
    </w:p>
    <w:p w:rsidR="00730C9D" w:rsidRPr="008C42A5" w:rsidRDefault="00730C9D" w:rsidP="008C42A5">
      <w:pPr>
        <w:pStyle w:val="Normal1"/>
        <w:widowControl w:val="0"/>
        <w:numPr>
          <w:ilvl w:val="1"/>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 xml:space="preserve">A OSC deverá apresentar todas as informações, qualitativas e quantitativas, em </w:t>
      </w:r>
      <w:r w:rsidR="00763C6B" w:rsidRPr="008C42A5">
        <w:rPr>
          <w:rStyle w:val="Nenhum"/>
          <w:rFonts w:cs="Arial"/>
          <w:color w:val="auto"/>
        </w:rPr>
        <w:t>formato digital garantido</w:t>
      </w:r>
      <w:r w:rsidRPr="008C42A5">
        <w:rPr>
          <w:rStyle w:val="Nenhum"/>
          <w:rFonts w:cs="Arial"/>
          <w:color w:val="auto"/>
        </w:rPr>
        <w:t xml:space="preserve"> a acessibilidade para pessoas com deficiência, de forma a permitir verificar objetivamente se as metas definidas foram cumpridas;</w:t>
      </w:r>
    </w:p>
    <w:p w:rsidR="00730C9D" w:rsidRPr="008C42A5" w:rsidRDefault="00730C9D" w:rsidP="008C42A5">
      <w:pPr>
        <w:pStyle w:val="Normal1"/>
        <w:widowControl w:val="0"/>
        <w:numPr>
          <w:ilvl w:val="1"/>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A execução das atividades previstas e gestão do equipamen</w:t>
      </w:r>
      <w:r w:rsidR="000A0237" w:rsidRPr="008C42A5">
        <w:rPr>
          <w:rStyle w:val="Nenhum"/>
          <w:rFonts w:cs="Arial"/>
          <w:color w:val="auto"/>
        </w:rPr>
        <w:t>to pela OSC será avaliada pela Comissão Permanente de Políticas P</w:t>
      </w:r>
      <w:r w:rsidRPr="008C42A5">
        <w:rPr>
          <w:rStyle w:val="Nenhum"/>
          <w:rFonts w:cs="Arial"/>
          <w:color w:val="auto"/>
        </w:rPr>
        <w:t>úblicas do CMDCA/SP e pelo setor de parcerias da SMDHC.</w:t>
      </w:r>
    </w:p>
    <w:p w:rsidR="00730C9D" w:rsidRPr="008C42A5" w:rsidRDefault="00730C9D" w:rsidP="008C42A5">
      <w:pPr>
        <w:pStyle w:val="PargrafodaLista"/>
        <w:numPr>
          <w:ilvl w:val="0"/>
          <w:numId w:val="13"/>
        </w:numPr>
        <w:tabs>
          <w:tab w:val="left" w:pos="284"/>
        </w:tabs>
        <w:spacing w:after="240" w:line="360" w:lineRule="auto"/>
        <w:ind w:left="0" w:right="49" w:firstLine="0"/>
        <w:contextualSpacing w:val="0"/>
        <w:jc w:val="both"/>
        <w:rPr>
          <w:rStyle w:val="Nenhum"/>
          <w:rFonts w:cs="Arial"/>
          <w:b/>
          <w:bCs/>
          <w:color w:val="auto"/>
        </w:rPr>
      </w:pPr>
      <w:r w:rsidRPr="008C42A5">
        <w:rPr>
          <w:rStyle w:val="Nenhum"/>
          <w:rFonts w:cs="Arial"/>
          <w:b/>
          <w:color w:val="auto"/>
        </w:rPr>
        <w:t>Detalhamento de despesas</w:t>
      </w:r>
    </w:p>
    <w:p w:rsidR="0099305C" w:rsidRPr="008C42A5" w:rsidRDefault="00730C9D" w:rsidP="008C42A5">
      <w:pPr>
        <w:pStyle w:val="Normal1"/>
        <w:widowControl w:val="0"/>
        <w:numPr>
          <w:ilvl w:val="1"/>
          <w:numId w:val="13"/>
        </w:numPr>
        <w:tabs>
          <w:tab w:val="left" w:pos="284"/>
        </w:tabs>
        <w:spacing w:after="240" w:line="360" w:lineRule="auto"/>
        <w:ind w:left="0" w:right="49" w:firstLine="0"/>
        <w:jc w:val="both"/>
        <w:rPr>
          <w:rFonts w:cs="Arial"/>
          <w:color w:val="auto"/>
        </w:rPr>
      </w:pPr>
      <w:r w:rsidRPr="008C42A5">
        <w:rPr>
          <w:rStyle w:val="Nenhum"/>
          <w:rFonts w:cs="Arial"/>
          <w:color w:val="auto"/>
        </w:rPr>
        <w:t>O valor referencial para a</w:t>
      </w:r>
      <w:r w:rsidR="003E0726" w:rsidRPr="008C42A5">
        <w:rPr>
          <w:rStyle w:val="Nenhum"/>
          <w:rFonts w:cs="Arial"/>
          <w:color w:val="auto"/>
        </w:rPr>
        <w:t xml:space="preserve"> consecução do objeto é de </w:t>
      </w:r>
      <w:r w:rsidR="0099305C" w:rsidRPr="008C42A5">
        <w:rPr>
          <w:rStyle w:val="Nenhum"/>
          <w:rFonts w:cs="Arial"/>
          <w:color w:val="auto"/>
        </w:rPr>
        <w:t xml:space="preserve">R$ </w:t>
      </w:r>
      <w:r w:rsidR="0010521C" w:rsidRPr="008C42A5">
        <w:rPr>
          <w:rStyle w:val="NenhumA"/>
          <w:rFonts w:cs="Arial"/>
          <w:color w:val="auto"/>
        </w:rPr>
        <w:t>443</w:t>
      </w:r>
      <w:r w:rsidR="009D73CA" w:rsidRPr="008C42A5">
        <w:rPr>
          <w:rStyle w:val="NenhumA"/>
          <w:rFonts w:cs="Arial"/>
          <w:color w:val="auto"/>
        </w:rPr>
        <w:t>.000,00</w:t>
      </w:r>
      <w:r w:rsidR="0099305C" w:rsidRPr="008C42A5">
        <w:rPr>
          <w:rStyle w:val="NenhumA"/>
          <w:rFonts w:cs="Arial"/>
          <w:color w:val="auto"/>
        </w:rPr>
        <w:t xml:space="preserve"> (</w:t>
      </w:r>
      <w:r w:rsidR="00985656" w:rsidRPr="008C42A5">
        <w:rPr>
          <w:rStyle w:val="NenhumA"/>
          <w:rFonts w:cs="Arial"/>
          <w:color w:val="auto"/>
        </w:rPr>
        <w:t xml:space="preserve">quatrocentos e </w:t>
      </w:r>
      <w:r w:rsidR="0010521C" w:rsidRPr="008C42A5">
        <w:rPr>
          <w:rStyle w:val="NenhumA"/>
          <w:rFonts w:cs="Arial"/>
          <w:color w:val="auto"/>
        </w:rPr>
        <w:t>quarenta e três</w:t>
      </w:r>
      <w:r w:rsidR="009D73CA" w:rsidRPr="008C42A5">
        <w:rPr>
          <w:rStyle w:val="NenhumA"/>
          <w:rFonts w:cs="Arial"/>
          <w:color w:val="auto"/>
        </w:rPr>
        <w:t xml:space="preserve"> mil reais</w:t>
      </w:r>
      <w:r w:rsidR="0099305C" w:rsidRPr="008C42A5">
        <w:rPr>
          <w:rStyle w:val="NenhumA"/>
          <w:rFonts w:cs="Arial"/>
          <w:color w:val="auto"/>
        </w:rPr>
        <w:t>).</w:t>
      </w:r>
    </w:p>
    <w:p w:rsidR="0099305C" w:rsidRPr="008C42A5" w:rsidRDefault="00730C9D" w:rsidP="008C42A5">
      <w:pPr>
        <w:pStyle w:val="Normal1"/>
        <w:widowControl w:val="0"/>
        <w:numPr>
          <w:ilvl w:val="1"/>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O valor discriminado acima deverá ser utilizado para despesas abaixo relacionadas, ou a título de contrapartida;</w:t>
      </w:r>
    </w:p>
    <w:p w:rsidR="00F03C8C" w:rsidRPr="008C42A5" w:rsidRDefault="00F03C8C" w:rsidP="008C42A5">
      <w:pPr>
        <w:pStyle w:val="Normal1"/>
        <w:widowControl w:val="0"/>
        <w:numPr>
          <w:ilvl w:val="1"/>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lastRenderedPageBreak/>
        <w:t>Equipe Técnica para o Desenvolvimento da Pesquisa:</w:t>
      </w:r>
    </w:p>
    <w:p w:rsidR="00F03C8C" w:rsidRPr="008C42A5" w:rsidRDefault="003E0726" w:rsidP="008C42A5">
      <w:pPr>
        <w:pStyle w:val="Normal1"/>
        <w:widowControl w:val="0"/>
        <w:numPr>
          <w:ilvl w:val="2"/>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0</w:t>
      </w:r>
      <w:r w:rsidR="0054086A" w:rsidRPr="008C42A5">
        <w:rPr>
          <w:rStyle w:val="Nenhum"/>
          <w:rFonts w:cs="Arial"/>
          <w:color w:val="auto"/>
        </w:rPr>
        <w:t>1</w:t>
      </w:r>
      <w:r w:rsidRPr="008C42A5">
        <w:rPr>
          <w:rStyle w:val="Nenhum"/>
          <w:rFonts w:cs="Arial"/>
          <w:color w:val="auto"/>
        </w:rPr>
        <w:t xml:space="preserve"> (um)</w:t>
      </w:r>
      <w:r w:rsidR="003B044A" w:rsidRPr="008C42A5">
        <w:rPr>
          <w:rStyle w:val="Nenhum"/>
          <w:rFonts w:cs="Arial"/>
          <w:color w:val="auto"/>
        </w:rPr>
        <w:t xml:space="preserve"> </w:t>
      </w:r>
      <w:r w:rsidR="00F03C8C" w:rsidRPr="008C42A5">
        <w:rPr>
          <w:rStyle w:val="Nenhum"/>
          <w:rFonts w:cs="Arial"/>
          <w:color w:val="auto"/>
        </w:rPr>
        <w:t>Coordenador</w:t>
      </w:r>
      <w:r w:rsidR="00985656" w:rsidRPr="008C42A5">
        <w:rPr>
          <w:rStyle w:val="Nenhum"/>
          <w:rFonts w:cs="Arial"/>
          <w:color w:val="auto"/>
        </w:rPr>
        <w:t xml:space="preserve"> (a)</w:t>
      </w:r>
      <w:r w:rsidR="00F03C8C" w:rsidRPr="008C42A5">
        <w:rPr>
          <w:rStyle w:val="Nenhum"/>
          <w:rFonts w:cs="Arial"/>
          <w:color w:val="auto"/>
        </w:rPr>
        <w:t xml:space="preserve"> do Projeto - </w:t>
      </w:r>
      <w:r w:rsidR="003B044A" w:rsidRPr="008C42A5">
        <w:rPr>
          <w:rStyle w:val="Nenhum"/>
          <w:rFonts w:cs="Arial"/>
          <w:color w:val="auto"/>
        </w:rPr>
        <w:t>devendo ser</w:t>
      </w:r>
      <w:r w:rsidR="003B044A" w:rsidRPr="008C42A5">
        <w:rPr>
          <w:rFonts w:cs="Arial"/>
        </w:rPr>
        <w:t xml:space="preserve"> formado, com nível superior e doutorado</w:t>
      </w:r>
      <w:r w:rsidR="00985656" w:rsidRPr="008C42A5">
        <w:rPr>
          <w:rFonts w:cs="Arial"/>
        </w:rPr>
        <w:t>, responsável pela coordenação do projeto e pelo desenvolvimento da pesquisa</w:t>
      </w:r>
      <w:r w:rsidR="00F03C8C" w:rsidRPr="008C42A5">
        <w:rPr>
          <w:rStyle w:val="Nenhum"/>
          <w:rFonts w:cs="Arial"/>
          <w:color w:val="auto"/>
        </w:rPr>
        <w:t>;</w:t>
      </w:r>
    </w:p>
    <w:p w:rsidR="0099305C" w:rsidRPr="008C42A5" w:rsidRDefault="003E0726" w:rsidP="008C42A5">
      <w:pPr>
        <w:pStyle w:val="Normal1"/>
        <w:widowControl w:val="0"/>
        <w:numPr>
          <w:ilvl w:val="2"/>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0</w:t>
      </w:r>
      <w:r w:rsidR="0054086A" w:rsidRPr="008C42A5">
        <w:rPr>
          <w:rStyle w:val="Nenhum"/>
          <w:rFonts w:cs="Arial"/>
          <w:color w:val="auto"/>
        </w:rPr>
        <w:t>1</w:t>
      </w:r>
      <w:r w:rsidRPr="008C42A5">
        <w:rPr>
          <w:rStyle w:val="Nenhum"/>
          <w:rFonts w:cs="Arial"/>
          <w:color w:val="auto"/>
        </w:rPr>
        <w:t xml:space="preserve"> (um</w:t>
      </w:r>
      <w:r w:rsidR="00534A13" w:rsidRPr="008C42A5">
        <w:rPr>
          <w:rStyle w:val="Nenhum"/>
          <w:rFonts w:cs="Arial"/>
          <w:color w:val="auto"/>
        </w:rPr>
        <w:t>/uma</w:t>
      </w:r>
      <w:r w:rsidRPr="008C42A5">
        <w:rPr>
          <w:rStyle w:val="Nenhum"/>
          <w:rFonts w:cs="Arial"/>
          <w:color w:val="auto"/>
        </w:rPr>
        <w:t>)</w:t>
      </w:r>
      <w:r w:rsidR="003B044A" w:rsidRPr="008C42A5">
        <w:rPr>
          <w:rStyle w:val="Nenhum"/>
          <w:rFonts w:cs="Arial"/>
          <w:color w:val="auto"/>
        </w:rPr>
        <w:t xml:space="preserve"> </w:t>
      </w:r>
      <w:r w:rsidR="00730C9D" w:rsidRPr="008C42A5">
        <w:rPr>
          <w:rStyle w:val="Nenhum"/>
          <w:rFonts w:cs="Arial"/>
          <w:color w:val="auto"/>
        </w:rPr>
        <w:t>Auxil</w:t>
      </w:r>
      <w:r w:rsidR="00F03C8C" w:rsidRPr="008C42A5">
        <w:rPr>
          <w:rStyle w:val="Nenhum"/>
          <w:rFonts w:cs="Arial"/>
          <w:color w:val="auto"/>
        </w:rPr>
        <w:t xml:space="preserve">iar administrativo e financeiro </w:t>
      </w:r>
      <w:r w:rsidR="00F03C8C" w:rsidRPr="008C42A5">
        <w:rPr>
          <w:rStyle w:val="Nenhum"/>
          <w:rFonts w:cs="Arial"/>
          <w:color w:val="auto"/>
          <w:lang w:val="pt-BR"/>
        </w:rPr>
        <w:t xml:space="preserve">- </w:t>
      </w:r>
      <w:r w:rsidR="00534A13" w:rsidRPr="008C42A5">
        <w:rPr>
          <w:rFonts w:cs="Arial"/>
        </w:rPr>
        <w:t>efetuará o apoio em atividades de rotina administrativa e financeira, com foco no acompanhamento das atividades administrativas da entidade, na produção de relatórios, no controle de contas e na produção de relatórios para prestação de contas</w:t>
      </w:r>
      <w:r w:rsidR="00F03C8C" w:rsidRPr="008C42A5">
        <w:rPr>
          <w:rStyle w:val="Nenhum"/>
          <w:rFonts w:cs="Arial"/>
          <w:color w:val="auto"/>
          <w:lang w:val="pt-BR"/>
        </w:rPr>
        <w:t>;</w:t>
      </w:r>
    </w:p>
    <w:p w:rsidR="0099305C" w:rsidRPr="008C42A5" w:rsidRDefault="003E0726" w:rsidP="008C42A5">
      <w:pPr>
        <w:pStyle w:val="Normal1"/>
        <w:widowControl w:val="0"/>
        <w:numPr>
          <w:ilvl w:val="1"/>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0</w:t>
      </w:r>
      <w:r w:rsidR="0054086A" w:rsidRPr="008C42A5">
        <w:rPr>
          <w:rStyle w:val="Nenhum"/>
          <w:rFonts w:cs="Arial"/>
          <w:color w:val="auto"/>
        </w:rPr>
        <w:t>3</w:t>
      </w:r>
      <w:r w:rsidRPr="008C42A5">
        <w:rPr>
          <w:rStyle w:val="Nenhum"/>
          <w:rFonts w:cs="Arial"/>
          <w:color w:val="auto"/>
        </w:rPr>
        <w:t xml:space="preserve"> (três)</w:t>
      </w:r>
      <w:r w:rsidR="003B044A" w:rsidRPr="008C42A5">
        <w:rPr>
          <w:rStyle w:val="Nenhum"/>
          <w:rFonts w:cs="Arial"/>
          <w:color w:val="auto"/>
        </w:rPr>
        <w:t xml:space="preserve"> </w:t>
      </w:r>
      <w:r w:rsidR="00F03C8C" w:rsidRPr="008C42A5">
        <w:rPr>
          <w:rStyle w:val="Nenhum"/>
          <w:rFonts w:cs="Arial"/>
          <w:color w:val="auto"/>
        </w:rPr>
        <w:t>Pesquisadores</w:t>
      </w:r>
      <w:r w:rsidR="00534A13" w:rsidRPr="008C42A5">
        <w:rPr>
          <w:rStyle w:val="Nenhum"/>
          <w:rFonts w:cs="Arial"/>
          <w:color w:val="auto"/>
        </w:rPr>
        <w:t xml:space="preserve"> (as)</w:t>
      </w:r>
      <w:r w:rsidR="000A0237" w:rsidRPr="008C42A5">
        <w:rPr>
          <w:rStyle w:val="Nenhum"/>
          <w:rFonts w:cs="Arial"/>
          <w:color w:val="auto"/>
        </w:rPr>
        <w:t xml:space="preserve"> - efetuarão</w:t>
      </w:r>
      <w:r w:rsidR="00F03C8C" w:rsidRPr="008C42A5">
        <w:rPr>
          <w:rStyle w:val="Nenhum"/>
          <w:rFonts w:cs="Arial"/>
          <w:color w:val="auto"/>
        </w:rPr>
        <w:t xml:space="preserve"> o levantamento dos dados e a produção das pesquisas</w:t>
      </w:r>
      <w:r w:rsidR="00534A13" w:rsidRPr="008C42A5">
        <w:rPr>
          <w:rStyle w:val="Nenhum"/>
          <w:rFonts w:cs="Arial"/>
          <w:color w:val="auto"/>
        </w:rPr>
        <w:t xml:space="preserve">, </w:t>
      </w:r>
      <w:r w:rsidR="00534A13" w:rsidRPr="008C42A5">
        <w:rPr>
          <w:rFonts w:cs="Arial"/>
        </w:rPr>
        <w:t>exigido nível superior, mestrado e experiência em pesquisas, análise de dados e conhecimento nas áreas de ciências humanas</w:t>
      </w:r>
      <w:r w:rsidR="00F03C8C" w:rsidRPr="008C42A5">
        <w:rPr>
          <w:rStyle w:val="Nenhum"/>
          <w:rFonts w:cs="Arial"/>
          <w:color w:val="auto"/>
        </w:rPr>
        <w:t>;</w:t>
      </w:r>
    </w:p>
    <w:p w:rsidR="0099305C" w:rsidRPr="008C42A5" w:rsidRDefault="003E0726" w:rsidP="008C42A5">
      <w:pPr>
        <w:pStyle w:val="Normal1"/>
        <w:widowControl w:val="0"/>
        <w:numPr>
          <w:ilvl w:val="1"/>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0</w:t>
      </w:r>
      <w:r w:rsidR="0054086A" w:rsidRPr="008C42A5">
        <w:rPr>
          <w:rStyle w:val="Nenhum"/>
          <w:rFonts w:cs="Arial"/>
          <w:color w:val="auto"/>
        </w:rPr>
        <w:t>3</w:t>
      </w:r>
      <w:r w:rsidRPr="008C42A5">
        <w:rPr>
          <w:rStyle w:val="Nenhum"/>
          <w:rFonts w:cs="Arial"/>
          <w:color w:val="auto"/>
        </w:rPr>
        <w:t xml:space="preserve"> (três)</w:t>
      </w:r>
      <w:r w:rsidR="003B044A" w:rsidRPr="008C42A5">
        <w:rPr>
          <w:rStyle w:val="Nenhum"/>
          <w:rFonts w:cs="Arial"/>
          <w:color w:val="auto"/>
        </w:rPr>
        <w:t xml:space="preserve"> </w:t>
      </w:r>
      <w:r w:rsidR="00730C9D" w:rsidRPr="008C42A5">
        <w:rPr>
          <w:rStyle w:val="Nenhum"/>
          <w:rFonts w:cs="Arial"/>
          <w:color w:val="auto"/>
        </w:rPr>
        <w:t>Entrevistadores</w:t>
      </w:r>
      <w:r w:rsidR="003B044A" w:rsidRPr="008C42A5">
        <w:rPr>
          <w:rStyle w:val="Nenhum"/>
          <w:rFonts w:cs="Arial"/>
          <w:color w:val="auto"/>
        </w:rPr>
        <w:t xml:space="preserve"> </w:t>
      </w:r>
      <w:r w:rsidR="00534A13" w:rsidRPr="008C42A5">
        <w:rPr>
          <w:rStyle w:val="Nenhum"/>
          <w:rFonts w:cs="Arial"/>
          <w:color w:val="auto"/>
        </w:rPr>
        <w:t xml:space="preserve">(as) </w:t>
      </w:r>
      <w:r w:rsidR="00F03C8C" w:rsidRPr="008C42A5">
        <w:rPr>
          <w:rStyle w:val="Nenhum"/>
          <w:rFonts w:cs="Arial"/>
          <w:color w:val="auto"/>
        </w:rPr>
        <w:t>-</w:t>
      </w:r>
      <w:r w:rsidR="000A0237" w:rsidRPr="008C42A5">
        <w:rPr>
          <w:rStyle w:val="Nenhum"/>
          <w:rFonts w:cs="Arial"/>
          <w:color w:val="auto"/>
        </w:rPr>
        <w:t xml:space="preserve"> </w:t>
      </w:r>
      <w:r w:rsidR="00534A13" w:rsidRPr="008C42A5">
        <w:rPr>
          <w:rFonts w:cs="Arial"/>
        </w:rPr>
        <w:t>com nível superior e experiência com atividades de pesquisa e entrevistas, tendo a função de atuar com as diretrizes e para a construção de subsidio e auxílio aos pesquisadores</w:t>
      </w:r>
      <w:r w:rsidR="00730C9D" w:rsidRPr="008C42A5">
        <w:rPr>
          <w:rStyle w:val="Nenhum"/>
          <w:rFonts w:cs="Arial"/>
          <w:color w:val="auto"/>
        </w:rPr>
        <w:t>;</w:t>
      </w:r>
    </w:p>
    <w:p w:rsidR="0099305C" w:rsidRPr="008C42A5" w:rsidRDefault="003E0726" w:rsidP="008C42A5">
      <w:pPr>
        <w:pStyle w:val="Normal1"/>
        <w:widowControl w:val="0"/>
        <w:numPr>
          <w:ilvl w:val="1"/>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0</w:t>
      </w:r>
      <w:r w:rsidR="0054086A" w:rsidRPr="008C42A5">
        <w:rPr>
          <w:rStyle w:val="Nenhum"/>
          <w:rFonts w:cs="Arial"/>
          <w:color w:val="auto"/>
        </w:rPr>
        <w:t>1</w:t>
      </w:r>
      <w:r w:rsidRPr="008C42A5">
        <w:rPr>
          <w:rStyle w:val="Nenhum"/>
          <w:rFonts w:cs="Arial"/>
          <w:color w:val="auto"/>
        </w:rPr>
        <w:t xml:space="preserve"> (um</w:t>
      </w:r>
      <w:r w:rsidR="00534A13" w:rsidRPr="008C42A5">
        <w:rPr>
          <w:rStyle w:val="Nenhum"/>
          <w:rFonts w:cs="Arial"/>
          <w:color w:val="auto"/>
        </w:rPr>
        <w:t>/uma</w:t>
      </w:r>
      <w:r w:rsidRPr="008C42A5">
        <w:rPr>
          <w:rStyle w:val="Nenhum"/>
          <w:rFonts w:cs="Arial"/>
          <w:color w:val="auto"/>
        </w:rPr>
        <w:t>)</w:t>
      </w:r>
      <w:r w:rsidR="00B70069" w:rsidRPr="008C42A5">
        <w:rPr>
          <w:rStyle w:val="Nenhum"/>
          <w:rFonts w:cs="Arial"/>
          <w:color w:val="auto"/>
        </w:rPr>
        <w:t xml:space="preserve"> </w:t>
      </w:r>
      <w:r w:rsidR="00730C9D" w:rsidRPr="008C42A5">
        <w:rPr>
          <w:rStyle w:val="Nenhum"/>
          <w:rFonts w:cs="Arial"/>
          <w:color w:val="auto"/>
        </w:rPr>
        <w:t>Estatístico</w:t>
      </w:r>
      <w:r w:rsidR="000A0237" w:rsidRPr="008C42A5">
        <w:rPr>
          <w:rStyle w:val="Nenhum"/>
          <w:rFonts w:cs="Arial"/>
          <w:color w:val="auto"/>
        </w:rPr>
        <w:t xml:space="preserve"> </w:t>
      </w:r>
      <w:r w:rsidR="00B70069" w:rsidRPr="008C42A5">
        <w:rPr>
          <w:rFonts w:cs="Arial"/>
        </w:rPr>
        <w:t>-</w:t>
      </w:r>
      <w:r w:rsidR="00534A13" w:rsidRPr="008C42A5">
        <w:rPr>
          <w:rFonts w:cs="Arial"/>
        </w:rPr>
        <w:t xml:space="preserve"> </w:t>
      </w:r>
      <w:r w:rsidR="00B70069" w:rsidRPr="008C42A5">
        <w:rPr>
          <w:rFonts w:cs="Arial"/>
        </w:rPr>
        <w:t xml:space="preserve">devendo ter </w:t>
      </w:r>
      <w:r w:rsidR="00534A13" w:rsidRPr="008C42A5">
        <w:rPr>
          <w:rFonts w:cs="Arial"/>
        </w:rPr>
        <w:t>nivel superior e experiência em pesquisas, com finalidade de estruturar informações e dados</w:t>
      </w:r>
      <w:r w:rsidR="00730C9D" w:rsidRPr="008C42A5">
        <w:rPr>
          <w:rStyle w:val="Nenhum"/>
          <w:rFonts w:cs="Arial"/>
          <w:color w:val="auto"/>
        </w:rPr>
        <w:t>;</w:t>
      </w:r>
    </w:p>
    <w:p w:rsidR="0099305C" w:rsidRPr="008C42A5" w:rsidRDefault="003E0726" w:rsidP="008C42A5">
      <w:pPr>
        <w:pStyle w:val="Normal1"/>
        <w:widowControl w:val="0"/>
        <w:numPr>
          <w:ilvl w:val="1"/>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0</w:t>
      </w:r>
      <w:r w:rsidR="00354BA4" w:rsidRPr="008C42A5">
        <w:rPr>
          <w:rStyle w:val="Nenhum"/>
          <w:rFonts w:cs="Arial"/>
          <w:color w:val="auto"/>
        </w:rPr>
        <w:t>1</w:t>
      </w:r>
      <w:r w:rsidR="00B70069" w:rsidRPr="008C42A5">
        <w:rPr>
          <w:rStyle w:val="Nenhum"/>
          <w:rFonts w:cs="Arial"/>
          <w:color w:val="auto"/>
        </w:rPr>
        <w:t xml:space="preserve"> </w:t>
      </w:r>
      <w:r w:rsidRPr="008C42A5">
        <w:rPr>
          <w:rStyle w:val="Nenhum"/>
          <w:rFonts w:cs="Arial"/>
          <w:color w:val="auto"/>
        </w:rPr>
        <w:t>(um</w:t>
      </w:r>
      <w:r w:rsidR="00534A13" w:rsidRPr="008C42A5">
        <w:rPr>
          <w:rStyle w:val="Nenhum"/>
          <w:rFonts w:cs="Arial"/>
          <w:color w:val="auto"/>
        </w:rPr>
        <w:t>/uma</w:t>
      </w:r>
      <w:r w:rsidRPr="008C42A5">
        <w:rPr>
          <w:rStyle w:val="Nenhum"/>
          <w:rFonts w:cs="Arial"/>
          <w:color w:val="auto"/>
        </w:rPr>
        <w:t>)</w:t>
      </w:r>
      <w:r w:rsidR="00B70069" w:rsidRPr="008C42A5">
        <w:rPr>
          <w:rStyle w:val="Nenhum"/>
          <w:rFonts w:cs="Arial"/>
          <w:color w:val="auto"/>
        </w:rPr>
        <w:t xml:space="preserve"> </w:t>
      </w:r>
      <w:r w:rsidR="00730C9D" w:rsidRPr="008C42A5">
        <w:rPr>
          <w:rStyle w:val="Nenhum"/>
          <w:rFonts w:cs="Arial"/>
          <w:color w:val="auto"/>
        </w:rPr>
        <w:t>Design</w:t>
      </w:r>
      <w:r w:rsidR="00534A13" w:rsidRPr="008C42A5">
        <w:rPr>
          <w:rStyle w:val="Nenhum"/>
          <w:rFonts w:cs="Arial"/>
          <w:color w:val="auto"/>
        </w:rPr>
        <w:t xml:space="preserve"> </w:t>
      </w:r>
      <w:r w:rsidR="00B70069" w:rsidRPr="008C42A5">
        <w:rPr>
          <w:rStyle w:val="Nenhum"/>
          <w:rFonts w:cs="Arial"/>
          <w:color w:val="auto"/>
        </w:rPr>
        <w:t>-</w:t>
      </w:r>
      <w:r w:rsidR="00534A13" w:rsidRPr="008C42A5">
        <w:rPr>
          <w:rStyle w:val="Nenhum"/>
          <w:rFonts w:cs="Arial"/>
          <w:color w:val="auto"/>
        </w:rPr>
        <w:t xml:space="preserve"> </w:t>
      </w:r>
      <w:r w:rsidR="00B70069" w:rsidRPr="008C42A5">
        <w:rPr>
          <w:rStyle w:val="Nenhum"/>
          <w:rFonts w:cs="Arial"/>
          <w:color w:val="auto"/>
        </w:rPr>
        <w:t xml:space="preserve">efetuará a </w:t>
      </w:r>
      <w:r w:rsidR="00534A13" w:rsidRPr="008C42A5">
        <w:rPr>
          <w:rFonts w:cs="Arial"/>
        </w:rPr>
        <w:t>produção do relatório final para publicação em formato digital e impresso</w:t>
      </w:r>
      <w:r w:rsidR="00534A13" w:rsidRPr="008C42A5">
        <w:rPr>
          <w:rStyle w:val="Nenhum"/>
          <w:rFonts w:cs="Arial"/>
          <w:color w:val="auto"/>
        </w:rPr>
        <w:t>;</w:t>
      </w:r>
    </w:p>
    <w:p w:rsidR="0099305C" w:rsidRPr="008C42A5" w:rsidRDefault="00730C9D" w:rsidP="008C42A5">
      <w:pPr>
        <w:pStyle w:val="Normal1"/>
        <w:widowControl w:val="0"/>
        <w:numPr>
          <w:ilvl w:val="1"/>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Encargos sociais</w:t>
      </w:r>
      <w:r w:rsidR="00B70069" w:rsidRPr="008C42A5">
        <w:rPr>
          <w:rStyle w:val="Nenhum"/>
          <w:rFonts w:cs="Arial"/>
          <w:color w:val="auto"/>
        </w:rPr>
        <w:t xml:space="preserve"> </w:t>
      </w:r>
      <w:r w:rsidRPr="008C42A5">
        <w:rPr>
          <w:rStyle w:val="Nenhum"/>
          <w:rFonts w:cs="Arial"/>
          <w:color w:val="auto"/>
        </w:rPr>
        <w:t>(INSS, PIS, Seguro de acidente de trabalho, Férias, 13º salário, FGTS, Dissídio Coletivo, Assitência Médica e Indenizações);</w:t>
      </w:r>
    </w:p>
    <w:p w:rsidR="00730C9D" w:rsidRPr="008C42A5" w:rsidRDefault="00730C9D" w:rsidP="008C42A5">
      <w:pPr>
        <w:pStyle w:val="Normal1"/>
        <w:widowControl w:val="0"/>
        <w:numPr>
          <w:ilvl w:val="1"/>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Materiais e serviços de apoio necessários</w:t>
      </w:r>
      <w:r w:rsidR="00B70069" w:rsidRPr="008C42A5">
        <w:rPr>
          <w:rStyle w:val="Nenhum"/>
          <w:rFonts w:cs="Arial"/>
          <w:color w:val="auto"/>
        </w:rPr>
        <w:t xml:space="preserve"> ao desempenho das atividades</w:t>
      </w:r>
      <w:r w:rsidRPr="008C42A5">
        <w:rPr>
          <w:rStyle w:val="Nenhum"/>
          <w:rFonts w:cs="Arial"/>
          <w:color w:val="auto"/>
        </w:rPr>
        <w:t>;</w:t>
      </w:r>
    </w:p>
    <w:p w:rsidR="003156E2" w:rsidRPr="008C42A5" w:rsidRDefault="003156E2" w:rsidP="008C42A5">
      <w:pPr>
        <w:pStyle w:val="Normal1"/>
        <w:widowControl w:val="0"/>
        <w:numPr>
          <w:ilvl w:val="2"/>
          <w:numId w:val="13"/>
        </w:numPr>
        <w:tabs>
          <w:tab w:val="left" w:pos="284"/>
        </w:tabs>
        <w:spacing w:after="240" w:line="360" w:lineRule="auto"/>
        <w:ind w:left="0" w:right="49" w:firstLine="0"/>
        <w:jc w:val="both"/>
        <w:rPr>
          <w:rFonts w:cs="Arial"/>
          <w:color w:val="auto"/>
        </w:rPr>
      </w:pPr>
      <w:r w:rsidRPr="008C42A5">
        <w:rPr>
          <w:rStyle w:val="Nenhum"/>
          <w:rFonts w:cs="Arial"/>
          <w:color w:val="auto"/>
        </w:rPr>
        <w:t xml:space="preserve">Papel </w:t>
      </w:r>
      <w:r w:rsidRPr="008C42A5">
        <w:rPr>
          <w:rFonts w:cs="Arial"/>
          <w:lang w:val="pt-BR"/>
        </w:rPr>
        <w:t>sulfite</w:t>
      </w:r>
      <w:bookmarkStart w:id="1" w:name="_Hlk63956625"/>
      <w:r w:rsidRPr="008C42A5">
        <w:rPr>
          <w:rFonts w:cs="Arial"/>
          <w:lang w:val="pt-BR"/>
        </w:rPr>
        <w:t xml:space="preserve"> (apenas no caso de inexistência de locação de multifuncional);</w:t>
      </w:r>
      <w:bookmarkEnd w:id="1"/>
    </w:p>
    <w:p w:rsidR="003156E2" w:rsidRPr="008C42A5" w:rsidRDefault="003156E2" w:rsidP="008C42A5">
      <w:pPr>
        <w:pStyle w:val="Normal1"/>
        <w:widowControl w:val="0"/>
        <w:numPr>
          <w:ilvl w:val="2"/>
          <w:numId w:val="13"/>
        </w:numPr>
        <w:tabs>
          <w:tab w:val="left" w:pos="284"/>
        </w:tabs>
        <w:spacing w:after="240" w:line="360" w:lineRule="auto"/>
        <w:ind w:left="0" w:right="49" w:firstLine="0"/>
        <w:jc w:val="both"/>
        <w:rPr>
          <w:rFonts w:cs="Arial"/>
          <w:color w:val="auto"/>
        </w:rPr>
      </w:pPr>
      <w:r w:rsidRPr="008C42A5">
        <w:rPr>
          <w:rFonts w:cs="Arial"/>
          <w:lang w:val="pt-BR"/>
        </w:rPr>
        <w:t>Cartuchos de tonner ou tinta para impressora (apenas no caso de inexistência de locação de multifuncional);</w:t>
      </w:r>
    </w:p>
    <w:p w:rsidR="003156E2" w:rsidRPr="008C42A5" w:rsidRDefault="003156E2" w:rsidP="008C42A5">
      <w:pPr>
        <w:pStyle w:val="Normal1"/>
        <w:widowControl w:val="0"/>
        <w:numPr>
          <w:ilvl w:val="2"/>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Canetas;</w:t>
      </w:r>
    </w:p>
    <w:p w:rsidR="003156E2" w:rsidRPr="008C42A5" w:rsidRDefault="003156E2" w:rsidP="008C42A5">
      <w:pPr>
        <w:pStyle w:val="Normal1"/>
        <w:widowControl w:val="0"/>
        <w:numPr>
          <w:ilvl w:val="2"/>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t>Lápis;</w:t>
      </w:r>
    </w:p>
    <w:p w:rsidR="003156E2" w:rsidRPr="008C42A5" w:rsidRDefault="003156E2" w:rsidP="008C42A5">
      <w:pPr>
        <w:pStyle w:val="Normal1"/>
        <w:widowControl w:val="0"/>
        <w:numPr>
          <w:ilvl w:val="2"/>
          <w:numId w:val="13"/>
        </w:numPr>
        <w:tabs>
          <w:tab w:val="left" w:pos="284"/>
        </w:tabs>
        <w:spacing w:after="240" w:line="360" w:lineRule="auto"/>
        <w:ind w:left="0" w:right="49" w:firstLine="0"/>
        <w:jc w:val="both"/>
        <w:rPr>
          <w:rStyle w:val="Nenhum"/>
          <w:rFonts w:cs="Arial"/>
          <w:color w:val="auto"/>
        </w:rPr>
      </w:pPr>
      <w:r w:rsidRPr="008C42A5">
        <w:rPr>
          <w:rStyle w:val="Nenhum"/>
          <w:rFonts w:cs="Arial"/>
          <w:color w:val="auto"/>
        </w:rPr>
        <w:lastRenderedPageBreak/>
        <w:t>Borracha;</w:t>
      </w:r>
    </w:p>
    <w:p w:rsidR="0099305C" w:rsidRPr="008C42A5" w:rsidRDefault="0099305C" w:rsidP="008C42A5">
      <w:pPr>
        <w:pStyle w:val="PargrafodaLista"/>
        <w:widowControl w:val="0"/>
        <w:numPr>
          <w:ilvl w:val="1"/>
          <w:numId w:val="13"/>
        </w:numPr>
        <w:tabs>
          <w:tab w:val="left" w:pos="284"/>
          <w:tab w:val="left" w:pos="426"/>
        </w:tabs>
        <w:spacing w:after="240" w:line="360" w:lineRule="auto"/>
        <w:ind w:left="0" w:right="49" w:firstLine="0"/>
        <w:contextualSpacing w:val="0"/>
        <w:jc w:val="both"/>
        <w:rPr>
          <w:rFonts w:cs="Arial"/>
          <w:vanish/>
          <w:lang w:val="pt-BR"/>
        </w:rPr>
      </w:pPr>
    </w:p>
    <w:p w:rsidR="0099305C" w:rsidRPr="008C42A5" w:rsidRDefault="0099305C" w:rsidP="008C42A5">
      <w:pPr>
        <w:pStyle w:val="PargrafodaLista"/>
        <w:widowControl w:val="0"/>
        <w:numPr>
          <w:ilvl w:val="1"/>
          <w:numId w:val="13"/>
        </w:numPr>
        <w:tabs>
          <w:tab w:val="left" w:pos="284"/>
          <w:tab w:val="left" w:pos="426"/>
        </w:tabs>
        <w:spacing w:after="240" w:line="360" w:lineRule="auto"/>
        <w:ind w:left="0" w:right="49" w:firstLine="0"/>
        <w:contextualSpacing w:val="0"/>
        <w:jc w:val="both"/>
        <w:rPr>
          <w:rFonts w:cs="Arial"/>
          <w:vanish/>
          <w:lang w:val="pt-BR"/>
        </w:rPr>
      </w:pPr>
    </w:p>
    <w:p w:rsidR="0099305C" w:rsidRPr="008C42A5" w:rsidRDefault="0099305C" w:rsidP="008C42A5">
      <w:pPr>
        <w:pStyle w:val="PargrafodaLista"/>
        <w:widowControl w:val="0"/>
        <w:numPr>
          <w:ilvl w:val="1"/>
          <w:numId w:val="13"/>
        </w:numPr>
        <w:tabs>
          <w:tab w:val="left" w:pos="284"/>
          <w:tab w:val="left" w:pos="426"/>
        </w:tabs>
        <w:spacing w:after="240" w:line="360" w:lineRule="auto"/>
        <w:ind w:left="0" w:right="49" w:firstLine="0"/>
        <w:contextualSpacing w:val="0"/>
        <w:jc w:val="both"/>
        <w:rPr>
          <w:rFonts w:cs="Arial"/>
          <w:vanish/>
          <w:lang w:val="pt-BR"/>
        </w:rPr>
      </w:pPr>
    </w:p>
    <w:p w:rsidR="0099305C" w:rsidRPr="008C42A5" w:rsidRDefault="0099305C" w:rsidP="008C42A5">
      <w:pPr>
        <w:pStyle w:val="PargrafodaLista"/>
        <w:widowControl w:val="0"/>
        <w:numPr>
          <w:ilvl w:val="1"/>
          <w:numId w:val="13"/>
        </w:numPr>
        <w:tabs>
          <w:tab w:val="left" w:pos="284"/>
          <w:tab w:val="left" w:pos="426"/>
        </w:tabs>
        <w:spacing w:after="240" w:line="360" w:lineRule="auto"/>
        <w:ind w:left="0" w:right="49" w:firstLine="0"/>
        <w:contextualSpacing w:val="0"/>
        <w:jc w:val="both"/>
        <w:rPr>
          <w:rFonts w:cs="Arial"/>
          <w:vanish/>
          <w:lang w:val="pt-BR"/>
        </w:rPr>
      </w:pPr>
    </w:p>
    <w:p w:rsidR="0099305C" w:rsidRPr="008C42A5" w:rsidRDefault="0099305C" w:rsidP="008C42A5">
      <w:pPr>
        <w:pStyle w:val="PargrafodaLista"/>
        <w:widowControl w:val="0"/>
        <w:numPr>
          <w:ilvl w:val="1"/>
          <w:numId w:val="13"/>
        </w:numPr>
        <w:tabs>
          <w:tab w:val="left" w:pos="284"/>
          <w:tab w:val="left" w:pos="426"/>
        </w:tabs>
        <w:spacing w:after="240" w:line="360" w:lineRule="auto"/>
        <w:ind w:left="0" w:right="49" w:firstLine="0"/>
        <w:contextualSpacing w:val="0"/>
        <w:jc w:val="both"/>
        <w:rPr>
          <w:rFonts w:cs="Arial"/>
          <w:vanish/>
          <w:lang w:val="pt-BR"/>
        </w:rPr>
      </w:pPr>
    </w:p>
    <w:p w:rsidR="0099305C" w:rsidRPr="008C42A5" w:rsidRDefault="0099305C" w:rsidP="008C42A5">
      <w:pPr>
        <w:pStyle w:val="PargrafodaLista"/>
        <w:widowControl w:val="0"/>
        <w:numPr>
          <w:ilvl w:val="1"/>
          <w:numId w:val="13"/>
        </w:numPr>
        <w:tabs>
          <w:tab w:val="left" w:pos="284"/>
          <w:tab w:val="left" w:pos="426"/>
        </w:tabs>
        <w:spacing w:after="240" w:line="360" w:lineRule="auto"/>
        <w:ind w:left="0" w:right="49" w:firstLine="0"/>
        <w:contextualSpacing w:val="0"/>
        <w:jc w:val="both"/>
        <w:rPr>
          <w:rFonts w:cs="Arial"/>
          <w:vanish/>
          <w:lang w:val="pt-BR"/>
        </w:rPr>
      </w:pPr>
    </w:p>
    <w:p w:rsidR="0099305C" w:rsidRPr="008C42A5" w:rsidRDefault="0099305C" w:rsidP="008C42A5">
      <w:pPr>
        <w:pStyle w:val="PargrafodaLista"/>
        <w:widowControl w:val="0"/>
        <w:numPr>
          <w:ilvl w:val="1"/>
          <w:numId w:val="13"/>
        </w:numPr>
        <w:tabs>
          <w:tab w:val="left" w:pos="284"/>
          <w:tab w:val="left" w:pos="426"/>
        </w:tabs>
        <w:spacing w:after="240" w:line="360" w:lineRule="auto"/>
        <w:ind w:left="0" w:right="49" w:firstLine="0"/>
        <w:contextualSpacing w:val="0"/>
        <w:jc w:val="both"/>
        <w:rPr>
          <w:rFonts w:cs="Arial"/>
          <w:vanish/>
          <w:lang w:val="pt-BR"/>
        </w:rPr>
      </w:pPr>
    </w:p>
    <w:p w:rsidR="0099305C" w:rsidRPr="008C42A5" w:rsidRDefault="0099305C" w:rsidP="008C42A5">
      <w:pPr>
        <w:pStyle w:val="PargrafodaLista"/>
        <w:widowControl w:val="0"/>
        <w:numPr>
          <w:ilvl w:val="1"/>
          <w:numId w:val="13"/>
        </w:numPr>
        <w:tabs>
          <w:tab w:val="left" w:pos="284"/>
          <w:tab w:val="left" w:pos="426"/>
        </w:tabs>
        <w:spacing w:after="240" w:line="360" w:lineRule="auto"/>
        <w:ind w:left="0" w:right="49" w:firstLine="0"/>
        <w:contextualSpacing w:val="0"/>
        <w:jc w:val="both"/>
        <w:rPr>
          <w:rFonts w:cs="Arial"/>
          <w:vanish/>
          <w:lang w:val="pt-BR"/>
        </w:rPr>
      </w:pPr>
    </w:p>
    <w:p w:rsidR="0099305C" w:rsidRPr="008C42A5" w:rsidRDefault="0099305C" w:rsidP="008C42A5">
      <w:pPr>
        <w:pStyle w:val="PargrafodaLista"/>
        <w:widowControl w:val="0"/>
        <w:numPr>
          <w:ilvl w:val="1"/>
          <w:numId w:val="13"/>
        </w:numPr>
        <w:tabs>
          <w:tab w:val="left" w:pos="284"/>
          <w:tab w:val="left" w:pos="426"/>
        </w:tabs>
        <w:spacing w:after="240" w:line="360" w:lineRule="auto"/>
        <w:ind w:left="0" w:right="49" w:firstLine="0"/>
        <w:contextualSpacing w:val="0"/>
        <w:jc w:val="both"/>
        <w:rPr>
          <w:rFonts w:cs="Arial"/>
          <w:vanish/>
          <w:lang w:val="pt-BR"/>
        </w:rPr>
      </w:pPr>
    </w:p>
    <w:p w:rsidR="00201CF7" w:rsidRPr="008C42A5" w:rsidRDefault="00201CF7" w:rsidP="008C42A5">
      <w:pPr>
        <w:pStyle w:val="Normal1"/>
        <w:widowControl w:val="0"/>
        <w:numPr>
          <w:ilvl w:val="1"/>
          <w:numId w:val="41"/>
        </w:numPr>
        <w:tabs>
          <w:tab w:val="left" w:pos="284"/>
          <w:tab w:val="left" w:pos="426"/>
        </w:tabs>
        <w:spacing w:after="240" w:line="360" w:lineRule="auto"/>
        <w:ind w:left="0" w:right="49" w:firstLine="0"/>
        <w:jc w:val="both"/>
        <w:rPr>
          <w:rFonts w:cs="Arial"/>
          <w:color w:val="auto"/>
          <w:lang w:val="pt-BR"/>
        </w:rPr>
      </w:pPr>
      <w:r w:rsidRPr="008C42A5">
        <w:rPr>
          <w:rFonts w:cs="Arial"/>
          <w:lang w:val="pt-BR"/>
        </w:rPr>
        <w:t>06 (seis) smartphone, sendo preferível a possibilidade de locação de equipamentos;</w:t>
      </w:r>
    </w:p>
    <w:p w:rsidR="00201CF7" w:rsidRPr="008C42A5" w:rsidRDefault="00201CF7" w:rsidP="008C42A5">
      <w:pPr>
        <w:pStyle w:val="Normal1"/>
        <w:widowControl w:val="0"/>
        <w:numPr>
          <w:ilvl w:val="1"/>
          <w:numId w:val="41"/>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05 (cinco) computadores </w:t>
      </w:r>
      <w:r w:rsidR="00534A13" w:rsidRPr="008C42A5">
        <w:rPr>
          <w:rStyle w:val="Nenhum"/>
          <w:rFonts w:cs="Arial"/>
          <w:color w:val="auto"/>
          <w:lang w:val="pt-BR"/>
        </w:rPr>
        <w:t>e/</w:t>
      </w:r>
      <w:r w:rsidRPr="008C42A5">
        <w:rPr>
          <w:rStyle w:val="Nenhum"/>
          <w:rFonts w:cs="Arial"/>
          <w:color w:val="auto"/>
          <w:lang w:val="pt-BR"/>
        </w:rPr>
        <w:t xml:space="preserve">ou notebooks com sistema operacional compatível com a necessidade do projeto (verificar possibilidade de locação); </w:t>
      </w:r>
    </w:p>
    <w:p w:rsidR="00201CF7" w:rsidRPr="008C42A5" w:rsidRDefault="00201CF7" w:rsidP="008C42A5">
      <w:pPr>
        <w:pStyle w:val="Normal1"/>
        <w:widowControl w:val="0"/>
        <w:numPr>
          <w:ilvl w:val="1"/>
          <w:numId w:val="41"/>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01 (uma) impressora multifuncional</w:t>
      </w:r>
      <w:r w:rsidR="00534A13" w:rsidRPr="008C42A5">
        <w:rPr>
          <w:rStyle w:val="Nenhum"/>
          <w:rFonts w:cs="Arial"/>
          <w:color w:val="auto"/>
          <w:lang w:val="pt-BR"/>
        </w:rPr>
        <w:t>(verificar possibilidade de locação)</w:t>
      </w:r>
      <w:r w:rsidRPr="008C42A5">
        <w:rPr>
          <w:rStyle w:val="Nenhum"/>
          <w:rFonts w:cs="Arial"/>
          <w:color w:val="auto"/>
          <w:lang w:val="pt-BR"/>
        </w:rPr>
        <w:t>;</w:t>
      </w:r>
    </w:p>
    <w:p w:rsidR="00201CF7" w:rsidRPr="008C42A5" w:rsidRDefault="00201CF7" w:rsidP="008C42A5">
      <w:pPr>
        <w:pStyle w:val="Normal1"/>
        <w:widowControl w:val="0"/>
        <w:numPr>
          <w:ilvl w:val="1"/>
          <w:numId w:val="41"/>
        </w:numPr>
        <w:tabs>
          <w:tab w:val="left" w:pos="284"/>
          <w:tab w:val="left" w:pos="426"/>
        </w:tabs>
        <w:spacing w:after="240" w:line="360" w:lineRule="auto"/>
        <w:ind w:left="0" w:right="49" w:firstLine="0"/>
        <w:jc w:val="both"/>
        <w:rPr>
          <w:rFonts w:cs="Arial"/>
          <w:color w:val="auto"/>
          <w:lang w:val="pt-BR"/>
        </w:rPr>
      </w:pPr>
      <w:r w:rsidRPr="008C42A5">
        <w:rPr>
          <w:rFonts w:cs="Arial"/>
          <w:lang w:val="pt-BR"/>
        </w:rPr>
        <w:t>Serviços de internet;</w:t>
      </w:r>
    </w:p>
    <w:p w:rsidR="00201CF7" w:rsidRPr="008C42A5" w:rsidRDefault="00201CF7" w:rsidP="008C42A5">
      <w:pPr>
        <w:pStyle w:val="Normal1"/>
        <w:widowControl w:val="0"/>
        <w:numPr>
          <w:ilvl w:val="1"/>
          <w:numId w:val="41"/>
        </w:numPr>
        <w:tabs>
          <w:tab w:val="left" w:pos="284"/>
          <w:tab w:val="left" w:pos="426"/>
        </w:tabs>
        <w:spacing w:after="240" w:line="360" w:lineRule="auto"/>
        <w:ind w:left="0" w:right="49" w:firstLine="0"/>
        <w:jc w:val="both"/>
        <w:rPr>
          <w:rFonts w:cs="Arial"/>
          <w:color w:val="auto"/>
          <w:lang w:val="pt-BR"/>
        </w:rPr>
      </w:pPr>
      <w:r w:rsidRPr="008C42A5">
        <w:rPr>
          <w:rFonts w:cs="Arial"/>
          <w:lang w:val="pt-BR"/>
        </w:rPr>
        <w:t>Serviço de Contabilidade;</w:t>
      </w:r>
    </w:p>
    <w:p w:rsidR="00201CF7" w:rsidRPr="008C42A5" w:rsidRDefault="00201CF7" w:rsidP="008C42A5">
      <w:pPr>
        <w:pStyle w:val="Normal1"/>
        <w:widowControl w:val="0"/>
        <w:numPr>
          <w:ilvl w:val="1"/>
          <w:numId w:val="41"/>
        </w:numPr>
        <w:tabs>
          <w:tab w:val="left" w:pos="284"/>
          <w:tab w:val="left" w:pos="426"/>
        </w:tabs>
        <w:spacing w:after="240" w:line="360" w:lineRule="auto"/>
        <w:ind w:left="0" w:right="49" w:firstLine="0"/>
        <w:jc w:val="both"/>
        <w:rPr>
          <w:rFonts w:cs="Arial"/>
          <w:color w:val="auto"/>
          <w:lang w:val="pt-BR"/>
        </w:rPr>
      </w:pPr>
      <w:r w:rsidRPr="008C42A5">
        <w:rPr>
          <w:rFonts w:cs="Arial"/>
          <w:lang w:val="pt-BR"/>
        </w:rPr>
        <w:t>Serviço de Assessoria Jurídica;</w:t>
      </w:r>
    </w:p>
    <w:p w:rsidR="00201CF7" w:rsidRPr="008C42A5" w:rsidRDefault="00B70069" w:rsidP="008C42A5">
      <w:pPr>
        <w:pStyle w:val="Normal1"/>
        <w:widowControl w:val="0"/>
        <w:numPr>
          <w:ilvl w:val="1"/>
          <w:numId w:val="41"/>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rPr>
        <w:t>Serviço de d</w:t>
      </w:r>
      <w:r w:rsidR="00201CF7" w:rsidRPr="008C42A5">
        <w:rPr>
          <w:rStyle w:val="Nenhum"/>
          <w:rFonts w:cs="Arial"/>
          <w:color w:val="auto"/>
        </w:rPr>
        <w:t>iagramação e impressão do documento;</w:t>
      </w:r>
    </w:p>
    <w:p w:rsidR="00201CF7" w:rsidRPr="008C42A5" w:rsidRDefault="00201CF7" w:rsidP="008C42A5">
      <w:pPr>
        <w:pStyle w:val="Normal1"/>
        <w:widowControl w:val="0"/>
        <w:numPr>
          <w:ilvl w:val="1"/>
          <w:numId w:val="41"/>
        </w:numPr>
        <w:tabs>
          <w:tab w:val="left" w:pos="284"/>
          <w:tab w:val="left" w:pos="426"/>
        </w:tabs>
        <w:spacing w:after="240" w:line="360" w:lineRule="auto"/>
        <w:ind w:left="0" w:right="49" w:firstLine="0"/>
        <w:jc w:val="both"/>
        <w:rPr>
          <w:rFonts w:cs="Arial"/>
          <w:color w:val="auto"/>
          <w:lang w:val="pt-BR"/>
        </w:rPr>
      </w:pPr>
      <w:r w:rsidRPr="008C42A5">
        <w:rPr>
          <w:rFonts w:cs="Arial"/>
          <w:lang w:val="pt-BR"/>
        </w:rPr>
        <w:t>Valores referenciais para composição do custo do projeto deverão obedecer aos encargos previstos em lei;</w:t>
      </w:r>
    </w:p>
    <w:p w:rsidR="00201CF7" w:rsidRPr="008C42A5" w:rsidRDefault="00201CF7" w:rsidP="008C42A5">
      <w:pPr>
        <w:pStyle w:val="Normal1"/>
        <w:widowControl w:val="0"/>
        <w:numPr>
          <w:ilvl w:val="1"/>
          <w:numId w:val="41"/>
        </w:numPr>
        <w:tabs>
          <w:tab w:val="left" w:pos="284"/>
          <w:tab w:val="left" w:pos="426"/>
        </w:tabs>
        <w:spacing w:after="240" w:line="360" w:lineRule="auto"/>
        <w:ind w:left="0" w:right="49" w:firstLine="0"/>
        <w:jc w:val="both"/>
        <w:rPr>
          <w:rFonts w:cs="Arial"/>
          <w:color w:val="auto"/>
          <w:lang w:val="pt-BR"/>
        </w:rPr>
      </w:pPr>
      <w:r w:rsidRPr="008C42A5">
        <w:rPr>
          <w:rStyle w:val="Nenhum"/>
          <w:rFonts w:cs="Arial"/>
          <w:color w:val="auto"/>
          <w:lang w:val="pt-BR"/>
        </w:rPr>
        <w:t>Prioridade na locação de bens e serviços que permitam acessar o uso de bens necessários ao projeto, devendo ser evitada a aquisição de bens.</w:t>
      </w:r>
    </w:p>
    <w:p w:rsidR="00730C9D" w:rsidRPr="008C42A5" w:rsidRDefault="00730C9D" w:rsidP="008C42A5">
      <w:pPr>
        <w:pStyle w:val="PargrafodaLista"/>
        <w:numPr>
          <w:ilvl w:val="0"/>
          <w:numId w:val="39"/>
        </w:numPr>
        <w:tabs>
          <w:tab w:val="left" w:pos="284"/>
        </w:tabs>
        <w:spacing w:after="240" w:line="360" w:lineRule="auto"/>
        <w:ind w:left="0" w:right="49" w:firstLine="0"/>
        <w:contextualSpacing w:val="0"/>
        <w:jc w:val="both"/>
        <w:rPr>
          <w:rFonts w:cs="Arial"/>
          <w:b/>
          <w:color w:val="auto"/>
        </w:rPr>
      </w:pPr>
      <w:r w:rsidRPr="008C42A5">
        <w:rPr>
          <w:rStyle w:val="Nenhum"/>
          <w:rFonts w:cs="Arial"/>
          <w:b/>
          <w:color w:val="auto"/>
        </w:rPr>
        <w:t xml:space="preserve">Parâmetros para contrapartida </w:t>
      </w:r>
    </w:p>
    <w:p w:rsidR="00730C9D" w:rsidRPr="008C42A5" w:rsidRDefault="00730C9D" w:rsidP="008C42A5">
      <w:pPr>
        <w:tabs>
          <w:tab w:val="left" w:pos="284"/>
        </w:tabs>
        <w:spacing w:after="240" w:line="360" w:lineRule="auto"/>
        <w:ind w:right="49"/>
        <w:jc w:val="both"/>
        <w:rPr>
          <w:rStyle w:val="Nenhum"/>
          <w:rFonts w:cs="Arial"/>
          <w:bCs/>
          <w:color w:val="auto"/>
          <w:lang w:val="pt-BR"/>
        </w:rPr>
      </w:pPr>
      <w:r w:rsidRPr="008C42A5">
        <w:rPr>
          <w:rStyle w:val="Nenhum"/>
          <w:rFonts w:cs="Arial"/>
          <w:color w:val="auto"/>
          <w:lang w:val="pt-BR"/>
        </w:rPr>
        <w:t>Considerando a contrapartida, a proposta deverá ser apresentada levando em conta:</w:t>
      </w:r>
    </w:p>
    <w:p w:rsidR="00730C9D" w:rsidRPr="008C42A5" w:rsidRDefault="00730C9D" w:rsidP="008C42A5">
      <w:pPr>
        <w:pStyle w:val="PargrafodaLista"/>
        <w:numPr>
          <w:ilvl w:val="0"/>
          <w:numId w:val="14"/>
        </w:numPr>
        <w:tabs>
          <w:tab w:val="left" w:pos="284"/>
        </w:tabs>
        <w:spacing w:after="240" w:line="360" w:lineRule="auto"/>
        <w:ind w:left="0" w:right="49" w:firstLine="0"/>
        <w:contextualSpacing w:val="0"/>
        <w:jc w:val="both"/>
        <w:rPr>
          <w:rStyle w:val="Forte"/>
          <w:rFonts w:cs="Arial"/>
          <w:b w:val="0"/>
          <w:color w:val="auto"/>
          <w:lang w:val="pt-BR"/>
        </w:rPr>
      </w:pPr>
      <w:r w:rsidRPr="008C42A5">
        <w:rPr>
          <w:rStyle w:val="Nenhum"/>
          <w:rFonts w:cs="Arial"/>
          <w:color w:val="auto"/>
          <w:lang w:val="pt-BR"/>
        </w:rPr>
        <w:t xml:space="preserve">Criação de metodologia e implementação do disposto na Lei Federal </w:t>
      </w:r>
      <w:r w:rsidRPr="008C42A5">
        <w:rPr>
          <w:rFonts w:cs="Arial"/>
          <w:lang w:val="pt-BR"/>
        </w:rPr>
        <w:t xml:space="preserve">nº 13.709, de 14 de agosto de 2018, levando em conta o disposto no </w:t>
      </w:r>
      <w:r w:rsidRPr="008C42A5">
        <w:rPr>
          <w:rFonts w:cs="Arial"/>
          <w:color w:val="auto"/>
          <w:lang w:val="pt-BR"/>
        </w:rPr>
        <w:t>Decreto Municipal n° 59.767, de 15 de Setembro de 2020 que regulamenta a LGPD estabelecendo competência, procedimentos e providências correlatas a serem observadas pelos órgãos e entidades do município visando garantir a proteção de dados pessoais</w:t>
      </w:r>
      <w:r w:rsidR="00B139D6" w:rsidRPr="008C42A5">
        <w:rPr>
          <w:rFonts w:cs="Arial"/>
          <w:lang w:val="pt-BR"/>
        </w:rPr>
        <w:t>;</w:t>
      </w:r>
    </w:p>
    <w:p w:rsidR="00730C9D" w:rsidRPr="008C42A5" w:rsidRDefault="00730C9D" w:rsidP="008C42A5">
      <w:pPr>
        <w:pStyle w:val="Normal1"/>
        <w:widowControl w:val="0"/>
        <w:numPr>
          <w:ilvl w:val="0"/>
          <w:numId w:val="14"/>
        </w:numPr>
        <w:tabs>
          <w:tab w:val="left" w:pos="284"/>
        </w:tabs>
        <w:spacing w:after="240" w:line="360" w:lineRule="auto"/>
        <w:ind w:left="0" w:right="49" w:firstLine="0"/>
        <w:jc w:val="both"/>
        <w:rPr>
          <w:rFonts w:cs="Arial"/>
          <w:color w:val="auto"/>
          <w:lang w:val="pt-BR"/>
        </w:rPr>
      </w:pPr>
      <w:r w:rsidRPr="008C42A5">
        <w:rPr>
          <w:rFonts w:cs="Arial"/>
          <w:color w:val="auto"/>
          <w:lang w:val="pt-BR"/>
        </w:rPr>
        <w:t>Cessão de todos os direitos imateriais e sobre todas as aquisições de informação, construção de metodologias e produção de conteúdos e dados, de qualquer natureza, para a SMDHC;</w:t>
      </w:r>
    </w:p>
    <w:p w:rsidR="003738EF" w:rsidRPr="008C42A5" w:rsidRDefault="00730C9D" w:rsidP="008C42A5">
      <w:pPr>
        <w:pStyle w:val="Normal1"/>
        <w:widowControl w:val="0"/>
        <w:numPr>
          <w:ilvl w:val="0"/>
          <w:numId w:val="14"/>
        </w:numPr>
        <w:tabs>
          <w:tab w:val="left" w:pos="284"/>
        </w:tabs>
        <w:spacing w:after="240" w:line="360" w:lineRule="auto"/>
        <w:ind w:left="0" w:right="49" w:firstLine="0"/>
        <w:jc w:val="both"/>
        <w:rPr>
          <w:rStyle w:val="Nenhum"/>
          <w:rFonts w:cs="Arial"/>
          <w:color w:val="auto"/>
          <w:lang w:val="pt-BR"/>
        </w:rPr>
      </w:pPr>
      <w:r w:rsidRPr="008C42A5">
        <w:rPr>
          <w:rFonts w:cs="Arial"/>
          <w:color w:val="auto"/>
          <w:lang w:val="pt-BR"/>
        </w:rPr>
        <w:t>Publicação de produto final em formato digital com registro na Biblioteca Nacional - ISBN.</w:t>
      </w:r>
    </w:p>
    <w:p w:rsidR="00730C9D" w:rsidRPr="008C42A5" w:rsidRDefault="00730C9D"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line="360" w:lineRule="auto"/>
        <w:ind w:right="49"/>
        <w:jc w:val="center"/>
        <w:rPr>
          <w:rFonts w:eastAsia="Times New Roman" w:cs="Arial"/>
          <w:b/>
          <w:lang w:val="pt-BR"/>
        </w:rPr>
      </w:pPr>
      <w:r w:rsidRPr="008C42A5">
        <w:rPr>
          <w:rStyle w:val="Nenhum"/>
          <w:rFonts w:cs="Arial"/>
          <w:b/>
          <w:color w:val="auto"/>
          <w:u w:val="single"/>
          <w:lang w:val="pt-BR"/>
        </w:rPr>
        <w:lastRenderedPageBreak/>
        <w:t>ANEXO III - MODELO DE RELAÇÃO DOS DIRIGENTES DA ENTIDADE</w:t>
      </w:r>
    </w:p>
    <w:p w:rsidR="00730C9D" w:rsidRPr="008C42A5" w:rsidRDefault="00730C9D" w:rsidP="008C42A5">
      <w:pPr>
        <w:tabs>
          <w:tab w:val="left" w:pos="284"/>
        </w:tabs>
        <w:spacing w:after="240" w:line="360" w:lineRule="auto"/>
        <w:ind w:right="49"/>
        <w:jc w:val="both"/>
        <w:rPr>
          <w:rStyle w:val="Nenhum"/>
          <w:rFonts w:cs="Arial"/>
          <w:b/>
          <w:color w:val="auto"/>
          <w:lang w:val="pt-BR"/>
        </w:rPr>
      </w:pPr>
    </w:p>
    <w:p w:rsidR="00730C9D" w:rsidRPr="008C42A5" w:rsidRDefault="00730C9D" w:rsidP="008C42A5">
      <w:pPr>
        <w:pStyle w:val="Normal1"/>
        <w:widowControl w:val="0"/>
        <w:tabs>
          <w:tab w:val="left" w:pos="284"/>
        </w:tabs>
        <w:spacing w:after="240" w:line="360" w:lineRule="auto"/>
        <w:ind w:right="49"/>
        <w:jc w:val="both"/>
        <w:rPr>
          <w:rStyle w:val="Nenhum"/>
          <w:rFonts w:cs="Arial"/>
          <w:color w:val="auto"/>
          <w:lang w:val="pt-BR"/>
        </w:rPr>
      </w:pPr>
      <w:r w:rsidRPr="008C42A5">
        <w:rPr>
          <w:rStyle w:val="Nenhum"/>
          <w:rFonts w:cs="Arial"/>
          <w:color w:val="auto"/>
          <w:lang w:val="pt-BR"/>
        </w:rPr>
        <w:t xml:space="preserve">Declaro para os devidos fins, em nome da </w:t>
      </w:r>
      <w:r w:rsidRPr="008C42A5">
        <w:rPr>
          <w:rStyle w:val="Nenhum"/>
          <w:rFonts w:cs="Arial"/>
          <w:i/>
          <w:iCs/>
          <w:color w:val="auto"/>
          <w:lang w:val="pt-BR"/>
        </w:rPr>
        <w:t>[identificação da organização da sociedade civil - OSC]</w:t>
      </w:r>
      <w:r w:rsidRPr="008C42A5">
        <w:rPr>
          <w:rStyle w:val="Nenhum"/>
          <w:rFonts w:cs="Arial"/>
          <w:color w:val="auto"/>
          <w:lang w:val="pt-BR"/>
        </w:rPr>
        <w:t>, inscrita no Cadastro Nacional da Pessoa Jurídica do Ministério da Fazenda - CNPJ/MF sob o n. ___.___.___/____-___, que compõe o quadro de dirigentes as representações abaixo indicadas:</w:t>
      </w:r>
    </w:p>
    <w:p w:rsidR="00C502A4" w:rsidRPr="008C42A5" w:rsidRDefault="00730C9D" w:rsidP="008C42A5">
      <w:pPr>
        <w:pStyle w:val="Normal1"/>
        <w:widowControl w:val="0"/>
        <w:tabs>
          <w:tab w:val="left" w:pos="284"/>
        </w:tabs>
        <w:spacing w:after="240" w:line="360" w:lineRule="auto"/>
        <w:ind w:right="49"/>
        <w:jc w:val="both"/>
        <w:rPr>
          <w:rStyle w:val="Nenhum"/>
          <w:rFonts w:cs="Arial"/>
          <w:i/>
          <w:iCs/>
          <w:color w:val="auto"/>
          <w:lang w:val="pt-BR"/>
        </w:rPr>
      </w:pPr>
      <w:r w:rsidRPr="008C42A5">
        <w:rPr>
          <w:rStyle w:val="Nenhum"/>
          <w:rFonts w:cs="Arial"/>
          <w:color w:val="auto"/>
          <w:lang w:val="pt-BR"/>
        </w:rPr>
        <w:t xml:space="preserve">RELAÇÃO NOMINAL ATUALIZADA DOS DIRIGENTES DA ENTIDADE: Nome do dirigente, Carteira de identidade, órgão, Endereço residencial e Cargo que ocupa na OSC, expedidor e CPF, telefone e </w:t>
      </w:r>
      <w:r w:rsidRPr="008C42A5">
        <w:rPr>
          <w:rStyle w:val="Nenhum"/>
          <w:rFonts w:cs="Arial"/>
          <w:iCs/>
          <w:color w:val="auto"/>
          <w:lang w:val="pt-BR"/>
        </w:rPr>
        <w:t>e-mail.</w:t>
      </w:r>
    </w:p>
    <w:p w:rsidR="00C502A4" w:rsidRPr="008C42A5" w:rsidRDefault="00C502A4" w:rsidP="008C42A5">
      <w:pPr>
        <w:pStyle w:val="Normal1"/>
        <w:widowControl w:val="0"/>
        <w:tabs>
          <w:tab w:val="left" w:pos="284"/>
        </w:tabs>
        <w:spacing w:after="240" w:line="360" w:lineRule="auto"/>
        <w:ind w:right="49"/>
        <w:jc w:val="both"/>
        <w:rPr>
          <w:rStyle w:val="Nenhum"/>
          <w:rFonts w:cs="Arial"/>
          <w:i/>
          <w:iCs/>
          <w:color w:val="auto"/>
          <w:lang w:val="pt-BR"/>
        </w:rPr>
      </w:pPr>
    </w:p>
    <w:p w:rsidR="00C502A4" w:rsidRPr="008C42A5" w:rsidRDefault="00C502A4" w:rsidP="008C42A5">
      <w:pPr>
        <w:pStyle w:val="Normal1"/>
        <w:widowControl w:val="0"/>
        <w:tabs>
          <w:tab w:val="left" w:pos="284"/>
        </w:tabs>
        <w:spacing w:after="240" w:line="360" w:lineRule="auto"/>
        <w:ind w:right="49"/>
        <w:jc w:val="center"/>
        <w:rPr>
          <w:rStyle w:val="Nenhum"/>
          <w:rFonts w:cs="Arial"/>
          <w:color w:val="auto"/>
        </w:rPr>
      </w:pPr>
      <w:r w:rsidRPr="008C42A5">
        <w:rPr>
          <w:rStyle w:val="Nenhum"/>
          <w:rFonts w:cs="Arial"/>
          <w:color w:val="auto"/>
        </w:rPr>
        <w:t>São Paulo/SP, ____ de ______________ de 2021.</w:t>
      </w:r>
    </w:p>
    <w:p w:rsidR="00542CE7" w:rsidRPr="008C42A5" w:rsidRDefault="00542CE7" w:rsidP="008C42A5">
      <w:pPr>
        <w:pStyle w:val="Normal1"/>
        <w:widowControl w:val="0"/>
        <w:tabs>
          <w:tab w:val="left" w:pos="284"/>
        </w:tabs>
        <w:spacing w:after="240" w:line="360" w:lineRule="auto"/>
        <w:ind w:right="49"/>
        <w:jc w:val="center"/>
        <w:rPr>
          <w:rStyle w:val="Nenhum"/>
          <w:rFonts w:cs="Arial"/>
          <w:i/>
          <w:iCs/>
          <w:color w:val="auto"/>
          <w:lang w:val="pt-BR"/>
        </w:rPr>
      </w:pPr>
    </w:p>
    <w:p w:rsidR="00730C9D" w:rsidRPr="008C42A5" w:rsidRDefault="00730C9D" w:rsidP="008C42A5">
      <w:pPr>
        <w:widowControl w:val="0"/>
        <w:tabs>
          <w:tab w:val="left" w:pos="284"/>
        </w:tabs>
        <w:spacing w:line="360" w:lineRule="auto"/>
        <w:ind w:right="49"/>
        <w:jc w:val="center"/>
        <w:rPr>
          <w:rFonts w:cs="Arial"/>
          <w:color w:val="auto"/>
          <w:lang w:val="pt-BR"/>
        </w:rPr>
      </w:pPr>
      <w:r w:rsidRPr="008C42A5">
        <w:rPr>
          <w:rStyle w:val="NenhumA"/>
          <w:rFonts w:cs="Arial"/>
          <w:color w:val="auto"/>
          <w:lang w:val="pt-BR"/>
        </w:rPr>
        <w:t>..............................</w:t>
      </w:r>
      <w:r w:rsidR="00C502A4" w:rsidRPr="008C42A5">
        <w:rPr>
          <w:rStyle w:val="NenhumA"/>
          <w:rFonts w:cs="Arial"/>
          <w:color w:val="auto"/>
          <w:lang w:val="pt-BR"/>
        </w:rPr>
        <w:t>......</w:t>
      </w:r>
      <w:r w:rsidRPr="008C42A5">
        <w:rPr>
          <w:rStyle w:val="NenhumA"/>
          <w:rFonts w:cs="Arial"/>
          <w:color w:val="auto"/>
          <w:lang w:val="pt-BR"/>
        </w:rPr>
        <w:t>Assinatura..................................</w:t>
      </w:r>
    </w:p>
    <w:p w:rsidR="00730C9D" w:rsidRPr="008C42A5" w:rsidRDefault="00730C9D" w:rsidP="008C42A5">
      <w:pPr>
        <w:widowControl w:val="0"/>
        <w:tabs>
          <w:tab w:val="left" w:pos="284"/>
        </w:tabs>
        <w:spacing w:line="360" w:lineRule="auto"/>
        <w:ind w:right="49"/>
        <w:jc w:val="center"/>
        <w:rPr>
          <w:rStyle w:val="NenhumA"/>
          <w:rFonts w:cs="Arial"/>
          <w:color w:val="auto"/>
          <w:lang w:val="pt-BR"/>
        </w:rPr>
      </w:pPr>
      <w:r w:rsidRPr="008C42A5">
        <w:rPr>
          <w:rStyle w:val="NenhumA"/>
          <w:rFonts w:cs="Arial"/>
          <w:color w:val="auto"/>
          <w:lang w:val="pt-BR"/>
        </w:rPr>
        <w:t>(Nome e CPF do Representante Legal da OSC)</w:t>
      </w:r>
    </w:p>
    <w:p w:rsidR="00730C9D" w:rsidRPr="008C42A5" w:rsidRDefault="00730C9D" w:rsidP="008C42A5">
      <w:pPr>
        <w:widowControl w:val="0"/>
        <w:tabs>
          <w:tab w:val="left" w:pos="284"/>
        </w:tabs>
        <w:spacing w:after="240" w:line="360" w:lineRule="auto"/>
        <w:ind w:right="49"/>
        <w:jc w:val="both"/>
        <w:rPr>
          <w:rFonts w:cs="Arial"/>
          <w:color w:val="auto"/>
          <w:lang w:val="pt-BR"/>
        </w:rPr>
      </w:pPr>
    </w:p>
    <w:p w:rsidR="00077A4D" w:rsidRPr="008C42A5" w:rsidRDefault="00077A4D" w:rsidP="008C42A5">
      <w:pPr>
        <w:widowControl w:val="0"/>
        <w:tabs>
          <w:tab w:val="left" w:pos="284"/>
        </w:tabs>
        <w:spacing w:after="240" w:line="360" w:lineRule="auto"/>
        <w:ind w:right="49"/>
        <w:jc w:val="both"/>
        <w:rPr>
          <w:rFonts w:cs="Arial"/>
          <w:color w:val="auto"/>
        </w:rPr>
      </w:pPr>
    </w:p>
    <w:p w:rsidR="003738EF" w:rsidRPr="008C42A5" w:rsidRDefault="003738EF" w:rsidP="008C42A5">
      <w:pPr>
        <w:widowControl w:val="0"/>
        <w:tabs>
          <w:tab w:val="left" w:pos="284"/>
        </w:tabs>
        <w:spacing w:after="240" w:line="360" w:lineRule="auto"/>
        <w:ind w:right="49"/>
        <w:jc w:val="both"/>
        <w:rPr>
          <w:rFonts w:cs="Arial"/>
          <w:color w:val="auto"/>
        </w:rPr>
      </w:pPr>
    </w:p>
    <w:p w:rsidR="003738EF" w:rsidRPr="008C42A5" w:rsidRDefault="003738EF" w:rsidP="008C42A5">
      <w:pPr>
        <w:widowControl w:val="0"/>
        <w:tabs>
          <w:tab w:val="left" w:pos="284"/>
        </w:tabs>
        <w:spacing w:after="240" w:line="360" w:lineRule="auto"/>
        <w:ind w:right="49"/>
        <w:jc w:val="both"/>
        <w:rPr>
          <w:rFonts w:cs="Arial"/>
          <w:color w:val="auto"/>
        </w:rPr>
      </w:pPr>
    </w:p>
    <w:p w:rsidR="003738EF" w:rsidRPr="008C42A5" w:rsidRDefault="003738EF" w:rsidP="008C42A5">
      <w:pPr>
        <w:widowControl w:val="0"/>
        <w:tabs>
          <w:tab w:val="left" w:pos="284"/>
        </w:tabs>
        <w:spacing w:after="240" w:line="360" w:lineRule="auto"/>
        <w:ind w:right="49"/>
        <w:jc w:val="both"/>
        <w:rPr>
          <w:rFonts w:cs="Arial"/>
          <w:color w:val="auto"/>
        </w:rPr>
      </w:pPr>
    </w:p>
    <w:p w:rsidR="003738EF" w:rsidRPr="008C42A5" w:rsidRDefault="003738EF" w:rsidP="008C42A5">
      <w:pPr>
        <w:widowControl w:val="0"/>
        <w:tabs>
          <w:tab w:val="left" w:pos="284"/>
        </w:tabs>
        <w:spacing w:after="240" w:line="360" w:lineRule="auto"/>
        <w:ind w:right="49"/>
        <w:jc w:val="both"/>
        <w:rPr>
          <w:rFonts w:cs="Arial"/>
          <w:color w:val="auto"/>
        </w:rPr>
      </w:pPr>
    </w:p>
    <w:p w:rsidR="003738EF" w:rsidRPr="008C42A5" w:rsidRDefault="003738EF" w:rsidP="008C42A5">
      <w:pPr>
        <w:widowControl w:val="0"/>
        <w:tabs>
          <w:tab w:val="left" w:pos="284"/>
        </w:tabs>
        <w:spacing w:after="240" w:line="360" w:lineRule="auto"/>
        <w:ind w:right="49"/>
        <w:jc w:val="both"/>
        <w:rPr>
          <w:rFonts w:cs="Arial"/>
          <w:color w:val="auto"/>
        </w:rPr>
      </w:pPr>
    </w:p>
    <w:p w:rsidR="003738EF" w:rsidRPr="008C42A5" w:rsidRDefault="003738EF" w:rsidP="008C42A5">
      <w:pPr>
        <w:widowControl w:val="0"/>
        <w:tabs>
          <w:tab w:val="left" w:pos="284"/>
        </w:tabs>
        <w:spacing w:after="240" w:line="360" w:lineRule="auto"/>
        <w:ind w:right="49"/>
        <w:jc w:val="both"/>
        <w:rPr>
          <w:rFonts w:cs="Arial"/>
          <w:color w:val="auto"/>
        </w:rPr>
      </w:pPr>
    </w:p>
    <w:p w:rsidR="00B70069" w:rsidRPr="008C42A5" w:rsidRDefault="00B70069" w:rsidP="008C42A5">
      <w:pPr>
        <w:widowControl w:val="0"/>
        <w:tabs>
          <w:tab w:val="left" w:pos="284"/>
        </w:tabs>
        <w:spacing w:after="240" w:line="360" w:lineRule="auto"/>
        <w:ind w:right="49"/>
        <w:jc w:val="both"/>
        <w:rPr>
          <w:rFonts w:cs="Arial"/>
          <w:color w:val="auto"/>
        </w:rPr>
      </w:pPr>
    </w:p>
    <w:p w:rsidR="00B70069" w:rsidRPr="008C42A5" w:rsidRDefault="00B70069" w:rsidP="008C42A5">
      <w:pPr>
        <w:widowControl w:val="0"/>
        <w:tabs>
          <w:tab w:val="left" w:pos="284"/>
        </w:tabs>
        <w:spacing w:after="240" w:line="360" w:lineRule="auto"/>
        <w:ind w:right="49"/>
        <w:jc w:val="both"/>
        <w:rPr>
          <w:rFonts w:cs="Arial"/>
          <w:color w:val="auto"/>
        </w:rPr>
      </w:pPr>
    </w:p>
    <w:p w:rsidR="004928CB" w:rsidRPr="008C42A5" w:rsidRDefault="00730C9D" w:rsidP="008C42A5">
      <w:pPr>
        <w:pStyle w:val="Normal1"/>
        <w:widowControl w:val="0"/>
        <w:tabs>
          <w:tab w:val="left" w:pos="284"/>
        </w:tabs>
        <w:spacing w:after="240" w:line="360" w:lineRule="auto"/>
        <w:ind w:right="49"/>
        <w:jc w:val="center"/>
        <w:rPr>
          <w:rStyle w:val="Nenhum"/>
          <w:rFonts w:cs="Arial"/>
          <w:b/>
          <w:color w:val="auto"/>
          <w:u w:val="single"/>
        </w:rPr>
      </w:pPr>
      <w:r w:rsidRPr="008C42A5">
        <w:rPr>
          <w:rStyle w:val="Nenhum"/>
          <w:rFonts w:cs="Arial"/>
          <w:b/>
          <w:color w:val="auto"/>
          <w:u w:val="single"/>
        </w:rPr>
        <w:lastRenderedPageBreak/>
        <w:t>ANEXO IV - MODELO DE PROPOSTA DE PLANO DE TRABALHO</w:t>
      </w:r>
    </w:p>
    <w:tbl>
      <w:tblPr>
        <w:tblStyle w:val="TableNormal"/>
        <w:tblW w:w="94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419"/>
        <w:gridCol w:w="1951"/>
        <w:gridCol w:w="641"/>
        <w:gridCol w:w="2822"/>
        <w:gridCol w:w="2633"/>
        <w:gridCol w:w="22"/>
      </w:tblGrid>
      <w:tr w:rsidR="00730C9D" w:rsidRPr="008C42A5" w:rsidTr="00B70069">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30C9D" w:rsidRPr="008C42A5" w:rsidRDefault="00730C9D" w:rsidP="008C42A5">
            <w:pPr>
              <w:tabs>
                <w:tab w:val="left" w:pos="284"/>
              </w:tabs>
              <w:ind w:right="49"/>
              <w:jc w:val="both"/>
              <w:rPr>
                <w:rFonts w:cs="Arial"/>
                <w:b/>
                <w:color w:val="auto"/>
                <w:sz w:val="22"/>
                <w:szCs w:val="22"/>
              </w:rPr>
            </w:pPr>
            <w:r w:rsidRPr="008C42A5">
              <w:rPr>
                <w:rStyle w:val="Nenhum"/>
                <w:rFonts w:cs="Arial"/>
                <w:b/>
                <w:color w:val="auto"/>
                <w:sz w:val="22"/>
                <w:szCs w:val="22"/>
              </w:rPr>
              <w:t>IDENTIFICAÇÃO</w:t>
            </w:r>
          </w:p>
        </w:tc>
      </w:tr>
      <w:tr w:rsidR="00730C9D" w:rsidRPr="008C42A5" w:rsidTr="00B70069">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30C9D" w:rsidRPr="008C42A5" w:rsidRDefault="00730C9D" w:rsidP="008C42A5">
            <w:pPr>
              <w:tabs>
                <w:tab w:val="left" w:pos="284"/>
              </w:tabs>
              <w:ind w:right="49"/>
              <w:jc w:val="both"/>
              <w:rPr>
                <w:rFonts w:cs="Arial"/>
                <w:b/>
                <w:color w:val="auto"/>
                <w:sz w:val="22"/>
                <w:szCs w:val="22"/>
              </w:rPr>
            </w:pPr>
            <w:r w:rsidRPr="008C42A5">
              <w:rPr>
                <w:rStyle w:val="Nenhum"/>
                <w:rFonts w:cs="Arial"/>
                <w:b/>
                <w:color w:val="auto"/>
                <w:sz w:val="22"/>
                <w:szCs w:val="22"/>
              </w:rPr>
              <w:t>NOME DO PROJETO:</w:t>
            </w:r>
          </w:p>
        </w:tc>
      </w:tr>
      <w:tr w:rsidR="00730C9D" w:rsidRPr="008C42A5" w:rsidTr="00B70069">
        <w:trPr>
          <w:trHeight w:val="20"/>
          <w:jc w:val="center"/>
        </w:trPr>
        <w:tc>
          <w:tcPr>
            <w:tcW w:w="337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Subttulo"/>
              <w:tabs>
                <w:tab w:val="left" w:pos="284"/>
              </w:tabs>
              <w:spacing w:before="0" w:after="0"/>
              <w:ind w:right="49"/>
              <w:jc w:val="both"/>
              <w:rPr>
                <w:rFonts w:ascii="Arial" w:hAnsi="Arial" w:cs="Arial"/>
                <w:b/>
                <w:color w:val="auto"/>
                <w:sz w:val="22"/>
                <w:szCs w:val="22"/>
              </w:rPr>
            </w:pPr>
            <w:r w:rsidRPr="008C42A5">
              <w:rPr>
                <w:rStyle w:val="Nenhum"/>
                <w:rFonts w:ascii="Arial" w:hAnsi="Arial" w:cs="Arial"/>
                <w:b/>
                <w:iCs/>
                <w:color w:val="auto"/>
                <w:sz w:val="22"/>
                <w:szCs w:val="22"/>
              </w:rPr>
              <w:t>DURAÇÃO:</w:t>
            </w:r>
          </w:p>
        </w:tc>
        <w:tc>
          <w:tcPr>
            <w:tcW w:w="6118"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Subttulo"/>
              <w:tabs>
                <w:tab w:val="left" w:pos="284"/>
              </w:tabs>
              <w:spacing w:before="0" w:after="0"/>
              <w:ind w:right="49"/>
              <w:jc w:val="both"/>
              <w:rPr>
                <w:rFonts w:ascii="Arial" w:hAnsi="Arial" w:cs="Arial"/>
                <w:b/>
                <w:color w:val="auto"/>
                <w:sz w:val="22"/>
                <w:szCs w:val="22"/>
              </w:rPr>
            </w:pPr>
            <w:r w:rsidRPr="008C42A5">
              <w:rPr>
                <w:rStyle w:val="Nenhum"/>
                <w:rFonts w:ascii="Arial" w:hAnsi="Arial" w:cs="Arial"/>
                <w:b/>
                <w:iCs/>
                <w:color w:val="auto"/>
                <w:sz w:val="22"/>
                <w:szCs w:val="22"/>
              </w:rPr>
              <w:t>VALOR TOTAL:</w:t>
            </w:r>
          </w:p>
        </w:tc>
      </w:tr>
      <w:tr w:rsidR="00730C9D" w:rsidRPr="008C42A5" w:rsidTr="00B70069">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Subttulo"/>
              <w:tabs>
                <w:tab w:val="left" w:pos="284"/>
              </w:tabs>
              <w:spacing w:before="0" w:after="0"/>
              <w:ind w:right="49"/>
              <w:jc w:val="both"/>
              <w:rPr>
                <w:rStyle w:val="Nenhum"/>
                <w:rFonts w:ascii="Arial" w:hAnsi="Arial" w:cs="Arial"/>
                <w:b/>
                <w:bCs/>
                <w:iCs/>
                <w:color w:val="auto"/>
                <w:sz w:val="22"/>
                <w:szCs w:val="22"/>
              </w:rPr>
            </w:pPr>
            <w:r w:rsidRPr="008C42A5">
              <w:rPr>
                <w:rStyle w:val="Nenhum"/>
                <w:rFonts w:ascii="Arial" w:hAnsi="Arial" w:cs="Arial"/>
                <w:b/>
                <w:color w:val="auto"/>
                <w:sz w:val="22"/>
                <w:szCs w:val="22"/>
              </w:rPr>
              <w:t>APRESENTAÇÃO DA ORGANIZAÇÃO</w:t>
            </w:r>
          </w:p>
        </w:tc>
      </w:tr>
      <w:tr w:rsidR="00730C9D" w:rsidRPr="008C42A5" w:rsidTr="00B70069">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tabs>
                <w:tab w:val="left" w:pos="284"/>
              </w:tabs>
              <w:ind w:right="49"/>
              <w:jc w:val="both"/>
              <w:rPr>
                <w:rStyle w:val="Nenhum"/>
                <w:rFonts w:cs="Arial"/>
                <w:color w:val="auto"/>
                <w:sz w:val="22"/>
                <w:szCs w:val="22"/>
              </w:rPr>
            </w:pPr>
            <w:r w:rsidRPr="008C42A5">
              <w:rPr>
                <w:rStyle w:val="Nenhum"/>
                <w:rFonts w:cs="Arial"/>
                <w:color w:val="auto"/>
                <w:sz w:val="22"/>
                <w:szCs w:val="22"/>
              </w:rPr>
              <w:t>Em formato de texto redigir sobre a apresentação da instituição, seu histórico, tempo de existência, quais são os projetos mais importantes, o público atendido ou sua história de trabalho, o histórico de dados e informações relevantes sobre a área de atuação, além da inclusão de informações abaixo indicadas:</w:t>
            </w:r>
          </w:p>
          <w:p w:rsidR="00730C9D" w:rsidRPr="008C42A5" w:rsidRDefault="00730C9D" w:rsidP="008C42A5">
            <w:pPr>
              <w:tabs>
                <w:tab w:val="left" w:pos="284"/>
              </w:tabs>
              <w:ind w:right="49"/>
              <w:jc w:val="both"/>
              <w:rPr>
                <w:rStyle w:val="Nenhum"/>
                <w:rFonts w:cs="Arial"/>
                <w:color w:val="auto"/>
                <w:sz w:val="22"/>
                <w:szCs w:val="22"/>
              </w:rPr>
            </w:pPr>
          </w:p>
          <w:p w:rsidR="00730C9D" w:rsidRPr="008C42A5" w:rsidRDefault="00C502A4" w:rsidP="008C42A5">
            <w:pPr>
              <w:tabs>
                <w:tab w:val="left" w:pos="284"/>
              </w:tabs>
              <w:ind w:right="49"/>
              <w:jc w:val="both"/>
              <w:rPr>
                <w:rStyle w:val="Nenhum"/>
                <w:rFonts w:cs="Arial"/>
                <w:b/>
                <w:bCs/>
                <w:color w:val="auto"/>
                <w:sz w:val="22"/>
                <w:szCs w:val="22"/>
              </w:rPr>
            </w:pPr>
            <w:r w:rsidRPr="008C42A5">
              <w:rPr>
                <w:rStyle w:val="Nenhum"/>
                <w:rFonts w:cs="Arial"/>
                <w:b/>
                <w:color w:val="auto"/>
                <w:sz w:val="22"/>
                <w:szCs w:val="22"/>
              </w:rPr>
              <w:t>Nome :</w:t>
            </w:r>
            <w:r w:rsidR="00730C9D" w:rsidRPr="008C42A5">
              <w:rPr>
                <w:rStyle w:val="Nenhum"/>
                <w:rFonts w:cs="Arial"/>
                <w:b/>
                <w:color w:val="auto"/>
                <w:sz w:val="22"/>
                <w:szCs w:val="22"/>
              </w:rPr>
              <w:t xml:space="preserve">           CNPJ:</w:t>
            </w:r>
          </w:p>
          <w:p w:rsidR="00730C9D" w:rsidRPr="008C42A5" w:rsidRDefault="00730C9D" w:rsidP="008C42A5">
            <w:pPr>
              <w:tabs>
                <w:tab w:val="left" w:pos="284"/>
              </w:tabs>
              <w:ind w:right="49"/>
              <w:jc w:val="both"/>
              <w:rPr>
                <w:rStyle w:val="Nenhum"/>
                <w:rFonts w:cs="Arial"/>
                <w:b/>
                <w:bCs/>
                <w:color w:val="auto"/>
                <w:sz w:val="22"/>
                <w:szCs w:val="22"/>
              </w:rPr>
            </w:pPr>
            <w:r w:rsidRPr="008C42A5">
              <w:rPr>
                <w:rStyle w:val="Nenhum"/>
                <w:rFonts w:cs="Arial"/>
                <w:b/>
                <w:color w:val="auto"/>
                <w:sz w:val="22"/>
                <w:szCs w:val="22"/>
              </w:rPr>
              <w:t>Endereço:</w:t>
            </w:r>
            <w:r w:rsidRPr="008C42A5">
              <w:rPr>
                <w:rStyle w:val="Nenhum"/>
                <w:rFonts w:cs="Arial"/>
                <w:b/>
                <w:color w:val="auto"/>
                <w:sz w:val="22"/>
                <w:szCs w:val="22"/>
              </w:rPr>
              <w:tab/>
              <w:t>Nº:</w:t>
            </w:r>
            <w:r w:rsidRPr="008C42A5">
              <w:rPr>
                <w:rStyle w:val="Nenhum"/>
                <w:rFonts w:cs="Arial"/>
                <w:b/>
                <w:color w:val="auto"/>
                <w:sz w:val="22"/>
                <w:szCs w:val="22"/>
              </w:rPr>
              <w:tab/>
              <w:t>Complemento.:</w:t>
            </w:r>
          </w:p>
          <w:p w:rsidR="00730C9D" w:rsidRPr="008C42A5" w:rsidRDefault="00730C9D" w:rsidP="008C42A5">
            <w:pPr>
              <w:tabs>
                <w:tab w:val="left" w:pos="284"/>
              </w:tabs>
              <w:ind w:right="49"/>
              <w:jc w:val="both"/>
              <w:rPr>
                <w:rStyle w:val="Nenhum"/>
                <w:rFonts w:cs="Arial"/>
                <w:b/>
                <w:bCs/>
                <w:color w:val="auto"/>
                <w:sz w:val="22"/>
                <w:szCs w:val="22"/>
              </w:rPr>
            </w:pPr>
            <w:r w:rsidRPr="008C42A5">
              <w:rPr>
                <w:rStyle w:val="Nenhum"/>
                <w:rFonts w:cs="Arial"/>
                <w:b/>
                <w:color w:val="auto"/>
                <w:sz w:val="22"/>
                <w:szCs w:val="22"/>
              </w:rPr>
              <w:t>Bairro:</w:t>
            </w:r>
            <w:r w:rsidRPr="008C42A5">
              <w:rPr>
                <w:rStyle w:val="Nenhum"/>
                <w:rFonts w:cs="Arial"/>
                <w:b/>
                <w:color w:val="auto"/>
                <w:sz w:val="22"/>
                <w:szCs w:val="22"/>
              </w:rPr>
              <w:tab/>
              <w:t>Cidade:</w:t>
            </w:r>
            <w:r w:rsidRPr="008C42A5">
              <w:rPr>
                <w:rStyle w:val="Nenhum"/>
                <w:rFonts w:cs="Arial"/>
                <w:b/>
                <w:color w:val="auto"/>
                <w:sz w:val="22"/>
                <w:szCs w:val="22"/>
              </w:rPr>
              <w:tab/>
              <w:t>Estado:</w:t>
            </w:r>
            <w:r w:rsidRPr="008C42A5">
              <w:rPr>
                <w:rStyle w:val="Nenhum"/>
                <w:rFonts w:cs="Arial"/>
                <w:b/>
                <w:color w:val="auto"/>
                <w:sz w:val="22"/>
                <w:szCs w:val="22"/>
              </w:rPr>
              <w:tab/>
              <w:t>CEP:</w:t>
            </w:r>
          </w:p>
          <w:p w:rsidR="00730C9D" w:rsidRPr="008C42A5" w:rsidRDefault="00730C9D" w:rsidP="008C42A5">
            <w:pPr>
              <w:tabs>
                <w:tab w:val="left" w:pos="284"/>
              </w:tabs>
              <w:ind w:right="49"/>
              <w:jc w:val="both"/>
              <w:rPr>
                <w:rStyle w:val="Nenhum"/>
                <w:rFonts w:cs="Arial"/>
                <w:b/>
                <w:bCs/>
                <w:color w:val="auto"/>
                <w:sz w:val="22"/>
                <w:szCs w:val="22"/>
              </w:rPr>
            </w:pPr>
            <w:r w:rsidRPr="008C42A5">
              <w:rPr>
                <w:rStyle w:val="Nenhum"/>
                <w:rFonts w:cs="Arial"/>
                <w:b/>
                <w:color w:val="auto"/>
                <w:sz w:val="22"/>
                <w:szCs w:val="22"/>
              </w:rPr>
              <w:t>Telefone:</w:t>
            </w:r>
            <w:r w:rsidRPr="008C42A5">
              <w:rPr>
                <w:rStyle w:val="Nenhum"/>
                <w:rFonts w:cs="Arial"/>
                <w:b/>
                <w:color w:val="auto"/>
                <w:sz w:val="22"/>
                <w:szCs w:val="22"/>
              </w:rPr>
              <w:tab/>
              <w:t>E-mail:</w:t>
            </w:r>
          </w:p>
          <w:p w:rsidR="00730C9D" w:rsidRPr="008C42A5" w:rsidRDefault="00730C9D" w:rsidP="008C42A5">
            <w:pPr>
              <w:tabs>
                <w:tab w:val="left" w:pos="284"/>
              </w:tabs>
              <w:ind w:right="49"/>
              <w:jc w:val="both"/>
              <w:rPr>
                <w:rStyle w:val="Nenhum"/>
                <w:rFonts w:cs="Arial"/>
                <w:b/>
                <w:bCs/>
                <w:color w:val="auto"/>
                <w:sz w:val="22"/>
                <w:szCs w:val="22"/>
              </w:rPr>
            </w:pPr>
            <w:r w:rsidRPr="008C42A5">
              <w:rPr>
                <w:rStyle w:val="Nenhum"/>
                <w:rFonts w:cs="Arial"/>
                <w:b/>
                <w:color w:val="auto"/>
                <w:sz w:val="22"/>
                <w:szCs w:val="22"/>
              </w:rPr>
              <w:t>Endereço Internet</w:t>
            </w:r>
            <w:r w:rsidR="00C502A4" w:rsidRPr="008C42A5">
              <w:rPr>
                <w:rStyle w:val="Nenhum"/>
                <w:rFonts w:cs="Arial"/>
                <w:b/>
                <w:color w:val="auto"/>
                <w:sz w:val="22"/>
                <w:szCs w:val="22"/>
              </w:rPr>
              <w:t>:</w:t>
            </w:r>
            <w:r w:rsidRPr="008C42A5">
              <w:rPr>
                <w:rStyle w:val="Nenhum"/>
                <w:rFonts w:cs="Arial"/>
                <w:b/>
                <w:color w:val="auto"/>
                <w:sz w:val="22"/>
                <w:szCs w:val="22"/>
              </w:rPr>
              <w:t xml:space="preserve"> (site oficial)</w:t>
            </w:r>
          </w:p>
          <w:p w:rsidR="00730C9D" w:rsidRPr="008C42A5" w:rsidRDefault="00730C9D" w:rsidP="008C42A5">
            <w:pPr>
              <w:tabs>
                <w:tab w:val="left" w:pos="284"/>
              </w:tabs>
              <w:ind w:right="49"/>
              <w:jc w:val="both"/>
              <w:rPr>
                <w:rStyle w:val="Nenhum"/>
                <w:rFonts w:cs="Arial"/>
                <w:b/>
                <w:bCs/>
                <w:color w:val="auto"/>
                <w:sz w:val="22"/>
                <w:szCs w:val="22"/>
              </w:rPr>
            </w:pPr>
            <w:r w:rsidRPr="008C42A5">
              <w:rPr>
                <w:rStyle w:val="Nenhum"/>
                <w:rFonts w:cs="Arial"/>
                <w:b/>
                <w:color w:val="auto"/>
                <w:sz w:val="22"/>
                <w:szCs w:val="22"/>
              </w:rPr>
              <w:t>Nome Responsável pelo Projeto:</w:t>
            </w:r>
          </w:p>
          <w:p w:rsidR="00730C9D" w:rsidRPr="008C42A5" w:rsidRDefault="00730C9D" w:rsidP="008C42A5">
            <w:pPr>
              <w:tabs>
                <w:tab w:val="left" w:pos="284"/>
              </w:tabs>
              <w:ind w:right="49"/>
              <w:jc w:val="both"/>
              <w:rPr>
                <w:rStyle w:val="Nenhum"/>
                <w:rFonts w:cs="Arial"/>
                <w:b/>
                <w:bCs/>
                <w:color w:val="auto"/>
                <w:sz w:val="22"/>
                <w:szCs w:val="22"/>
              </w:rPr>
            </w:pPr>
            <w:r w:rsidRPr="008C42A5">
              <w:rPr>
                <w:rStyle w:val="Nenhum"/>
                <w:rFonts w:cs="Arial"/>
                <w:b/>
                <w:color w:val="auto"/>
                <w:sz w:val="22"/>
                <w:szCs w:val="22"/>
              </w:rPr>
              <w:t>Telefone Fixo:</w:t>
            </w:r>
            <w:r w:rsidRPr="008C42A5">
              <w:rPr>
                <w:rStyle w:val="Nenhum"/>
                <w:rFonts w:cs="Arial"/>
                <w:b/>
                <w:color w:val="auto"/>
                <w:sz w:val="22"/>
                <w:szCs w:val="22"/>
              </w:rPr>
              <w:tab/>
              <w:t>Celular:</w:t>
            </w:r>
            <w:r w:rsidRPr="008C42A5">
              <w:rPr>
                <w:rStyle w:val="Nenhum"/>
                <w:rFonts w:cs="Arial"/>
                <w:b/>
                <w:color w:val="auto"/>
                <w:sz w:val="22"/>
                <w:szCs w:val="22"/>
              </w:rPr>
              <w:tab/>
              <w:t>E-mail:</w:t>
            </w:r>
          </w:p>
          <w:p w:rsidR="00730C9D" w:rsidRPr="008C42A5" w:rsidRDefault="00730C9D" w:rsidP="008C42A5">
            <w:pPr>
              <w:tabs>
                <w:tab w:val="left" w:pos="284"/>
              </w:tabs>
              <w:ind w:right="49"/>
              <w:jc w:val="both"/>
              <w:rPr>
                <w:rStyle w:val="Nenhum"/>
                <w:rFonts w:cs="Arial"/>
                <w:b/>
                <w:bCs/>
                <w:color w:val="auto"/>
                <w:sz w:val="22"/>
                <w:szCs w:val="22"/>
              </w:rPr>
            </w:pPr>
            <w:r w:rsidRPr="008C42A5">
              <w:rPr>
                <w:rStyle w:val="Nenhum"/>
                <w:rFonts w:cs="Arial"/>
                <w:b/>
                <w:color w:val="auto"/>
                <w:sz w:val="22"/>
                <w:szCs w:val="22"/>
              </w:rPr>
              <w:t>Nome Responsável Legal da Organização:</w:t>
            </w:r>
          </w:p>
          <w:p w:rsidR="00730C9D" w:rsidRPr="008C42A5" w:rsidRDefault="00730C9D" w:rsidP="008C42A5">
            <w:pPr>
              <w:tabs>
                <w:tab w:val="left" w:pos="284"/>
              </w:tabs>
              <w:ind w:right="49"/>
              <w:jc w:val="both"/>
              <w:rPr>
                <w:rStyle w:val="Nenhum"/>
                <w:rFonts w:cs="Arial"/>
                <w:b/>
                <w:bCs/>
                <w:color w:val="auto"/>
                <w:sz w:val="22"/>
                <w:szCs w:val="22"/>
              </w:rPr>
            </w:pPr>
            <w:r w:rsidRPr="008C42A5">
              <w:rPr>
                <w:rStyle w:val="Nenhum"/>
                <w:rFonts w:cs="Arial"/>
                <w:b/>
                <w:color w:val="auto"/>
                <w:sz w:val="22"/>
                <w:szCs w:val="22"/>
              </w:rPr>
              <w:t>Telefone Fixo:</w:t>
            </w:r>
            <w:r w:rsidRPr="008C42A5">
              <w:rPr>
                <w:rStyle w:val="Nenhum"/>
                <w:rFonts w:cs="Arial"/>
                <w:b/>
                <w:color w:val="auto"/>
                <w:sz w:val="22"/>
                <w:szCs w:val="22"/>
              </w:rPr>
              <w:tab/>
              <w:t>Celular:</w:t>
            </w:r>
            <w:r w:rsidRPr="008C42A5">
              <w:rPr>
                <w:rStyle w:val="Nenhum"/>
                <w:rFonts w:cs="Arial"/>
                <w:b/>
                <w:color w:val="auto"/>
                <w:sz w:val="22"/>
                <w:szCs w:val="22"/>
              </w:rPr>
              <w:tab/>
              <w:t>E-mail:</w:t>
            </w:r>
          </w:p>
          <w:p w:rsidR="00730C9D" w:rsidRPr="008C42A5" w:rsidRDefault="00730C9D" w:rsidP="008C42A5">
            <w:pPr>
              <w:pStyle w:val="Subttulo"/>
              <w:tabs>
                <w:tab w:val="left" w:pos="284"/>
              </w:tabs>
              <w:spacing w:before="0" w:after="0"/>
              <w:ind w:right="49"/>
              <w:jc w:val="both"/>
              <w:rPr>
                <w:rStyle w:val="Nenhum"/>
                <w:rFonts w:ascii="Arial" w:hAnsi="Arial" w:cs="Arial"/>
                <w:b/>
                <w:bCs/>
                <w:color w:val="auto"/>
                <w:sz w:val="22"/>
                <w:szCs w:val="22"/>
              </w:rPr>
            </w:pPr>
            <w:r w:rsidRPr="008C42A5">
              <w:rPr>
                <w:rStyle w:val="Nenhum"/>
                <w:rFonts w:ascii="Arial" w:hAnsi="Arial" w:cs="Arial"/>
                <w:b/>
                <w:color w:val="auto"/>
                <w:sz w:val="22"/>
                <w:szCs w:val="22"/>
              </w:rPr>
              <w:t>Local/Endereço e Região de Atuação do Projeto:</w:t>
            </w:r>
            <w:r w:rsidRPr="008C42A5">
              <w:rPr>
                <w:rStyle w:val="Nenhum"/>
                <w:rFonts w:ascii="Arial" w:hAnsi="Arial" w:cs="Arial"/>
                <w:color w:val="auto"/>
                <w:sz w:val="22"/>
                <w:szCs w:val="22"/>
              </w:rPr>
              <w:t xml:space="preserve"> indicar endereço do imóvel onde se dará a realização do objeto da parceria</w:t>
            </w:r>
          </w:p>
        </w:tc>
      </w:tr>
      <w:tr w:rsidR="00730C9D" w:rsidRPr="008C42A5" w:rsidTr="00B70069">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tabs>
                <w:tab w:val="left" w:pos="284"/>
              </w:tabs>
              <w:ind w:right="49"/>
              <w:jc w:val="both"/>
              <w:rPr>
                <w:rFonts w:cs="Arial"/>
                <w:b/>
                <w:color w:val="auto"/>
                <w:sz w:val="22"/>
                <w:szCs w:val="22"/>
              </w:rPr>
            </w:pPr>
            <w:r w:rsidRPr="008C42A5">
              <w:rPr>
                <w:rStyle w:val="Nenhum"/>
                <w:rFonts w:cs="Arial"/>
                <w:b/>
                <w:color w:val="auto"/>
                <w:sz w:val="22"/>
                <w:szCs w:val="22"/>
              </w:rPr>
              <w:t>JUSTIFICATIVA DO PROJETO</w:t>
            </w:r>
          </w:p>
          <w:p w:rsidR="00730C9D" w:rsidRPr="008C42A5" w:rsidRDefault="00730C9D" w:rsidP="008C42A5">
            <w:pPr>
              <w:pStyle w:val="Subttulo"/>
              <w:tabs>
                <w:tab w:val="left" w:pos="284"/>
              </w:tabs>
              <w:spacing w:before="0" w:after="0"/>
              <w:ind w:right="49"/>
              <w:jc w:val="both"/>
              <w:rPr>
                <w:rStyle w:val="Nenhum"/>
                <w:rFonts w:ascii="Arial" w:hAnsi="Arial" w:cs="Arial"/>
                <w:b/>
                <w:bCs/>
                <w:color w:val="auto"/>
                <w:sz w:val="22"/>
                <w:szCs w:val="22"/>
              </w:rPr>
            </w:pPr>
            <w:r w:rsidRPr="008C42A5">
              <w:rPr>
                <w:rStyle w:val="Nenhum"/>
                <w:rFonts w:ascii="Arial" w:hAnsi="Arial" w:cs="Arial"/>
                <w:color w:val="auto"/>
                <w:sz w:val="22"/>
                <w:szCs w:val="22"/>
              </w:rPr>
              <w:t>Descrever a pertinência de sua proposta para o projeto, apresentando dados estatísticos e sociais que apontem a qualidade de seu trabalho e capacidade de efetivar o projeto evidenciando os benefícios econômicos, culturais e sociais a serem alcançados pela parceria.</w:t>
            </w:r>
          </w:p>
        </w:tc>
      </w:tr>
      <w:tr w:rsidR="00730C9D" w:rsidRPr="008C42A5" w:rsidTr="00B70069">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Ttulo1"/>
              <w:keepNext w:val="0"/>
              <w:keepLines w:val="0"/>
              <w:tabs>
                <w:tab w:val="left" w:pos="284"/>
              </w:tabs>
              <w:spacing w:before="0" w:after="0"/>
              <w:ind w:right="49"/>
              <w:jc w:val="both"/>
              <w:outlineLvl w:val="0"/>
              <w:rPr>
                <w:rStyle w:val="Nenhum"/>
                <w:rFonts w:ascii="Arial" w:eastAsia="Arial" w:hAnsi="Arial" w:cs="Arial"/>
                <w:color w:val="auto"/>
                <w:kern w:val="0"/>
                <w:sz w:val="22"/>
                <w:szCs w:val="22"/>
              </w:rPr>
            </w:pPr>
            <w:r w:rsidRPr="008C42A5">
              <w:rPr>
                <w:rStyle w:val="Nenhum"/>
                <w:rFonts w:ascii="Arial" w:hAnsi="Arial" w:cs="Arial"/>
                <w:color w:val="auto"/>
                <w:kern w:val="0"/>
                <w:sz w:val="22"/>
                <w:szCs w:val="22"/>
              </w:rPr>
              <w:t>OBJETIVOS E ABRANGÊNCIAS</w:t>
            </w:r>
          </w:p>
          <w:p w:rsidR="00730C9D" w:rsidRPr="008C42A5" w:rsidRDefault="00730C9D" w:rsidP="008C42A5">
            <w:pPr>
              <w:pStyle w:val="Subttulo"/>
              <w:tabs>
                <w:tab w:val="left" w:pos="284"/>
              </w:tabs>
              <w:spacing w:before="0" w:after="0"/>
              <w:ind w:right="49"/>
              <w:jc w:val="both"/>
              <w:rPr>
                <w:rStyle w:val="Nenhum"/>
                <w:rFonts w:ascii="Arial" w:hAnsi="Arial" w:cs="Arial"/>
                <w:b/>
                <w:bCs/>
                <w:color w:val="auto"/>
                <w:sz w:val="22"/>
                <w:szCs w:val="22"/>
              </w:rPr>
            </w:pPr>
            <w:r w:rsidRPr="008C42A5">
              <w:rPr>
                <w:rStyle w:val="Nenhum"/>
                <w:rFonts w:ascii="Arial" w:hAnsi="Arial" w:cs="Arial"/>
                <w:color w:val="auto"/>
                <w:sz w:val="22"/>
                <w:szCs w:val="22"/>
              </w:rPr>
              <w:t>Descrição dos objetivos gerais e específicos de forma a identificar como o planejamento pretende garantir sua efetivação.</w:t>
            </w:r>
          </w:p>
        </w:tc>
      </w:tr>
      <w:tr w:rsidR="00730C9D" w:rsidRPr="008C42A5" w:rsidTr="00B70069">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tabs>
                <w:tab w:val="left" w:pos="284"/>
              </w:tabs>
              <w:ind w:right="49"/>
              <w:jc w:val="both"/>
              <w:rPr>
                <w:rStyle w:val="Nenhum"/>
                <w:rFonts w:cs="Arial"/>
                <w:b/>
                <w:color w:val="auto"/>
                <w:sz w:val="22"/>
                <w:szCs w:val="22"/>
              </w:rPr>
            </w:pPr>
            <w:r w:rsidRPr="008C42A5">
              <w:rPr>
                <w:rStyle w:val="Nenhum"/>
                <w:rFonts w:cs="Arial"/>
                <w:b/>
                <w:color w:val="auto"/>
                <w:sz w:val="22"/>
                <w:szCs w:val="22"/>
              </w:rPr>
              <w:t>DESCRIÇÃO DAS ATIVIDADES QUE SERÃO EXECUTADAS</w:t>
            </w:r>
          </w:p>
          <w:p w:rsidR="00730C9D" w:rsidRPr="008C42A5" w:rsidRDefault="00730C9D" w:rsidP="008C42A5">
            <w:pPr>
              <w:pStyle w:val="Subttulo"/>
              <w:tabs>
                <w:tab w:val="left" w:pos="284"/>
              </w:tabs>
              <w:spacing w:before="0" w:after="0"/>
              <w:ind w:right="49"/>
              <w:jc w:val="both"/>
              <w:rPr>
                <w:rStyle w:val="Nenhum"/>
                <w:rFonts w:ascii="Arial" w:hAnsi="Arial" w:cs="Arial"/>
                <w:b/>
                <w:bCs/>
                <w:color w:val="auto"/>
                <w:sz w:val="22"/>
                <w:szCs w:val="22"/>
              </w:rPr>
            </w:pPr>
            <w:r w:rsidRPr="008C42A5">
              <w:rPr>
                <w:rStyle w:val="Nenhum"/>
                <w:rFonts w:ascii="Arial" w:hAnsi="Arial" w:cs="Arial"/>
                <w:color w:val="auto"/>
                <w:sz w:val="22"/>
                <w:szCs w:val="22"/>
              </w:rPr>
              <w:t>Descrição do planejamento, considerando as atividades a serem realizadas para a consecução dos objetivos elencados, em uma sequência lógica e cronológica, permitindo o acompanhamento pela SMDHC da execução do escopo da parceria. Para isso, necessário estabelecer prazos de execução viáveis e exequíveis para o desenvolvimento das atividades propostas, expressos em dias ou meses, em cronograma que contemple a execução de cada uma das etapas.</w:t>
            </w:r>
          </w:p>
        </w:tc>
      </w:tr>
      <w:tr w:rsidR="00730C9D" w:rsidRPr="008C42A5" w:rsidTr="00B70069">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tabs>
                <w:tab w:val="left" w:pos="284"/>
              </w:tabs>
              <w:ind w:right="49"/>
              <w:jc w:val="both"/>
              <w:rPr>
                <w:rStyle w:val="Nenhum"/>
                <w:rFonts w:cs="Arial"/>
                <w:b/>
                <w:bCs/>
                <w:color w:val="auto"/>
                <w:sz w:val="22"/>
                <w:szCs w:val="22"/>
              </w:rPr>
            </w:pPr>
            <w:r w:rsidRPr="008C42A5">
              <w:rPr>
                <w:rStyle w:val="Nenhum"/>
                <w:rFonts w:cs="Arial"/>
                <w:b/>
                <w:color w:val="auto"/>
                <w:sz w:val="22"/>
                <w:szCs w:val="22"/>
              </w:rPr>
              <w:t>METODOLOGIA</w:t>
            </w:r>
          </w:p>
          <w:p w:rsidR="00730C9D" w:rsidRPr="008C42A5" w:rsidRDefault="00730C9D" w:rsidP="008C42A5">
            <w:pPr>
              <w:pStyle w:val="Subttulo"/>
              <w:tabs>
                <w:tab w:val="left" w:pos="284"/>
              </w:tabs>
              <w:spacing w:before="0" w:after="0"/>
              <w:ind w:right="49"/>
              <w:jc w:val="both"/>
              <w:rPr>
                <w:rStyle w:val="Nenhum"/>
                <w:rFonts w:ascii="Arial" w:hAnsi="Arial" w:cs="Arial"/>
                <w:b/>
                <w:bCs/>
                <w:color w:val="auto"/>
                <w:sz w:val="22"/>
                <w:szCs w:val="22"/>
              </w:rPr>
            </w:pPr>
            <w:r w:rsidRPr="008C42A5">
              <w:rPr>
                <w:rStyle w:val="Nenhum"/>
                <w:rFonts w:ascii="Arial" w:hAnsi="Arial" w:cs="Arial"/>
                <w:color w:val="auto"/>
                <w:sz w:val="22"/>
                <w:szCs w:val="22"/>
              </w:rPr>
              <w:t>Projetos e atividades - descr</w:t>
            </w:r>
            <w:r w:rsidR="00A80DC5" w:rsidRPr="008C42A5">
              <w:rPr>
                <w:rStyle w:val="Nenhum"/>
                <w:rFonts w:ascii="Arial" w:hAnsi="Arial" w:cs="Arial"/>
                <w:color w:val="auto"/>
                <w:sz w:val="22"/>
                <w:szCs w:val="22"/>
              </w:rPr>
              <w:t xml:space="preserve">ever os projetos e atividades a </w:t>
            </w:r>
            <w:r w:rsidRPr="008C42A5">
              <w:rPr>
                <w:rStyle w:val="Nenhum"/>
                <w:rFonts w:ascii="Arial" w:hAnsi="Arial" w:cs="Arial"/>
                <w:color w:val="auto"/>
                <w:sz w:val="22"/>
                <w:szCs w:val="22"/>
              </w:rPr>
              <w:t>serem</w:t>
            </w:r>
            <w:r w:rsidR="00A80DC5" w:rsidRPr="008C42A5">
              <w:rPr>
                <w:rStyle w:val="Nenhum"/>
                <w:rFonts w:ascii="Arial" w:hAnsi="Arial" w:cs="Arial"/>
                <w:color w:val="auto"/>
                <w:sz w:val="22"/>
                <w:szCs w:val="22"/>
              </w:rPr>
              <w:t xml:space="preserve"> realizada</w:t>
            </w:r>
            <w:r w:rsidRPr="008C42A5">
              <w:rPr>
                <w:rStyle w:val="Nenhum"/>
                <w:rFonts w:ascii="Arial" w:hAnsi="Arial" w:cs="Arial"/>
                <w:color w:val="auto"/>
                <w:sz w:val="22"/>
                <w:szCs w:val="22"/>
              </w:rPr>
              <w:t xml:space="preserve">s, discorrer sobre o </w:t>
            </w:r>
            <w:r w:rsidRPr="008C42A5">
              <w:rPr>
                <w:rStyle w:val="Nenhum"/>
                <w:rFonts w:ascii="Arial" w:hAnsi="Arial" w:cs="Arial"/>
                <w:color w:val="auto"/>
                <w:sz w:val="22"/>
                <w:szCs w:val="22"/>
              </w:rPr>
              <w:lastRenderedPageBreak/>
              <w:t>método aplicado, a concepção norteadora de seu trabalho, seus referenciais teóricos considerando a justificativa, os objetivos e as metas do projeto. Além disso, devem estar ordenados em uma sequência lógica e cronológica.</w:t>
            </w:r>
          </w:p>
        </w:tc>
      </w:tr>
      <w:tr w:rsidR="00730C9D" w:rsidRPr="008C42A5" w:rsidTr="00B70069">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tabs>
                <w:tab w:val="left" w:pos="284"/>
              </w:tabs>
              <w:ind w:right="49"/>
              <w:jc w:val="both"/>
              <w:rPr>
                <w:rStyle w:val="Nenhum"/>
                <w:rFonts w:cs="Arial"/>
                <w:b/>
                <w:bCs/>
                <w:color w:val="auto"/>
                <w:sz w:val="22"/>
                <w:szCs w:val="22"/>
              </w:rPr>
            </w:pPr>
            <w:r w:rsidRPr="008C42A5">
              <w:rPr>
                <w:rStyle w:val="Nenhum"/>
                <w:rFonts w:cs="Arial"/>
                <w:b/>
                <w:color w:val="auto"/>
                <w:sz w:val="22"/>
                <w:szCs w:val="22"/>
              </w:rPr>
              <w:lastRenderedPageBreak/>
              <w:t>CAPACIDADE OPERACIONAL</w:t>
            </w:r>
          </w:p>
          <w:p w:rsidR="00730C9D" w:rsidRPr="008C42A5" w:rsidRDefault="00730C9D" w:rsidP="008C42A5">
            <w:pPr>
              <w:pStyle w:val="Subttulo"/>
              <w:tabs>
                <w:tab w:val="left" w:pos="284"/>
              </w:tabs>
              <w:spacing w:before="0" w:after="0"/>
              <w:ind w:right="49"/>
              <w:jc w:val="both"/>
              <w:rPr>
                <w:rStyle w:val="Nenhum"/>
                <w:rFonts w:ascii="Arial" w:hAnsi="Arial" w:cs="Arial"/>
                <w:b/>
                <w:bCs/>
                <w:color w:val="auto"/>
                <w:sz w:val="22"/>
                <w:szCs w:val="22"/>
              </w:rPr>
            </w:pPr>
            <w:r w:rsidRPr="008C42A5">
              <w:rPr>
                <w:rStyle w:val="Nenhum"/>
                <w:rFonts w:ascii="Arial" w:hAnsi="Arial" w:cs="Arial"/>
                <w:color w:val="auto"/>
                <w:sz w:val="22"/>
                <w:szCs w:val="22"/>
              </w:rPr>
              <w:t>Discorrer sobre os recursos materiais existentes e ou necessários e osrecursos humanos detalhando os cargos, atribuições e qualificação dos profissionais que serão envolvidos na execução do objeto da parceria, a carga-horária e vínculo empregatício, justificando o formato de contratação, considerando PJ e CLT, bem como informar sobre contratação por tempo determinado, haja vista que o projeto tem prazo determinado, bem como indicar a possível existência de colaboradores ou parcerias já estabelecidas e articulações institucionais a serem realizadas, programa de voluntários e de aprendizagem.</w:t>
            </w:r>
          </w:p>
        </w:tc>
      </w:tr>
      <w:tr w:rsidR="00730C9D" w:rsidRPr="008C42A5" w:rsidTr="00B70069">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8C42A5">
            <w:pPr>
              <w:pStyle w:val="Ttulo1"/>
              <w:keepNext w:val="0"/>
              <w:keepLines w:val="0"/>
              <w:tabs>
                <w:tab w:val="left" w:pos="284"/>
              </w:tabs>
              <w:spacing w:before="0" w:after="0"/>
              <w:ind w:right="49"/>
              <w:jc w:val="both"/>
              <w:outlineLvl w:val="0"/>
              <w:rPr>
                <w:rStyle w:val="Nenhum"/>
                <w:rFonts w:ascii="Arial" w:eastAsia="Arial" w:hAnsi="Arial" w:cs="Arial"/>
                <w:color w:val="auto"/>
                <w:kern w:val="0"/>
                <w:sz w:val="22"/>
                <w:szCs w:val="22"/>
              </w:rPr>
            </w:pPr>
            <w:r w:rsidRPr="008C42A5">
              <w:rPr>
                <w:rStyle w:val="Nenhum"/>
                <w:rFonts w:ascii="Arial" w:hAnsi="Arial" w:cs="Arial"/>
                <w:color w:val="auto"/>
                <w:kern w:val="0"/>
                <w:sz w:val="22"/>
                <w:szCs w:val="22"/>
              </w:rPr>
              <w:t>FERRAMENTAS DE MONITORAMENTO E AVALIAÇÃO</w:t>
            </w:r>
          </w:p>
          <w:p w:rsidR="00730C9D" w:rsidRPr="008C42A5" w:rsidRDefault="00730C9D" w:rsidP="008C42A5">
            <w:pPr>
              <w:pStyle w:val="Subttulo"/>
              <w:tabs>
                <w:tab w:val="left" w:pos="284"/>
              </w:tabs>
              <w:spacing w:before="0" w:after="0"/>
              <w:ind w:right="49"/>
              <w:jc w:val="both"/>
              <w:rPr>
                <w:rStyle w:val="Nenhum"/>
                <w:rFonts w:ascii="Arial" w:hAnsi="Arial" w:cs="Arial"/>
                <w:b/>
                <w:bCs/>
                <w:color w:val="auto"/>
                <w:sz w:val="22"/>
                <w:szCs w:val="22"/>
              </w:rPr>
            </w:pPr>
            <w:r w:rsidRPr="008C42A5">
              <w:rPr>
                <w:rStyle w:val="Nenhum"/>
                <w:rFonts w:ascii="Arial" w:hAnsi="Arial" w:cs="Arial"/>
                <w:color w:val="auto"/>
                <w:sz w:val="22"/>
                <w:szCs w:val="22"/>
              </w:rPr>
              <w:t>Metas (é o que se pretende atingir com o projeto. Qual a necessidade do projeto e o que se procura alcançar com ele? Escreva metas objetivas e possíveis de alcançar) e Objetivos específicos das Metas (descrever os resultados quantitativos e qualitativos - de modo que sejam passíveis de monitoramento - relacionando-os com os objetivos correspondentes).</w:t>
            </w:r>
          </w:p>
        </w:tc>
      </w:tr>
      <w:tr w:rsidR="00730C9D" w:rsidRPr="008C42A5" w:rsidTr="00B70069">
        <w:trPr>
          <w:gridAfter w:val="1"/>
          <w:wAfter w:w="22" w:type="dxa"/>
          <w:trHeight w:val="20"/>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30C9D" w:rsidRPr="008C42A5" w:rsidRDefault="00730C9D" w:rsidP="008C42A5">
            <w:pPr>
              <w:tabs>
                <w:tab w:val="left" w:pos="284"/>
              </w:tabs>
              <w:ind w:right="49"/>
              <w:jc w:val="center"/>
              <w:rPr>
                <w:rFonts w:cs="Arial"/>
                <w:b/>
                <w:color w:val="auto"/>
                <w:sz w:val="22"/>
                <w:szCs w:val="22"/>
              </w:rPr>
            </w:pPr>
            <w:r w:rsidRPr="008C42A5">
              <w:rPr>
                <w:rStyle w:val="Nenhum"/>
                <w:rFonts w:cs="Arial"/>
                <w:b/>
                <w:color w:val="auto"/>
                <w:sz w:val="22"/>
                <w:szCs w:val="22"/>
              </w:rPr>
              <w:t>Meta(s)</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30C9D" w:rsidRPr="008C42A5" w:rsidRDefault="00730C9D" w:rsidP="008C42A5">
            <w:pPr>
              <w:tabs>
                <w:tab w:val="left" w:pos="284"/>
              </w:tabs>
              <w:ind w:right="49"/>
              <w:jc w:val="center"/>
              <w:rPr>
                <w:rFonts w:cs="Arial"/>
                <w:b/>
                <w:color w:val="auto"/>
                <w:sz w:val="22"/>
                <w:szCs w:val="22"/>
              </w:rPr>
            </w:pPr>
            <w:r w:rsidRPr="008C42A5">
              <w:rPr>
                <w:rStyle w:val="Nenhum"/>
                <w:rFonts w:cs="Arial"/>
                <w:b/>
                <w:color w:val="auto"/>
                <w:sz w:val="22"/>
                <w:szCs w:val="22"/>
              </w:rPr>
              <w:t>Indicadores Qualitativos</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30C9D" w:rsidRPr="008C42A5" w:rsidRDefault="00730C9D" w:rsidP="008C42A5">
            <w:pPr>
              <w:tabs>
                <w:tab w:val="left" w:pos="284"/>
              </w:tabs>
              <w:ind w:right="49"/>
              <w:jc w:val="center"/>
              <w:rPr>
                <w:rFonts w:cs="Arial"/>
                <w:b/>
                <w:color w:val="auto"/>
                <w:sz w:val="22"/>
                <w:szCs w:val="22"/>
              </w:rPr>
            </w:pPr>
            <w:r w:rsidRPr="008C42A5">
              <w:rPr>
                <w:rStyle w:val="Nenhum"/>
                <w:rFonts w:cs="Arial"/>
                <w:b/>
                <w:color w:val="auto"/>
                <w:sz w:val="22"/>
                <w:szCs w:val="22"/>
              </w:rPr>
              <w:t>Indicadores Quantitativos</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30C9D" w:rsidRPr="008C42A5" w:rsidRDefault="00730C9D" w:rsidP="008C42A5">
            <w:pPr>
              <w:tabs>
                <w:tab w:val="left" w:pos="284"/>
              </w:tabs>
              <w:ind w:right="49"/>
              <w:jc w:val="center"/>
              <w:rPr>
                <w:rFonts w:cs="Arial"/>
                <w:b/>
                <w:color w:val="auto"/>
                <w:sz w:val="22"/>
                <w:szCs w:val="22"/>
              </w:rPr>
            </w:pPr>
            <w:r w:rsidRPr="008C42A5">
              <w:rPr>
                <w:rStyle w:val="Nenhum"/>
                <w:rFonts w:cs="Arial"/>
                <w:b/>
                <w:color w:val="auto"/>
                <w:sz w:val="22"/>
                <w:szCs w:val="22"/>
              </w:rPr>
              <w:t>Meios de Verificação</w:t>
            </w:r>
          </w:p>
        </w:tc>
      </w:tr>
      <w:tr w:rsidR="00730C9D" w:rsidRPr="008C42A5" w:rsidTr="00B70069">
        <w:trPr>
          <w:gridAfter w:val="1"/>
          <w:wAfter w:w="22" w:type="dxa"/>
          <w:trHeight w:val="20"/>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30C9D" w:rsidRPr="008C42A5" w:rsidRDefault="00730C9D" w:rsidP="008C42A5">
            <w:pPr>
              <w:tabs>
                <w:tab w:val="left" w:pos="284"/>
              </w:tabs>
              <w:ind w:right="49"/>
              <w:jc w:val="both"/>
              <w:rPr>
                <w:rFonts w:cs="Arial"/>
                <w:b/>
                <w:bCs/>
                <w:color w:val="auto"/>
                <w:sz w:val="22"/>
                <w:szCs w:val="22"/>
              </w:rPr>
            </w:pP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30C9D" w:rsidRPr="008C42A5" w:rsidRDefault="00730C9D" w:rsidP="008C42A5">
            <w:pPr>
              <w:tabs>
                <w:tab w:val="left" w:pos="284"/>
              </w:tabs>
              <w:ind w:right="49"/>
              <w:jc w:val="both"/>
              <w:rPr>
                <w:rFonts w:cs="Arial"/>
                <w:b/>
                <w:bCs/>
                <w:color w:val="auto"/>
                <w:sz w:val="22"/>
                <w:szCs w:val="22"/>
              </w:rPr>
            </w:pP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30C9D" w:rsidRPr="008C42A5" w:rsidRDefault="00730C9D" w:rsidP="008C42A5">
            <w:pPr>
              <w:tabs>
                <w:tab w:val="left" w:pos="284"/>
              </w:tabs>
              <w:ind w:right="49"/>
              <w:jc w:val="both"/>
              <w:rPr>
                <w:rFonts w:cs="Arial"/>
                <w:b/>
                <w:bCs/>
                <w:color w:val="auto"/>
                <w:sz w:val="22"/>
                <w:szCs w:val="22"/>
              </w:rPr>
            </w:pP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30C9D" w:rsidRPr="008C42A5" w:rsidRDefault="00730C9D" w:rsidP="008C42A5">
            <w:pPr>
              <w:pStyle w:val="Ttulo2"/>
              <w:keepNext w:val="0"/>
              <w:keepLines w:val="0"/>
              <w:tabs>
                <w:tab w:val="left" w:pos="284"/>
              </w:tabs>
              <w:spacing w:before="0" w:after="0"/>
              <w:ind w:right="49"/>
              <w:jc w:val="both"/>
              <w:outlineLvl w:val="1"/>
              <w:rPr>
                <w:rFonts w:ascii="Arial" w:hAnsi="Arial" w:cs="Arial"/>
                <w:i w:val="0"/>
                <w:color w:val="auto"/>
                <w:sz w:val="22"/>
                <w:szCs w:val="22"/>
              </w:rPr>
            </w:pPr>
          </w:p>
        </w:tc>
      </w:tr>
      <w:tr w:rsidR="00730C9D" w:rsidRPr="008C42A5" w:rsidTr="00B70069">
        <w:trPr>
          <w:gridAfter w:val="1"/>
          <w:wAfter w:w="22" w:type="dxa"/>
          <w:trHeight w:val="20"/>
          <w:jc w:val="center"/>
        </w:trPr>
        <w:tc>
          <w:tcPr>
            <w:tcW w:w="946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30C9D" w:rsidRPr="008C42A5" w:rsidRDefault="00730C9D" w:rsidP="008C42A5">
            <w:pPr>
              <w:pStyle w:val="Ttulo2"/>
              <w:keepNext w:val="0"/>
              <w:keepLines w:val="0"/>
              <w:tabs>
                <w:tab w:val="left" w:pos="284"/>
              </w:tabs>
              <w:spacing w:before="0" w:after="0"/>
              <w:ind w:right="49"/>
              <w:jc w:val="both"/>
              <w:outlineLvl w:val="1"/>
              <w:rPr>
                <w:rStyle w:val="Nenhum"/>
                <w:rFonts w:ascii="Arial" w:hAnsi="Arial" w:cs="Arial"/>
                <w:i w:val="0"/>
                <w:iCs w:val="0"/>
                <w:color w:val="auto"/>
                <w:sz w:val="22"/>
                <w:szCs w:val="22"/>
              </w:rPr>
            </w:pPr>
            <w:r w:rsidRPr="008C42A5">
              <w:rPr>
                <w:rStyle w:val="Nenhum"/>
                <w:rFonts w:ascii="Arial" w:hAnsi="Arial" w:cs="Arial"/>
                <w:i w:val="0"/>
                <w:iCs w:val="0"/>
                <w:color w:val="auto"/>
                <w:sz w:val="22"/>
                <w:szCs w:val="22"/>
              </w:rPr>
              <w:t>VALORES DE REFÊRENCIA</w:t>
            </w:r>
          </w:p>
          <w:p w:rsidR="00730C9D" w:rsidRPr="008C42A5" w:rsidRDefault="00730C9D" w:rsidP="008C42A5">
            <w:pPr>
              <w:pStyle w:val="Ttulo2"/>
              <w:keepNext w:val="0"/>
              <w:keepLines w:val="0"/>
              <w:tabs>
                <w:tab w:val="left" w:pos="284"/>
              </w:tabs>
              <w:spacing w:before="0" w:after="0"/>
              <w:ind w:right="49"/>
              <w:jc w:val="both"/>
              <w:outlineLvl w:val="1"/>
              <w:rPr>
                <w:rFonts w:ascii="Arial" w:hAnsi="Arial" w:cs="Arial"/>
                <w:i w:val="0"/>
                <w:color w:val="auto"/>
                <w:sz w:val="22"/>
                <w:szCs w:val="22"/>
              </w:rPr>
            </w:pPr>
            <w:r w:rsidRPr="008C42A5">
              <w:rPr>
                <w:rStyle w:val="Nenhum"/>
                <w:rFonts w:ascii="Arial" w:hAnsi="Arial" w:cs="Arial"/>
                <w:b w:val="0"/>
                <w:bCs w:val="0"/>
                <w:i w:val="0"/>
                <w:iCs w:val="0"/>
                <w:color w:val="auto"/>
                <w:sz w:val="22"/>
                <w:szCs w:val="22"/>
              </w:rPr>
              <w:t>Descrição detalhada das despesas referentes a cada item de custos e encargos a serem realizados na execução das ações, incluindo encargos sociais e trabalhistas, e a discriminação dos custos diretos e indiretos necessários à execução do projeto. Apresentar o valor global da proposta, considerando o valor total estimado do projeto. Solicitamos que essa apresentação seja realizada em única planilha com dados divididos em duas categorias: recursos humanos, recursos para execução do projeto.</w:t>
            </w:r>
          </w:p>
        </w:tc>
      </w:tr>
    </w:tbl>
    <w:tbl>
      <w:tblPr>
        <w:tblW w:w="0" w:type="auto"/>
        <w:jc w:val="center"/>
        <w:tblCellMar>
          <w:left w:w="70" w:type="dxa"/>
          <w:right w:w="70" w:type="dxa"/>
        </w:tblCellMar>
        <w:tblLook w:val="04A0"/>
      </w:tblPr>
      <w:tblGrid>
        <w:gridCol w:w="597"/>
        <w:gridCol w:w="416"/>
        <w:gridCol w:w="1024"/>
        <w:gridCol w:w="3150"/>
        <w:gridCol w:w="590"/>
        <w:gridCol w:w="590"/>
        <w:gridCol w:w="590"/>
        <w:gridCol w:w="590"/>
        <w:gridCol w:w="590"/>
        <w:gridCol w:w="590"/>
        <w:gridCol w:w="251"/>
      </w:tblGrid>
      <w:tr w:rsidR="00D62DFC" w:rsidRPr="008C42A5" w:rsidTr="008C42A5">
        <w:trPr>
          <w:trHeight w:val="20"/>
          <w:jc w:val="center"/>
        </w:trPr>
        <w:tc>
          <w:tcPr>
            <w:tcW w:w="596" w:type="dxa"/>
            <w:tcBorders>
              <w:top w:val="single" w:sz="8" w:space="0" w:color="auto"/>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single" w:sz="8" w:space="0" w:color="auto"/>
              <w:left w:val="nil"/>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0" w:type="auto"/>
            <w:tcBorders>
              <w:top w:val="single" w:sz="8" w:space="0" w:color="auto"/>
              <w:left w:val="nil"/>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0" w:type="auto"/>
            <w:tcBorders>
              <w:top w:val="single" w:sz="8" w:space="0" w:color="auto"/>
              <w:left w:val="nil"/>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bdr w:val="none" w:sz="0" w:space="0" w:color="auto"/>
                <w:lang w:val="pt-BR"/>
              </w:rPr>
            </w:pPr>
            <w:r w:rsidRPr="008C42A5">
              <w:rPr>
                <w:rFonts w:eastAsia="Times New Roman" w:cs="Arial"/>
                <w:b/>
                <w:bCs/>
                <w:bdr w:val="none" w:sz="0" w:space="0" w:color="auto"/>
                <w:lang w:val="pt-BR"/>
              </w:rPr>
              <w:t> </w:t>
            </w:r>
          </w:p>
        </w:tc>
        <w:tc>
          <w:tcPr>
            <w:tcW w:w="0" w:type="auto"/>
            <w:tcBorders>
              <w:top w:val="single" w:sz="8" w:space="0" w:color="auto"/>
              <w:left w:val="nil"/>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0" w:type="auto"/>
            <w:tcBorders>
              <w:top w:val="single" w:sz="8" w:space="0" w:color="auto"/>
              <w:left w:val="nil"/>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bdr w:val="none" w:sz="0" w:space="0" w:color="auto"/>
                <w:lang w:val="pt-BR"/>
              </w:rPr>
            </w:pPr>
            <w:r w:rsidRPr="008C42A5">
              <w:rPr>
                <w:rFonts w:eastAsia="Times New Roman" w:cs="Arial"/>
                <w:b/>
                <w:bCs/>
                <w:bdr w:val="none" w:sz="0" w:space="0" w:color="auto"/>
                <w:lang w:val="pt-BR"/>
              </w:rPr>
              <w:t> </w:t>
            </w:r>
          </w:p>
        </w:tc>
        <w:tc>
          <w:tcPr>
            <w:tcW w:w="0" w:type="auto"/>
            <w:tcBorders>
              <w:top w:val="single" w:sz="8" w:space="0" w:color="auto"/>
              <w:left w:val="nil"/>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bdr w:val="none" w:sz="0" w:space="0" w:color="auto"/>
                <w:lang w:val="pt-BR"/>
              </w:rPr>
            </w:pPr>
            <w:r w:rsidRPr="008C42A5">
              <w:rPr>
                <w:rFonts w:eastAsia="Times New Roman" w:cs="Arial"/>
                <w:b/>
                <w:bCs/>
                <w:bdr w:val="none" w:sz="0" w:space="0" w:color="auto"/>
                <w:lang w:val="pt-BR"/>
              </w:rPr>
              <w:t> </w:t>
            </w:r>
          </w:p>
        </w:tc>
        <w:tc>
          <w:tcPr>
            <w:tcW w:w="0" w:type="auto"/>
            <w:tcBorders>
              <w:top w:val="single" w:sz="8" w:space="0" w:color="auto"/>
              <w:left w:val="nil"/>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bdr w:val="none" w:sz="0" w:space="0" w:color="auto"/>
                <w:lang w:val="pt-BR"/>
              </w:rPr>
            </w:pPr>
            <w:r w:rsidRPr="008C42A5">
              <w:rPr>
                <w:rFonts w:eastAsia="Times New Roman" w:cs="Arial"/>
                <w:b/>
                <w:bCs/>
                <w:bdr w:val="none" w:sz="0" w:space="0" w:color="auto"/>
                <w:lang w:val="pt-BR"/>
              </w:rPr>
              <w:t> </w:t>
            </w:r>
          </w:p>
        </w:tc>
        <w:tc>
          <w:tcPr>
            <w:tcW w:w="0" w:type="auto"/>
            <w:tcBorders>
              <w:top w:val="single" w:sz="8" w:space="0" w:color="auto"/>
              <w:left w:val="nil"/>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bdr w:val="none" w:sz="0" w:space="0" w:color="auto"/>
                <w:lang w:val="pt-BR"/>
              </w:rPr>
            </w:pPr>
            <w:r w:rsidRPr="008C42A5">
              <w:rPr>
                <w:rFonts w:eastAsia="Times New Roman" w:cs="Arial"/>
                <w:b/>
                <w:bCs/>
                <w:bdr w:val="none" w:sz="0" w:space="0" w:color="auto"/>
                <w:lang w:val="pt-BR"/>
              </w:rPr>
              <w:t> </w:t>
            </w:r>
          </w:p>
        </w:tc>
        <w:tc>
          <w:tcPr>
            <w:tcW w:w="0" w:type="auto"/>
            <w:tcBorders>
              <w:top w:val="single" w:sz="8" w:space="0" w:color="auto"/>
              <w:left w:val="nil"/>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bdr w:val="none" w:sz="0" w:space="0" w:color="auto"/>
                <w:lang w:val="pt-BR"/>
              </w:rPr>
            </w:pPr>
            <w:r w:rsidRPr="008C42A5">
              <w:rPr>
                <w:rFonts w:eastAsia="Times New Roman" w:cs="Arial"/>
                <w:b/>
                <w:bCs/>
                <w:bdr w:val="none" w:sz="0" w:space="0" w:color="auto"/>
                <w:lang w:val="pt-BR"/>
              </w:rPr>
              <w:t> </w:t>
            </w:r>
          </w:p>
        </w:tc>
        <w:tc>
          <w:tcPr>
            <w:tcW w:w="0" w:type="auto"/>
            <w:tcBorders>
              <w:top w:val="single" w:sz="8" w:space="0" w:color="auto"/>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8C42A5">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918" w:type="dxa"/>
            <w:gridSpan w:val="3"/>
            <w:vMerge w:val="restart"/>
            <w:tcBorders>
              <w:top w:val="single" w:sz="4" w:space="0" w:color="auto"/>
              <w:left w:val="single" w:sz="4" w:space="0" w:color="auto"/>
              <w:bottom w:val="single" w:sz="4" w:space="0" w:color="000000"/>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
                <w:bCs/>
                <w:i/>
                <w:iCs/>
                <w:bdr w:val="none" w:sz="0" w:space="0" w:color="auto"/>
                <w:lang w:val="pt-BR"/>
              </w:rPr>
            </w:pPr>
            <w:r w:rsidRPr="008C42A5">
              <w:rPr>
                <w:rFonts w:eastAsia="Times New Roman" w:cs="Arial"/>
                <w:b/>
                <w:bCs/>
                <w:i/>
                <w:iCs/>
                <w:bdr w:val="none" w:sz="0" w:space="0" w:color="auto"/>
                <w:lang w:val="pt-BR"/>
              </w:rPr>
              <w:t>Projeto</w:t>
            </w:r>
          </w:p>
        </w:tc>
        <w:tc>
          <w:tcPr>
            <w:tcW w:w="0" w:type="auto"/>
            <w:gridSpan w:val="6"/>
            <w:vMerge w:val="restart"/>
            <w:tcBorders>
              <w:top w:val="single" w:sz="4" w:space="0" w:color="auto"/>
              <w:left w:val="nil"/>
              <w:bottom w:val="single" w:sz="4" w:space="0" w:color="000000"/>
              <w:right w:val="single" w:sz="4" w:space="0" w:color="auto"/>
            </w:tcBorders>
            <w:shd w:val="clear" w:color="auto" w:fill="auto"/>
            <w:vAlign w:val="center"/>
            <w:hideMark/>
          </w:tcPr>
          <w:p w:rsidR="00D62DFC" w:rsidRPr="008C42A5" w:rsidRDefault="008C42A5"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
                <w:bdr w:val="none" w:sz="0" w:space="0" w:color="auto"/>
                <w:lang w:val="pt-BR"/>
              </w:rPr>
            </w:pPr>
            <w:r w:rsidRPr="008C42A5">
              <w:rPr>
                <w:rFonts w:eastAsia="Times New Roman" w:cs="Arial"/>
                <w:b/>
                <w:bdr w:val="none" w:sz="0" w:space="0" w:color="auto"/>
                <w:lang w:val="pt-BR"/>
              </w:rPr>
              <w:t>Ano I</w:t>
            </w:r>
          </w:p>
        </w:tc>
        <w:tc>
          <w:tcPr>
            <w:tcW w:w="0" w:type="auto"/>
            <w:tcBorders>
              <w:top w:val="nil"/>
              <w:left w:val="single" w:sz="4" w:space="0" w:color="auto"/>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8C42A5">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918" w:type="dxa"/>
            <w:gridSpan w:val="3"/>
            <w:vMerge/>
            <w:tcBorders>
              <w:top w:val="nil"/>
              <w:left w:val="single" w:sz="8" w:space="0" w:color="auto"/>
              <w:bottom w:val="nil"/>
              <w:right w:val="nil"/>
            </w:tcBorders>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
                <w:bCs/>
                <w:i/>
                <w:iCs/>
                <w:bdr w:val="none" w:sz="0" w:space="0" w:color="auto"/>
                <w:lang w:val="pt-BR"/>
              </w:rPr>
            </w:pPr>
          </w:p>
        </w:tc>
        <w:tc>
          <w:tcPr>
            <w:tcW w:w="0" w:type="auto"/>
            <w:gridSpan w:val="6"/>
            <w:vMerge/>
            <w:tcBorders>
              <w:top w:val="nil"/>
              <w:left w:val="single" w:sz="8" w:space="0" w:color="auto"/>
              <w:bottom w:val="nil"/>
              <w:right w:val="single" w:sz="4" w:space="0" w:color="auto"/>
            </w:tcBorders>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dr w:val="none" w:sz="0" w:space="0" w:color="auto"/>
                <w:lang w:val="pt-BR"/>
              </w:rPr>
            </w:pPr>
          </w:p>
        </w:tc>
        <w:tc>
          <w:tcPr>
            <w:tcW w:w="0" w:type="auto"/>
            <w:tcBorders>
              <w:top w:val="nil"/>
              <w:left w:val="single" w:sz="4" w:space="0" w:color="auto"/>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8C42A5">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918" w:type="dxa"/>
            <w:gridSpan w:val="3"/>
            <w:vMerge/>
            <w:tcBorders>
              <w:top w:val="nil"/>
              <w:left w:val="single" w:sz="8" w:space="0" w:color="auto"/>
              <w:bottom w:val="nil"/>
              <w:right w:val="nil"/>
            </w:tcBorders>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
                <w:bCs/>
                <w:i/>
                <w:iCs/>
                <w:bdr w:val="none" w:sz="0" w:space="0" w:color="auto"/>
                <w:lang w:val="pt-BR"/>
              </w:rPr>
            </w:pPr>
          </w:p>
        </w:tc>
        <w:tc>
          <w:tcPr>
            <w:tcW w:w="0" w:type="auto"/>
            <w:gridSpan w:val="6"/>
            <w:vMerge/>
            <w:tcBorders>
              <w:top w:val="nil"/>
              <w:left w:val="single" w:sz="8" w:space="0" w:color="auto"/>
              <w:bottom w:val="nil"/>
              <w:right w:val="single" w:sz="4" w:space="0" w:color="auto"/>
            </w:tcBorders>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dr w:val="none" w:sz="0" w:space="0" w:color="auto"/>
                <w:lang w:val="pt-BR"/>
              </w:rPr>
            </w:pPr>
          </w:p>
        </w:tc>
        <w:tc>
          <w:tcPr>
            <w:tcW w:w="0" w:type="auto"/>
            <w:tcBorders>
              <w:top w:val="nil"/>
              <w:left w:val="single" w:sz="4" w:space="0" w:color="auto"/>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8C42A5">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918" w:type="dxa"/>
            <w:gridSpan w:val="3"/>
            <w:vMerge/>
            <w:tcBorders>
              <w:top w:val="nil"/>
              <w:left w:val="single" w:sz="8" w:space="0" w:color="auto"/>
              <w:bottom w:val="nil"/>
              <w:right w:val="nil"/>
            </w:tcBorders>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
                <w:bCs/>
                <w:i/>
                <w:iCs/>
                <w:bdr w:val="none" w:sz="0" w:space="0" w:color="auto"/>
                <w:lang w:val="pt-BR"/>
              </w:rPr>
            </w:pPr>
          </w:p>
        </w:tc>
        <w:tc>
          <w:tcPr>
            <w:tcW w:w="0" w:type="auto"/>
            <w:gridSpan w:val="6"/>
            <w:vMerge/>
            <w:tcBorders>
              <w:top w:val="nil"/>
              <w:left w:val="single" w:sz="8" w:space="0" w:color="auto"/>
              <w:bottom w:val="nil"/>
              <w:right w:val="single" w:sz="4" w:space="0" w:color="auto"/>
            </w:tcBorders>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dr w:val="none" w:sz="0" w:space="0" w:color="auto"/>
                <w:lang w:val="pt-BR"/>
              </w:rPr>
            </w:pPr>
          </w:p>
        </w:tc>
        <w:tc>
          <w:tcPr>
            <w:tcW w:w="0" w:type="auto"/>
            <w:tcBorders>
              <w:top w:val="nil"/>
              <w:left w:val="single" w:sz="4" w:space="0" w:color="auto"/>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91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CONTAS</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Mês 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Mês 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Mês 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Mês 4</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Mês 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jc w:val="center"/>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Mês 6</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918" w:type="dxa"/>
            <w:gridSpan w:val="3"/>
            <w:vMerge/>
            <w:tcBorders>
              <w:top w:val="nil"/>
              <w:left w:val="single" w:sz="8" w:space="0" w:color="auto"/>
              <w:bottom w:val="nil"/>
              <w:right w:val="nil"/>
            </w:tcBorders>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p>
        </w:tc>
        <w:tc>
          <w:tcPr>
            <w:tcW w:w="0" w:type="auto"/>
            <w:vMerge/>
            <w:tcBorders>
              <w:top w:val="nil"/>
              <w:left w:val="single" w:sz="4" w:space="0" w:color="auto"/>
              <w:bottom w:val="single" w:sz="4" w:space="0" w:color="auto"/>
              <w:right w:val="single" w:sz="4" w:space="0" w:color="auto"/>
            </w:tcBorders>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p>
        </w:tc>
        <w:tc>
          <w:tcPr>
            <w:tcW w:w="0" w:type="auto"/>
            <w:vMerge/>
            <w:tcBorders>
              <w:top w:val="nil"/>
              <w:left w:val="single" w:sz="4" w:space="0" w:color="auto"/>
              <w:bottom w:val="single" w:sz="4" w:space="0" w:color="auto"/>
              <w:right w:val="single" w:sz="4" w:space="0" w:color="auto"/>
            </w:tcBorders>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p>
        </w:tc>
        <w:tc>
          <w:tcPr>
            <w:tcW w:w="0" w:type="auto"/>
            <w:vMerge/>
            <w:tcBorders>
              <w:top w:val="nil"/>
              <w:left w:val="single" w:sz="4" w:space="0" w:color="auto"/>
              <w:bottom w:val="single" w:sz="4" w:space="0" w:color="auto"/>
              <w:right w:val="single" w:sz="4" w:space="0" w:color="auto"/>
            </w:tcBorders>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p>
        </w:tc>
        <w:tc>
          <w:tcPr>
            <w:tcW w:w="0" w:type="auto"/>
            <w:vMerge/>
            <w:tcBorders>
              <w:top w:val="nil"/>
              <w:left w:val="single" w:sz="4" w:space="0" w:color="auto"/>
              <w:bottom w:val="single" w:sz="4" w:space="0" w:color="auto"/>
              <w:right w:val="single" w:sz="4" w:space="0" w:color="auto"/>
            </w:tcBorders>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p>
        </w:tc>
        <w:tc>
          <w:tcPr>
            <w:tcW w:w="0" w:type="auto"/>
            <w:vMerge/>
            <w:tcBorders>
              <w:top w:val="nil"/>
              <w:left w:val="single" w:sz="4" w:space="0" w:color="auto"/>
              <w:bottom w:val="single" w:sz="4" w:space="0" w:color="auto"/>
              <w:right w:val="single" w:sz="4" w:space="0" w:color="auto"/>
            </w:tcBorders>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p>
        </w:tc>
        <w:tc>
          <w:tcPr>
            <w:tcW w:w="0" w:type="auto"/>
            <w:vMerge/>
            <w:tcBorders>
              <w:top w:val="nil"/>
              <w:left w:val="single" w:sz="4" w:space="0" w:color="auto"/>
              <w:bottom w:val="single" w:sz="4" w:space="0" w:color="auto"/>
              <w:right w:val="single" w:sz="4" w:space="0" w:color="auto"/>
            </w:tcBorders>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2</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DESPESAS</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2.1</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Operacionais - Subtotal</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2.1.1.</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PESSOAL</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2.1.1.1.</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Salários e ordenados</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2.1.1.1.1.</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Coordenador do projeto</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2.1.1.1.2.</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Auxiliar Administrativo/Financeiro</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lastRenderedPageBreak/>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2.1.1.1.3.</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Pesquisadores</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2.1.1.1.4</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Entrevistadores</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2.1.1.1.5.</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Estatístico</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2.1.1.1.6.</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Design</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2.1.1.2</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INSS</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2.1.1.3</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PIS</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2.1.1.4</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Seguros e Acidentes do Trabalho</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2.1.1.5</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Férias</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2.1.1.6</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13º salário</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2.1.1.7</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FGTS</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2.1.1.8</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Dissídio Coletivo</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2.1.1.</w:t>
            </w:r>
            <w:r w:rsidR="000C3B69">
              <w:rPr>
                <w:rFonts w:eastAsia="Times New Roman" w:cs="Arial"/>
                <w:sz w:val="20"/>
                <w:szCs w:val="20"/>
                <w:bdr w:val="none" w:sz="0" w:space="0" w:color="auto"/>
                <w:lang w:val="pt-BR"/>
              </w:rPr>
              <w:t>9</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Indenizações</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2.1.2</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MATERIAIS e SERVIÇOS - Subtotal</w:t>
            </w:r>
            <w:r w:rsidRPr="008C42A5">
              <w:rPr>
                <w:rFonts w:eastAsia="Times New Roman" w:cs="Arial"/>
                <w:b/>
                <w:bCs/>
                <w:color w:val="FF0000"/>
                <w:sz w:val="20"/>
                <w:szCs w:val="20"/>
                <w:bdr w:val="none" w:sz="0" w:space="0" w:color="auto"/>
                <w:lang w:val="pt-BR"/>
              </w:rPr>
              <w:t xml:space="preserve"> (Prioridade na locação, devendo ser evitada a aquisição de bens)</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Cs/>
                <w:sz w:val="20"/>
                <w:szCs w:val="20"/>
                <w:bdr w:val="none" w:sz="0" w:space="0" w:color="auto"/>
                <w:lang w:val="pt-BR"/>
              </w:rPr>
            </w:pPr>
            <w:r w:rsidRPr="008C42A5">
              <w:rPr>
                <w:rFonts w:eastAsia="Times New Roman" w:cs="Arial"/>
                <w:bCs/>
                <w:sz w:val="20"/>
                <w:szCs w:val="20"/>
                <w:bdr w:val="none" w:sz="0" w:space="0" w:color="auto"/>
                <w:lang w:val="pt-BR"/>
              </w:rPr>
              <w:t>2.1.2.2</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Cs/>
                <w:sz w:val="20"/>
                <w:szCs w:val="20"/>
                <w:bdr w:val="none" w:sz="0" w:space="0" w:color="auto"/>
                <w:lang w:val="pt-BR"/>
              </w:rPr>
            </w:pPr>
            <w:r w:rsidRPr="008C42A5">
              <w:rPr>
                <w:rFonts w:eastAsia="Times New Roman" w:cs="Arial"/>
                <w:bCs/>
                <w:sz w:val="20"/>
                <w:szCs w:val="20"/>
                <w:bdr w:val="none" w:sz="0" w:space="0" w:color="auto"/>
                <w:lang w:val="pt-BR"/>
              </w:rPr>
              <w:t>Material de escritório</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2.1.2.2.1.</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Canetas</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2.1.2.2.2.</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Lápis</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2.1.2.2.3.</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Borracha</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Cs/>
                <w:sz w:val="20"/>
                <w:szCs w:val="20"/>
                <w:bdr w:val="none" w:sz="0" w:space="0" w:color="auto"/>
                <w:lang w:val="pt-BR"/>
              </w:rPr>
            </w:pPr>
            <w:r w:rsidRPr="008C42A5">
              <w:rPr>
                <w:rFonts w:eastAsia="Times New Roman" w:cs="Arial"/>
                <w:bCs/>
                <w:sz w:val="20"/>
                <w:szCs w:val="20"/>
                <w:bdr w:val="none" w:sz="0" w:space="0" w:color="auto"/>
                <w:lang w:val="pt-BR"/>
              </w:rPr>
              <w:t>2.1.2.3</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Cs/>
                <w:sz w:val="20"/>
                <w:szCs w:val="20"/>
                <w:bdr w:val="none" w:sz="0" w:space="0" w:color="auto"/>
                <w:lang w:val="pt-BR"/>
              </w:rPr>
            </w:pPr>
            <w:r w:rsidRPr="008C42A5">
              <w:rPr>
                <w:rFonts w:eastAsia="Times New Roman" w:cs="Arial"/>
                <w:bCs/>
                <w:sz w:val="20"/>
                <w:szCs w:val="20"/>
                <w:bdr w:val="none" w:sz="0" w:space="0" w:color="auto"/>
                <w:lang w:val="pt-BR"/>
              </w:rPr>
              <w:t>Material pedagógico</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Cs/>
                <w:sz w:val="20"/>
                <w:szCs w:val="20"/>
                <w:bdr w:val="none" w:sz="0" w:space="0" w:color="auto"/>
                <w:lang w:val="pt-BR"/>
              </w:rPr>
            </w:pPr>
            <w:r w:rsidRPr="008C42A5">
              <w:rPr>
                <w:rFonts w:eastAsia="Times New Roman" w:cs="Arial"/>
                <w:bCs/>
                <w:sz w:val="20"/>
                <w:szCs w:val="20"/>
                <w:bdr w:val="none" w:sz="0" w:space="0" w:color="auto"/>
                <w:lang w:val="pt-BR"/>
              </w:rPr>
              <w:t>2.1.2.4</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Cs/>
                <w:sz w:val="20"/>
                <w:szCs w:val="20"/>
                <w:bdr w:val="none" w:sz="0" w:space="0" w:color="auto"/>
                <w:lang w:val="pt-BR"/>
              </w:rPr>
            </w:pPr>
            <w:r w:rsidRPr="008C42A5">
              <w:rPr>
                <w:rFonts w:eastAsia="Times New Roman" w:cs="Arial"/>
                <w:bCs/>
                <w:sz w:val="20"/>
                <w:szCs w:val="20"/>
                <w:bdr w:val="none" w:sz="0" w:space="0" w:color="auto"/>
                <w:lang w:val="pt-BR"/>
              </w:rPr>
              <w:t>Bens imobilizados</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2.1.2.4.1.</w:t>
            </w:r>
          </w:p>
        </w:tc>
        <w:tc>
          <w:tcPr>
            <w:tcW w:w="0" w:type="auto"/>
            <w:tcBorders>
              <w:top w:val="nil"/>
              <w:left w:val="nil"/>
              <w:bottom w:val="single" w:sz="4" w:space="0" w:color="auto"/>
              <w:right w:val="single" w:sz="4"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Smartphone</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2.1.2.4.2.</w:t>
            </w:r>
          </w:p>
        </w:tc>
        <w:tc>
          <w:tcPr>
            <w:tcW w:w="0" w:type="auto"/>
            <w:tcBorders>
              <w:top w:val="nil"/>
              <w:left w:val="nil"/>
              <w:bottom w:val="single" w:sz="4" w:space="0" w:color="auto"/>
              <w:right w:val="single" w:sz="4"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Computadores/Notebooks</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2.1.2.4.3.</w:t>
            </w:r>
          </w:p>
        </w:tc>
        <w:tc>
          <w:tcPr>
            <w:tcW w:w="0" w:type="auto"/>
            <w:tcBorders>
              <w:top w:val="nil"/>
              <w:left w:val="nil"/>
              <w:bottom w:val="single" w:sz="4" w:space="0" w:color="auto"/>
              <w:right w:val="single" w:sz="4"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Impressora multifuncional</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2.1.2.4.4.</w:t>
            </w:r>
          </w:p>
        </w:tc>
        <w:tc>
          <w:tcPr>
            <w:tcW w:w="0" w:type="auto"/>
            <w:tcBorders>
              <w:top w:val="nil"/>
              <w:left w:val="nil"/>
              <w:bottom w:val="single" w:sz="4" w:space="0" w:color="auto"/>
              <w:right w:val="single" w:sz="4"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Serviço de Diagramação e impressão do documento</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2.1.2.4.5.</w:t>
            </w:r>
          </w:p>
        </w:tc>
        <w:tc>
          <w:tcPr>
            <w:tcW w:w="0" w:type="auto"/>
            <w:tcBorders>
              <w:top w:val="nil"/>
              <w:left w:val="nil"/>
              <w:bottom w:val="single" w:sz="4" w:space="0" w:color="auto"/>
              <w:right w:val="single" w:sz="4"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Serviços de telefonia e internet</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2.1.2.4.6.</w:t>
            </w:r>
          </w:p>
        </w:tc>
        <w:tc>
          <w:tcPr>
            <w:tcW w:w="0" w:type="auto"/>
            <w:tcBorders>
              <w:top w:val="nil"/>
              <w:left w:val="nil"/>
              <w:bottom w:val="single" w:sz="4" w:space="0" w:color="auto"/>
              <w:right w:val="single" w:sz="4"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Assessoria Jurídica</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2.1.2.4.7.</w:t>
            </w:r>
          </w:p>
        </w:tc>
        <w:tc>
          <w:tcPr>
            <w:tcW w:w="0" w:type="auto"/>
            <w:tcBorders>
              <w:top w:val="nil"/>
              <w:left w:val="nil"/>
              <w:bottom w:val="single" w:sz="4" w:space="0" w:color="auto"/>
              <w:right w:val="single" w:sz="4"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Contabilidade</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Cs/>
                <w:sz w:val="20"/>
                <w:szCs w:val="20"/>
                <w:bdr w:val="none" w:sz="0" w:space="0" w:color="auto"/>
                <w:lang w:val="pt-BR"/>
              </w:rPr>
            </w:pPr>
            <w:r w:rsidRPr="008C42A5">
              <w:rPr>
                <w:rFonts w:eastAsia="Times New Roman" w:cs="Arial"/>
                <w:bCs/>
                <w:sz w:val="20"/>
                <w:szCs w:val="20"/>
                <w:bdr w:val="none" w:sz="0" w:space="0" w:color="auto"/>
                <w:lang w:val="pt-BR"/>
              </w:rPr>
              <w:t>2.1.2.5.</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Cs/>
                <w:sz w:val="20"/>
                <w:szCs w:val="20"/>
                <w:bdr w:val="none" w:sz="0" w:space="0" w:color="auto"/>
                <w:lang w:val="pt-BR"/>
              </w:rPr>
            </w:pPr>
            <w:r w:rsidRPr="008C42A5">
              <w:rPr>
                <w:rFonts w:eastAsia="Times New Roman" w:cs="Arial"/>
                <w:bCs/>
                <w:sz w:val="20"/>
                <w:szCs w:val="20"/>
                <w:bdr w:val="none" w:sz="0" w:space="0" w:color="auto"/>
                <w:lang w:val="pt-BR"/>
              </w:rPr>
              <w:t>Material Lúdico</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sz w:val="20"/>
                <w:szCs w:val="20"/>
                <w:bdr w:val="none" w:sz="0" w:space="0" w:color="auto"/>
                <w:lang w:val="pt-BR"/>
              </w:rPr>
            </w:pPr>
            <w:r w:rsidRPr="008C42A5">
              <w:rPr>
                <w:rFonts w:eastAsia="Times New Roman" w:cs="Arial"/>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nil"/>
              <w:right w:val="nil"/>
            </w:tcBorders>
            <w:shd w:val="clear" w:color="000000" w:fill="FFFF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single" w:sz="4" w:space="0" w:color="auto"/>
              <w:bottom w:val="single" w:sz="4" w:space="0" w:color="auto"/>
              <w:right w:val="nil"/>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2.1.3</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xml:space="preserve">ADMINISTRATIVAS: </w:t>
            </w:r>
            <w:r w:rsidRPr="008C42A5">
              <w:rPr>
                <w:rFonts w:eastAsia="Times New Roman" w:cs="Arial"/>
                <w:b/>
                <w:bCs/>
                <w:color w:val="FF0000"/>
                <w:sz w:val="20"/>
                <w:szCs w:val="20"/>
                <w:bdr w:val="none" w:sz="0" w:space="0" w:color="auto"/>
                <w:lang w:val="pt-BR"/>
              </w:rPr>
              <w:t>(quando executado no espaço da entidade será aceito só a proporcionalidade da despesa) - Subtotal</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single" w:sz="4" w:space="0" w:color="auto"/>
              <w:right w:val="single" w:sz="4" w:space="0" w:color="auto"/>
            </w:tcBorders>
            <w:shd w:val="clear" w:color="000000" w:fill="99CCFF"/>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
                <w:bCs/>
                <w:sz w:val="20"/>
                <w:szCs w:val="20"/>
                <w:bdr w:val="none" w:sz="0" w:space="0" w:color="auto"/>
                <w:lang w:val="pt-BR"/>
              </w:rPr>
            </w:pPr>
            <w:r w:rsidRPr="008C42A5">
              <w:rPr>
                <w:rFonts w:eastAsia="Times New Roman" w:cs="Arial"/>
                <w:b/>
                <w:bCs/>
                <w:sz w:val="20"/>
                <w:szCs w:val="20"/>
                <w:bdr w:val="none" w:sz="0" w:space="0" w:color="auto"/>
                <w:lang w:val="pt-BR"/>
              </w:rPr>
              <w:t> </w:t>
            </w:r>
          </w:p>
        </w:tc>
        <w:tc>
          <w:tcPr>
            <w:tcW w:w="0" w:type="auto"/>
            <w:tcBorders>
              <w:top w:val="nil"/>
              <w:left w:val="nil"/>
              <w:bottom w:val="nil"/>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r w:rsidR="00D62DFC" w:rsidRPr="008C42A5" w:rsidTr="00C502A4">
        <w:trPr>
          <w:trHeight w:val="20"/>
          <w:jc w:val="center"/>
        </w:trPr>
        <w:tc>
          <w:tcPr>
            <w:tcW w:w="596" w:type="dxa"/>
            <w:tcBorders>
              <w:top w:val="nil"/>
              <w:left w:val="single" w:sz="8" w:space="0" w:color="auto"/>
              <w:bottom w:val="single" w:sz="8" w:space="0" w:color="auto"/>
              <w:right w:val="nil"/>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415" w:type="dxa"/>
            <w:tcBorders>
              <w:top w:val="nil"/>
              <w:left w:val="nil"/>
              <w:bottom w:val="single" w:sz="8" w:space="0" w:color="auto"/>
              <w:right w:val="nil"/>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0" w:type="auto"/>
            <w:tcBorders>
              <w:top w:val="nil"/>
              <w:left w:val="nil"/>
              <w:bottom w:val="single" w:sz="8" w:space="0" w:color="auto"/>
              <w:right w:val="nil"/>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0" w:type="auto"/>
            <w:tcBorders>
              <w:top w:val="nil"/>
              <w:left w:val="nil"/>
              <w:bottom w:val="single" w:sz="8" w:space="0" w:color="auto"/>
              <w:right w:val="nil"/>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0" w:type="auto"/>
            <w:tcBorders>
              <w:top w:val="nil"/>
              <w:left w:val="nil"/>
              <w:bottom w:val="single" w:sz="8" w:space="0" w:color="auto"/>
              <w:right w:val="nil"/>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0" w:type="auto"/>
            <w:tcBorders>
              <w:top w:val="nil"/>
              <w:left w:val="nil"/>
              <w:bottom w:val="single" w:sz="8" w:space="0" w:color="auto"/>
              <w:right w:val="nil"/>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0" w:type="auto"/>
            <w:tcBorders>
              <w:top w:val="nil"/>
              <w:left w:val="nil"/>
              <w:bottom w:val="single" w:sz="8" w:space="0" w:color="auto"/>
              <w:right w:val="nil"/>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0" w:type="auto"/>
            <w:tcBorders>
              <w:top w:val="nil"/>
              <w:left w:val="nil"/>
              <w:bottom w:val="single" w:sz="8" w:space="0" w:color="auto"/>
              <w:right w:val="nil"/>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0" w:type="auto"/>
            <w:tcBorders>
              <w:top w:val="nil"/>
              <w:left w:val="nil"/>
              <w:bottom w:val="single" w:sz="8" w:space="0" w:color="auto"/>
              <w:right w:val="nil"/>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0" w:type="auto"/>
            <w:tcBorders>
              <w:top w:val="nil"/>
              <w:left w:val="nil"/>
              <w:bottom w:val="single" w:sz="8" w:space="0" w:color="auto"/>
              <w:right w:val="nil"/>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c>
          <w:tcPr>
            <w:tcW w:w="0" w:type="auto"/>
            <w:tcBorders>
              <w:top w:val="nil"/>
              <w:left w:val="nil"/>
              <w:bottom w:val="single" w:sz="8" w:space="0" w:color="auto"/>
              <w:right w:val="single" w:sz="8" w:space="0" w:color="auto"/>
            </w:tcBorders>
            <w:shd w:val="clear" w:color="auto" w:fill="auto"/>
            <w:vAlign w:val="center"/>
            <w:hideMark/>
          </w:tcPr>
          <w:p w:rsidR="00D62DFC" w:rsidRPr="008C42A5" w:rsidRDefault="00D62DFC" w:rsidP="008C42A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right="49"/>
              <w:rPr>
                <w:rFonts w:eastAsia="Times New Roman" w:cs="Arial"/>
                <w:bdr w:val="none" w:sz="0" w:space="0" w:color="auto"/>
                <w:lang w:val="pt-BR"/>
              </w:rPr>
            </w:pPr>
            <w:r w:rsidRPr="008C42A5">
              <w:rPr>
                <w:rFonts w:eastAsia="Times New Roman" w:cs="Arial"/>
                <w:bdr w:val="none" w:sz="0" w:space="0" w:color="auto"/>
                <w:lang w:val="pt-BR"/>
              </w:rPr>
              <w:t> </w:t>
            </w:r>
          </w:p>
        </w:tc>
      </w:tr>
    </w:tbl>
    <w:p w:rsidR="00C502A4" w:rsidRPr="008C42A5" w:rsidRDefault="00C502A4" w:rsidP="008C42A5">
      <w:pPr>
        <w:pStyle w:val="Normal1"/>
        <w:widowControl w:val="0"/>
        <w:tabs>
          <w:tab w:val="left" w:pos="284"/>
        </w:tabs>
        <w:spacing w:line="360" w:lineRule="auto"/>
        <w:ind w:right="49"/>
        <w:jc w:val="both"/>
        <w:rPr>
          <w:rStyle w:val="Nenhum"/>
          <w:rFonts w:cs="Arial"/>
          <w:b/>
          <w:color w:val="auto"/>
          <w:u w:val="single"/>
        </w:rPr>
      </w:pPr>
    </w:p>
    <w:p w:rsidR="003738EF" w:rsidRDefault="003738EF" w:rsidP="008C42A5">
      <w:pPr>
        <w:pStyle w:val="Normal1"/>
        <w:widowControl w:val="0"/>
        <w:tabs>
          <w:tab w:val="left" w:pos="284"/>
        </w:tabs>
        <w:spacing w:after="240" w:line="360" w:lineRule="auto"/>
        <w:ind w:right="49"/>
        <w:jc w:val="both"/>
        <w:rPr>
          <w:rStyle w:val="Nenhum"/>
          <w:rFonts w:cs="Arial"/>
          <w:b/>
          <w:color w:val="auto"/>
          <w:u w:val="single"/>
        </w:rPr>
      </w:pPr>
    </w:p>
    <w:p w:rsidR="008C42A5" w:rsidRDefault="008C42A5" w:rsidP="008C42A5">
      <w:pPr>
        <w:pStyle w:val="Normal1"/>
        <w:widowControl w:val="0"/>
        <w:tabs>
          <w:tab w:val="left" w:pos="284"/>
        </w:tabs>
        <w:spacing w:after="240" w:line="360" w:lineRule="auto"/>
        <w:ind w:right="49"/>
        <w:jc w:val="both"/>
        <w:rPr>
          <w:rStyle w:val="Nenhum"/>
          <w:rFonts w:cs="Arial"/>
          <w:b/>
          <w:color w:val="auto"/>
          <w:u w:val="single"/>
        </w:rPr>
      </w:pPr>
    </w:p>
    <w:p w:rsidR="008C42A5" w:rsidRPr="008C42A5" w:rsidRDefault="008C42A5" w:rsidP="008C42A5">
      <w:pPr>
        <w:pStyle w:val="Normal1"/>
        <w:widowControl w:val="0"/>
        <w:tabs>
          <w:tab w:val="left" w:pos="284"/>
        </w:tabs>
        <w:spacing w:after="240" w:line="360" w:lineRule="auto"/>
        <w:ind w:right="49"/>
        <w:jc w:val="both"/>
        <w:rPr>
          <w:rStyle w:val="Nenhum"/>
          <w:rFonts w:cs="Arial"/>
          <w:b/>
          <w:color w:val="auto"/>
          <w:u w:val="single"/>
        </w:rPr>
      </w:pPr>
    </w:p>
    <w:p w:rsidR="00730C9D" w:rsidRPr="008C42A5" w:rsidRDefault="00730C9D" w:rsidP="008C42A5">
      <w:pPr>
        <w:pStyle w:val="Normal1"/>
        <w:widowControl w:val="0"/>
        <w:tabs>
          <w:tab w:val="left" w:pos="284"/>
        </w:tabs>
        <w:spacing w:after="240" w:line="360" w:lineRule="auto"/>
        <w:ind w:right="49"/>
        <w:jc w:val="center"/>
        <w:rPr>
          <w:rStyle w:val="Nenhum"/>
          <w:rFonts w:cs="Arial"/>
          <w:b/>
          <w:color w:val="auto"/>
          <w:u w:val="single"/>
        </w:rPr>
      </w:pPr>
      <w:r w:rsidRPr="008C42A5">
        <w:rPr>
          <w:rStyle w:val="Nenhum"/>
          <w:rFonts w:cs="Arial"/>
          <w:b/>
          <w:color w:val="auto"/>
          <w:u w:val="single"/>
        </w:rPr>
        <w:lastRenderedPageBreak/>
        <w:t>ANEXO V - MODELO DE DECLARAÇÃO DA NÃO OCORRÊNCIA DE IMPEDIMENTOS</w:t>
      </w:r>
    </w:p>
    <w:p w:rsidR="00E35E1C" w:rsidRPr="008C42A5" w:rsidRDefault="00E35E1C" w:rsidP="008C42A5">
      <w:pPr>
        <w:pStyle w:val="Normal1"/>
        <w:widowControl w:val="0"/>
        <w:tabs>
          <w:tab w:val="left" w:pos="284"/>
        </w:tabs>
        <w:spacing w:after="240" w:line="360" w:lineRule="auto"/>
        <w:ind w:right="49"/>
        <w:jc w:val="both"/>
        <w:rPr>
          <w:rStyle w:val="Nenhum"/>
          <w:rFonts w:cs="Arial"/>
          <w:b/>
          <w:bCs/>
          <w:color w:val="auto"/>
          <w:u w:val="single"/>
        </w:rPr>
      </w:pPr>
    </w:p>
    <w:p w:rsidR="00E35E1C" w:rsidRPr="008C42A5" w:rsidRDefault="00730C9D" w:rsidP="008C42A5">
      <w:pPr>
        <w:pStyle w:val="Normal1"/>
        <w:widowControl w:val="0"/>
        <w:tabs>
          <w:tab w:val="left" w:pos="284"/>
        </w:tabs>
        <w:spacing w:after="240" w:line="360" w:lineRule="auto"/>
        <w:ind w:right="49"/>
        <w:jc w:val="both"/>
        <w:rPr>
          <w:rStyle w:val="Nenhum"/>
          <w:rFonts w:cs="Arial"/>
          <w:color w:val="auto"/>
        </w:rPr>
      </w:pPr>
      <w:r w:rsidRPr="008C42A5">
        <w:rPr>
          <w:rStyle w:val="Nenhum"/>
          <w:rFonts w:cs="Arial"/>
          <w:color w:val="auto"/>
        </w:rPr>
        <w:t>A OSC __________________________________________, inscrita no Cadastro Nacional da Pessoa Jurídica do Ministério da Fazenda - CNPJ/MF sob o nº ___.___.___/____-___, com sede a ____________________________________,</w:t>
      </w:r>
      <w:r w:rsidR="00B26EA4" w:rsidRPr="008C42A5">
        <w:rPr>
          <w:rStyle w:val="Nenhum"/>
          <w:rFonts w:cs="Arial"/>
          <w:color w:val="auto"/>
        </w:rPr>
        <w:t xml:space="preserve"> </w:t>
      </w:r>
      <w:r w:rsidRPr="008C42A5">
        <w:rPr>
          <w:rStyle w:val="Nenhum"/>
          <w:rFonts w:cs="Arial"/>
          <w:color w:val="auto"/>
        </w:rPr>
        <w:t>CEP _________, neste ato representada por seu(ua)_______________(representante legal), o</w:t>
      </w:r>
      <w:r w:rsidR="00B26EA4" w:rsidRPr="008C42A5">
        <w:rPr>
          <w:rStyle w:val="Nenhum"/>
          <w:rFonts w:cs="Arial"/>
          <w:color w:val="auto"/>
        </w:rPr>
        <w:t xml:space="preserve"> </w:t>
      </w:r>
      <w:r w:rsidRPr="008C42A5">
        <w:rPr>
          <w:rStyle w:val="Nenhum"/>
          <w:rFonts w:cs="Arial"/>
          <w:color w:val="auto"/>
        </w:rPr>
        <w:t>(a) Sr. (a) ________________________________________________, (nacionalidade), (estado civil), (profissão), portador</w:t>
      </w:r>
      <w:r w:rsidR="00B26EA4" w:rsidRPr="008C42A5">
        <w:rPr>
          <w:rStyle w:val="Nenhum"/>
          <w:rFonts w:cs="Arial"/>
          <w:color w:val="auto"/>
        </w:rPr>
        <w:t xml:space="preserve"> </w:t>
      </w:r>
      <w:r w:rsidRPr="008C42A5">
        <w:rPr>
          <w:rStyle w:val="Nenhum"/>
          <w:rFonts w:cs="Arial"/>
          <w:color w:val="auto"/>
        </w:rPr>
        <w:t>(a) da cédula de identidade RG nº ____._______.____-_____ e inscrito</w:t>
      </w:r>
      <w:r w:rsidR="00B26EA4" w:rsidRPr="008C42A5">
        <w:rPr>
          <w:rStyle w:val="Nenhum"/>
          <w:rFonts w:cs="Arial"/>
          <w:color w:val="auto"/>
        </w:rPr>
        <w:t xml:space="preserve"> </w:t>
      </w:r>
      <w:r w:rsidRPr="008C42A5">
        <w:rPr>
          <w:rStyle w:val="Nenhum"/>
          <w:rFonts w:cs="Arial"/>
          <w:color w:val="auto"/>
        </w:rPr>
        <w:t xml:space="preserve">(a) no Cadastro Nacional da Pessoa Jurídica do Ministério da Fazenda - CPF/MF sob o nº _____.______._____-_____, com endereço a _______________________,CEP _________, declara, para fins de conveniamento do projeto ____________________, sob as penas da lei, que: </w:t>
      </w:r>
    </w:p>
    <w:p w:rsidR="00E35E1C" w:rsidRPr="008C42A5" w:rsidRDefault="00E35E1C"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Não contratará com recursos da parceria, para prestação de serviços, servidor o</w:t>
      </w:r>
      <w:r w:rsidR="007F28EB" w:rsidRPr="008C42A5">
        <w:rPr>
          <w:rStyle w:val="Nenhum"/>
          <w:rFonts w:cs="Arial"/>
          <w:color w:val="auto"/>
          <w:lang w:val="pt-BR"/>
        </w:rPr>
        <w:t xml:space="preserve">u empregado público, inclusive </w:t>
      </w:r>
      <w:r w:rsidR="00293B48" w:rsidRPr="008C42A5">
        <w:rPr>
          <w:rStyle w:val="Nenhum"/>
          <w:rFonts w:cs="Arial"/>
          <w:color w:val="auto"/>
          <w:lang w:val="pt-BR"/>
        </w:rPr>
        <w:t>à</w:t>
      </w:r>
      <w:r w:rsidRPr="008C42A5">
        <w:rPr>
          <w:rStyle w:val="Nenhum"/>
          <w:rFonts w:cs="Arial"/>
          <w:color w:val="auto"/>
          <w:lang w:val="pt-BR"/>
        </w:rPr>
        <w:t>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w:t>
      </w:r>
    </w:p>
    <w:p w:rsidR="00E35E1C" w:rsidRPr="008C42A5" w:rsidRDefault="00E35E1C"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Bem como não remunerará seus dirigentes, ressalvadas as exceções legais, membro de Poder ou do Ministério Público ou dirigente de órgão ou entidade da administração pública municipal, servidor o</w:t>
      </w:r>
      <w:r w:rsidR="007212CA" w:rsidRPr="008C42A5">
        <w:rPr>
          <w:rStyle w:val="Nenhum"/>
          <w:rFonts w:cs="Arial"/>
          <w:color w:val="auto"/>
          <w:lang w:val="pt-BR"/>
        </w:rPr>
        <w:t xml:space="preserve">u empregado público, inclusive </w:t>
      </w:r>
      <w:r w:rsidR="00BF24A6" w:rsidRPr="008C42A5">
        <w:rPr>
          <w:rStyle w:val="Nenhum"/>
          <w:rFonts w:cs="Arial"/>
          <w:color w:val="auto"/>
          <w:lang w:val="pt-BR"/>
        </w:rPr>
        <w:t>a</w:t>
      </w:r>
      <w:r w:rsidRPr="008C42A5">
        <w:rPr>
          <w:rStyle w:val="Nenhum"/>
          <w:rFonts w:cs="Arial"/>
          <w:color w:val="auto"/>
          <w:lang w:val="pt-BR"/>
        </w:rPr>
        <w:t>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w:t>
      </w:r>
    </w:p>
    <w:p w:rsidR="00E35E1C" w:rsidRPr="008C42A5" w:rsidRDefault="00E35E1C"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Pessoas naturais condenadas pela prática de crimes contra a administração pública ou contra o patrimônio público, de crimes eleitorais para os quais a lei comine pena privativa de liberdade, e de crimes de lavagem ou ocultação de bens, direitos e valores, organização da sociedade civil que estiver inscrita no CADIN municipal, exceto nos casos em que não houver transferência de recursos financeiros; </w:t>
      </w:r>
    </w:p>
    <w:p w:rsidR="00E35E1C" w:rsidRPr="008C42A5" w:rsidRDefault="00E35E1C"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lastRenderedPageBreak/>
        <w:t>Para os fins do artigo 39, inciso III, da Lei Federal nº 13.019, de 2014, considera-se dirigente de órgão ou ente da Administração Pública o titular da unidade orçamentária, o Subprefeito, o Secretário Adjunto, o Chefe de Gabinete, o dirigente de ente da Administração Indireta e aqueles que detêm competência delegada para a celebração de parcerias;</w:t>
      </w:r>
    </w:p>
    <w:p w:rsidR="00E35E1C" w:rsidRPr="008C42A5" w:rsidRDefault="00E35E1C"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Não se encontra em mora ou inadimplente com outras pa</w:t>
      </w:r>
      <w:r w:rsidR="00BF24A6" w:rsidRPr="008C42A5">
        <w:rPr>
          <w:rStyle w:val="Nenhum"/>
          <w:rFonts w:cs="Arial"/>
          <w:color w:val="auto"/>
          <w:lang w:val="pt-BR"/>
        </w:rPr>
        <w:t>rcerias, inclusive com relação à</w:t>
      </w:r>
      <w:r w:rsidRPr="008C42A5">
        <w:rPr>
          <w:rStyle w:val="Nenhum"/>
          <w:rFonts w:cs="Arial"/>
          <w:color w:val="auto"/>
          <w:lang w:val="pt-BR"/>
        </w:rPr>
        <w:t xml:space="preserve"> prestação de contas, nas três esferas de governo; </w:t>
      </w:r>
    </w:p>
    <w:p w:rsidR="00E35E1C" w:rsidRPr="008C42A5" w:rsidRDefault="00E35E1C"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Não teve as contas rejeitadas pela administração pública nos últimos 05 (cinco) anos, observadas as exceções previstas no art. 39, caput, inciso IV, alíneas “a” a “c”, da Lei nº 13.019/2014;</w:t>
      </w:r>
    </w:p>
    <w:p w:rsidR="00E35E1C" w:rsidRPr="008C42A5" w:rsidRDefault="00E35E1C"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Não teve contas de parceria julgadas irregulares ou rejeitadas por Tribunal ou Conselho de Contas de qualquer esfera da Federação, em decisão irrecorrível, nos últimos 08 (oito) anos; </w:t>
      </w:r>
    </w:p>
    <w:p w:rsidR="00E35E1C" w:rsidRPr="008C42A5" w:rsidRDefault="00E35E1C"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Não tem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p>
    <w:p w:rsidR="00E35E1C" w:rsidRPr="008C42A5" w:rsidRDefault="00E35E1C"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Não possui adolescente ou criança em situação de trabalho infantil, garantido o direito de trabalho para menores de 18 anos de forma segura e decente, e para menores de </w:t>
      </w:r>
      <w:r w:rsidR="007D38A0" w:rsidRPr="008C42A5">
        <w:rPr>
          <w:rStyle w:val="Nenhum"/>
          <w:rFonts w:cs="Arial"/>
          <w:color w:val="auto"/>
          <w:lang w:val="pt-BR"/>
        </w:rPr>
        <w:t xml:space="preserve">17 anos e 11 meses </w:t>
      </w:r>
      <w:r w:rsidRPr="008C42A5">
        <w:rPr>
          <w:rStyle w:val="Nenhum"/>
          <w:rFonts w:cs="Arial"/>
          <w:color w:val="auto"/>
          <w:lang w:val="pt-BR"/>
        </w:rPr>
        <w:t>até 14 anos nas condições de aprendiz, bem como não tem em sua cadeia de trabalho direta, ou indireta, atividade ligada ao trabalho infantil ou escravo;</w:t>
      </w:r>
    </w:p>
    <w:p w:rsidR="00E35E1C" w:rsidRPr="008C42A5" w:rsidRDefault="00E35E1C"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Pratica política de trabalho decente, com respeito a diversidade e garantia de direitos de inclusão de pessoas com deficiência no mundo do trabalho;</w:t>
      </w:r>
    </w:p>
    <w:p w:rsidR="00E35E1C" w:rsidRPr="008C42A5" w:rsidRDefault="00E35E1C"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Não possui qualquer outra parceria com o mesmo objeto;</w:t>
      </w:r>
    </w:p>
    <w:p w:rsidR="00E35E1C" w:rsidRPr="008C42A5" w:rsidRDefault="00E35E1C"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Está ciente de que a ausência de quaisquer documentos ou a presença de irregularidades nos mesmos inviabilizará a parceria;</w:t>
      </w:r>
    </w:p>
    <w:p w:rsidR="00E35E1C" w:rsidRPr="008C42A5" w:rsidRDefault="00A53010"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lastRenderedPageBreak/>
        <w:t>Se responsabilize</w:t>
      </w:r>
      <w:r w:rsidR="00E35E1C" w:rsidRPr="008C42A5">
        <w:rPr>
          <w:rStyle w:val="Nenhum"/>
          <w:rFonts w:cs="Arial"/>
          <w:color w:val="auto"/>
          <w:lang w:val="pt-BR"/>
        </w:rPr>
        <w:t xml:space="preserve"> por todas as informações contidas no projeto e pelo cumprimento do plano de trab</w:t>
      </w:r>
      <w:r w:rsidR="008E14E1" w:rsidRPr="008C42A5">
        <w:rPr>
          <w:rStyle w:val="Nenhum"/>
          <w:rFonts w:cs="Arial"/>
          <w:color w:val="auto"/>
          <w:lang w:val="pt-BR"/>
        </w:rPr>
        <w:t>alho, caso venha a ser efetivada</w:t>
      </w:r>
      <w:r w:rsidR="00E35E1C" w:rsidRPr="008C42A5">
        <w:rPr>
          <w:rStyle w:val="Nenhum"/>
          <w:rFonts w:cs="Arial"/>
          <w:color w:val="auto"/>
          <w:lang w:val="pt-BR"/>
        </w:rPr>
        <w:t xml:space="preserve"> a parceria;</w:t>
      </w:r>
    </w:p>
    <w:p w:rsidR="00E35E1C" w:rsidRPr="008C42A5" w:rsidRDefault="00E35E1C"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Não possui qualquer impedimento legal para celebrar parcerias com o Município de São Paulo;</w:t>
      </w:r>
    </w:p>
    <w:p w:rsidR="00E35E1C" w:rsidRPr="008C42A5" w:rsidRDefault="00E35E1C" w:rsidP="008C42A5">
      <w:pPr>
        <w:pStyle w:val="Normal1"/>
        <w:widowControl w:val="0"/>
        <w:numPr>
          <w:ilvl w:val="1"/>
          <w:numId w:val="37"/>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Está regularmente constituída ou, se estrangeira, está autorizada a funcionar no território nacional.</w:t>
      </w:r>
    </w:p>
    <w:p w:rsidR="00E35E1C" w:rsidRPr="008C42A5" w:rsidRDefault="00E35E1C" w:rsidP="008C42A5">
      <w:pPr>
        <w:pStyle w:val="Normal1"/>
        <w:widowControl w:val="0"/>
        <w:tabs>
          <w:tab w:val="left" w:pos="284"/>
          <w:tab w:val="left" w:pos="426"/>
        </w:tabs>
        <w:spacing w:after="240" w:line="360" w:lineRule="auto"/>
        <w:ind w:right="49"/>
        <w:jc w:val="both"/>
        <w:rPr>
          <w:rStyle w:val="Nenhum"/>
          <w:rFonts w:cs="Arial"/>
          <w:color w:val="auto"/>
          <w:lang w:val="pt-BR"/>
        </w:rPr>
      </w:pPr>
    </w:p>
    <w:p w:rsidR="00E35E1C" w:rsidRPr="008C42A5" w:rsidRDefault="00730C9D" w:rsidP="008C42A5">
      <w:pPr>
        <w:pStyle w:val="Normal1"/>
        <w:widowControl w:val="0"/>
        <w:tabs>
          <w:tab w:val="left" w:pos="284"/>
        </w:tabs>
        <w:spacing w:after="240" w:line="360" w:lineRule="auto"/>
        <w:ind w:right="49"/>
        <w:jc w:val="center"/>
        <w:rPr>
          <w:rStyle w:val="Nenhum"/>
          <w:rFonts w:cs="Arial"/>
          <w:color w:val="auto"/>
        </w:rPr>
      </w:pPr>
      <w:r w:rsidRPr="008C42A5">
        <w:rPr>
          <w:rStyle w:val="Nenhum"/>
          <w:rFonts w:cs="Arial"/>
          <w:color w:val="auto"/>
        </w:rPr>
        <w:t>São Paulo/SP, ____ de ______________ de 2021.</w:t>
      </w:r>
    </w:p>
    <w:p w:rsidR="00730C9D" w:rsidRPr="008C42A5" w:rsidRDefault="00730C9D" w:rsidP="008C42A5">
      <w:pPr>
        <w:widowControl w:val="0"/>
        <w:tabs>
          <w:tab w:val="left" w:pos="284"/>
        </w:tabs>
        <w:spacing w:after="240" w:line="360" w:lineRule="auto"/>
        <w:ind w:right="49"/>
        <w:jc w:val="center"/>
        <w:rPr>
          <w:rStyle w:val="Nenhum"/>
          <w:rFonts w:cs="Arial"/>
          <w:color w:val="auto"/>
        </w:rPr>
      </w:pPr>
    </w:p>
    <w:p w:rsidR="00730C9D" w:rsidRPr="008C42A5" w:rsidRDefault="00730C9D" w:rsidP="008C42A5">
      <w:pPr>
        <w:widowControl w:val="0"/>
        <w:tabs>
          <w:tab w:val="left" w:pos="284"/>
        </w:tabs>
        <w:spacing w:line="360" w:lineRule="auto"/>
        <w:ind w:right="49"/>
        <w:jc w:val="center"/>
        <w:rPr>
          <w:rStyle w:val="Nenhum"/>
          <w:rFonts w:eastAsia="Calibri" w:cs="Arial"/>
          <w:color w:val="auto"/>
        </w:rPr>
      </w:pPr>
      <w:r w:rsidRPr="008C42A5">
        <w:rPr>
          <w:rStyle w:val="Nenhum"/>
          <w:rFonts w:cs="Arial"/>
          <w:color w:val="auto"/>
        </w:rPr>
        <w:t>....................................Assinatura..................................</w:t>
      </w:r>
    </w:p>
    <w:p w:rsidR="00730C9D" w:rsidRPr="008C42A5" w:rsidRDefault="00730C9D" w:rsidP="008C42A5">
      <w:pPr>
        <w:widowControl w:val="0"/>
        <w:tabs>
          <w:tab w:val="left" w:pos="284"/>
        </w:tabs>
        <w:spacing w:line="360" w:lineRule="auto"/>
        <w:ind w:right="49"/>
        <w:jc w:val="center"/>
        <w:rPr>
          <w:rStyle w:val="Nenhum"/>
          <w:rFonts w:cs="Arial"/>
          <w:color w:val="auto"/>
        </w:rPr>
      </w:pPr>
      <w:r w:rsidRPr="008C42A5">
        <w:rPr>
          <w:rStyle w:val="Nenhum"/>
          <w:rFonts w:cs="Arial"/>
          <w:color w:val="auto"/>
        </w:rPr>
        <w:t>(Nome e CPF do Representante Legal da OSC)</w:t>
      </w:r>
    </w:p>
    <w:p w:rsidR="00E35E1C" w:rsidRPr="008C42A5" w:rsidRDefault="00E35E1C" w:rsidP="008C42A5">
      <w:pPr>
        <w:widowControl w:val="0"/>
        <w:tabs>
          <w:tab w:val="left" w:pos="284"/>
        </w:tabs>
        <w:spacing w:after="240" w:line="360" w:lineRule="auto"/>
        <w:ind w:right="49"/>
        <w:jc w:val="both"/>
        <w:rPr>
          <w:rStyle w:val="Nenhum"/>
          <w:rFonts w:cs="Arial"/>
          <w:color w:val="auto"/>
        </w:rPr>
      </w:pPr>
    </w:p>
    <w:p w:rsidR="003738EF" w:rsidRPr="008C42A5" w:rsidRDefault="003738EF" w:rsidP="008C42A5">
      <w:pPr>
        <w:widowControl w:val="0"/>
        <w:tabs>
          <w:tab w:val="left" w:pos="284"/>
        </w:tabs>
        <w:spacing w:after="240" w:line="360" w:lineRule="auto"/>
        <w:ind w:right="49"/>
        <w:jc w:val="both"/>
        <w:rPr>
          <w:rStyle w:val="Nenhum"/>
          <w:rFonts w:cs="Arial"/>
          <w:color w:val="auto"/>
        </w:rPr>
      </w:pPr>
    </w:p>
    <w:p w:rsidR="003738EF" w:rsidRPr="008C42A5" w:rsidRDefault="003738EF" w:rsidP="008C42A5">
      <w:pPr>
        <w:widowControl w:val="0"/>
        <w:tabs>
          <w:tab w:val="left" w:pos="284"/>
        </w:tabs>
        <w:spacing w:after="240" w:line="360" w:lineRule="auto"/>
        <w:ind w:right="49"/>
        <w:jc w:val="both"/>
        <w:rPr>
          <w:rStyle w:val="Nenhum"/>
          <w:rFonts w:cs="Arial"/>
          <w:color w:val="auto"/>
        </w:rPr>
      </w:pPr>
    </w:p>
    <w:p w:rsidR="003738EF" w:rsidRPr="008C42A5" w:rsidRDefault="003738EF" w:rsidP="008C42A5">
      <w:pPr>
        <w:widowControl w:val="0"/>
        <w:tabs>
          <w:tab w:val="left" w:pos="284"/>
        </w:tabs>
        <w:spacing w:after="240" w:line="360" w:lineRule="auto"/>
        <w:ind w:right="49"/>
        <w:jc w:val="both"/>
        <w:rPr>
          <w:rStyle w:val="Nenhum"/>
          <w:rFonts w:cs="Arial"/>
          <w:color w:val="auto"/>
        </w:rPr>
      </w:pPr>
    </w:p>
    <w:p w:rsidR="003738EF" w:rsidRPr="008C42A5" w:rsidRDefault="003738EF" w:rsidP="008C42A5">
      <w:pPr>
        <w:widowControl w:val="0"/>
        <w:tabs>
          <w:tab w:val="left" w:pos="284"/>
        </w:tabs>
        <w:spacing w:after="240" w:line="360" w:lineRule="auto"/>
        <w:ind w:right="49"/>
        <w:jc w:val="both"/>
        <w:rPr>
          <w:rStyle w:val="Nenhum"/>
          <w:rFonts w:cs="Arial"/>
          <w:color w:val="auto"/>
        </w:rPr>
      </w:pPr>
    </w:p>
    <w:p w:rsidR="003738EF" w:rsidRPr="008C42A5" w:rsidRDefault="003738EF" w:rsidP="008C42A5">
      <w:pPr>
        <w:widowControl w:val="0"/>
        <w:tabs>
          <w:tab w:val="left" w:pos="284"/>
        </w:tabs>
        <w:spacing w:after="240" w:line="360" w:lineRule="auto"/>
        <w:ind w:right="49"/>
        <w:jc w:val="both"/>
        <w:rPr>
          <w:rStyle w:val="Nenhum"/>
          <w:rFonts w:cs="Arial"/>
          <w:color w:val="auto"/>
        </w:rPr>
      </w:pPr>
    </w:p>
    <w:p w:rsidR="003738EF" w:rsidRPr="008C42A5" w:rsidRDefault="003738EF" w:rsidP="008C42A5">
      <w:pPr>
        <w:widowControl w:val="0"/>
        <w:tabs>
          <w:tab w:val="left" w:pos="284"/>
        </w:tabs>
        <w:spacing w:after="240" w:line="360" w:lineRule="auto"/>
        <w:ind w:right="49"/>
        <w:jc w:val="both"/>
        <w:rPr>
          <w:rStyle w:val="Nenhum"/>
          <w:rFonts w:cs="Arial"/>
          <w:color w:val="auto"/>
        </w:rPr>
      </w:pPr>
    </w:p>
    <w:p w:rsidR="003738EF" w:rsidRPr="008C42A5" w:rsidRDefault="003738EF" w:rsidP="008C42A5">
      <w:pPr>
        <w:widowControl w:val="0"/>
        <w:tabs>
          <w:tab w:val="left" w:pos="284"/>
        </w:tabs>
        <w:spacing w:after="240" w:line="360" w:lineRule="auto"/>
        <w:ind w:right="49"/>
        <w:jc w:val="both"/>
        <w:rPr>
          <w:rStyle w:val="Nenhum"/>
          <w:rFonts w:cs="Arial"/>
          <w:color w:val="auto"/>
        </w:rPr>
      </w:pPr>
    </w:p>
    <w:p w:rsidR="003738EF" w:rsidRPr="008C42A5" w:rsidRDefault="003738EF" w:rsidP="008C42A5">
      <w:pPr>
        <w:widowControl w:val="0"/>
        <w:tabs>
          <w:tab w:val="left" w:pos="284"/>
        </w:tabs>
        <w:spacing w:after="240" w:line="360" w:lineRule="auto"/>
        <w:ind w:right="49"/>
        <w:jc w:val="both"/>
        <w:rPr>
          <w:rStyle w:val="Nenhum"/>
          <w:rFonts w:cs="Arial"/>
          <w:color w:val="auto"/>
        </w:rPr>
      </w:pPr>
    </w:p>
    <w:p w:rsidR="00201CF7" w:rsidRPr="008C42A5" w:rsidRDefault="00201CF7" w:rsidP="008C42A5">
      <w:pPr>
        <w:widowControl w:val="0"/>
        <w:tabs>
          <w:tab w:val="left" w:pos="284"/>
        </w:tabs>
        <w:spacing w:after="240" w:line="360" w:lineRule="auto"/>
        <w:ind w:right="49"/>
        <w:jc w:val="both"/>
        <w:rPr>
          <w:rStyle w:val="Nenhum"/>
          <w:rFonts w:cs="Arial"/>
          <w:color w:val="auto"/>
        </w:rPr>
      </w:pPr>
    </w:p>
    <w:p w:rsidR="00B26EA4" w:rsidRPr="008C42A5" w:rsidRDefault="00B26EA4" w:rsidP="008C42A5">
      <w:pPr>
        <w:widowControl w:val="0"/>
        <w:tabs>
          <w:tab w:val="left" w:pos="284"/>
        </w:tabs>
        <w:spacing w:after="240" w:line="360" w:lineRule="auto"/>
        <w:ind w:right="49"/>
        <w:jc w:val="both"/>
        <w:rPr>
          <w:rStyle w:val="Nenhum"/>
          <w:rFonts w:cs="Arial"/>
          <w:color w:val="auto"/>
        </w:rPr>
      </w:pPr>
    </w:p>
    <w:p w:rsidR="00B26EA4" w:rsidRPr="008C42A5" w:rsidRDefault="00B26EA4" w:rsidP="008C42A5">
      <w:pPr>
        <w:widowControl w:val="0"/>
        <w:tabs>
          <w:tab w:val="left" w:pos="284"/>
        </w:tabs>
        <w:spacing w:after="240" w:line="360" w:lineRule="auto"/>
        <w:ind w:right="49"/>
        <w:jc w:val="both"/>
        <w:rPr>
          <w:rStyle w:val="Nenhum"/>
          <w:rFonts w:cs="Arial"/>
          <w:color w:val="auto"/>
        </w:rPr>
      </w:pPr>
    </w:p>
    <w:p w:rsidR="00730C9D" w:rsidRPr="008C42A5" w:rsidRDefault="00730C9D" w:rsidP="008C42A5">
      <w:pPr>
        <w:pStyle w:val="Normal1"/>
        <w:widowControl w:val="0"/>
        <w:tabs>
          <w:tab w:val="left" w:pos="284"/>
        </w:tabs>
        <w:spacing w:after="240" w:line="360" w:lineRule="auto"/>
        <w:ind w:right="49"/>
        <w:jc w:val="center"/>
        <w:rPr>
          <w:rStyle w:val="Nenhum"/>
          <w:rFonts w:cs="Arial"/>
          <w:b/>
          <w:color w:val="auto"/>
          <w:u w:val="single"/>
        </w:rPr>
      </w:pPr>
      <w:r w:rsidRPr="008C42A5">
        <w:rPr>
          <w:rStyle w:val="Nenhum"/>
          <w:rFonts w:cs="Arial"/>
          <w:b/>
          <w:color w:val="auto"/>
          <w:u w:val="single"/>
        </w:rPr>
        <w:lastRenderedPageBreak/>
        <w:t>ANEXO VI - MODELO DE MINUTA DO TERMO DE COLABORAÇÃO</w:t>
      </w:r>
    </w:p>
    <w:p w:rsidR="00C502A4" w:rsidRPr="008C42A5" w:rsidRDefault="00C502A4" w:rsidP="008C42A5">
      <w:pPr>
        <w:pStyle w:val="Normal1"/>
        <w:widowControl w:val="0"/>
        <w:tabs>
          <w:tab w:val="left" w:pos="284"/>
        </w:tabs>
        <w:spacing w:after="240" w:line="360" w:lineRule="auto"/>
        <w:ind w:right="49"/>
        <w:jc w:val="both"/>
        <w:rPr>
          <w:rFonts w:cs="Arial"/>
          <w:b/>
          <w:bCs/>
          <w:color w:val="auto"/>
          <w:u w:val="single"/>
        </w:rPr>
      </w:pPr>
    </w:p>
    <w:p w:rsidR="00730C9D" w:rsidRPr="008C42A5" w:rsidRDefault="00730C9D" w:rsidP="008C42A5">
      <w:pPr>
        <w:tabs>
          <w:tab w:val="left" w:pos="284"/>
        </w:tabs>
        <w:spacing w:after="240" w:line="360" w:lineRule="auto"/>
        <w:ind w:right="49"/>
        <w:jc w:val="both"/>
        <w:rPr>
          <w:rStyle w:val="Hyperlink30"/>
          <w:rFonts w:cs="Arial"/>
          <w:b/>
          <w:sz w:val="22"/>
          <w:szCs w:val="22"/>
        </w:rPr>
      </w:pPr>
      <w:r w:rsidRPr="008C42A5">
        <w:rPr>
          <w:rStyle w:val="Hyperlink30"/>
          <w:rFonts w:cs="Arial"/>
          <w:b/>
          <w:sz w:val="22"/>
          <w:szCs w:val="22"/>
        </w:rPr>
        <w:t>TERMO DE COLABORAÇÃO Nº. T</w:t>
      </w:r>
      <w:r w:rsidRPr="008C42A5">
        <w:rPr>
          <w:rStyle w:val="Nenhum"/>
          <w:rFonts w:cs="Arial"/>
          <w:b/>
          <w:shd w:val="clear" w:color="auto" w:fill="FFFFFF"/>
        </w:rPr>
        <w:t>CL/___/</w:t>
      </w:r>
      <w:r w:rsidRPr="008C42A5">
        <w:rPr>
          <w:rStyle w:val="Hyperlink30"/>
          <w:rFonts w:cs="Arial"/>
          <w:b/>
          <w:sz w:val="22"/>
          <w:szCs w:val="22"/>
        </w:rPr>
        <w:t>2020/SMDHC</w:t>
      </w:r>
    </w:p>
    <w:p w:rsidR="00730C9D" w:rsidRPr="008C42A5" w:rsidRDefault="00730C9D" w:rsidP="008C42A5">
      <w:pPr>
        <w:tabs>
          <w:tab w:val="left" w:pos="284"/>
        </w:tabs>
        <w:spacing w:after="240" w:line="360" w:lineRule="auto"/>
        <w:ind w:right="49"/>
        <w:jc w:val="both"/>
        <w:rPr>
          <w:rStyle w:val="Hyperlink30"/>
          <w:rFonts w:cs="Arial"/>
          <w:b/>
          <w:sz w:val="22"/>
          <w:szCs w:val="22"/>
        </w:rPr>
      </w:pPr>
      <w:r w:rsidRPr="008C42A5">
        <w:rPr>
          <w:rStyle w:val="Hyperlink30"/>
          <w:rFonts w:cs="Arial"/>
          <w:b/>
          <w:sz w:val="22"/>
          <w:szCs w:val="22"/>
        </w:rPr>
        <w:t>CONCEDENTE: SECRETARIA MUNICIPAL DE DIREITOS HUMANOS E CIDADANIA</w:t>
      </w:r>
    </w:p>
    <w:p w:rsidR="00730C9D" w:rsidRPr="008C42A5" w:rsidRDefault="00730C9D" w:rsidP="008C42A5">
      <w:pPr>
        <w:tabs>
          <w:tab w:val="left" w:pos="284"/>
        </w:tabs>
        <w:spacing w:after="240" w:line="360" w:lineRule="auto"/>
        <w:ind w:right="49"/>
        <w:jc w:val="both"/>
        <w:rPr>
          <w:rStyle w:val="NenhumA"/>
          <w:rFonts w:cs="Arial"/>
          <w:b/>
        </w:rPr>
      </w:pPr>
      <w:r w:rsidRPr="008C42A5">
        <w:rPr>
          <w:rStyle w:val="Hyperlink30"/>
          <w:rFonts w:cs="Arial"/>
          <w:b/>
          <w:sz w:val="22"/>
          <w:szCs w:val="22"/>
        </w:rPr>
        <w:t>PARCEIRA: _________________________________________________</w:t>
      </w:r>
    </w:p>
    <w:p w:rsidR="00730C9D" w:rsidRPr="008C42A5" w:rsidRDefault="00730C9D" w:rsidP="008C42A5">
      <w:pPr>
        <w:tabs>
          <w:tab w:val="left" w:pos="284"/>
        </w:tabs>
        <w:spacing w:after="240" w:line="360" w:lineRule="auto"/>
        <w:ind w:right="49"/>
        <w:jc w:val="both"/>
        <w:rPr>
          <w:rStyle w:val="Nenhum"/>
          <w:rFonts w:cs="Arial"/>
          <w:b/>
        </w:rPr>
      </w:pPr>
      <w:r w:rsidRPr="008C42A5">
        <w:rPr>
          <w:rStyle w:val="Hyperlink30"/>
          <w:rFonts w:cs="Arial"/>
          <w:b/>
          <w:sz w:val="22"/>
          <w:szCs w:val="22"/>
        </w:rPr>
        <w:t xml:space="preserve">OBJETO: </w:t>
      </w:r>
      <w:r w:rsidRPr="008C42A5">
        <w:rPr>
          <w:rFonts w:cs="Arial"/>
          <w:b/>
          <w:color w:val="auto"/>
        </w:rPr>
        <w:t>Pesquisa sobre Evasão Escolar e Trabalho Infantil na cidade de São Paulo</w:t>
      </w:r>
    </w:p>
    <w:p w:rsidR="00E35E1C" w:rsidRPr="008C42A5" w:rsidRDefault="00E35E1C" w:rsidP="008C42A5">
      <w:pPr>
        <w:tabs>
          <w:tab w:val="left" w:pos="284"/>
          <w:tab w:val="left" w:pos="426"/>
        </w:tabs>
        <w:spacing w:after="240" w:line="360" w:lineRule="auto"/>
        <w:ind w:right="49"/>
        <w:jc w:val="both"/>
        <w:rPr>
          <w:rStyle w:val="Nenhum"/>
          <w:rFonts w:cs="Arial"/>
          <w:b/>
          <w:bCs/>
          <w:lang w:val="pt-BR"/>
        </w:rPr>
      </w:pPr>
      <w:r w:rsidRPr="008C42A5">
        <w:rPr>
          <w:rStyle w:val="Hyperlink30"/>
          <w:rFonts w:cs="Arial"/>
          <w:sz w:val="22"/>
          <w:szCs w:val="22"/>
          <w:lang w:val="pt-BR"/>
        </w:rPr>
        <w:t xml:space="preserve">A </w:t>
      </w:r>
      <w:r w:rsidRPr="008C42A5">
        <w:rPr>
          <w:rStyle w:val="Nenhum"/>
          <w:rFonts w:cs="Arial"/>
          <w:b/>
          <w:bCs/>
          <w:lang w:val="pt-BR"/>
        </w:rPr>
        <w:t>PREFEITURA DO MUNICÍPIO DE SÃO PAULO</w:t>
      </w:r>
      <w:r w:rsidRPr="008C42A5">
        <w:rPr>
          <w:rStyle w:val="Hyperlink30"/>
          <w:rFonts w:cs="Arial"/>
          <w:sz w:val="22"/>
          <w:szCs w:val="22"/>
          <w:lang w:val="pt-BR"/>
        </w:rPr>
        <w:t xml:space="preserve">, por intermédio da </w:t>
      </w:r>
      <w:r w:rsidRPr="008C42A5">
        <w:rPr>
          <w:rStyle w:val="Nenhum"/>
          <w:rFonts w:cs="Arial"/>
          <w:b/>
          <w:bCs/>
          <w:lang w:val="pt-BR"/>
        </w:rPr>
        <w:t>SECRETARIA MUNICIPAL DE DIREITOS HUMANOS E CIDADANIA - SMDHC</w:t>
      </w:r>
      <w:r w:rsidRPr="008C42A5">
        <w:rPr>
          <w:rStyle w:val="Hyperlink30"/>
          <w:rFonts w:cs="Arial"/>
          <w:sz w:val="22"/>
          <w:szCs w:val="22"/>
          <w:lang w:val="pt-BR"/>
        </w:rPr>
        <w:t xml:space="preserve">, inscrita no Cadastro Nacional da Pessoa Jurídica do Ministério da Fazenda sob nº. 07.420.613/0001-27, com sede nesta Capital, no Edifício São Joaquim, na Rua Líbero Badaró nº. 119, Centro, São Paulo–SP, representada pela Senhora </w:t>
      </w:r>
      <w:r w:rsidRPr="008C42A5">
        <w:rPr>
          <w:rStyle w:val="Nenhum"/>
          <w:rFonts w:cs="Arial"/>
          <w:b/>
          <w:bCs/>
          <w:caps/>
          <w:lang w:val="pt-BR"/>
        </w:rPr>
        <w:t>ANA CLAUDIA CARLETTO</w:t>
      </w:r>
      <w:r w:rsidRPr="008C42A5">
        <w:rPr>
          <w:rStyle w:val="Hyperlink30"/>
          <w:rFonts w:cs="Arial"/>
          <w:sz w:val="22"/>
          <w:szCs w:val="22"/>
          <w:lang w:val="pt-BR"/>
        </w:rPr>
        <w:t xml:space="preserve">, doravante denominada </w:t>
      </w:r>
      <w:r w:rsidRPr="008C42A5">
        <w:rPr>
          <w:rStyle w:val="Nenhum"/>
          <w:rFonts w:cs="Arial"/>
          <w:b/>
          <w:bCs/>
          <w:lang w:val="pt-BR"/>
        </w:rPr>
        <w:t>CONCEDENTE</w:t>
      </w:r>
      <w:r w:rsidRPr="008C42A5">
        <w:rPr>
          <w:rStyle w:val="Hyperlink30"/>
          <w:rFonts w:cs="Arial"/>
          <w:sz w:val="22"/>
          <w:szCs w:val="22"/>
          <w:lang w:val="pt-BR"/>
        </w:rPr>
        <w:t xml:space="preserve">, e Organização da Sociedade Civil </w:t>
      </w:r>
      <w:r w:rsidRPr="008C42A5">
        <w:rPr>
          <w:rStyle w:val="Nenhum"/>
          <w:rFonts w:cs="Arial"/>
          <w:b/>
          <w:bCs/>
          <w:lang w:val="pt-BR"/>
        </w:rPr>
        <w:t>XXXXXXXXXXXXXXXXXXXXXXXXX</w:t>
      </w:r>
      <w:r w:rsidRPr="008C42A5">
        <w:rPr>
          <w:rStyle w:val="Hyperlink30"/>
          <w:rFonts w:cs="Arial"/>
          <w:sz w:val="22"/>
          <w:szCs w:val="22"/>
          <w:lang w:val="pt-BR"/>
        </w:rPr>
        <w:t xml:space="preserve">, inscrito no Cadastro Nacional da Pessoa Jurídica do Ministério da Fazenda sob o nº. XXXXXXXXXXXXXXXXXX, com sede nesta Capital, na XXXXXXXXXXXXXXXXXXXXXXXX, neste ato representado por seu Presidente, </w:t>
      </w:r>
      <w:r w:rsidRPr="008C42A5">
        <w:rPr>
          <w:rStyle w:val="Nenhum"/>
          <w:rFonts w:cs="Arial"/>
          <w:b/>
          <w:bCs/>
          <w:lang w:val="pt-BR"/>
        </w:rPr>
        <w:t>XXXXXXXXXXXXXXXX</w:t>
      </w:r>
      <w:r w:rsidRPr="008C42A5">
        <w:rPr>
          <w:rStyle w:val="Hyperlink30"/>
          <w:rFonts w:cs="Arial"/>
          <w:sz w:val="22"/>
          <w:szCs w:val="22"/>
          <w:lang w:val="pt-BR"/>
        </w:rPr>
        <w:t xml:space="preserve">, portador da Cédula de Identidade RG nº. XXXXXXXXXXXXXXXX, inscrito no CPF/MF sob o nº. XXXXXXXXXXXXXXX, doravante designada simplesmente </w:t>
      </w:r>
      <w:r w:rsidRPr="008C42A5">
        <w:rPr>
          <w:rStyle w:val="Nenhum"/>
          <w:rFonts w:cs="Arial"/>
          <w:b/>
          <w:bCs/>
          <w:lang w:val="pt-BR"/>
        </w:rPr>
        <w:t>PARCEIRA</w:t>
      </w:r>
      <w:r w:rsidRPr="008C42A5">
        <w:rPr>
          <w:rStyle w:val="Hyperlink30"/>
          <w:rFonts w:cs="Arial"/>
          <w:sz w:val="22"/>
          <w:szCs w:val="22"/>
          <w:lang w:val="pt-BR"/>
        </w:rPr>
        <w:t xml:space="preserve">, </w:t>
      </w:r>
      <w:r w:rsidRPr="008C42A5">
        <w:rPr>
          <w:rStyle w:val="Nenhum"/>
          <w:rFonts w:cs="Arial"/>
          <w:b/>
          <w:bCs/>
          <w:lang w:val="pt-BR"/>
        </w:rPr>
        <w:t>RESOLVEM</w:t>
      </w:r>
      <w:r w:rsidRPr="008C42A5">
        <w:rPr>
          <w:rStyle w:val="Hyperlink30"/>
          <w:rFonts w:cs="Arial"/>
          <w:sz w:val="22"/>
          <w:szCs w:val="22"/>
          <w:lang w:val="pt-BR"/>
        </w:rPr>
        <w:t xml:space="preserve"> firmar o presente </w:t>
      </w:r>
      <w:r w:rsidRPr="008C42A5">
        <w:rPr>
          <w:rStyle w:val="Nenhum"/>
          <w:rFonts w:cs="Arial"/>
          <w:b/>
          <w:bCs/>
          <w:lang w:val="pt-BR"/>
        </w:rPr>
        <w:t>TERMO DE COLABORAÇÃO</w:t>
      </w:r>
      <w:r w:rsidRPr="008C42A5">
        <w:rPr>
          <w:rStyle w:val="Hyperlink30"/>
          <w:rFonts w:cs="Arial"/>
          <w:sz w:val="22"/>
          <w:szCs w:val="22"/>
          <w:lang w:val="pt-BR"/>
        </w:rPr>
        <w:t xml:space="preserve">, com fulcro na Lei nº. 13.019, de 31 de julho de 2014, no Decreto Municipal nº. 57.575 de 29 </w:t>
      </w:r>
      <w:r w:rsidRPr="008C42A5">
        <w:rPr>
          <w:rStyle w:val="Nenhum"/>
          <w:rFonts w:cs="Arial"/>
          <w:shd w:val="clear" w:color="auto" w:fill="FFFFFF"/>
          <w:lang w:val="pt-BR"/>
        </w:rPr>
        <w:t>de dezembro de 2016e na Portaria n° 140/SMDHC/2019, nos autos do Processo Administrativo SEI __________</w:t>
      </w:r>
      <w:r w:rsidR="00B26EA4" w:rsidRPr="008C42A5">
        <w:rPr>
          <w:rStyle w:val="Nenhum"/>
          <w:rFonts w:cs="Arial"/>
          <w:shd w:val="clear" w:color="auto" w:fill="FFFFFF"/>
          <w:lang w:val="pt-BR"/>
        </w:rPr>
        <w:t xml:space="preserve"> </w:t>
      </w:r>
      <w:r w:rsidRPr="008C42A5">
        <w:rPr>
          <w:rStyle w:val="Nenhum"/>
          <w:rFonts w:cs="Arial"/>
          <w:shd w:val="clear" w:color="auto" w:fill="FFFFFF"/>
          <w:lang w:val="pt-BR"/>
        </w:rPr>
        <w:t>e no Edi</w:t>
      </w:r>
      <w:r w:rsidR="00AC0916">
        <w:rPr>
          <w:rStyle w:val="Nenhum"/>
          <w:rFonts w:cs="Arial"/>
          <w:shd w:val="clear" w:color="auto" w:fill="FFFFFF"/>
          <w:lang w:val="pt-BR"/>
        </w:rPr>
        <w:t>tal de Chamamento Público - CPB/002/2021/SMDHC/CMDCA</w:t>
      </w:r>
      <w:r w:rsidRPr="008C42A5">
        <w:rPr>
          <w:rStyle w:val="Nenhum"/>
          <w:rFonts w:cs="Arial"/>
          <w:shd w:val="clear" w:color="auto" w:fill="FFFFFF"/>
          <w:lang w:val="pt-BR"/>
        </w:rPr>
        <w:t xml:space="preserve">, que deverá ser executado fielmente pelas </w:t>
      </w:r>
      <w:r w:rsidRPr="008C42A5">
        <w:rPr>
          <w:rStyle w:val="Hyperlink30"/>
          <w:rFonts w:cs="Arial"/>
          <w:sz w:val="22"/>
          <w:szCs w:val="22"/>
          <w:lang w:val="pt-BR"/>
        </w:rPr>
        <w:t>Partes, de acordo com as cláusulas pactuadas e a legislação pertinente, mediante as cláusulas e condições seguintes:</w:t>
      </w:r>
    </w:p>
    <w:p w:rsidR="00E35E1C" w:rsidRPr="008C42A5" w:rsidRDefault="00E35E1C" w:rsidP="008C42A5">
      <w:pPr>
        <w:tabs>
          <w:tab w:val="left" w:pos="284"/>
          <w:tab w:val="left" w:pos="426"/>
        </w:tabs>
        <w:spacing w:after="240" w:line="360" w:lineRule="auto"/>
        <w:ind w:right="49"/>
        <w:jc w:val="center"/>
        <w:rPr>
          <w:rStyle w:val="Nenhum"/>
          <w:rFonts w:cs="Arial"/>
          <w:b/>
          <w:bCs/>
          <w:lang w:val="pt-BR"/>
        </w:rPr>
      </w:pPr>
      <w:r w:rsidRPr="008C42A5">
        <w:rPr>
          <w:rStyle w:val="Nenhum"/>
          <w:rFonts w:cs="Arial"/>
          <w:b/>
          <w:bCs/>
          <w:lang w:val="pt-BR"/>
        </w:rPr>
        <w:t>CLÁUSULA PRIMEIRA</w:t>
      </w:r>
    </w:p>
    <w:p w:rsidR="00E35E1C" w:rsidRPr="008C42A5" w:rsidRDefault="00E35E1C" w:rsidP="008C42A5">
      <w:pPr>
        <w:tabs>
          <w:tab w:val="left" w:pos="284"/>
          <w:tab w:val="left" w:pos="426"/>
        </w:tabs>
        <w:spacing w:after="240" w:line="360" w:lineRule="auto"/>
        <w:ind w:right="49"/>
        <w:jc w:val="center"/>
        <w:rPr>
          <w:rStyle w:val="NenhumA"/>
          <w:rFonts w:cs="Arial"/>
          <w:b/>
          <w:bCs/>
          <w:lang w:val="pt-BR"/>
        </w:rPr>
      </w:pPr>
      <w:r w:rsidRPr="008C42A5">
        <w:rPr>
          <w:rStyle w:val="Nenhum"/>
          <w:rFonts w:cs="Arial"/>
          <w:b/>
          <w:bCs/>
          <w:lang w:val="pt-BR"/>
        </w:rPr>
        <w:t>DO OBJETO</w:t>
      </w:r>
    </w:p>
    <w:p w:rsidR="00E35E1C" w:rsidRPr="008C42A5" w:rsidRDefault="00E35E1C" w:rsidP="008C42A5">
      <w:pPr>
        <w:tabs>
          <w:tab w:val="left" w:pos="284"/>
          <w:tab w:val="left" w:pos="426"/>
        </w:tabs>
        <w:spacing w:after="240" w:line="360" w:lineRule="auto"/>
        <w:ind w:right="49"/>
        <w:jc w:val="both"/>
        <w:rPr>
          <w:rStyle w:val="Nenhum"/>
          <w:rFonts w:cs="Arial"/>
          <w:b/>
          <w:bCs/>
          <w:strike/>
          <w:color w:val="auto"/>
          <w:lang w:val="pt-BR"/>
        </w:rPr>
      </w:pPr>
      <w:r w:rsidRPr="008C42A5">
        <w:rPr>
          <w:rStyle w:val="Hyperlink30"/>
          <w:rFonts w:cs="Arial"/>
          <w:b/>
          <w:color w:val="auto"/>
          <w:sz w:val="22"/>
          <w:szCs w:val="22"/>
          <w:lang w:val="pt-BR"/>
        </w:rPr>
        <w:lastRenderedPageBreak/>
        <w:t>1.1.</w:t>
      </w:r>
      <w:r w:rsidRPr="008C42A5">
        <w:rPr>
          <w:rStyle w:val="Hyperlink30"/>
          <w:rFonts w:cs="Arial"/>
          <w:color w:val="auto"/>
          <w:sz w:val="22"/>
          <w:szCs w:val="22"/>
          <w:lang w:val="pt-BR"/>
        </w:rPr>
        <w:t xml:space="preserve"> O presente termo de colaboração tem por objeto </w:t>
      </w:r>
      <w:r w:rsidR="008244C3" w:rsidRPr="008C42A5">
        <w:rPr>
          <w:rFonts w:cs="Arial"/>
          <w:color w:val="auto"/>
        </w:rPr>
        <w:t>Pesquisa sobre Evasão Escolar e sua conexão com a realidade do Trabalho Infantil na Cidade de São Paulo.</w:t>
      </w:r>
    </w:p>
    <w:p w:rsidR="00E35E1C" w:rsidRPr="008C42A5" w:rsidRDefault="00E35E1C" w:rsidP="008C42A5">
      <w:pPr>
        <w:tabs>
          <w:tab w:val="left" w:pos="284"/>
          <w:tab w:val="left" w:pos="426"/>
        </w:tabs>
        <w:spacing w:after="240" w:line="360" w:lineRule="auto"/>
        <w:ind w:right="49"/>
        <w:jc w:val="both"/>
        <w:rPr>
          <w:rStyle w:val="Hyperlink30"/>
          <w:rFonts w:cs="Arial"/>
          <w:color w:val="auto"/>
          <w:sz w:val="22"/>
          <w:szCs w:val="22"/>
          <w:lang w:val="pt-BR"/>
        </w:rPr>
      </w:pPr>
      <w:r w:rsidRPr="008C42A5">
        <w:rPr>
          <w:rStyle w:val="Hyperlink30"/>
          <w:rFonts w:cs="Arial"/>
          <w:b/>
          <w:color w:val="auto"/>
          <w:sz w:val="22"/>
          <w:szCs w:val="22"/>
          <w:lang w:val="pt-BR"/>
        </w:rPr>
        <w:t>1.1.1.</w:t>
      </w:r>
      <w:r w:rsidRPr="008C42A5">
        <w:rPr>
          <w:rStyle w:val="Hyperlink30"/>
          <w:rFonts w:cs="Arial"/>
          <w:color w:val="auto"/>
          <w:sz w:val="22"/>
          <w:szCs w:val="22"/>
          <w:lang w:val="pt-BR"/>
        </w:rPr>
        <w:t xml:space="preserve"> O Plano de Trabalho e a planilha orçamentária, constantes no processo SEI _____________, sob o documento SEI ___________ e SEI ___________ constituem parte integrante deste termo, na forma de Anexo Único.</w:t>
      </w:r>
    </w:p>
    <w:p w:rsidR="007D38A0" w:rsidRPr="008C42A5" w:rsidRDefault="00E35E1C" w:rsidP="008C42A5">
      <w:pPr>
        <w:tabs>
          <w:tab w:val="left" w:pos="284"/>
          <w:tab w:val="left" w:pos="426"/>
        </w:tabs>
        <w:spacing w:after="240" w:line="360" w:lineRule="auto"/>
        <w:ind w:right="49"/>
        <w:jc w:val="both"/>
        <w:rPr>
          <w:rStyle w:val="NenhumA"/>
          <w:rFonts w:cs="Arial"/>
          <w:color w:val="auto"/>
        </w:rPr>
      </w:pPr>
      <w:r w:rsidRPr="008C42A5">
        <w:rPr>
          <w:rStyle w:val="Hyperlink30"/>
          <w:rFonts w:cs="Arial"/>
          <w:b/>
          <w:color w:val="auto"/>
          <w:sz w:val="22"/>
          <w:szCs w:val="22"/>
          <w:lang w:val="pt-BR"/>
        </w:rPr>
        <w:t>1.2.</w:t>
      </w:r>
      <w:r w:rsidRPr="008C42A5">
        <w:rPr>
          <w:rStyle w:val="Hyperlink30"/>
          <w:rFonts w:cs="Arial"/>
          <w:color w:val="auto"/>
          <w:sz w:val="22"/>
          <w:szCs w:val="22"/>
          <w:lang w:val="pt-BR"/>
        </w:rPr>
        <w:t xml:space="preserve"> É objetivo geral desta colaboração </w:t>
      </w:r>
      <w:r w:rsidR="007D38A0" w:rsidRPr="008C42A5">
        <w:rPr>
          <w:rStyle w:val="Hyperlink30"/>
          <w:rFonts w:cs="Arial"/>
          <w:color w:val="auto"/>
          <w:sz w:val="22"/>
          <w:szCs w:val="22"/>
          <w:lang w:val="pt-BR"/>
        </w:rPr>
        <w:t>a</w:t>
      </w:r>
      <w:r w:rsidR="007D38A0" w:rsidRPr="008C42A5">
        <w:rPr>
          <w:rStyle w:val="NenhumA"/>
          <w:rFonts w:cs="Arial"/>
          <w:color w:val="auto"/>
        </w:rPr>
        <w:t xml:space="preserve"> construção de metodologia, aplicação da metodologia visando à construção da pesquisa sobre evasão escolar e a conexão desse fato com o trabalho infantil e proposição de ações que indiquem como as políticas públicas podem cooperar para reintegrar crianças e adolescentes a escola, bem como prevenir e combater o trabalho infantil.</w:t>
      </w:r>
    </w:p>
    <w:p w:rsidR="00E35E1C" w:rsidRPr="008C42A5" w:rsidRDefault="00E35E1C" w:rsidP="008C42A5">
      <w:pPr>
        <w:tabs>
          <w:tab w:val="left" w:pos="284"/>
          <w:tab w:val="left" w:pos="426"/>
        </w:tabs>
        <w:spacing w:after="240" w:line="360" w:lineRule="auto"/>
        <w:ind w:right="49"/>
        <w:jc w:val="both"/>
        <w:rPr>
          <w:rFonts w:cs="Arial"/>
          <w:color w:val="auto"/>
          <w:lang w:val="pt-BR"/>
        </w:rPr>
      </w:pPr>
      <w:r w:rsidRPr="008C42A5">
        <w:rPr>
          <w:rStyle w:val="Hyperlink30"/>
          <w:rFonts w:cs="Arial"/>
          <w:b/>
          <w:color w:val="auto"/>
          <w:sz w:val="22"/>
          <w:szCs w:val="22"/>
          <w:lang w:val="pt-BR"/>
        </w:rPr>
        <w:t>1.3.</w:t>
      </w:r>
      <w:r w:rsidRPr="008C42A5">
        <w:rPr>
          <w:rStyle w:val="Hyperlink30"/>
          <w:rFonts w:cs="Arial"/>
          <w:color w:val="auto"/>
          <w:sz w:val="22"/>
          <w:szCs w:val="22"/>
          <w:lang w:val="pt-BR"/>
        </w:rPr>
        <w:t xml:space="preserve"> É objetivo específico promover a histórica de direitos humanos das crianças e adolescentes de forma a orientar qualquer pessoa sobre como foram desenvolvidas as ações de políticas públicas, quem são representantes da sociedade civil e do poder público que cooperaram com a história da política pública na cidade de São Paulo, e sobre desafios e avanços vividos ao longo de trinta anos na cidade de São Paulo.</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CLÁUSULA SEGUNDA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DOS DEVERES DOS PARTÍCIPES</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2.1.</w:t>
      </w:r>
      <w:r w:rsidRPr="008C42A5">
        <w:rPr>
          <w:rFonts w:cs="Arial"/>
          <w:lang w:val="pt-BR"/>
        </w:rPr>
        <w:t xml:space="preserve"> São deveres comuns a ambos os partícipes do presente Termo:</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2.1.1.</w:t>
      </w:r>
      <w:r w:rsidRPr="008C42A5">
        <w:rPr>
          <w:rFonts w:cs="Arial"/>
          <w:lang w:val="pt-BR"/>
        </w:rPr>
        <w:t xml:space="preserve"> Pautar-se nas diretrizes e nos objetivos da Lei Federal nº 13.019/2014, Decreto Municipal nº 57.575/16 e Portaria nº 140/SMDHC/2019;</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2.1.2.</w:t>
      </w:r>
      <w:r w:rsidRPr="008C42A5">
        <w:rPr>
          <w:rFonts w:cs="Arial"/>
          <w:lang w:val="pt-BR"/>
        </w:rPr>
        <w:t xml:space="preserve"> Pautar-se sempre e exclusivamente pelo Interesse Público, que constitui o objeto da presente Parceria;</w:t>
      </w:r>
    </w:p>
    <w:p w:rsidR="00413E3F"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2.1.3.</w:t>
      </w:r>
      <w:r w:rsidRPr="008C42A5">
        <w:rPr>
          <w:rFonts w:cs="Arial"/>
          <w:lang w:val="pt-BR"/>
        </w:rPr>
        <w:t xml:space="preserve"> Agir sempre em consonância com os princípios da Administração Pública, mais especificamente os da isonomia, legalidade, moralidade e impessoalidade, de forma que o objeto do presente não seja utilizado para finalidades outras que as aqui previstas, nem os nomes dos envolvidos manipulados de forma a atender interesses diversos e escusos. </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CLÁUSULA TERCEIRA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lastRenderedPageBreak/>
        <w:t>DOS DEVERES DA CONCEDENTE</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3.1.</w:t>
      </w:r>
      <w:r w:rsidRPr="008C42A5">
        <w:rPr>
          <w:rFonts w:cs="Arial"/>
          <w:lang w:val="pt-BR"/>
        </w:rPr>
        <w:t xml:space="preserve"> Compete à PMSP SECRETARIA MUNICIPAL DE DIREITOS HUMANOS E CIDADANIA:</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3.1.1</w:t>
      </w:r>
      <w:r w:rsidRPr="008C42A5">
        <w:rPr>
          <w:rFonts w:cs="Arial"/>
          <w:lang w:val="pt-BR"/>
        </w:rPr>
        <w:t xml:space="preserve"> Repassar os recursos financeiros em conformidade com a cláusula Nona infra, para fins de colaboração e apoio à execução das atividades do Projeto, no valor total de </w:t>
      </w:r>
      <w:r w:rsidRPr="008C42A5">
        <w:rPr>
          <w:rFonts w:cs="Arial"/>
          <w:b/>
          <w:lang w:val="pt-BR"/>
        </w:rPr>
        <w:t>R$ xxxxx (xxxxxxxxx reais)</w:t>
      </w:r>
      <w:r w:rsidRPr="008C42A5">
        <w:rPr>
          <w:rFonts w:cs="Arial"/>
          <w:lang w:val="pt-BR"/>
        </w:rPr>
        <w:t>;</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3.1.2.</w:t>
      </w:r>
      <w:r w:rsidRPr="008C42A5">
        <w:rPr>
          <w:rFonts w:cs="Arial"/>
          <w:lang w:val="pt-BR"/>
        </w:rPr>
        <w:t xml:space="preserve"> Monitorar a execução do presente, avaliando o cumprimento do Plano de Trabalho estipulado, do cronograma de execução previsto e das ações finais estipuladas de acordo com as metas, indicadores </w:t>
      </w:r>
      <w:r w:rsidR="00654475" w:rsidRPr="008C42A5">
        <w:rPr>
          <w:rFonts w:cs="Arial"/>
          <w:lang w:val="pt-BR"/>
        </w:rPr>
        <w:t>e meios de verificação prevista</w:t>
      </w:r>
      <w:r w:rsidRPr="008C42A5">
        <w:rPr>
          <w:rFonts w:cs="Arial"/>
          <w:lang w:val="pt-BR"/>
        </w:rPr>
        <w:t xml:space="preserve"> em Plano de Trabalho na forma deste Termo, da Lei Federal nº 13.019/2014, Decreto Municipal nº 57.575/2016 e Portaria n° 140/SMDHC/2019;</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3.1.3.</w:t>
      </w:r>
      <w:r w:rsidRPr="008C42A5">
        <w:rPr>
          <w:rFonts w:cs="Arial"/>
          <w:lang w:val="pt-BR"/>
        </w:rPr>
        <w:t xml:space="preserve"> Examinar e manifestar-se, por meio da Divisão de Análise de Contas e prestações de contas em conformidade com a Cláusula Décima infra;</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3.1.4.</w:t>
      </w:r>
      <w:r w:rsidRPr="008C42A5">
        <w:rPr>
          <w:rFonts w:cs="Arial"/>
          <w:lang w:val="pt-BR"/>
        </w:rPr>
        <w:t xml:space="preserve"> O monitoramento e avaliação referidos no item 3.1.2 não impedem o uso por parte da CONCEDENTE de sistemas próprios de auditoria, sendo-lhe facultada a realização de fiscalização interna, paralelamente a realizada pelo Poder Público;</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3.1.5.</w:t>
      </w:r>
      <w:r w:rsidRPr="008C42A5">
        <w:rPr>
          <w:rFonts w:cs="Arial"/>
          <w:lang w:val="pt-BR"/>
        </w:rPr>
        <w:t xml:space="preserve"> A fiscalização interna a que se refere o subitem anterior em hipótese alguma vinculará a Administração Pública, que permanecerá absolutamente livre nas suas análises e considerações;</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3.1.6.</w:t>
      </w:r>
      <w:r w:rsidRPr="008C42A5">
        <w:rPr>
          <w:rFonts w:cs="Arial"/>
          <w:lang w:val="pt-BR"/>
        </w:rPr>
        <w:t xml:space="preserve"> Atestar, por meio do gestor, a execução das metas e resultados, bem como a física e financeira para fins de repasse;</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3.1.7.</w:t>
      </w:r>
      <w:r w:rsidRPr="008C42A5">
        <w:rPr>
          <w:rFonts w:cs="Arial"/>
          <w:lang w:val="pt-BR"/>
        </w:rPr>
        <w:t xml:space="preserve"> Publicar os extratos da colaboração e de seus aditamentos nos termos da cláusula Sexta;</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3.1.8.</w:t>
      </w:r>
      <w:r w:rsidRPr="008C42A5">
        <w:rPr>
          <w:rFonts w:cs="Arial"/>
          <w:lang w:val="pt-BR"/>
        </w:rPr>
        <w:t xml:space="preserve"> Conservar a autoridade normativa e assumir ou transferir a responsabilidade pela execução do objeto deste Termo de Colaboração, no caso de paralisação ou de fato relevante que venha a ocorrer, de modo a evitar a descontinuidade do serviço;</w:t>
      </w:r>
    </w:p>
    <w:p w:rsidR="00E35E1C" w:rsidRPr="008C42A5" w:rsidRDefault="00E35E1C" w:rsidP="008C42A5">
      <w:pPr>
        <w:pStyle w:val="Cabealho"/>
        <w:tabs>
          <w:tab w:val="left" w:pos="284"/>
          <w:tab w:val="left" w:pos="426"/>
        </w:tabs>
        <w:spacing w:after="240" w:line="360" w:lineRule="auto"/>
        <w:ind w:right="49"/>
        <w:jc w:val="both"/>
        <w:rPr>
          <w:rFonts w:ascii="Arial" w:hAnsi="Arial" w:cs="Arial"/>
        </w:rPr>
      </w:pPr>
      <w:r w:rsidRPr="008C42A5">
        <w:rPr>
          <w:rFonts w:ascii="Arial" w:hAnsi="Arial" w:cs="Arial"/>
          <w:b/>
        </w:rPr>
        <w:t>3.1.9.</w:t>
      </w:r>
      <w:r w:rsidRPr="008C42A5">
        <w:rPr>
          <w:rFonts w:ascii="Arial" w:hAnsi="Arial" w:cs="Arial"/>
        </w:rPr>
        <w:t xml:space="preserve"> Manter, em </w:t>
      </w:r>
      <w:r w:rsidR="00504A5F" w:rsidRPr="008C42A5">
        <w:rPr>
          <w:rFonts w:ascii="Arial" w:hAnsi="Arial" w:cs="Arial"/>
        </w:rPr>
        <w:t>sítio</w:t>
      </w:r>
      <w:r w:rsidRPr="008C42A5">
        <w:rPr>
          <w:rFonts w:ascii="Arial" w:hAnsi="Arial" w:cs="Arial"/>
        </w:rPr>
        <w:t xml:space="preserve"> oficial na internet, a relação das parcerias celebradas e dos respectivos planos de trabalho, até 180 (cento e oitenta) dias após o respectivo </w:t>
      </w:r>
      <w:r w:rsidRPr="008C42A5">
        <w:rPr>
          <w:rFonts w:ascii="Arial" w:hAnsi="Arial" w:cs="Arial"/>
        </w:rPr>
        <w:lastRenderedPageBreak/>
        <w:t>encerramento, contendo as informações dispostas no art. 5º do Decreto Municipal nº 57.575/2016.</w:t>
      </w:r>
    </w:p>
    <w:p w:rsidR="00E35E1C" w:rsidRPr="008C42A5" w:rsidRDefault="00E35E1C" w:rsidP="00A34FE2">
      <w:pPr>
        <w:pStyle w:val="Cabealho"/>
        <w:tabs>
          <w:tab w:val="left" w:pos="284"/>
          <w:tab w:val="left" w:pos="426"/>
        </w:tabs>
        <w:spacing w:after="240" w:line="360" w:lineRule="auto"/>
        <w:ind w:right="49"/>
        <w:jc w:val="center"/>
        <w:rPr>
          <w:rFonts w:ascii="Arial" w:hAnsi="Arial" w:cs="Arial"/>
          <w:b/>
        </w:rPr>
      </w:pPr>
      <w:r w:rsidRPr="008C42A5">
        <w:rPr>
          <w:rFonts w:ascii="Arial" w:hAnsi="Arial" w:cs="Arial"/>
          <w:b/>
        </w:rPr>
        <w:t>CLÁUSULA QUARTA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DOS DEVERES DA PARCEIRA</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4.1.</w:t>
      </w:r>
      <w:r w:rsidRPr="008C42A5">
        <w:rPr>
          <w:rFonts w:cs="Arial"/>
          <w:lang w:val="pt-BR"/>
        </w:rPr>
        <w:t xml:space="preserve"> Informar e orientar os beneficiários desta parceria sobre sua existência, bem como dos critérios e formas de participação no projeto.</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4.1.1.</w:t>
      </w:r>
      <w:r w:rsidRPr="008C42A5">
        <w:rPr>
          <w:rFonts w:cs="Arial"/>
          <w:lang w:val="pt-BR"/>
        </w:rPr>
        <w:t xml:space="preserve"> A participação será totalmente gratuita, sendo vedada a cobrança, a qualquer título, de qualquer montante dos beneficiários, seja a que título for. </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4.2.</w:t>
      </w:r>
      <w:r w:rsidRPr="008C42A5">
        <w:rPr>
          <w:rFonts w:cs="Arial"/>
          <w:lang w:val="pt-BR"/>
        </w:rPr>
        <w:t xml:space="preserve"> Executar o objeto pactuado na Cláusula Primeira deste Termo de Colaboração, em observância ao Plano de Trabalho, que integra anexo o presente (Anexo Único).</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4.3.</w:t>
      </w:r>
      <w:r w:rsidRPr="008C42A5">
        <w:rPr>
          <w:rFonts w:cs="Arial"/>
          <w:lang w:val="pt-BR"/>
        </w:rPr>
        <w:t xml:space="preserve"> Iniciar as atividades necessárias à implementação do presente imediatamente após o início da vigência desta parceria conforme cronograma de execução de atividades previsto no Plano de Trabalho aprovado.</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4.4.</w:t>
      </w:r>
      <w:r w:rsidRPr="008C42A5">
        <w:rPr>
          <w:rFonts w:cs="Arial"/>
          <w:lang w:val="pt-BR"/>
        </w:rPr>
        <w:t xml:space="preserve"> Aplicar obrigatoriamente no mercado financeiro os recursos financeiros transferidos, nos termos da Portaria n° 210/SF/2017 e modificações posteriores.</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4.5.</w:t>
      </w:r>
      <w:r w:rsidRPr="008C42A5">
        <w:rPr>
          <w:rFonts w:cs="Arial"/>
          <w:lang w:val="pt-BR"/>
        </w:rPr>
        <w:t xml:space="preserve"> Prestar Contas Parcial e Final, nos moldes dos arts. 87, 88, 89, 90 e 91 da Portaria n° 140/SMDHC/2019, com demonstrativos, em especial, dos resultados alcançados e das metas atingidas.</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4.6.</w:t>
      </w:r>
      <w:r w:rsidRPr="008C42A5">
        <w:rPr>
          <w:rFonts w:cs="Arial"/>
          <w:lang w:val="pt-BR"/>
        </w:rPr>
        <w:t xml:space="preserve"> Gerir os valores repassados de forma compatível com o Plano de Trabalho e o Interesse Público, respeitando sempre os princípios da Administração Pública conforme art. 37 da Constituição Federal.</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4.7.</w:t>
      </w:r>
      <w:r w:rsidRPr="008C42A5">
        <w:rPr>
          <w:rFonts w:cs="Arial"/>
          <w:lang w:val="pt-BR"/>
        </w:rPr>
        <w:t xml:space="preserve"> Manter as condições de regularidade fiscal no decorrer de toda a vigência da parceria.</w:t>
      </w:r>
    </w:p>
    <w:p w:rsidR="00E35E1C" w:rsidRPr="008C42A5" w:rsidRDefault="00785ADF" w:rsidP="008C42A5">
      <w:pPr>
        <w:tabs>
          <w:tab w:val="left" w:pos="284"/>
          <w:tab w:val="left" w:pos="426"/>
        </w:tabs>
        <w:spacing w:after="240" w:line="360" w:lineRule="auto"/>
        <w:ind w:right="49"/>
        <w:jc w:val="both"/>
        <w:rPr>
          <w:rFonts w:cs="Arial"/>
          <w:lang w:val="pt-BR"/>
        </w:rPr>
      </w:pPr>
      <w:r w:rsidRPr="008C42A5">
        <w:rPr>
          <w:rFonts w:cs="Arial"/>
          <w:b/>
          <w:lang w:val="pt-BR"/>
        </w:rPr>
        <w:t xml:space="preserve">4.8. </w:t>
      </w:r>
      <w:r w:rsidR="00654475" w:rsidRPr="008C42A5">
        <w:rPr>
          <w:rFonts w:cs="Arial"/>
          <w:lang w:val="pt-BR"/>
        </w:rPr>
        <w:t>Manter arquivada toda a documentação comprobatória da execução física e financeira do objeto de Colaboração e da aplicação dos valores transferidos em decorrência desta parceria, pelo prazo de 10 (dez) anos, contado do dia útil subsequente ao da prestação de contas final.</w:t>
      </w:r>
      <w:r w:rsidR="00E35E1C" w:rsidRPr="008C42A5">
        <w:rPr>
          <w:rFonts w:cs="Arial"/>
          <w:lang w:val="pt-BR"/>
        </w:rPr>
        <w:t xml:space="preserve"> Durante esse prazo, a documentação poderá ser </w:t>
      </w:r>
      <w:r w:rsidR="00E35E1C" w:rsidRPr="008C42A5">
        <w:rPr>
          <w:rFonts w:cs="Arial"/>
          <w:lang w:val="pt-BR"/>
        </w:rPr>
        <w:lastRenderedPageBreak/>
        <w:t>solicitada e permanecer à disposição dos órgãos de controle interno e externo, conforme Parágrafo único do art. 68 da Lei Federal n° 13.019/2014.</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4.9.</w:t>
      </w:r>
      <w:r w:rsidRPr="008C42A5">
        <w:rPr>
          <w:rFonts w:cs="Arial"/>
          <w:lang w:val="pt-BR"/>
        </w:rPr>
        <w:t xml:space="preserve"> Indicar conta bancária específica para esta parceria, sob pena de rescisão da colaboração.</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 xml:space="preserve">4.9.1. </w:t>
      </w:r>
      <w:r w:rsidRPr="008C42A5">
        <w:rPr>
          <w:rFonts w:cs="Arial"/>
          <w:lang w:val="pt-BR"/>
        </w:rPr>
        <w:t>Transferir para a conta específica da parceria os valores repassados, em até 48 (quarenta e oito) horas a contar da data do depósito na conta geral, enviando o respectivo comprovante, em igual prazo, à Divisão de Gestão de Parcerias, sob pena de rescisão da colaboração;</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4.10.</w:t>
      </w:r>
      <w:r w:rsidRPr="008C42A5">
        <w:rPr>
          <w:rFonts w:cs="Arial"/>
          <w:lang w:val="pt-BR"/>
        </w:rPr>
        <w:t xml:space="preserve"> Restituir ao Fundo a proporcionalidade do valor transferido, no prazo de 30 (trinta) dias, desde que devidamente comprovada e aprovada a respectiva prestação de contas, atualizado monetariamente, desde a data do recebimento, acrescido de juros legais, na forma da legislação aplicável aos débitos para com a Fazenda Municipal, observados os prazos e procedimentos constantes da Cláusula Décima, nos seguintes casos.</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4.10.1.</w:t>
      </w:r>
      <w:r w:rsidRPr="008C42A5">
        <w:rPr>
          <w:rFonts w:cs="Arial"/>
          <w:lang w:val="pt-BR"/>
        </w:rPr>
        <w:t xml:space="preserve"> Por inexecução parcial ou total do objeto da parceria;</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4.10.2.</w:t>
      </w:r>
      <w:r w:rsidRPr="008C42A5">
        <w:rPr>
          <w:rFonts w:cs="Arial"/>
          <w:lang w:val="pt-BR"/>
        </w:rPr>
        <w:t xml:space="preserve"> Quando parte dos recursos forem utilizados em finalidade diversa da estabelecida nesta parceria;</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4.10.3.</w:t>
      </w:r>
      <w:r w:rsidRPr="008C42A5">
        <w:rPr>
          <w:rFonts w:cs="Arial"/>
          <w:lang w:val="pt-BR"/>
        </w:rPr>
        <w:t xml:space="preserve"> Quando não for apresentada, no prazo exigido, a prestação de contas parciais e/ou final, ou não aprovada as contas prestadas.</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4.11.</w:t>
      </w:r>
      <w:r w:rsidRPr="008C42A5">
        <w:rPr>
          <w:rFonts w:cs="Arial"/>
          <w:lang w:val="pt-BR"/>
        </w:rPr>
        <w:t xml:space="preserve"> Fornecer todas as informações e esclarecimentos que lhe forem solicitados e permitir o acompanhamento das ações pela Secretaria Municipal de Direitos Humanos e Cidadania e pelo Conselho Municipal dos Direitos da Criança e do Adolescente, assegurando as condições necessárias ao acompanhamento, supervisão, monitoramento, avaliação da execução e dos resultados desta parceria.</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4.12.</w:t>
      </w:r>
      <w:r w:rsidRPr="008C42A5">
        <w:rPr>
          <w:rFonts w:cs="Arial"/>
          <w:lang w:val="pt-BR"/>
        </w:rPr>
        <w:t xml:space="preserve"> Prestar os esclarecimentos solicitados pelo Egrégio Tribunal de Contas do Município, no atinente à execução física, realização e pagamento das despesas do objeto da presente parceria.</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lastRenderedPageBreak/>
        <w:t>4.13.</w:t>
      </w:r>
      <w:r w:rsidRPr="008C42A5">
        <w:rPr>
          <w:rFonts w:cs="Arial"/>
          <w:lang w:val="pt-BR"/>
        </w:rPr>
        <w:t xml:space="preserve"> Responsabilizar-se por todos os tributos, encargos de natureza trabalhista e previdenciária dos agentes eventualmente envolvidos na execução do presente, independentemente de se tratar de emprego direto ou indireto.</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4.13.1.</w:t>
      </w:r>
      <w:r w:rsidRPr="008C42A5">
        <w:rPr>
          <w:rFonts w:cs="Arial"/>
          <w:lang w:val="pt-BR"/>
        </w:rPr>
        <w:t xml:space="preserve"> Caso a PMSP/SMDHC, por qualquer circunstância, venha a ser acionada por responsabilidades da ORGANIZAÇÃO DA SOCIEDADE CIVIL, fica, desde logo, autorizada a proceder à denunciação à lide a PARCEIRA, que se obriga a assumir o polo passivo da relação processual;</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4.13.2.</w:t>
      </w:r>
      <w:r w:rsidRPr="008C42A5">
        <w:rPr>
          <w:rFonts w:cs="Arial"/>
          <w:lang w:val="pt-BR"/>
        </w:rPr>
        <w:t xml:space="preserve"> Na hipótese de o Poder Judiciário negar o pedido de denunciação a lide, a PARCEIRA se obriga a intervir como assistente da PMSP, ficando expressamente consignado que toda e qualquer condenação imposta por responsabilidades da fomentada ensejarão o direito de ingressar, imediatamente, com a medida cabível para a salvaguarda dos direitos da PMSP.</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4.14.</w:t>
      </w:r>
      <w:r w:rsidRPr="008C42A5">
        <w:rPr>
          <w:rFonts w:cs="Arial"/>
          <w:lang w:val="pt-BR"/>
        </w:rPr>
        <w:t xml:space="preserve"> Observar, em todas as atividades decorrentes do presente, no que couber, os ditames da Lei Federal nº. 13.019 de 31 de julho de 2014, Decreto nº 57.575/2016, da Portaria n° 140/SMDHC/2019, da Portaria n° 201/SF/2017 e demais dispositivos legais que regem a matéria.</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4.15.</w:t>
      </w:r>
      <w:r w:rsidRPr="008C42A5">
        <w:rPr>
          <w:rFonts w:cs="Arial"/>
          <w:lang w:val="pt-BR"/>
        </w:rPr>
        <w:t xml:space="preserve"> Divulgar o projeto de forma a possibilitar o maior acesso possível aos interessados e público-alvo direto.</w:t>
      </w:r>
    </w:p>
    <w:p w:rsidR="00E35E1C" w:rsidRPr="008C42A5" w:rsidRDefault="00E35E1C" w:rsidP="008C42A5">
      <w:pPr>
        <w:tabs>
          <w:tab w:val="left" w:pos="284"/>
          <w:tab w:val="left" w:pos="426"/>
        </w:tabs>
        <w:spacing w:after="240" w:line="360" w:lineRule="auto"/>
        <w:ind w:right="49"/>
        <w:jc w:val="both"/>
        <w:rPr>
          <w:rStyle w:val="Nenhum"/>
          <w:rFonts w:cs="Arial"/>
          <w:lang w:val="pt-BR"/>
        </w:rPr>
      </w:pPr>
      <w:r w:rsidRPr="008C42A5">
        <w:rPr>
          <w:rFonts w:cs="Arial"/>
          <w:b/>
          <w:lang w:val="pt-BR"/>
        </w:rPr>
        <w:t xml:space="preserve">4.16. </w:t>
      </w:r>
      <w:r w:rsidRPr="008C42A5">
        <w:rPr>
          <w:rStyle w:val="Nenhum"/>
          <w:rFonts w:cs="Arial"/>
          <w:lang w:val="pt-BR"/>
        </w:rPr>
        <w:t>Ofertar, a título de contrapartida, o serviço/bem conforme tabela abaixo, estimado em R$ _______:</w:t>
      </w:r>
    </w:p>
    <w:tbl>
      <w:tblPr>
        <w:tblStyle w:val="TableNormal"/>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028"/>
        <w:gridCol w:w="4320"/>
      </w:tblGrid>
      <w:tr w:rsidR="00E35E1C" w:rsidRPr="008C42A5" w:rsidTr="00A34FE2">
        <w:trPr>
          <w:trHeight w:val="20"/>
        </w:trPr>
        <w:tc>
          <w:tcPr>
            <w:tcW w:w="5028" w:type="dxa"/>
            <w:tcBorders>
              <w:top w:val="single" w:sz="8" w:space="0" w:color="000000"/>
              <w:left w:val="single" w:sz="8" w:space="0" w:color="000000"/>
              <w:bottom w:val="nil"/>
              <w:right w:val="single" w:sz="8" w:space="0" w:color="000000"/>
            </w:tcBorders>
            <w:shd w:val="clear" w:color="auto" w:fill="auto"/>
            <w:tcMar>
              <w:top w:w="80" w:type="dxa"/>
              <w:left w:w="180" w:type="dxa"/>
              <w:bottom w:w="80" w:type="dxa"/>
              <w:right w:w="80" w:type="dxa"/>
            </w:tcMar>
            <w:vAlign w:val="center"/>
          </w:tcPr>
          <w:p w:rsidR="00E35E1C" w:rsidRPr="008C42A5" w:rsidRDefault="00E35E1C" w:rsidP="00A34FE2">
            <w:pPr>
              <w:widowControl w:val="0"/>
              <w:tabs>
                <w:tab w:val="left" w:pos="284"/>
                <w:tab w:val="left" w:pos="426"/>
              </w:tabs>
              <w:ind w:right="49"/>
              <w:jc w:val="center"/>
              <w:rPr>
                <w:rFonts w:cs="Arial"/>
                <w:b/>
                <w:sz w:val="22"/>
                <w:szCs w:val="22"/>
                <w:lang w:val="pt-BR"/>
              </w:rPr>
            </w:pPr>
            <w:r w:rsidRPr="008C42A5">
              <w:rPr>
                <w:rStyle w:val="Nenhum"/>
                <w:rFonts w:cs="Arial"/>
                <w:b/>
                <w:sz w:val="22"/>
                <w:szCs w:val="22"/>
                <w:lang w:val="pt-BR"/>
              </w:rPr>
              <w:t>Identificação do Bem ou Serviço</w:t>
            </w:r>
          </w:p>
        </w:tc>
        <w:tc>
          <w:tcPr>
            <w:tcW w:w="4320" w:type="dxa"/>
            <w:tcBorders>
              <w:top w:val="single" w:sz="8" w:space="0" w:color="000000"/>
              <w:left w:val="single" w:sz="8" w:space="0" w:color="000000"/>
              <w:bottom w:val="nil"/>
              <w:right w:val="single" w:sz="8" w:space="0" w:color="000000"/>
            </w:tcBorders>
            <w:shd w:val="clear" w:color="auto" w:fill="auto"/>
            <w:tcMar>
              <w:top w:w="80" w:type="dxa"/>
              <w:left w:w="180" w:type="dxa"/>
              <w:bottom w:w="80" w:type="dxa"/>
              <w:right w:w="80" w:type="dxa"/>
            </w:tcMar>
            <w:vAlign w:val="center"/>
          </w:tcPr>
          <w:p w:rsidR="00E35E1C" w:rsidRPr="008C42A5" w:rsidRDefault="00E35E1C" w:rsidP="00A34FE2">
            <w:pPr>
              <w:widowControl w:val="0"/>
              <w:tabs>
                <w:tab w:val="left" w:pos="284"/>
                <w:tab w:val="left" w:pos="426"/>
              </w:tabs>
              <w:ind w:right="49"/>
              <w:jc w:val="center"/>
              <w:rPr>
                <w:rFonts w:cs="Arial"/>
                <w:b/>
                <w:sz w:val="22"/>
                <w:szCs w:val="22"/>
                <w:lang w:val="pt-BR"/>
              </w:rPr>
            </w:pPr>
            <w:r w:rsidRPr="008C42A5">
              <w:rPr>
                <w:rStyle w:val="Nenhum"/>
                <w:rFonts w:cs="Arial"/>
                <w:b/>
                <w:sz w:val="22"/>
                <w:szCs w:val="22"/>
                <w:lang w:val="pt-BR"/>
              </w:rPr>
              <w:t>Valor Econômico</w:t>
            </w:r>
          </w:p>
        </w:tc>
      </w:tr>
      <w:tr w:rsidR="00E35E1C" w:rsidRPr="008C42A5" w:rsidTr="00A34FE2">
        <w:trPr>
          <w:trHeight w:val="20"/>
        </w:trPr>
        <w:tc>
          <w:tcPr>
            <w:tcW w:w="50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35E1C" w:rsidRPr="008C42A5" w:rsidRDefault="00E35E1C" w:rsidP="00A34FE2">
            <w:pPr>
              <w:tabs>
                <w:tab w:val="left" w:pos="284"/>
                <w:tab w:val="left" w:pos="426"/>
              </w:tabs>
              <w:ind w:right="49"/>
              <w:jc w:val="center"/>
              <w:rPr>
                <w:rFonts w:cs="Arial"/>
                <w:sz w:val="22"/>
                <w:szCs w:val="22"/>
                <w:lang w:val="pt-BR"/>
              </w:rPr>
            </w:pP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35E1C" w:rsidRPr="008C42A5" w:rsidRDefault="00E35E1C" w:rsidP="00A34FE2">
            <w:pPr>
              <w:tabs>
                <w:tab w:val="left" w:pos="284"/>
                <w:tab w:val="left" w:pos="426"/>
              </w:tabs>
              <w:ind w:right="49"/>
              <w:jc w:val="center"/>
              <w:rPr>
                <w:rFonts w:cs="Arial"/>
                <w:sz w:val="22"/>
                <w:szCs w:val="22"/>
                <w:lang w:val="pt-BR"/>
              </w:rPr>
            </w:pPr>
          </w:p>
        </w:tc>
      </w:tr>
    </w:tbl>
    <w:p w:rsidR="00413E3F" w:rsidRPr="008C42A5" w:rsidRDefault="00413E3F" w:rsidP="008C42A5">
      <w:pPr>
        <w:tabs>
          <w:tab w:val="left" w:pos="284"/>
          <w:tab w:val="left" w:pos="426"/>
        </w:tabs>
        <w:spacing w:line="360" w:lineRule="auto"/>
        <w:ind w:right="49"/>
        <w:jc w:val="both"/>
        <w:rPr>
          <w:rFonts w:cs="Arial"/>
          <w:b/>
          <w:lang w:val="pt-BR"/>
        </w:rPr>
      </w:pP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CLÁUSULA QUINTA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DO GESTOR</w:t>
      </w:r>
    </w:p>
    <w:p w:rsidR="00E35E1C" w:rsidRPr="008C42A5" w:rsidRDefault="00E35E1C" w:rsidP="008C42A5">
      <w:pPr>
        <w:pStyle w:val="Cabealho"/>
        <w:tabs>
          <w:tab w:val="left" w:pos="284"/>
          <w:tab w:val="left" w:pos="426"/>
        </w:tabs>
        <w:spacing w:after="240" w:line="360" w:lineRule="auto"/>
        <w:ind w:right="49"/>
        <w:jc w:val="both"/>
        <w:rPr>
          <w:rFonts w:ascii="Arial" w:hAnsi="Arial" w:cs="Arial"/>
        </w:rPr>
      </w:pPr>
      <w:r w:rsidRPr="008C42A5">
        <w:rPr>
          <w:rFonts w:ascii="Arial" w:hAnsi="Arial" w:cs="Arial"/>
          <w:b/>
        </w:rPr>
        <w:t>5.1.</w:t>
      </w:r>
      <w:r w:rsidRPr="008C42A5">
        <w:rPr>
          <w:rFonts w:ascii="Arial" w:hAnsi="Arial" w:cs="Arial"/>
        </w:rPr>
        <w:t xml:space="preserve"> A gestão da parceria será exercida por intermédio de servidor designado por despacho do Titular da Pasta, a quem competirá:</w:t>
      </w:r>
    </w:p>
    <w:p w:rsidR="00E35E1C" w:rsidRPr="008C42A5" w:rsidRDefault="00E35E1C" w:rsidP="008C42A5">
      <w:pPr>
        <w:pStyle w:val="Itemnvel1"/>
        <w:tabs>
          <w:tab w:val="clear" w:pos="567"/>
          <w:tab w:val="left" w:pos="284"/>
          <w:tab w:val="left" w:pos="360"/>
          <w:tab w:val="left" w:pos="426"/>
          <w:tab w:val="left" w:pos="851"/>
        </w:tabs>
        <w:spacing w:after="240"/>
        <w:ind w:left="0" w:right="49" w:firstLine="0"/>
        <w:rPr>
          <w:rFonts w:ascii="Arial" w:hAnsi="Arial"/>
          <w:bCs w:val="0"/>
          <w:lang w:eastAsia="en-US"/>
        </w:rPr>
      </w:pPr>
      <w:r w:rsidRPr="008C42A5">
        <w:rPr>
          <w:rFonts w:ascii="Arial" w:hAnsi="Arial"/>
          <w:b/>
          <w:bCs w:val="0"/>
          <w:lang w:eastAsia="en-US"/>
        </w:rPr>
        <w:t>5.1.1.</w:t>
      </w:r>
      <w:r w:rsidRPr="008C42A5">
        <w:rPr>
          <w:rFonts w:ascii="Arial" w:hAnsi="Arial"/>
          <w:bCs w:val="0"/>
          <w:lang w:eastAsia="en-US"/>
        </w:rPr>
        <w:t xml:space="preserve"> Monitorar, Avaliar e fiscalizar a execução da parceria;</w:t>
      </w:r>
    </w:p>
    <w:p w:rsidR="00E35E1C" w:rsidRPr="008C42A5" w:rsidRDefault="00E35E1C" w:rsidP="008C42A5">
      <w:pPr>
        <w:pStyle w:val="Itemnvel1"/>
        <w:tabs>
          <w:tab w:val="clear" w:pos="567"/>
          <w:tab w:val="left" w:pos="284"/>
          <w:tab w:val="left" w:pos="360"/>
          <w:tab w:val="left" w:pos="426"/>
          <w:tab w:val="left" w:pos="851"/>
        </w:tabs>
        <w:spacing w:after="240"/>
        <w:ind w:left="0" w:right="49" w:firstLine="0"/>
        <w:rPr>
          <w:rFonts w:ascii="Arial" w:hAnsi="Arial"/>
          <w:bCs w:val="0"/>
          <w:lang w:eastAsia="en-US"/>
        </w:rPr>
      </w:pPr>
      <w:r w:rsidRPr="008C42A5">
        <w:rPr>
          <w:rFonts w:ascii="Arial" w:hAnsi="Arial"/>
          <w:b/>
          <w:bCs w:val="0"/>
          <w:lang w:eastAsia="en-US"/>
        </w:rPr>
        <w:lastRenderedPageBreak/>
        <w:t>5.1.2.</w:t>
      </w:r>
      <w:r w:rsidRPr="008C42A5">
        <w:rPr>
          <w:rFonts w:ascii="Arial" w:hAnsi="Arial"/>
          <w:bCs w:val="0"/>
          <w:lang w:eastAsia="en-US"/>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rsidR="00E35E1C" w:rsidRPr="008C42A5" w:rsidRDefault="00E35E1C" w:rsidP="008C42A5">
      <w:pPr>
        <w:pStyle w:val="Itemnvel1"/>
        <w:tabs>
          <w:tab w:val="clear" w:pos="567"/>
          <w:tab w:val="left" w:pos="284"/>
          <w:tab w:val="left" w:pos="360"/>
          <w:tab w:val="left" w:pos="426"/>
          <w:tab w:val="left" w:pos="851"/>
          <w:tab w:val="left" w:pos="1134"/>
        </w:tabs>
        <w:spacing w:after="240"/>
        <w:ind w:left="0" w:right="49" w:firstLine="0"/>
        <w:rPr>
          <w:rFonts w:ascii="Arial" w:hAnsi="Arial"/>
          <w:bCs w:val="0"/>
          <w:lang w:eastAsia="en-US"/>
        </w:rPr>
      </w:pPr>
      <w:r w:rsidRPr="008C42A5">
        <w:rPr>
          <w:rFonts w:ascii="Arial" w:hAnsi="Arial"/>
          <w:b/>
          <w:bCs w:val="0"/>
          <w:lang w:eastAsia="en-US"/>
        </w:rPr>
        <w:t>5.1.3.</w:t>
      </w:r>
      <w:r w:rsidRPr="008C42A5">
        <w:rPr>
          <w:rFonts w:ascii="Arial" w:hAnsi="Arial"/>
          <w:bCs w:val="0"/>
          <w:lang w:eastAsia="en-US"/>
        </w:rPr>
        <w:t xml:space="preserve"> Emitir parecer técnico conclusivo de análise da prestação de contas final, levando em consideração o conteúdo das análises previstas no item 10.14, bem como dos relatórios técnicos de monitoramento e avaliação de que trata o item 3.1.2;</w:t>
      </w:r>
    </w:p>
    <w:p w:rsidR="00E35E1C" w:rsidRPr="008C42A5" w:rsidRDefault="00E35E1C" w:rsidP="008C42A5">
      <w:pPr>
        <w:pStyle w:val="Itemnvel1"/>
        <w:tabs>
          <w:tab w:val="clear" w:pos="567"/>
          <w:tab w:val="left" w:pos="284"/>
          <w:tab w:val="left" w:pos="360"/>
          <w:tab w:val="left" w:pos="426"/>
          <w:tab w:val="left" w:pos="851"/>
        </w:tabs>
        <w:spacing w:after="240"/>
        <w:ind w:left="0" w:right="49" w:firstLine="0"/>
        <w:rPr>
          <w:rFonts w:ascii="Arial" w:hAnsi="Arial"/>
          <w:bCs w:val="0"/>
          <w:lang w:eastAsia="en-US"/>
        </w:rPr>
      </w:pPr>
      <w:r w:rsidRPr="008C42A5">
        <w:rPr>
          <w:rFonts w:ascii="Arial" w:hAnsi="Arial"/>
          <w:b/>
          <w:bCs w:val="0"/>
          <w:lang w:eastAsia="en-US"/>
        </w:rPr>
        <w:t>5.1.4.</w:t>
      </w:r>
      <w:r w:rsidRPr="008C42A5">
        <w:rPr>
          <w:rFonts w:ascii="Arial" w:hAnsi="Arial"/>
          <w:bCs w:val="0"/>
          <w:lang w:eastAsia="en-US"/>
        </w:rPr>
        <w:t xml:space="preserve"> Disponibilizar materiais e equipamentos tecnológicos necessários às atividades de monitoramento e avaliação;</w:t>
      </w:r>
    </w:p>
    <w:p w:rsidR="00E35E1C" w:rsidRPr="008C42A5" w:rsidRDefault="00E35E1C" w:rsidP="008C42A5">
      <w:pPr>
        <w:pStyle w:val="Itemnvel1"/>
        <w:tabs>
          <w:tab w:val="clear" w:pos="567"/>
          <w:tab w:val="left" w:pos="284"/>
          <w:tab w:val="left" w:pos="360"/>
          <w:tab w:val="left" w:pos="426"/>
          <w:tab w:val="left" w:pos="851"/>
        </w:tabs>
        <w:spacing w:after="240"/>
        <w:ind w:left="0" w:right="49" w:firstLine="0"/>
        <w:rPr>
          <w:rFonts w:ascii="Arial" w:hAnsi="Arial"/>
          <w:bCs w:val="0"/>
          <w:lang w:eastAsia="en-US"/>
        </w:rPr>
      </w:pPr>
      <w:r w:rsidRPr="008C42A5">
        <w:rPr>
          <w:rFonts w:ascii="Arial" w:hAnsi="Arial"/>
          <w:b/>
          <w:bCs w:val="0"/>
          <w:lang w:eastAsia="en-US"/>
        </w:rPr>
        <w:t>5.1.5.</w:t>
      </w:r>
      <w:r w:rsidRPr="008C42A5">
        <w:rPr>
          <w:rFonts w:ascii="Arial" w:hAnsi="Arial"/>
          <w:bCs w:val="0"/>
          <w:lang w:eastAsia="en-US"/>
        </w:rPr>
        <w:t xml:space="preserve"> Atestar a regularidade física e financeira e de execução do objeto da prestação de contas.</w:t>
      </w:r>
    </w:p>
    <w:p w:rsidR="00E35E1C" w:rsidRPr="008C42A5" w:rsidRDefault="00E35E1C" w:rsidP="008C42A5">
      <w:pPr>
        <w:pStyle w:val="Cabealho"/>
        <w:tabs>
          <w:tab w:val="left" w:pos="0"/>
          <w:tab w:val="left" w:pos="284"/>
          <w:tab w:val="left" w:pos="426"/>
        </w:tabs>
        <w:spacing w:after="240" w:line="360" w:lineRule="auto"/>
        <w:ind w:right="49"/>
        <w:jc w:val="both"/>
        <w:rPr>
          <w:rFonts w:ascii="Arial" w:hAnsi="Arial" w:cs="Arial"/>
        </w:rPr>
      </w:pPr>
      <w:r w:rsidRPr="008C42A5">
        <w:rPr>
          <w:rFonts w:ascii="Arial" w:hAnsi="Arial" w:cs="Arial"/>
          <w:b/>
        </w:rPr>
        <w:t>5.2.</w:t>
      </w:r>
      <w:r w:rsidRPr="008C42A5">
        <w:rPr>
          <w:rFonts w:ascii="Arial" w:hAnsi="Arial" w:cs="Arial"/>
        </w:rPr>
        <w:t xml:space="preserve"> O gestor da parceria deverá dar ciência:</w:t>
      </w:r>
    </w:p>
    <w:p w:rsidR="00E35E1C" w:rsidRPr="008C42A5" w:rsidRDefault="00E35E1C" w:rsidP="008C42A5">
      <w:pPr>
        <w:pStyle w:val="Cabealho"/>
        <w:tabs>
          <w:tab w:val="clear" w:pos="4252"/>
          <w:tab w:val="clear" w:pos="8504"/>
          <w:tab w:val="left" w:pos="284"/>
          <w:tab w:val="left" w:pos="426"/>
        </w:tabs>
        <w:spacing w:after="240" w:line="360" w:lineRule="auto"/>
        <w:ind w:right="49"/>
        <w:jc w:val="both"/>
        <w:rPr>
          <w:rFonts w:ascii="Arial" w:hAnsi="Arial" w:cs="Arial"/>
        </w:rPr>
      </w:pPr>
      <w:r w:rsidRPr="008C42A5">
        <w:rPr>
          <w:rFonts w:ascii="Arial" w:hAnsi="Arial" w:cs="Arial"/>
          <w:b/>
        </w:rPr>
        <w:t>5.2.1.</w:t>
      </w:r>
      <w:r w:rsidRPr="008C42A5">
        <w:rPr>
          <w:rFonts w:ascii="Arial" w:hAnsi="Arial" w:cs="Arial"/>
        </w:rPr>
        <w:t xml:space="preserve"> Aos resultados das análises das prestações de contas apresentadas;</w:t>
      </w:r>
    </w:p>
    <w:p w:rsidR="00E35E1C" w:rsidRPr="008C42A5" w:rsidRDefault="00E35E1C" w:rsidP="008C42A5">
      <w:pPr>
        <w:pStyle w:val="Cabealho"/>
        <w:tabs>
          <w:tab w:val="clear" w:pos="4252"/>
          <w:tab w:val="clear" w:pos="8504"/>
          <w:tab w:val="left" w:pos="284"/>
          <w:tab w:val="left" w:pos="426"/>
        </w:tabs>
        <w:spacing w:after="240" w:line="360" w:lineRule="auto"/>
        <w:ind w:right="49"/>
        <w:jc w:val="both"/>
        <w:rPr>
          <w:rFonts w:ascii="Arial" w:hAnsi="Arial" w:cs="Arial"/>
        </w:rPr>
      </w:pPr>
      <w:r w:rsidRPr="008C42A5">
        <w:rPr>
          <w:rFonts w:ascii="Arial" w:hAnsi="Arial" w:cs="Arial"/>
          <w:b/>
        </w:rPr>
        <w:t>5.2.2.</w:t>
      </w:r>
      <w:r w:rsidRPr="008C42A5">
        <w:rPr>
          <w:rFonts w:ascii="Arial" w:hAnsi="Arial" w:cs="Arial"/>
        </w:rPr>
        <w:t xml:space="preserve"> Aos relatórios técnicos de monitoramento e avaliação, independentemente de sua homologação pela comissão de monitoramento e avaliação;</w:t>
      </w:r>
    </w:p>
    <w:p w:rsidR="00E35E1C" w:rsidRPr="008C42A5" w:rsidRDefault="00E35E1C" w:rsidP="008C42A5">
      <w:pPr>
        <w:pStyle w:val="Cabealho"/>
        <w:tabs>
          <w:tab w:val="left" w:pos="0"/>
          <w:tab w:val="left" w:pos="284"/>
          <w:tab w:val="left" w:pos="426"/>
        </w:tabs>
        <w:spacing w:after="240" w:line="360" w:lineRule="auto"/>
        <w:ind w:right="49"/>
        <w:jc w:val="both"/>
        <w:rPr>
          <w:rFonts w:ascii="Arial" w:hAnsi="Arial" w:cs="Arial"/>
        </w:rPr>
      </w:pPr>
      <w:r w:rsidRPr="008C42A5">
        <w:rPr>
          <w:rFonts w:ascii="Arial" w:hAnsi="Arial" w:cs="Arial"/>
          <w:b/>
        </w:rPr>
        <w:t>5.3.</w:t>
      </w:r>
      <w:r w:rsidRPr="008C42A5">
        <w:rPr>
          <w:rFonts w:ascii="Arial" w:hAnsi="Arial" w:cs="Arial"/>
        </w:rPr>
        <w:t xml:space="preserve"> Os pareceres técnicos conclusivos deverão mencionar os resultados já alcançados e seus benefícios de acordo com os meios de verificação previstos em Plano de Trabalho, ou demais instrumentos que possam ser solicitados à Parceria.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CLÁUSULA SEXTA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DA PUBLICIDADE</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6.1.</w:t>
      </w:r>
      <w:r w:rsidRPr="008C42A5">
        <w:rPr>
          <w:rFonts w:cs="Arial"/>
          <w:lang w:val="pt-BR"/>
        </w:rPr>
        <w:t xml:space="preserve"> Fica vedada a qualquer dos partícipes a divulgação das ações envolvidas no presente com finalidade egoística ou incompatível com a vislumbrada neste Termo.</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6.2.</w:t>
      </w:r>
      <w:r w:rsidRPr="008C42A5">
        <w:rPr>
          <w:rFonts w:cs="Arial"/>
          <w:lang w:val="pt-BR"/>
        </w:rPr>
        <w:t xml:space="preserve"> Toda e qualquer divulgação será feita em respeito aos interesses da coletividade, ficando vedada a utilização de nomes, símbolos ou imagens, que, de alguma forma, descaracterizem o Interesse Público e se confundam com promoção de natureza pessoal de agentes públicos ou dos dirigentes da Parceira.</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lastRenderedPageBreak/>
        <w:t>6.3.</w:t>
      </w:r>
      <w:r w:rsidRPr="008C42A5">
        <w:rPr>
          <w:rFonts w:cs="Arial"/>
          <w:lang w:val="pt-BR"/>
        </w:rPr>
        <w:t xml:space="preserve"> Toda e qualquer veiculação, divulgação ou referência ao projeto deverá trazer, obrigatoriamente, e de forma clara e visível, a ativid</w:t>
      </w:r>
      <w:r w:rsidR="00851B2E" w:rsidRPr="008C42A5">
        <w:rPr>
          <w:rFonts w:cs="Arial"/>
          <w:lang w:val="pt-BR"/>
        </w:rPr>
        <w:t xml:space="preserve">ade de colaboração desempenhada </w:t>
      </w:r>
      <w:r w:rsidRPr="008C42A5">
        <w:rPr>
          <w:rFonts w:cs="Arial"/>
          <w:lang w:val="pt-BR"/>
        </w:rPr>
        <w:t>pela Administração Pública da Cidade de São Paulo.</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6.4.</w:t>
      </w:r>
      <w:r w:rsidRPr="008C42A5">
        <w:rPr>
          <w:rFonts w:cs="Arial"/>
          <w:lang w:val="pt-BR"/>
        </w:rPr>
        <w:t xml:space="preserve"> Tanto a Concedente como a Parceira</w:t>
      </w:r>
      <w:r w:rsidR="0052677A" w:rsidRPr="008C42A5">
        <w:rPr>
          <w:rFonts w:cs="Arial"/>
          <w:lang w:val="pt-BR"/>
        </w:rPr>
        <w:t>,</w:t>
      </w:r>
      <w:r w:rsidRPr="008C42A5">
        <w:rPr>
          <w:rFonts w:cs="Arial"/>
          <w:lang w:val="pt-BR"/>
        </w:rPr>
        <w:t xml:space="preserve"> estão autorizadas a apresentar o projeto em congressos, seminários e eventos públicos de interesse social e educacional, divulgar textos e imagens, em material impresso ou na web, sempre citando a parceria SMDHC e a Parceira.</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6.5.</w:t>
      </w:r>
      <w:r w:rsidRPr="008C42A5">
        <w:rPr>
          <w:rFonts w:cs="Arial"/>
          <w:lang w:val="pt-BR"/>
        </w:rPr>
        <w:t xml:space="preserve"> Uniformes, panfletos, cartazes, banners e demais materiais gráficos e de divulgação referentes às atividades e projetos da Parceria devem conter os logos da Cidade de São Paulo, da Secretaria de Direitos Humanos e Cidadania, e do Conselho Municipal da Criança e do Adolescente - CMDCA conforme as diretrizes da SMDHC disponibilizadas no </w:t>
      </w:r>
      <w:r w:rsidR="00504A5F" w:rsidRPr="008C42A5">
        <w:rPr>
          <w:rFonts w:cs="Arial"/>
          <w:lang w:val="pt-BR"/>
        </w:rPr>
        <w:t>sítio</w:t>
      </w:r>
      <w:r w:rsidRPr="008C42A5">
        <w:rPr>
          <w:rFonts w:cs="Arial"/>
          <w:lang w:val="pt-BR"/>
        </w:rPr>
        <w:t xml:space="preserve"> eletrônico da Secretaria.</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6.5.1.</w:t>
      </w:r>
      <w:r w:rsidRPr="008C42A5">
        <w:rPr>
          <w:rFonts w:cs="Arial"/>
          <w:lang w:val="pt-BR"/>
        </w:rPr>
        <w:t xml:space="preserve"> O não cumprimento do disposto no item 6.5 irá ensejar penalidades e/ou glosa dos valores repassados para tais fins.</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6.6.</w:t>
      </w:r>
      <w:r w:rsidRPr="008C42A5">
        <w:rPr>
          <w:rFonts w:cs="Arial"/>
          <w:lang w:val="pt-BR"/>
        </w:rPr>
        <w:t xml:space="preserve"> As divulgações do Projeto em </w:t>
      </w:r>
      <w:r w:rsidR="00D1624E" w:rsidRPr="008C42A5">
        <w:rPr>
          <w:rFonts w:cs="Arial"/>
          <w:lang w:val="pt-BR"/>
        </w:rPr>
        <w:t>si</w:t>
      </w:r>
      <w:r w:rsidR="00504A5F" w:rsidRPr="008C42A5">
        <w:rPr>
          <w:rFonts w:cs="Arial"/>
          <w:lang w:val="pt-BR"/>
        </w:rPr>
        <w:t>tio</w:t>
      </w:r>
      <w:r w:rsidRPr="008C42A5">
        <w:rPr>
          <w:rFonts w:cs="Arial"/>
          <w:lang w:val="pt-BR"/>
        </w:rPr>
        <w:t xml:space="preserve"> eletrônico ou redes sociais da Parceira devem mencionar em suas ações a parceria com a Prefeitura de São Paulo, da Secretaria de Direitos Humanos e Cidadania, e do Conselho Municipal da Criança e do Adolescente - CMDCA.</w:t>
      </w:r>
    </w:p>
    <w:p w:rsidR="00E35E1C" w:rsidRPr="008C42A5" w:rsidRDefault="00785ADF" w:rsidP="008C42A5">
      <w:pPr>
        <w:tabs>
          <w:tab w:val="left" w:pos="284"/>
          <w:tab w:val="left" w:pos="426"/>
        </w:tabs>
        <w:spacing w:after="240" w:line="360" w:lineRule="auto"/>
        <w:ind w:right="49"/>
        <w:jc w:val="both"/>
        <w:rPr>
          <w:rFonts w:cs="Arial"/>
          <w:lang w:val="pt-BR"/>
        </w:rPr>
      </w:pPr>
      <w:r w:rsidRPr="008C42A5">
        <w:rPr>
          <w:rFonts w:cs="Arial"/>
          <w:b/>
          <w:lang w:val="pt-BR"/>
        </w:rPr>
        <w:t xml:space="preserve">6.7. </w:t>
      </w:r>
      <w:r w:rsidR="00763C6B" w:rsidRPr="008C42A5">
        <w:rPr>
          <w:rFonts w:cs="Arial"/>
          <w:lang w:val="pt-BR"/>
        </w:rPr>
        <w:t>O extrato do termo de colaboração e de seus termos aditivos deverão ser publicados no Diário Oficial da Cidade e no site da SMDHC, no prazo máximo de 30 (trinta) dias, a contar da assinatura.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CLÁUSULA SÉTIMA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DO QUADRO TÉCNICO</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7.1.</w:t>
      </w:r>
      <w:r w:rsidRPr="008C42A5">
        <w:rPr>
          <w:rFonts w:cs="Arial"/>
          <w:lang w:val="pt-BR"/>
        </w:rPr>
        <w:t xml:space="preserve"> A Parceira deve manter o quadro técnico sob sua inteira responsabilidade. </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7.1.1.</w:t>
      </w:r>
      <w:r w:rsidRPr="008C42A5">
        <w:rPr>
          <w:rFonts w:cs="Arial"/>
          <w:lang w:val="pt-BR"/>
        </w:rPr>
        <w:t xml:space="preserve"> A PARCEIRA fica obrigada a manter em seu quadro, profissionais aptos e com prévia capacitação e qualificação a exercerem as funções designadas no projeto aprovado pelo CMDCA</w:t>
      </w:r>
      <w:r w:rsidR="00B26EA4" w:rsidRPr="008C42A5">
        <w:rPr>
          <w:rFonts w:cs="Arial"/>
          <w:lang w:val="pt-BR"/>
        </w:rPr>
        <w:t>/SP</w:t>
      </w:r>
      <w:r w:rsidRPr="008C42A5">
        <w:rPr>
          <w:rFonts w:cs="Arial"/>
          <w:lang w:val="pt-BR"/>
        </w:rPr>
        <w:t xml:space="preserve">, ficando sob sua inteira responsabilidade a qualidade de </w:t>
      </w:r>
      <w:r w:rsidRPr="008C42A5">
        <w:rPr>
          <w:rFonts w:cs="Arial"/>
          <w:lang w:val="pt-BR"/>
        </w:rPr>
        <w:lastRenderedPageBreak/>
        <w:t>Empregador ou Tomador dos Serviços no caso de trabalhadores autônomos, e os encargos trabalhistas e previdenciários.</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7.1.2.</w:t>
      </w:r>
      <w:r w:rsidRPr="008C42A5">
        <w:rPr>
          <w:rFonts w:cs="Arial"/>
          <w:lang w:val="pt-BR"/>
        </w:rPr>
        <w:t xml:space="preserve"> Em qualquer situação, os profissionais envolvidos na prestação dos compromissos decorrentes deste Termo permanecerão subordinados à PARCEIRA, não se estabelecendo qualquer vínculo com a SMDHC;</w:t>
      </w:r>
    </w:p>
    <w:p w:rsidR="00E35E1C" w:rsidRPr="008C42A5" w:rsidRDefault="00E35E1C" w:rsidP="008C42A5">
      <w:pPr>
        <w:tabs>
          <w:tab w:val="left" w:pos="284"/>
          <w:tab w:val="left" w:pos="426"/>
          <w:tab w:val="left" w:pos="720"/>
          <w:tab w:val="left" w:pos="9000"/>
        </w:tabs>
        <w:spacing w:after="240" w:line="360" w:lineRule="auto"/>
        <w:ind w:right="49"/>
        <w:jc w:val="both"/>
        <w:rPr>
          <w:rFonts w:cs="Arial"/>
          <w:lang w:val="pt-BR"/>
        </w:rPr>
      </w:pPr>
      <w:r w:rsidRPr="008C42A5">
        <w:rPr>
          <w:rFonts w:cs="Arial"/>
          <w:b/>
          <w:lang w:val="pt-BR"/>
        </w:rPr>
        <w:t>7.1.3.</w:t>
      </w:r>
      <w:r w:rsidRPr="008C42A5">
        <w:rPr>
          <w:rFonts w:cs="Arial"/>
          <w:lang w:val="pt-BR"/>
        </w:rPr>
        <w:t xml:space="preserve"> Poderá ser paga com recursos da parceria a remuneração da equipe dimensionada no plano de trabalho, inclusive de pessoal próprio da organização da sociedade civil, observadas as disposições do art. 40 do Decreto Municipal nº 57.575/2016 e do art. 46 da Lei Federal nº 13.019/14;</w:t>
      </w:r>
    </w:p>
    <w:p w:rsidR="00E35E1C" w:rsidRPr="008C42A5" w:rsidRDefault="00E35E1C" w:rsidP="008C42A5">
      <w:pPr>
        <w:tabs>
          <w:tab w:val="left" w:pos="284"/>
          <w:tab w:val="left" w:pos="426"/>
          <w:tab w:val="left" w:pos="720"/>
          <w:tab w:val="left" w:pos="9000"/>
        </w:tabs>
        <w:spacing w:after="240" w:line="360" w:lineRule="auto"/>
        <w:ind w:right="49"/>
        <w:jc w:val="both"/>
        <w:rPr>
          <w:rFonts w:cs="Arial"/>
          <w:lang w:val="pt-BR"/>
        </w:rPr>
      </w:pPr>
      <w:r w:rsidRPr="008C42A5">
        <w:rPr>
          <w:rFonts w:cs="Arial"/>
          <w:b/>
          <w:lang w:val="pt-BR"/>
        </w:rPr>
        <w:t>7.1.4.</w:t>
      </w:r>
      <w:r w:rsidRPr="008C42A5">
        <w:rPr>
          <w:rFonts w:cs="Arial"/>
          <w:lang w:val="pt-BR"/>
        </w:rPr>
        <w:t xml:space="preserve"> A alteração do vínculo trabalhista dos membros da equipe do projeto está condicionada à anuência prévia do gestor da parceria, conforme art. 70 da Portaria n° 140/SMDHC/2019;</w:t>
      </w:r>
    </w:p>
    <w:p w:rsidR="00E35E1C" w:rsidRPr="008C42A5" w:rsidRDefault="00E35E1C" w:rsidP="008C42A5">
      <w:pPr>
        <w:tabs>
          <w:tab w:val="left" w:pos="0"/>
          <w:tab w:val="left" w:pos="284"/>
          <w:tab w:val="left" w:pos="426"/>
          <w:tab w:val="left" w:pos="9000"/>
        </w:tabs>
        <w:spacing w:after="240" w:line="360" w:lineRule="auto"/>
        <w:ind w:right="49"/>
        <w:jc w:val="both"/>
        <w:rPr>
          <w:rFonts w:cs="Arial"/>
          <w:b/>
          <w:lang w:val="pt-BR"/>
        </w:rPr>
      </w:pPr>
      <w:r w:rsidRPr="008C42A5">
        <w:rPr>
          <w:rFonts w:cs="Arial"/>
          <w:b/>
          <w:lang w:val="pt-BR"/>
        </w:rPr>
        <w:t>7.1.5.</w:t>
      </w:r>
      <w:r w:rsidRPr="008C42A5">
        <w:rPr>
          <w:rFonts w:cs="Arial"/>
          <w:lang w:val="pt-BR"/>
        </w:rPr>
        <w:t xml:space="preserve"> Fica vedada à Administração Pública Municipal a prática de atos de ingerência direta na seleção e na contratação de pessoal pela organização da sociedade civil ou que direcione o recrutamento de pessoas para trabalhar ou prestar serviços na referida organização.</w:t>
      </w:r>
    </w:p>
    <w:p w:rsidR="00E35E1C" w:rsidRPr="008C42A5" w:rsidRDefault="00E35E1C" w:rsidP="00A34FE2">
      <w:pPr>
        <w:tabs>
          <w:tab w:val="left" w:pos="0"/>
          <w:tab w:val="left" w:pos="284"/>
          <w:tab w:val="left" w:pos="426"/>
          <w:tab w:val="left" w:pos="9000"/>
        </w:tabs>
        <w:spacing w:after="240" w:line="360" w:lineRule="auto"/>
        <w:ind w:right="49"/>
        <w:jc w:val="center"/>
        <w:rPr>
          <w:rFonts w:cs="Arial"/>
          <w:b/>
          <w:lang w:val="pt-BR"/>
        </w:rPr>
      </w:pPr>
      <w:r w:rsidRPr="008C42A5">
        <w:rPr>
          <w:rFonts w:cs="Arial"/>
          <w:b/>
          <w:lang w:val="pt-BR"/>
        </w:rPr>
        <w:t>CLÁUSULA OITAVA</w:t>
      </w:r>
    </w:p>
    <w:p w:rsidR="00E35E1C" w:rsidRPr="008C42A5" w:rsidRDefault="00E35E1C" w:rsidP="00A34FE2">
      <w:pPr>
        <w:tabs>
          <w:tab w:val="left" w:pos="0"/>
          <w:tab w:val="left" w:pos="284"/>
          <w:tab w:val="left" w:pos="426"/>
          <w:tab w:val="left" w:pos="9000"/>
        </w:tabs>
        <w:spacing w:after="240" w:line="360" w:lineRule="auto"/>
        <w:ind w:right="49"/>
        <w:jc w:val="center"/>
        <w:rPr>
          <w:rFonts w:cs="Arial"/>
          <w:b/>
          <w:lang w:val="pt-BR"/>
        </w:rPr>
      </w:pPr>
      <w:r w:rsidRPr="008C42A5">
        <w:rPr>
          <w:rFonts w:cs="Arial"/>
          <w:b/>
          <w:lang w:val="pt-BR"/>
        </w:rPr>
        <w:t>DOS BENS MÓVEIS E MATERIAIS PERMANENTES</w:t>
      </w:r>
    </w:p>
    <w:p w:rsidR="00E35E1C" w:rsidRPr="008C42A5" w:rsidRDefault="00E35E1C" w:rsidP="008C42A5">
      <w:pPr>
        <w:tabs>
          <w:tab w:val="left" w:pos="0"/>
          <w:tab w:val="left" w:pos="284"/>
          <w:tab w:val="left" w:pos="426"/>
          <w:tab w:val="left" w:pos="9000"/>
        </w:tabs>
        <w:spacing w:after="240" w:line="360" w:lineRule="auto"/>
        <w:ind w:right="49"/>
        <w:jc w:val="both"/>
        <w:rPr>
          <w:rFonts w:cs="Arial"/>
          <w:lang w:val="pt-BR"/>
        </w:rPr>
      </w:pPr>
      <w:r w:rsidRPr="008C42A5">
        <w:rPr>
          <w:rFonts w:cs="Arial"/>
          <w:b/>
          <w:lang w:val="pt-BR"/>
        </w:rPr>
        <w:t>8.1.</w:t>
      </w:r>
      <w:r w:rsidR="00B26EA4" w:rsidRPr="008C42A5">
        <w:rPr>
          <w:rFonts w:cs="Arial"/>
          <w:b/>
          <w:lang w:val="pt-BR"/>
        </w:rPr>
        <w:t xml:space="preserve"> </w:t>
      </w:r>
      <w:r w:rsidR="008531C1" w:rsidRPr="008C42A5">
        <w:rPr>
          <w:rFonts w:cs="Arial"/>
          <w:lang w:val="pt-BR"/>
        </w:rPr>
        <w:t xml:space="preserve">É permitida a aquisição, sendo </w:t>
      </w:r>
      <w:r w:rsidR="007D38A0" w:rsidRPr="008C42A5">
        <w:rPr>
          <w:rFonts w:cs="Arial"/>
          <w:lang w:val="pt-BR"/>
        </w:rPr>
        <w:t>preferível a locação</w:t>
      </w:r>
      <w:r w:rsidR="008531C1" w:rsidRPr="008C42A5">
        <w:rPr>
          <w:rFonts w:cs="Arial"/>
          <w:lang w:val="pt-BR"/>
        </w:rPr>
        <w:t xml:space="preserve"> de equipamentos e materiais permanentes essenciais à consecução do objeto e a contratação de serviços para adequação de espaço físico, desde que necessários à instalação dos referidos equipamentos e materiais previstos em Plano de Trabalho</w:t>
      </w:r>
      <w:r w:rsidRPr="008C42A5">
        <w:rPr>
          <w:rFonts w:cs="Arial"/>
          <w:lang w:val="pt-BR"/>
        </w:rPr>
        <w:t>.</w:t>
      </w:r>
    </w:p>
    <w:p w:rsidR="00E35E1C" w:rsidRPr="008C42A5" w:rsidRDefault="00E35E1C" w:rsidP="008C42A5">
      <w:pPr>
        <w:tabs>
          <w:tab w:val="left" w:pos="0"/>
          <w:tab w:val="left" w:pos="284"/>
          <w:tab w:val="left" w:pos="426"/>
          <w:tab w:val="left" w:pos="9000"/>
        </w:tabs>
        <w:spacing w:after="240" w:line="360" w:lineRule="auto"/>
        <w:ind w:right="49"/>
        <w:jc w:val="both"/>
        <w:rPr>
          <w:rFonts w:cs="Arial"/>
          <w:bCs/>
          <w:lang w:val="pt-BR"/>
        </w:rPr>
      </w:pPr>
      <w:r w:rsidRPr="008C42A5">
        <w:rPr>
          <w:rFonts w:cs="Arial"/>
          <w:b/>
          <w:lang w:val="pt-BR"/>
        </w:rPr>
        <w:t xml:space="preserve">8.2. </w:t>
      </w:r>
      <w:r w:rsidRPr="008C42A5">
        <w:rPr>
          <w:rFonts w:cs="Arial"/>
          <w:bCs/>
          <w:lang w:val="pt-BR"/>
        </w:rPr>
        <w:t>É permitida a locação de</w:t>
      </w:r>
      <w:r w:rsidRPr="008C42A5">
        <w:rPr>
          <w:rFonts w:cs="Arial"/>
          <w:lang w:val="pt-BR"/>
        </w:rPr>
        <w:t xml:space="preserve"> equipamentos e materiais permanentes essenciais à consecução do objeto e a contratação de serviços para adequação de espaço físico, desde que necessários à instalação dos referidos equipamentos e materiais e desde que previstos em Plano de Trabalho.</w:t>
      </w:r>
    </w:p>
    <w:p w:rsidR="00E35E1C" w:rsidRPr="008C42A5" w:rsidRDefault="00E35E1C" w:rsidP="008C42A5">
      <w:pPr>
        <w:tabs>
          <w:tab w:val="left" w:pos="0"/>
          <w:tab w:val="left" w:pos="284"/>
          <w:tab w:val="left" w:pos="426"/>
          <w:tab w:val="left" w:pos="9000"/>
        </w:tabs>
        <w:spacing w:after="240" w:line="360" w:lineRule="auto"/>
        <w:ind w:right="49"/>
        <w:jc w:val="both"/>
        <w:rPr>
          <w:rFonts w:cs="Arial"/>
          <w:b/>
          <w:lang w:val="pt-BR"/>
        </w:rPr>
      </w:pPr>
      <w:r w:rsidRPr="008C42A5">
        <w:rPr>
          <w:rFonts w:cs="Arial"/>
          <w:b/>
          <w:bCs/>
          <w:lang w:val="pt-BR"/>
        </w:rPr>
        <w:t xml:space="preserve">8.3. </w:t>
      </w:r>
      <w:r w:rsidRPr="008C42A5">
        <w:rPr>
          <w:rFonts w:cs="Arial"/>
          <w:lang w:val="pt-BR"/>
        </w:rPr>
        <w:t xml:space="preserve">Os equipamentos e bens móveis permanentes adquiridos pela Parceira reverterão ao término do convênio para o Poder Público, nos termos do art. 71 da Portaria n° </w:t>
      </w:r>
      <w:r w:rsidRPr="008C42A5">
        <w:rPr>
          <w:rFonts w:cs="Arial"/>
          <w:lang w:val="pt-BR"/>
        </w:rPr>
        <w:lastRenderedPageBreak/>
        <w:t>140/SMDHC/2019 e art. 36, parágrafo único, da Lei n° 13.019/2014 c/c Art. 35, §§ 1º e 2º, do Decreto n° 57.575/2016, ressalvado aqueles que, por força do Plano de Trabalho aprovado e pela supremacia do interesse público em caso de continuidade de ações do Projeto, possam permanecer com a Parceira, para a utilização em prol de crianças e adolescentes beneficiários da OSC, mediante doação, a ser formalizada pelo Departamento de Parcerias da SMDHC ao término da parceria.</w:t>
      </w:r>
    </w:p>
    <w:p w:rsidR="00E35E1C" w:rsidRPr="008C42A5" w:rsidRDefault="00E35E1C" w:rsidP="008C42A5">
      <w:pPr>
        <w:tabs>
          <w:tab w:val="left" w:pos="0"/>
          <w:tab w:val="left" w:pos="284"/>
          <w:tab w:val="left" w:pos="426"/>
          <w:tab w:val="left" w:pos="9000"/>
        </w:tabs>
        <w:spacing w:after="240" w:line="360" w:lineRule="auto"/>
        <w:ind w:right="49"/>
        <w:jc w:val="both"/>
        <w:rPr>
          <w:rFonts w:cs="Arial"/>
          <w:b/>
          <w:lang w:val="pt-BR"/>
        </w:rPr>
      </w:pPr>
      <w:r w:rsidRPr="008C42A5">
        <w:rPr>
          <w:rFonts w:cs="Arial"/>
          <w:b/>
          <w:lang w:val="pt-BR"/>
        </w:rPr>
        <w:t>8.4.</w:t>
      </w:r>
      <w:r w:rsidRPr="008C42A5">
        <w:rPr>
          <w:rFonts w:cs="Arial"/>
          <w:lang w:val="pt-BR"/>
        </w:rPr>
        <w:t xml:space="preserve"> Em caso de doação que trata o item 8.3</w:t>
      </w:r>
      <w:r w:rsidR="00B26EA4" w:rsidRPr="008C42A5">
        <w:rPr>
          <w:rFonts w:cs="Arial"/>
          <w:lang w:val="pt-BR"/>
        </w:rPr>
        <w:t>.</w:t>
      </w:r>
      <w:r w:rsidRPr="008C42A5">
        <w:rPr>
          <w:rFonts w:cs="Arial"/>
          <w:lang w:val="pt-BR"/>
        </w:rPr>
        <w:t>, os equipamentos e bens móveis permanentes, estarão sujeitos ao monitoramento do Departamento de Parcerias.</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CLÁUSULA NONA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DO VALOR, DO REPASSE E DA MOVIMENTAÇÃO DOS RECURSOS</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9.1.</w:t>
      </w:r>
      <w:r w:rsidRPr="008C42A5">
        <w:rPr>
          <w:rFonts w:cs="Arial"/>
          <w:lang w:val="pt-BR"/>
        </w:rPr>
        <w:t xml:space="preserve"> A presente parceria conta com a verba R$ XXXXX.XX</w:t>
      </w:r>
      <w:r w:rsidRPr="008C42A5">
        <w:rPr>
          <w:rFonts w:cs="Arial"/>
          <w:b/>
          <w:lang w:val="pt-BR"/>
        </w:rPr>
        <w:t xml:space="preserve"> (XXXXXXXXXXXXXXXX),</w:t>
      </w:r>
      <w:r w:rsidRPr="008C42A5">
        <w:rPr>
          <w:rFonts w:cs="Arial"/>
          <w:lang w:val="pt-BR"/>
        </w:rPr>
        <w:t xml:space="preserve"> sendo que sua aplicabilidade e execução deverão observar a planilha de despesas apresentada pela entidade e aprovada pelo CMDCA</w:t>
      </w:r>
      <w:r w:rsidR="00B26EA4" w:rsidRPr="008C42A5">
        <w:rPr>
          <w:rFonts w:cs="Arial"/>
          <w:lang w:val="pt-BR"/>
        </w:rPr>
        <w:t>/SP</w:t>
      </w:r>
      <w:r w:rsidRPr="008C42A5">
        <w:rPr>
          <w:rFonts w:cs="Arial"/>
          <w:lang w:val="pt-BR"/>
        </w:rPr>
        <w:t>, cujos valores foram condensados em forma de repasse pelo FUMCAD no item 9.4.</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9.2.</w:t>
      </w:r>
      <w:r w:rsidRPr="008C42A5">
        <w:rPr>
          <w:rFonts w:cs="Arial"/>
          <w:lang w:val="pt-BR"/>
        </w:rPr>
        <w:t xml:space="preserve"> O repasse para esta Parceria onerará a dotação orçamentária 90.10.08.243.3013.6.160.3.3.50.39.00.05.</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9.3.</w:t>
      </w:r>
      <w:r w:rsidRPr="008C42A5">
        <w:rPr>
          <w:rFonts w:cs="Arial"/>
          <w:lang w:val="pt-BR"/>
        </w:rPr>
        <w:t xml:space="preserve"> O repasse será efetivado conforme o previsto no Plano de Trabalho e neste termo, de acordo com as disposições do item 9.4</w:t>
      </w:r>
      <w:r w:rsidR="00B26EA4" w:rsidRPr="008C42A5">
        <w:rPr>
          <w:rFonts w:cs="Arial"/>
          <w:lang w:val="pt-BR"/>
        </w:rPr>
        <w:t>.</w:t>
      </w:r>
      <w:r w:rsidRPr="008C42A5">
        <w:rPr>
          <w:rFonts w:cs="Arial"/>
          <w:lang w:val="pt-BR"/>
        </w:rPr>
        <w:t>, de modo que os repasses são vinculados à prestação de contas parciais.</w:t>
      </w:r>
    </w:p>
    <w:p w:rsidR="00D62DFC" w:rsidRPr="008C42A5" w:rsidRDefault="00D62DFC" w:rsidP="008C42A5">
      <w:pPr>
        <w:tabs>
          <w:tab w:val="left" w:pos="284"/>
          <w:tab w:val="left" w:pos="426"/>
        </w:tabs>
        <w:spacing w:after="240" w:line="360" w:lineRule="auto"/>
        <w:ind w:right="49"/>
        <w:jc w:val="both"/>
        <w:rPr>
          <w:rFonts w:cs="Arial"/>
          <w:lang w:val="pt-BR"/>
        </w:rPr>
      </w:pPr>
      <w:r w:rsidRPr="008C42A5">
        <w:rPr>
          <w:rFonts w:cs="Arial"/>
          <w:b/>
          <w:lang w:val="pt-BR"/>
        </w:rPr>
        <w:t xml:space="preserve">9.4. </w:t>
      </w:r>
      <w:r w:rsidRPr="008C42A5">
        <w:rPr>
          <w:rFonts w:cs="Arial"/>
          <w:lang w:val="pt-BR"/>
        </w:rPr>
        <w:t xml:space="preserve">O repasse será liberado de acordo com o exposto: </w:t>
      </w:r>
    </w:p>
    <w:p w:rsidR="00D62DFC" w:rsidRPr="008C42A5" w:rsidRDefault="00D62DFC" w:rsidP="008C42A5">
      <w:pPr>
        <w:tabs>
          <w:tab w:val="left" w:pos="284"/>
          <w:tab w:val="left" w:pos="426"/>
        </w:tabs>
        <w:spacing w:after="240" w:line="360" w:lineRule="auto"/>
        <w:ind w:right="49"/>
        <w:jc w:val="both"/>
        <w:rPr>
          <w:rFonts w:cs="Arial"/>
          <w:lang w:val="pt-BR"/>
        </w:rPr>
      </w:pPr>
      <w:r w:rsidRPr="008C42A5">
        <w:rPr>
          <w:rFonts w:cs="Arial"/>
          <w:b/>
          <w:lang w:val="pt-BR"/>
        </w:rPr>
        <w:t>9.4.1.</w:t>
      </w:r>
      <w:r w:rsidRPr="008C42A5">
        <w:rPr>
          <w:rFonts w:cs="Arial"/>
          <w:lang w:val="pt-BR"/>
        </w:rPr>
        <w:t xml:space="preserve"> O primeiro pagamento de ½ no mês 01</w:t>
      </w:r>
      <w:r w:rsidR="00F77293" w:rsidRPr="008C42A5">
        <w:rPr>
          <w:rFonts w:cs="Arial"/>
          <w:lang w:val="pt-BR"/>
        </w:rPr>
        <w:t xml:space="preserve"> e o segundo pagamento no mês 04</w:t>
      </w:r>
      <w:r w:rsidRPr="008C42A5">
        <w:rPr>
          <w:rFonts w:cs="Arial"/>
          <w:lang w:val="pt-BR"/>
        </w:rPr>
        <w:t>, com obrigatoriedade de prestação de contas mensal;</w:t>
      </w:r>
    </w:p>
    <w:p w:rsidR="00D62DFC" w:rsidRPr="008C42A5" w:rsidRDefault="00D62DFC" w:rsidP="008C42A5">
      <w:pPr>
        <w:tabs>
          <w:tab w:val="left" w:pos="284"/>
          <w:tab w:val="left" w:pos="426"/>
        </w:tabs>
        <w:spacing w:after="240" w:line="360" w:lineRule="auto"/>
        <w:ind w:right="49"/>
        <w:jc w:val="both"/>
        <w:rPr>
          <w:rFonts w:cs="Arial"/>
          <w:lang w:val="pt-BR"/>
        </w:rPr>
      </w:pPr>
      <w:r w:rsidRPr="008C42A5">
        <w:rPr>
          <w:rFonts w:cs="Arial"/>
          <w:b/>
          <w:lang w:val="pt-BR"/>
        </w:rPr>
        <w:t>9.4.1.1.</w:t>
      </w:r>
      <w:r w:rsidRPr="008C42A5">
        <w:rPr>
          <w:rFonts w:cs="Arial"/>
          <w:lang w:val="pt-BR"/>
        </w:rPr>
        <w:t xml:space="preserve"> O pagamento será efetuado, desde que seja apresentada a prestação de contas, porém sem a obrigatoriedade de aprovação da prestação para que o repasse ocorra.</w:t>
      </w:r>
    </w:p>
    <w:p w:rsidR="00E35E1C" w:rsidRPr="008C42A5" w:rsidRDefault="00E35E1C" w:rsidP="008C42A5">
      <w:pPr>
        <w:pStyle w:val="Recuodecorpodetexto"/>
        <w:tabs>
          <w:tab w:val="left" w:pos="284"/>
          <w:tab w:val="left" w:pos="426"/>
          <w:tab w:val="left" w:pos="9000"/>
        </w:tabs>
        <w:spacing w:after="240"/>
        <w:ind w:right="49" w:firstLine="0"/>
        <w:rPr>
          <w:color w:val="auto"/>
          <w:sz w:val="22"/>
          <w:szCs w:val="22"/>
          <w:lang w:eastAsia="en-US"/>
        </w:rPr>
      </w:pPr>
      <w:r w:rsidRPr="008C42A5">
        <w:rPr>
          <w:b/>
          <w:color w:val="auto"/>
          <w:sz w:val="22"/>
          <w:szCs w:val="22"/>
          <w:lang w:eastAsia="en-US"/>
        </w:rPr>
        <w:t>9.5.</w:t>
      </w:r>
      <w:r w:rsidRPr="008C42A5">
        <w:rPr>
          <w:color w:val="auto"/>
          <w:sz w:val="22"/>
          <w:szCs w:val="22"/>
          <w:lang w:eastAsia="en-US"/>
        </w:rPr>
        <w:t xml:space="preserve"> É vedada a utilização dos recursos repassados pela SMDHC em finalidade diversa da estabelecida no projeto a que se refere este instrumento, bem como no pagamento de despesas efetuadas anterior ou posteriormente ao período acordado para a execução do objeto desta parceria.</w:t>
      </w:r>
    </w:p>
    <w:p w:rsidR="00E35E1C" w:rsidRPr="008C42A5" w:rsidRDefault="00E35E1C" w:rsidP="008C42A5">
      <w:pPr>
        <w:tabs>
          <w:tab w:val="left" w:pos="284"/>
          <w:tab w:val="left" w:pos="426"/>
          <w:tab w:val="left" w:pos="9000"/>
        </w:tabs>
        <w:spacing w:after="240" w:line="360" w:lineRule="auto"/>
        <w:ind w:right="49"/>
        <w:jc w:val="both"/>
        <w:rPr>
          <w:rFonts w:cs="Arial"/>
          <w:lang w:val="pt-BR"/>
        </w:rPr>
      </w:pPr>
      <w:r w:rsidRPr="008C42A5">
        <w:rPr>
          <w:rFonts w:cs="Arial"/>
          <w:b/>
          <w:lang w:val="pt-BR"/>
        </w:rPr>
        <w:lastRenderedPageBreak/>
        <w:t>9.6.</w:t>
      </w:r>
      <w:r w:rsidRPr="008C42A5">
        <w:rPr>
          <w:rFonts w:cs="Arial"/>
          <w:lang w:val="pt-BR"/>
        </w:rPr>
        <w:t xml:space="preserve"> Os recursos da parceria geridos pelas organizações da sociedade civil não caracterizam receita própria, mantendo a natureza de verbas públicas.</w:t>
      </w:r>
    </w:p>
    <w:p w:rsidR="00E35E1C" w:rsidRPr="008C42A5" w:rsidRDefault="00E35E1C" w:rsidP="008C42A5">
      <w:pPr>
        <w:tabs>
          <w:tab w:val="left" w:pos="284"/>
          <w:tab w:val="left" w:pos="426"/>
          <w:tab w:val="left" w:pos="720"/>
          <w:tab w:val="left" w:pos="9000"/>
        </w:tabs>
        <w:spacing w:after="240" w:line="360" w:lineRule="auto"/>
        <w:ind w:right="49"/>
        <w:jc w:val="both"/>
        <w:rPr>
          <w:rFonts w:cs="Arial"/>
          <w:lang w:val="pt-BR"/>
        </w:rPr>
      </w:pPr>
      <w:r w:rsidRPr="008C42A5">
        <w:rPr>
          <w:rFonts w:cs="Arial"/>
          <w:b/>
          <w:lang w:val="pt-BR"/>
        </w:rPr>
        <w:t>9.7.</w:t>
      </w:r>
      <w:r w:rsidRPr="008C42A5">
        <w:rPr>
          <w:rFonts w:cs="Arial"/>
          <w:lang w:val="pt-BR"/>
        </w:rPr>
        <w:t xml:space="preserve"> Toda movimentação de recursos no âmbito da parceria será realizada mediante transferência eletrônica que permita a identificação do beneficiário final e à obrigatoriedade de depósito em sua conta bancária, conforme art. 5° da Portaria n° 210/SF/2017; art. 67 da Portaria n° 140/SMDHC/2019.</w:t>
      </w:r>
    </w:p>
    <w:p w:rsidR="00E35E1C" w:rsidRPr="008C42A5" w:rsidRDefault="00E35E1C" w:rsidP="008C42A5">
      <w:pPr>
        <w:tabs>
          <w:tab w:val="left" w:pos="284"/>
          <w:tab w:val="left" w:pos="426"/>
          <w:tab w:val="left" w:pos="720"/>
          <w:tab w:val="left" w:pos="9000"/>
        </w:tabs>
        <w:spacing w:after="240" w:line="360" w:lineRule="auto"/>
        <w:ind w:right="49"/>
        <w:jc w:val="both"/>
        <w:rPr>
          <w:rFonts w:cs="Arial"/>
          <w:lang w:val="pt-BR"/>
        </w:rPr>
      </w:pPr>
      <w:r w:rsidRPr="008C42A5">
        <w:rPr>
          <w:rFonts w:cs="Arial"/>
          <w:b/>
          <w:lang w:val="pt-BR"/>
        </w:rPr>
        <w:t>9.8.</w:t>
      </w:r>
      <w:r w:rsidRPr="008C42A5">
        <w:rPr>
          <w:rFonts w:cs="Arial"/>
          <w:lang w:val="pt-BR"/>
        </w:rPr>
        <w:t xml:space="preserve">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rsidR="00E35E1C" w:rsidRPr="008C42A5" w:rsidRDefault="00E35E1C" w:rsidP="008C42A5">
      <w:pPr>
        <w:tabs>
          <w:tab w:val="left" w:pos="284"/>
          <w:tab w:val="left" w:pos="360"/>
          <w:tab w:val="left" w:pos="426"/>
          <w:tab w:val="left" w:pos="720"/>
          <w:tab w:val="left" w:pos="9000"/>
        </w:tabs>
        <w:spacing w:after="240" w:line="360" w:lineRule="auto"/>
        <w:ind w:right="49"/>
        <w:jc w:val="both"/>
        <w:rPr>
          <w:rFonts w:cs="Arial"/>
          <w:lang w:val="pt-BR"/>
        </w:rPr>
      </w:pPr>
      <w:r w:rsidRPr="008C42A5">
        <w:rPr>
          <w:rFonts w:cs="Arial"/>
          <w:b/>
          <w:lang w:val="pt-BR"/>
        </w:rPr>
        <w:t>9.9.</w:t>
      </w:r>
      <w:r w:rsidRPr="008C42A5">
        <w:rPr>
          <w:rFonts w:cs="Arial"/>
          <w:lang w:val="pt-BR"/>
        </w:rPr>
        <w:t xml:space="preserve"> No caso de atraso da disponibilidade dos recursos da parceria, fica autorizada a OSC a executar com recursos próprios as despesas previstas, e se devidamente comprovadas pela entidade, no ato da prestação de contas, e atestado o cumprimento das obrigações assumidas por meio do plano de trabalho, a Administração, mediante solicitação, poderá reembolsar a OSC com os recursos públicos previstos, assim que disponibilizados.</w:t>
      </w:r>
    </w:p>
    <w:p w:rsidR="00E35E1C" w:rsidRPr="008C42A5" w:rsidRDefault="00E35E1C" w:rsidP="008C42A5">
      <w:pPr>
        <w:tabs>
          <w:tab w:val="left" w:pos="284"/>
          <w:tab w:val="left" w:pos="360"/>
          <w:tab w:val="left" w:pos="426"/>
          <w:tab w:val="left" w:pos="720"/>
          <w:tab w:val="left" w:pos="5760"/>
          <w:tab w:val="left" w:pos="9000"/>
        </w:tabs>
        <w:spacing w:after="240" w:line="360" w:lineRule="auto"/>
        <w:ind w:right="49"/>
        <w:jc w:val="both"/>
        <w:rPr>
          <w:rFonts w:cs="Arial"/>
          <w:lang w:val="pt-BR"/>
        </w:rPr>
      </w:pPr>
      <w:r w:rsidRPr="008C42A5">
        <w:rPr>
          <w:rFonts w:cs="Arial"/>
          <w:b/>
          <w:lang w:val="pt-BR"/>
        </w:rPr>
        <w:t>9.10.</w:t>
      </w:r>
      <w:r w:rsidRPr="008C42A5">
        <w:rPr>
          <w:rFonts w:cs="Arial"/>
          <w:lang w:val="pt-BR"/>
        </w:rPr>
        <w:t xml:space="preserve"> Durante a vigência deste termo é permitido o remanejamento de recursos constantes do plano de trabalho, de acordo com os critérios previstos nos arts. 75, 76 e 77 da Portaria n° 140/SMDHC/2019.</w:t>
      </w:r>
    </w:p>
    <w:p w:rsidR="00E35E1C" w:rsidRPr="008C42A5" w:rsidRDefault="00785ADF" w:rsidP="008C42A5">
      <w:pPr>
        <w:pStyle w:val="NormalWeb"/>
        <w:tabs>
          <w:tab w:val="left" w:pos="284"/>
          <w:tab w:val="left" w:pos="426"/>
        </w:tabs>
        <w:spacing w:before="0" w:beforeAutospacing="0" w:after="240" w:afterAutospacing="0" w:line="360" w:lineRule="auto"/>
        <w:ind w:right="49"/>
        <w:jc w:val="both"/>
        <w:rPr>
          <w:rFonts w:ascii="Arial" w:hAnsi="Arial" w:cs="Arial"/>
          <w:sz w:val="22"/>
          <w:szCs w:val="22"/>
        </w:rPr>
      </w:pPr>
      <w:r w:rsidRPr="008C42A5">
        <w:rPr>
          <w:rFonts w:ascii="Arial" w:hAnsi="Arial" w:cs="Arial"/>
          <w:b/>
          <w:sz w:val="22"/>
          <w:szCs w:val="22"/>
          <w:lang w:eastAsia="en-US"/>
        </w:rPr>
        <w:t xml:space="preserve">9.11. </w:t>
      </w:r>
      <w:r w:rsidR="00E35E1C" w:rsidRPr="008C42A5">
        <w:rPr>
          <w:rFonts w:ascii="Arial" w:hAnsi="Arial" w:cs="Arial"/>
          <w:sz w:val="22"/>
          <w:szCs w:val="22"/>
        </w:rPr>
        <w:t>Os remanejamentos de despesas que não alterem o valor total da parceria, mas que ocorram entre rubricas orçamentárias diferentes, deverão ser solicitados previamente, com o ofício de requisição sendo entregue à Secretaria Executiva do CMDCA para que a análise seja feita pelo conselho gestor, DGP e DAC, nesta ordem. </w:t>
      </w:r>
    </w:p>
    <w:p w:rsidR="00E35E1C" w:rsidRPr="008C42A5" w:rsidRDefault="00F77293" w:rsidP="008C42A5">
      <w:pPr>
        <w:pStyle w:val="NormalWeb"/>
        <w:tabs>
          <w:tab w:val="left" w:pos="284"/>
          <w:tab w:val="left" w:pos="426"/>
        </w:tabs>
        <w:spacing w:before="0" w:beforeAutospacing="0" w:after="240" w:afterAutospacing="0" w:line="360" w:lineRule="auto"/>
        <w:ind w:right="49"/>
        <w:jc w:val="both"/>
        <w:rPr>
          <w:rFonts w:ascii="Arial" w:hAnsi="Arial" w:cs="Arial"/>
          <w:sz w:val="22"/>
          <w:szCs w:val="22"/>
          <w:lang w:eastAsia="en-US"/>
        </w:rPr>
      </w:pPr>
      <w:r w:rsidRPr="008C42A5">
        <w:rPr>
          <w:rFonts w:ascii="Arial" w:hAnsi="Arial" w:cs="Arial"/>
          <w:b/>
          <w:sz w:val="22"/>
          <w:szCs w:val="22"/>
          <w:lang w:eastAsia="en-US"/>
        </w:rPr>
        <w:t>9.12</w:t>
      </w:r>
      <w:r w:rsidR="00E35E1C" w:rsidRPr="008C42A5">
        <w:rPr>
          <w:rFonts w:ascii="Arial" w:hAnsi="Arial" w:cs="Arial"/>
          <w:b/>
          <w:sz w:val="22"/>
          <w:szCs w:val="22"/>
          <w:lang w:eastAsia="en-US"/>
        </w:rPr>
        <w:t>.</w:t>
      </w:r>
      <w:r w:rsidR="00E35E1C" w:rsidRPr="008C42A5">
        <w:rPr>
          <w:rFonts w:ascii="Arial" w:hAnsi="Arial" w:cs="Arial"/>
          <w:sz w:val="22"/>
          <w:szCs w:val="22"/>
          <w:lang w:eastAsia="en-US"/>
        </w:rPr>
        <w:t xml:space="preserve"> O remanejamento previsto no ite</w:t>
      </w:r>
      <w:r w:rsidR="000F7A81" w:rsidRPr="008C42A5">
        <w:rPr>
          <w:rFonts w:ascii="Arial" w:hAnsi="Arial" w:cs="Arial"/>
          <w:sz w:val="22"/>
          <w:szCs w:val="22"/>
          <w:lang w:eastAsia="en-US"/>
        </w:rPr>
        <w:t xml:space="preserve">m </w:t>
      </w:r>
      <w:r w:rsidR="004928CB" w:rsidRPr="008C42A5">
        <w:rPr>
          <w:rFonts w:ascii="Arial" w:hAnsi="Arial" w:cs="Arial"/>
          <w:sz w:val="22"/>
          <w:szCs w:val="22"/>
          <w:lang w:eastAsia="en-US"/>
        </w:rPr>
        <w:t>9.11</w:t>
      </w:r>
      <w:r w:rsidR="00B26EA4" w:rsidRPr="008C42A5">
        <w:rPr>
          <w:rFonts w:ascii="Arial" w:hAnsi="Arial" w:cs="Arial"/>
          <w:sz w:val="22"/>
          <w:szCs w:val="22"/>
          <w:lang w:eastAsia="en-US"/>
        </w:rPr>
        <w:t>.</w:t>
      </w:r>
      <w:r w:rsidR="00E35E1C" w:rsidRPr="008C42A5">
        <w:rPr>
          <w:rFonts w:ascii="Arial" w:hAnsi="Arial" w:cs="Arial"/>
          <w:sz w:val="22"/>
          <w:szCs w:val="22"/>
          <w:lang w:eastAsia="en-US"/>
        </w:rPr>
        <w:t xml:space="preserve"> somente poderá ser realizado após autorização pela SMDHC, sob pena de glosa dos valores utilizados sem prévia autorização.</w:t>
      </w:r>
    </w:p>
    <w:p w:rsidR="00E35E1C" w:rsidRPr="008C42A5" w:rsidRDefault="00F77293" w:rsidP="008C42A5">
      <w:pPr>
        <w:pStyle w:val="NormalWeb"/>
        <w:tabs>
          <w:tab w:val="left" w:pos="284"/>
          <w:tab w:val="left" w:pos="426"/>
        </w:tabs>
        <w:spacing w:before="0" w:beforeAutospacing="0" w:after="240" w:afterAutospacing="0" w:line="360" w:lineRule="auto"/>
        <w:ind w:right="49"/>
        <w:jc w:val="both"/>
        <w:rPr>
          <w:rFonts w:ascii="Arial" w:hAnsi="Arial" w:cs="Arial"/>
          <w:sz w:val="22"/>
          <w:szCs w:val="22"/>
          <w:lang w:eastAsia="en-US"/>
        </w:rPr>
      </w:pPr>
      <w:r w:rsidRPr="008C42A5">
        <w:rPr>
          <w:rFonts w:ascii="Arial" w:hAnsi="Arial" w:cs="Arial"/>
          <w:b/>
          <w:sz w:val="22"/>
          <w:szCs w:val="22"/>
          <w:lang w:eastAsia="en-US"/>
        </w:rPr>
        <w:lastRenderedPageBreak/>
        <w:t>9.13</w:t>
      </w:r>
      <w:r w:rsidR="00E35E1C" w:rsidRPr="008C42A5">
        <w:rPr>
          <w:rFonts w:ascii="Arial" w:hAnsi="Arial" w:cs="Arial"/>
          <w:b/>
          <w:sz w:val="22"/>
          <w:szCs w:val="22"/>
          <w:lang w:eastAsia="en-US"/>
        </w:rPr>
        <w:t>.</w:t>
      </w:r>
      <w:r w:rsidR="00E35E1C" w:rsidRPr="008C42A5">
        <w:rPr>
          <w:rFonts w:ascii="Arial" w:hAnsi="Arial" w:cs="Arial"/>
          <w:sz w:val="22"/>
          <w:szCs w:val="22"/>
          <w:lang w:eastAsia="en-US"/>
        </w:rPr>
        <w:t xml:space="preserve"> As soli</w:t>
      </w:r>
      <w:r w:rsidR="004928CB" w:rsidRPr="008C42A5">
        <w:rPr>
          <w:rFonts w:ascii="Arial" w:hAnsi="Arial" w:cs="Arial"/>
          <w:sz w:val="22"/>
          <w:szCs w:val="22"/>
          <w:lang w:eastAsia="en-US"/>
        </w:rPr>
        <w:t>citações enumeradas no item 9.11</w:t>
      </w:r>
      <w:r w:rsidR="00B26EA4" w:rsidRPr="008C42A5">
        <w:rPr>
          <w:rFonts w:ascii="Arial" w:hAnsi="Arial" w:cs="Arial"/>
          <w:sz w:val="22"/>
          <w:szCs w:val="22"/>
          <w:lang w:eastAsia="en-US"/>
        </w:rPr>
        <w:t>.</w:t>
      </w:r>
      <w:r w:rsidR="00E35E1C" w:rsidRPr="008C42A5">
        <w:rPr>
          <w:rFonts w:ascii="Arial" w:hAnsi="Arial" w:cs="Arial"/>
          <w:sz w:val="22"/>
          <w:szCs w:val="22"/>
          <w:lang w:eastAsia="en-US"/>
        </w:rPr>
        <w:t xml:space="preserve"> devem estar acompanhadas de planilha orçamentária atualizada do projeto e memória de cálculo das despesas, conforme art. 77 da Portaria n° 140/SMDHC/2019.</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CLÁUSULA DÉCIMA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DA PRESTAÇÃO DE CONTAS</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10.1.</w:t>
      </w:r>
      <w:r w:rsidRPr="008C42A5">
        <w:rPr>
          <w:rFonts w:cs="Arial"/>
          <w:lang w:val="pt-BR"/>
        </w:rPr>
        <w:t xml:space="preserve"> A Organização da Sociedade Civil obriga-se à Prestação de Contas Parcial e Final de todos os recursos recebidos do Município.</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10.2.</w:t>
      </w:r>
      <w:r w:rsidRPr="008C42A5">
        <w:rPr>
          <w:rFonts w:cs="Arial"/>
          <w:lang w:val="pt-BR"/>
        </w:rPr>
        <w:t xml:space="preserve"> Na falta da plataforma eletrônica, ao tempo de prestá-las, adotar-se-á a previsão do art. 81-A, inciso II da Lei n° 13.019/14.</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10.3.</w:t>
      </w:r>
      <w:r w:rsidRPr="008C42A5">
        <w:rPr>
          <w:rFonts w:cs="Arial"/>
          <w:lang w:val="pt-BR"/>
        </w:rPr>
        <w:t xml:space="preserve"> A prestação de contas apresentada pela organização da sociedade civil deverá conter elementos que permitam ao gestor da parceria avaliar o andamento ou concluir que o seu objeto foi executado conforme pactuado, com a adequada descrição das atividades realizadas e a comprovação do alcance das metas e dos resultados esperados.</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10.4.</w:t>
      </w:r>
      <w:r w:rsidRPr="008C42A5">
        <w:rPr>
          <w:rFonts w:cs="Arial"/>
          <w:lang w:val="pt-BR"/>
        </w:rPr>
        <w:t xml:space="preserve"> Os dados financeiros serão analisados com o intuito de estabelecer o nexo de causalidade entre a receita e a despesa realizada, a sua conformidade e o cumprimento das normas pertinentes, bem como a conciliação das despesas com a movimentação bancária demonstrada no extrato.</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10.5.</w:t>
      </w:r>
      <w:r w:rsidRPr="008C42A5">
        <w:rPr>
          <w:rFonts w:cs="Arial"/>
          <w:lang w:val="pt-BR"/>
        </w:rPr>
        <w:t xml:space="preserve"> Serão glosados os valores relacionados a metas e resultados descumpridos sem justificativa suficiente.</w:t>
      </w:r>
    </w:p>
    <w:p w:rsidR="00E35E1C" w:rsidRPr="008C42A5" w:rsidRDefault="00E35E1C" w:rsidP="008C42A5">
      <w:pPr>
        <w:tabs>
          <w:tab w:val="left" w:pos="284"/>
          <w:tab w:val="left" w:pos="360"/>
          <w:tab w:val="left" w:pos="426"/>
        </w:tabs>
        <w:autoSpaceDE w:val="0"/>
        <w:autoSpaceDN w:val="0"/>
        <w:adjustRightInd w:val="0"/>
        <w:spacing w:after="240" w:line="360" w:lineRule="auto"/>
        <w:ind w:right="49"/>
        <w:jc w:val="both"/>
        <w:rPr>
          <w:rFonts w:cs="Arial"/>
          <w:lang w:val="pt-BR"/>
        </w:rPr>
      </w:pPr>
      <w:r w:rsidRPr="008C42A5">
        <w:rPr>
          <w:rFonts w:cs="Arial"/>
          <w:b/>
          <w:lang w:val="pt-BR"/>
        </w:rPr>
        <w:t>10.6.</w:t>
      </w:r>
      <w:r w:rsidRPr="008C42A5">
        <w:rPr>
          <w:rFonts w:cs="Arial"/>
          <w:lang w:val="pt-BR"/>
        </w:rPr>
        <w:t xml:space="preserve"> A prestação de contas deverá ser feita em observância ao disposto no Decreto nº 57.575/2016, combinado com a Lei n° 13.019/2014, competindo unicamente à Administração Pública decidir sobre a regularidade, ou não, da aplicação dos recursos transferidos a organização da sociedade civil proponente.</w:t>
      </w:r>
    </w:p>
    <w:p w:rsidR="00E35E1C" w:rsidRPr="008C42A5" w:rsidRDefault="00E35E1C" w:rsidP="008C42A5">
      <w:pPr>
        <w:tabs>
          <w:tab w:val="left" w:pos="284"/>
          <w:tab w:val="left" w:pos="360"/>
          <w:tab w:val="left" w:pos="426"/>
        </w:tabs>
        <w:autoSpaceDE w:val="0"/>
        <w:autoSpaceDN w:val="0"/>
        <w:adjustRightInd w:val="0"/>
        <w:spacing w:after="240" w:line="360" w:lineRule="auto"/>
        <w:ind w:right="49"/>
        <w:jc w:val="both"/>
        <w:rPr>
          <w:rFonts w:cs="Arial"/>
          <w:lang w:val="pt-BR"/>
        </w:rPr>
      </w:pPr>
      <w:r w:rsidRPr="008C42A5">
        <w:rPr>
          <w:rFonts w:cs="Arial"/>
          <w:b/>
          <w:lang w:val="pt-BR"/>
        </w:rPr>
        <w:t>10.7.</w:t>
      </w:r>
      <w:r w:rsidRPr="008C42A5">
        <w:rPr>
          <w:rFonts w:cs="Arial"/>
          <w:lang w:val="pt-BR"/>
        </w:rPr>
        <w:t xml:space="preserve"> A Administração Pública realizará manifestação conclusiva sobre a prestação final de contas, dispondo sobre:</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10.7.1.</w:t>
      </w:r>
      <w:r w:rsidRPr="008C42A5">
        <w:rPr>
          <w:rFonts w:cs="Arial"/>
          <w:lang w:val="pt-BR"/>
        </w:rPr>
        <w:t xml:space="preserve"> Aprovação da prestação de contas;</w:t>
      </w:r>
    </w:p>
    <w:p w:rsidR="00E35E1C" w:rsidRPr="008C42A5" w:rsidRDefault="00E35E1C" w:rsidP="008C42A5">
      <w:pPr>
        <w:tabs>
          <w:tab w:val="left" w:pos="284"/>
          <w:tab w:val="left" w:pos="426"/>
          <w:tab w:val="left" w:pos="1418"/>
        </w:tabs>
        <w:autoSpaceDE w:val="0"/>
        <w:autoSpaceDN w:val="0"/>
        <w:adjustRightInd w:val="0"/>
        <w:spacing w:after="240" w:line="360" w:lineRule="auto"/>
        <w:ind w:right="49"/>
        <w:jc w:val="both"/>
        <w:rPr>
          <w:rFonts w:cs="Arial"/>
          <w:lang w:val="pt-BR"/>
        </w:rPr>
      </w:pPr>
      <w:r w:rsidRPr="008C42A5">
        <w:rPr>
          <w:rFonts w:cs="Arial"/>
          <w:b/>
          <w:lang w:val="pt-BR"/>
        </w:rPr>
        <w:lastRenderedPageBreak/>
        <w:t>10.7.2.</w:t>
      </w:r>
      <w:r w:rsidRPr="008C42A5">
        <w:rPr>
          <w:rFonts w:cs="Arial"/>
          <w:lang w:val="pt-BR"/>
        </w:rPr>
        <w:t xml:space="preserve"> Aprovação da prestação de contas com ressalvas, mesmo que cumpridos os objetos e as metas da parceria, estiver evidenciada impropriedade ou qualquer outra falta de natureza formal de que não resulte dano ao erário;</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10.7.3.</w:t>
      </w:r>
      <w:r w:rsidRPr="008C42A5">
        <w:rPr>
          <w:rFonts w:cs="Arial"/>
          <w:lang w:val="pt-BR"/>
        </w:rPr>
        <w:t xml:space="preserve"> Rejeição da prestação de contas, com a imediata determinação das providências administrativas e judiciais cabíveis para devolução dos valores aos cofres públicos, inclusive a determinação de imediata instauração de tomada de contas especial.</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10.8.</w:t>
      </w:r>
      <w:r w:rsidRPr="008C42A5">
        <w:rPr>
          <w:rFonts w:cs="Arial"/>
          <w:lang w:val="pt-BR"/>
        </w:rPr>
        <w:t xml:space="preserve"> As contas serão rejeitadas quando:</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10.8.1.</w:t>
      </w:r>
      <w:r w:rsidRPr="008C42A5">
        <w:rPr>
          <w:rFonts w:cs="Arial"/>
          <w:lang w:val="pt-BR"/>
        </w:rPr>
        <w:t xml:space="preserve"> Houver omissão no dever de prestar contas;</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10.8.2.</w:t>
      </w:r>
      <w:r w:rsidR="00B26EA4" w:rsidRPr="008C42A5">
        <w:rPr>
          <w:rFonts w:cs="Arial"/>
          <w:lang w:val="pt-BR"/>
        </w:rPr>
        <w:t xml:space="preserve"> </w:t>
      </w:r>
      <w:r w:rsidRPr="008C42A5">
        <w:rPr>
          <w:rFonts w:cs="Arial"/>
          <w:lang w:val="pt-BR"/>
        </w:rPr>
        <w:t>Houver descumprimento injustificado dos objetivos e metas estabelecidos no plano de trabalho;</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10.8.3.</w:t>
      </w:r>
      <w:r w:rsidRPr="008C42A5">
        <w:rPr>
          <w:rFonts w:cs="Arial"/>
          <w:lang w:val="pt-BR"/>
        </w:rPr>
        <w:t xml:space="preserve"> Ocorrer dano ao erário decorrente de ato de gestão ilegítimo ou antieconômico;</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10.8.4.</w:t>
      </w:r>
      <w:r w:rsidRPr="008C42A5">
        <w:rPr>
          <w:rFonts w:cs="Arial"/>
          <w:lang w:val="pt-BR"/>
        </w:rPr>
        <w:t xml:space="preserve"> Houver desfalque ou desvio de dinheiro, bens ou valores públicos;</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10.8.5.</w:t>
      </w:r>
      <w:r w:rsidRPr="008C42A5">
        <w:rPr>
          <w:rFonts w:cs="Arial"/>
          <w:lang w:val="pt-BR"/>
        </w:rPr>
        <w:t xml:space="preserve"> Não for executado o objeto da parceria;</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10.8.6.</w:t>
      </w:r>
      <w:r w:rsidRPr="008C42A5">
        <w:rPr>
          <w:rFonts w:cs="Arial"/>
          <w:lang w:val="pt-BR"/>
        </w:rPr>
        <w:t xml:space="preserve"> Os recursos forem aplicados em finalidades diversas das previstas na parceria.</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10.9.</w:t>
      </w:r>
      <w:r w:rsidRPr="008C42A5">
        <w:rPr>
          <w:rFonts w:cs="Arial"/>
          <w:lang w:val="pt-BR"/>
        </w:rPr>
        <w:t xml:space="preserve"> Da decisão que rejeitar as contas prestadas caberá um único recurso à autoridade competente que deverá ser interposto no prazo de 10 (dez) dias úteis a contar da notificação da decisão.</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10.10.</w:t>
      </w:r>
      <w:r w:rsidRPr="008C42A5">
        <w:rPr>
          <w:rFonts w:cs="Arial"/>
          <w:lang w:val="pt-BR"/>
        </w:rPr>
        <w:t xml:space="preserve"> A rejeição da prestação de contas, quando definitiva, deverá ser registrada em plataforma eletrônica de acesso ao público, quando houver, cabendo à autoridade administrativa, sob pena de responsabilidade solidária, adotar as providências para apuração dos fatos, identificação dos responsáveis, quantificação do dano e obtenção do ressarcimento.</w:t>
      </w:r>
    </w:p>
    <w:p w:rsidR="00E35E1C" w:rsidRPr="008C42A5" w:rsidRDefault="00E35E1C" w:rsidP="008C42A5">
      <w:pPr>
        <w:tabs>
          <w:tab w:val="left" w:pos="180"/>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10.10.1.</w:t>
      </w:r>
      <w:r w:rsidRPr="008C42A5">
        <w:rPr>
          <w:rFonts w:cs="Arial"/>
          <w:lang w:val="pt-BR"/>
        </w:rPr>
        <w:t xml:space="preserve"> O dano ao erário será previamente delimitado para embasar a rejeição das contas prestadas;</w:t>
      </w:r>
    </w:p>
    <w:p w:rsidR="00E35E1C" w:rsidRPr="008C42A5" w:rsidRDefault="00E35E1C" w:rsidP="008C42A5">
      <w:pPr>
        <w:tabs>
          <w:tab w:val="left" w:pos="180"/>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10.10.2.</w:t>
      </w:r>
      <w:r w:rsidRPr="008C42A5">
        <w:rPr>
          <w:rFonts w:cs="Arial"/>
          <w:lang w:val="pt-BR"/>
        </w:rPr>
        <w:t xml:space="preserve"> Os valores apurados serão acrescidos de correção monetária e juros, bem como inscritos no CADIN Municipal, por meio de despacho da autoridade administrativa competente.</w:t>
      </w:r>
    </w:p>
    <w:p w:rsidR="00E35E1C" w:rsidRPr="008C42A5" w:rsidRDefault="00E35E1C" w:rsidP="008C42A5">
      <w:pPr>
        <w:pStyle w:val="Artigo"/>
        <w:tabs>
          <w:tab w:val="left" w:pos="284"/>
          <w:tab w:val="left" w:pos="426"/>
        </w:tabs>
        <w:spacing w:before="0" w:after="240" w:line="360" w:lineRule="auto"/>
        <w:ind w:right="49" w:firstLine="0"/>
        <w:rPr>
          <w:rFonts w:ascii="Arial" w:hAnsi="Arial" w:cs="Arial"/>
          <w:sz w:val="22"/>
          <w:szCs w:val="22"/>
          <w:lang w:eastAsia="en-US"/>
        </w:rPr>
      </w:pPr>
      <w:r w:rsidRPr="008C42A5">
        <w:rPr>
          <w:rFonts w:ascii="Arial" w:hAnsi="Arial" w:cs="Arial"/>
          <w:b/>
          <w:sz w:val="22"/>
          <w:szCs w:val="22"/>
          <w:lang w:eastAsia="en-US"/>
        </w:rPr>
        <w:lastRenderedPageBreak/>
        <w:t>10.11.</w:t>
      </w:r>
      <w:r w:rsidRPr="008C42A5">
        <w:rPr>
          <w:rFonts w:ascii="Arial" w:hAnsi="Arial" w:cs="Arial"/>
          <w:sz w:val="22"/>
          <w:szCs w:val="22"/>
          <w:lang w:eastAsia="en-US"/>
        </w:rPr>
        <w:t xml:space="preserve"> A parceira, para fins de prestação de contas parciais e finais, deverão apresentar os documentos em conformidade com os arts. 87, 88, 89, 90 e 91 da Portaria n° 140/SMDHC/2019.</w:t>
      </w:r>
    </w:p>
    <w:p w:rsidR="00E35E1C" w:rsidRPr="008C42A5" w:rsidRDefault="00E35E1C" w:rsidP="008C42A5">
      <w:pPr>
        <w:pStyle w:val="Artigo"/>
        <w:tabs>
          <w:tab w:val="left" w:pos="284"/>
          <w:tab w:val="left" w:pos="426"/>
        </w:tabs>
        <w:spacing w:before="0" w:after="240" w:line="360" w:lineRule="auto"/>
        <w:ind w:right="49" w:firstLine="0"/>
        <w:rPr>
          <w:rFonts w:ascii="Arial" w:hAnsi="Arial" w:cs="Arial"/>
          <w:sz w:val="22"/>
          <w:szCs w:val="22"/>
          <w:lang w:eastAsia="en-US"/>
        </w:rPr>
      </w:pPr>
      <w:r w:rsidRPr="008C42A5">
        <w:rPr>
          <w:rFonts w:ascii="Arial" w:hAnsi="Arial" w:cs="Arial"/>
          <w:b/>
          <w:sz w:val="22"/>
          <w:szCs w:val="22"/>
          <w:lang w:eastAsia="en-US"/>
        </w:rPr>
        <w:t>10.12.</w:t>
      </w:r>
      <w:r w:rsidRPr="008C42A5">
        <w:rPr>
          <w:rFonts w:ascii="Arial" w:hAnsi="Arial" w:cs="Arial"/>
          <w:sz w:val="22"/>
          <w:szCs w:val="22"/>
          <w:lang w:eastAsia="en-US"/>
        </w:rPr>
        <w:t xml:space="preserve"> Constatada irregularidade ou inadimplência na prestação de contas, será a organização da sociedade civil notificada para sanar a irregularidade ou cumprir a obrigação, no prazo máximo 10 (dez) dias úteis.</w:t>
      </w:r>
    </w:p>
    <w:p w:rsidR="00E35E1C" w:rsidRPr="008C42A5" w:rsidRDefault="00E35E1C" w:rsidP="008C42A5">
      <w:pPr>
        <w:pStyle w:val="Cabealho"/>
        <w:tabs>
          <w:tab w:val="left" w:pos="284"/>
          <w:tab w:val="left" w:pos="426"/>
        </w:tabs>
        <w:spacing w:after="240" w:line="360" w:lineRule="auto"/>
        <w:ind w:right="49"/>
        <w:jc w:val="both"/>
        <w:rPr>
          <w:rFonts w:ascii="Arial" w:hAnsi="Arial" w:cs="Arial"/>
        </w:rPr>
      </w:pPr>
      <w:r w:rsidRPr="008C42A5">
        <w:rPr>
          <w:rFonts w:ascii="Arial" w:hAnsi="Arial" w:cs="Arial"/>
          <w:b/>
        </w:rPr>
        <w:t>10.12.1.</w:t>
      </w:r>
      <w:r w:rsidRPr="008C42A5">
        <w:rPr>
          <w:rFonts w:ascii="Arial" w:hAnsi="Arial" w:cs="Arial"/>
        </w:rPr>
        <w:t xml:space="preserve"> Transcorrido o prazo, não havendo saneamento, a autoridade administrativa competente, </w:t>
      </w:r>
      <w:r w:rsidR="00785ADF" w:rsidRPr="008C42A5">
        <w:rPr>
          <w:rFonts w:ascii="Arial" w:hAnsi="Arial" w:cs="Arial"/>
        </w:rPr>
        <w:t>sob pena</w:t>
      </w:r>
      <w:r w:rsidRPr="008C42A5">
        <w:rPr>
          <w:rFonts w:ascii="Arial" w:hAnsi="Arial" w:cs="Arial"/>
        </w:rPr>
        <w:t xml:space="preserve"> de responsabilidade solidária, deve adotar as providências para apuração dos fatos, identificação dos responsáveis, quantificação do dano e obtenção do ressarcimento.</w:t>
      </w:r>
    </w:p>
    <w:p w:rsidR="00E35E1C" w:rsidRPr="008C42A5" w:rsidRDefault="00E35E1C" w:rsidP="008C42A5">
      <w:pPr>
        <w:pStyle w:val="Cabealho"/>
        <w:tabs>
          <w:tab w:val="left" w:pos="284"/>
          <w:tab w:val="left" w:pos="426"/>
        </w:tabs>
        <w:spacing w:after="240" w:line="360" w:lineRule="auto"/>
        <w:ind w:right="49"/>
        <w:jc w:val="both"/>
        <w:rPr>
          <w:rFonts w:ascii="Arial" w:hAnsi="Arial" w:cs="Arial"/>
        </w:rPr>
      </w:pPr>
      <w:r w:rsidRPr="008C42A5">
        <w:rPr>
          <w:rFonts w:ascii="Arial" w:hAnsi="Arial" w:cs="Arial"/>
          <w:b/>
        </w:rPr>
        <w:t>10.13.</w:t>
      </w:r>
      <w:r w:rsidRPr="008C42A5">
        <w:rPr>
          <w:rFonts w:ascii="Arial" w:hAnsi="Arial" w:cs="Arial"/>
        </w:rPr>
        <w:t xml:space="preserve"> Cabe à Administração Pública analisar cada prestação de contas apresentada, para fins de avaliação do cumprimento das metas do objeto vinculado às parcelas liberadas, na forma da Portaria n° 140/SMDHC/2019.</w:t>
      </w:r>
    </w:p>
    <w:p w:rsidR="00E35E1C" w:rsidRPr="008C42A5" w:rsidRDefault="00E35E1C" w:rsidP="008C42A5">
      <w:pPr>
        <w:pStyle w:val="Cabealho"/>
        <w:tabs>
          <w:tab w:val="left" w:pos="284"/>
          <w:tab w:val="left" w:pos="426"/>
        </w:tabs>
        <w:spacing w:after="240" w:line="360" w:lineRule="auto"/>
        <w:ind w:right="49"/>
        <w:jc w:val="both"/>
        <w:rPr>
          <w:rFonts w:ascii="Arial" w:hAnsi="Arial" w:cs="Arial"/>
        </w:rPr>
      </w:pPr>
      <w:r w:rsidRPr="008C42A5">
        <w:rPr>
          <w:rFonts w:ascii="Arial" w:hAnsi="Arial" w:cs="Arial"/>
          <w:b/>
        </w:rPr>
        <w:t>10.14.</w:t>
      </w:r>
      <w:r w:rsidRPr="008C42A5">
        <w:rPr>
          <w:rFonts w:ascii="Arial" w:hAnsi="Arial" w:cs="Arial"/>
        </w:rPr>
        <w:t xml:space="preserve"> A análise da prestação de contas final constitui-se na forma dos arts. 90 e 96 da Portaria n° 140/SMDHC/2019.</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CLÁUSULA DÉCIMA PRIMEIRA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DO PRAZO DE VIGÊNCIA</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11.1.</w:t>
      </w:r>
      <w:r w:rsidRPr="008C42A5">
        <w:rPr>
          <w:rFonts w:cs="Arial"/>
          <w:lang w:val="pt-BR"/>
        </w:rPr>
        <w:t xml:space="preserve"> O presente Termo de Colaboração vigorará pelo período de </w:t>
      </w:r>
      <w:r w:rsidR="00785ADF" w:rsidRPr="008C42A5">
        <w:rPr>
          <w:rFonts w:cs="Arial"/>
          <w:lang w:val="pt-BR"/>
        </w:rPr>
        <w:t>06 (seis</w:t>
      </w:r>
      <w:r w:rsidRPr="008C42A5">
        <w:rPr>
          <w:rFonts w:cs="Arial"/>
          <w:lang w:val="pt-BR"/>
        </w:rPr>
        <w:t>) meses, e sua vigência dar-se-á nos termos do art. 57 da Portaria n° 140/SMDHC/2019, com início em até 180 (cento e oitenta) dias da assinatura, não sendo permitida a sua renovação ou prorrogação.</w:t>
      </w:r>
    </w:p>
    <w:p w:rsidR="00E35E1C" w:rsidRPr="008C42A5" w:rsidRDefault="00E35E1C" w:rsidP="008C42A5">
      <w:pPr>
        <w:tabs>
          <w:tab w:val="left" w:pos="284"/>
          <w:tab w:val="left" w:pos="426"/>
        </w:tabs>
        <w:autoSpaceDE w:val="0"/>
        <w:autoSpaceDN w:val="0"/>
        <w:adjustRightInd w:val="0"/>
        <w:spacing w:after="240" w:line="360" w:lineRule="auto"/>
        <w:ind w:right="49"/>
        <w:jc w:val="both"/>
        <w:rPr>
          <w:rFonts w:cs="Arial"/>
          <w:lang w:val="pt-BR"/>
        </w:rPr>
      </w:pPr>
      <w:r w:rsidRPr="008C42A5">
        <w:rPr>
          <w:rFonts w:cs="Arial"/>
          <w:b/>
          <w:lang w:val="pt-BR"/>
        </w:rPr>
        <w:t>11.2.</w:t>
      </w:r>
      <w:r w:rsidRPr="008C42A5">
        <w:rPr>
          <w:rFonts w:cs="Arial"/>
          <w:lang w:val="pt-BR"/>
        </w:rPr>
        <w:t xml:space="preserve"> A prorrogação de ofício da vigência deste termo deve ser feita pela Administração Pública quando ela der causa a atraso na liberação de recursos financeiros, limitada ao exato período do atraso verificado.</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CLÁUSULA DÉCIMA SEGUNDA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DAS PENALIDADES</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lastRenderedPageBreak/>
        <w:t>12.1.</w:t>
      </w:r>
      <w:r w:rsidRPr="008C42A5">
        <w:rPr>
          <w:rFonts w:cs="Arial"/>
          <w:lang w:val="pt-BR"/>
        </w:rPr>
        <w:t xml:space="preserve"> O não cumprimento das cláusulas da colaboração, bem como a inexecução total ou parcial do Plano de Trabalho aprovado configuram irregularidades passíveis das seguintes penalidades, aplicadas cumulativamente e/ou progressivamente, além de outras previstas pela art. 114 da Portaria n° 140/SMDHC/2019:</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I.</w:t>
      </w:r>
      <w:r w:rsidRPr="008C42A5">
        <w:rPr>
          <w:rFonts w:cs="Arial"/>
          <w:lang w:val="pt-BR"/>
        </w:rPr>
        <w:t xml:space="preserve"> Advertência;</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II.</w:t>
      </w:r>
      <w:r w:rsidRPr="008C42A5">
        <w:rPr>
          <w:rFonts w:cs="Arial"/>
          <w:lang w:val="pt-BR"/>
        </w:rPr>
        <w:t xml:space="preserve"> Suspensão temporária da participação em chamamento público e impedimento de celebrar parceria ou contrato com órgãos e entidades do Município de São Paulo, por até 02 (dois) anos;</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III.</w:t>
      </w:r>
      <w:r w:rsidR="00B26EA4" w:rsidRPr="008C42A5">
        <w:rPr>
          <w:rFonts w:cs="Arial"/>
          <w:b/>
          <w:lang w:val="pt-BR"/>
        </w:rPr>
        <w:t xml:space="preserve"> </w:t>
      </w:r>
      <w:r w:rsidR="00785ADF" w:rsidRPr="008C42A5">
        <w:rPr>
          <w:rFonts w:cs="Arial"/>
          <w:lang w:val="pt-BR"/>
        </w:rPr>
        <w:t>Declaração de inidoneidade para participar de chamamento público e celebrar parcerias ou contratos com órgãos e entidades vinculados de todas as esferas de governo, enquanto perdurarem os motivos determinantes da punição ou até que seja promovida a reabilitação perante a SMDHC, que ocorrerá quando a OSC ressarcir a Administração pelos prejuízos;</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IV.</w:t>
      </w:r>
      <w:r w:rsidRPr="008C42A5">
        <w:rPr>
          <w:rFonts w:cs="Arial"/>
          <w:lang w:val="pt-BR"/>
        </w:rPr>
        <w:t xml:space="preserve"> Inclusão de pendências no CADIN Municipal, conforme</w:t>
      </w:r>
      <w:hyperlink r:id="rId30" w:history="1">
        <w:r w:rsidRPr="008C42A5">
          <w:rPr>
            <w:rFonts w:cs="Arial"/>
            <w:lang w:val="pt-BR"/>
          </w:rPr>
          <w:t> Lei Municipal nº 14.094, de 2005</w:t>
        </w:r>
      </w:hyperlink>
      <w:r w:rsidRPr="008C42A5">
        <w:rPr>
          <w:rFonts w:cs="Arial"/>
          <w:lang w:val="pt-BR"/>
        </w:rPr>
        <w:t>, facultada a defesa do interessado em 10 (dez) dias corridos contados da data de abertura de vista dos autos processuais.</w:t>
      </w:r>
    </w:p>
    <w:p w:rsidR="00E35E1C" w:rsidRPr="008C42A5" w:rsidRDefault="00E35E1C" w:rsidP="008C42A5">
      <w:pPr>
        <w:tabs>
          <w:tab w:val="left" w:pos="284"/>
          <w:tab w:val="left" w:pos="426"/>
        </w:tabs>
        <w:spacing w:after="240" w:line="360" w:lineRule="auto"/>
        <w:ind w:right="49"/>
        <w:jc w:val="both"/>
        <w:rPr>
          <w:rFonts w:cs="Arial"/>
          <w:lang w:val="pt-BR"/>
        </w:rPr>
      </w:pPr>
      <w:r w:rsidRPr="008C42A5">
        <w:rPr>
          <w:rFonts w:cs="Arial"/>
          <w:b/>
          <w:lang w:val="pt-BR"/>
        </w:rPr>
        <w:t>12.2.</w:t>
      </w:r>
      <w:r w:rsidRPr="008C42A5">
        <w:rPr>
          <w:rFonts w:cs="Arial"/>
          <w:lang w:val="pt-BR"/>
        </w:rPr>
        <w:t xml:space="preserve"> Sem prejuízo das penalidades previstas no termo de colaboração, poderá a Administração, conforme o caso, determinar a suspensão do pagamento e rescisão do termo de colaboração.</w:t>
      </w:r>
    </w:p>
    <w:p w:rsidR="00E35E1C" w:rsidRPr="008C42A5" w:rsidRDefault="00E35E1C" w:rsidP="008C42A5">
      <w:pPr>
        <w:pStyle w:val="Cabealho"/>
        <w:tabs>
          <w:tab w:val="left" w:pos="284"/>
          <w:tab w:val="left" w:pos="426"/>
        </w:tabs>
        <w:spacing w:after="240" w:line="360" w:lineRule="auto"/>
        <w:ind w:right="49"/>
        <w:jc w:val="both"/>
        <w:rPr>
          <w:rFonts w:ascii="Arial" w:hAnsi="Arial" w:cs="Arial"/>
        </w:rPr>
      </w:pPr>
      <w:r w:rsidRPr="008C42A5">
        <w:rPr>
          <w:rFonts w:ascii="Arial" w:hAnsi="Arial" w:cs="Arial"/>
          <w:b/>
        </w:rPr>
        <w:t>12.3.</w:t>
      </w:r>
      <w:r w:rsidRPr="008C42A5">
        <w:rPr>
          <w:rFonts w:ascii="Arial" w:hAnsi="Arial" w:cs="Arial"/>
        </w:rPr>
        <w:t xml:space="preserve"> A organização da sociedade civil deverá ser intimada via DOC acerca da penalidade aplicada, sem prejuízo de outras formas de comunicação, assegurando-se a ciência do interessado para fins de exercício do direito ao contraditório e a ampla defesa.</w:t>
      </w:r>
    </w:p>
    <w:p w:rsidR="00E35E1C" w:rsidRPr="008C42A5" w:rsidRDefault="00E35E1C" w:rsidP="008C42A5">
      <w:pPr>
        <w:pStyle w:val="Cabealho"/>
        <w:tabs>
          <w:tab w:val="left" w:pos="284"/>
          <w:tab w:val="left" w:pos="426"/>
        </w:tabs>
        <w:spacing w:after="240" w:line="360" w:lineRule="auto"/>
        <w:ind w:right="49"/>
        <w:jc w:val="both"/>
        <w:rPr>
          <w:rFonts w:ascii="Arial" w:hAnsi="Arial" w:cs="Arial"/>
        </w:rPr>
      </w:pPr>
      <w:r w:rsidRPr="008C42A5">
        <w:rPr>
          <w:rFonts w:ascii="Arial" w:hAnsi="Arial" w:cs="Arial"/>
          <w:b/>
        </w:rPr>
        <w:t>12.4.</w:t>
      </w:r>
      <w:r w:rsidRPr="008C42A5">
        <w:rPr>
          <w:rFonts w:ascii="Arial" w:hAnsi="Arial" w:cs="Arial"/>
        </w:rPr>
        <w:t xml:space="preserve"> As sanções estabelecidas nos itens II, III e IV são de competência exclusiva do Titular desta Pasta.</w:t>
      </w:r>
    </w:p>
    <w:p w:rsidR="00E35E1C" w:rsidRPr="008C42A5" w:rsidRDefault="00E35E1C" w:rsidP="008C42A5">
      <w:pPr>
        <w:pStyle w:val="Cabealho"/>
        <w:tabs>
          <w:tab w:val="left" w:pos="284"/>
          <w:tab w:val="left" w:pos="426"/>
        </w:tabs>
        <w:spacing w:after="240" w:line="360" w:lineRule="auto"/>
        <w:ind w:right="49"/>
        <w:jc w:val="both"/>
        <w:rPr>
          <w:rFonts w:ascii="Arial" w:hAnsi="Arial" w:cs="Arial"/>
        </w:rPr>
      </w:pPr>
      <w:r w:rsidRPr="008C42A5">
        <w:rPr>
          <w:rFonts w:ascii="Arial" w:hAnsi="Arial" w:cs="Arial"/>
          <w:b/>
        </w:rPr>
        <w:t>12.5.</w:t>
      </w:r>
      <w:r w:rsidRPr="008C42A5">
        <w:rPr>
          <w:rFonts w:ascii="Arial" w:hAnsi="Arial" w:cs="Arial"/>
        </w:rPr>
        <w:tab/>
        <w:t xml:space="preserve"> A sanção estabelecida no item I é de competência exclusiva do gestor da parceria, facultada a defesa do interessado no respectivo processo, no prazo de dez dias, contados da abertura de vista.</w:t>
      </w:r>
    </w:p>
    <w:p w:rsidR="00E35E1C" w:rsidRPr="008C42A5" w:rsidRDefault="00E35E1C" w:rsidP="00A34FE2">
      <w:pPr>
        <w:pStyle w:val="Cabealho"/>
        <w:tabs>
          <w:tab w:val="left" w:pos="284"/>
          <w:tab w:val="left" w:pos="426"/>
        </w:tabs>
        <w:spacing w:after="240" w:line="360" w:lineRule="auto"/>
        <w:ind w:right="49"/>
        <w:jc w:val="center"/>
        <w:rPr>
          <w:rFonts w:ascii="Arial" w:hAnsi="Arial" w:cs="Arial"/>
          <w:b/>
        </w:rPr>
      </w:pPr>
      <w:r w:rsidRPr="008C42A5">
        <w:rPr>
          <w:rFonts w:ascii="Arial" w:hAnsi="Arial" w:cs="Arial"/>
          <w:b/>
        </w:rPr>
        <w:t>CLÁUSULA DÉCIMA TERCEIRA</w:t>
      </w:r>
    </w:p>
    <w:p w:rsidR="00E35E1C" w:rsidRPr="008C42A5" w:rsidRDefault="00E35E1C" w:rsidP="00A34FE2">
      <w:pPr>
        <w:pStyle w:val="Cabealho"/>
        <w:tabs>
          <w:tab w:val="left" w:pos="284"/>
          <w:tab w:val="left" w:pos="426"/>
        </w:tabs>
        <w:spacing w:after="240" w:line="360" w:lineRule="auto"/>
        <w:ind w:right="49"/>
        <w:jc w:val="center"/>
        <w:rPr>
          <w:rFonts w:ascii="Arial" w:hAnsi="Arial" w:cs="Arial"/>
          <w:b/>
        </w:rPr>
      </w:pPr>
      <w:r w:rsidRPr="008C42A5">
        <w:rPr>
          <w:rFonts w:ascii="Arial" w:hAnsi="Arial" w:cs="Arial"/>
          <w:b/>
        </w:rPr>
        <w:lastRenderedPageBreak/>
        <w:t>DA INTERPOSIÇÃO DE RECURSOS</w:t>
      </w:r>
    </w:p>
    <w:p w:rsidR="00E35E1C" w:rsidRPr="008C42A5" w:rsidRDefault="00E35E1C" w:rsidP="008C42A5">
      <w:pPr>
        <w:pStyle w:val="Cabealho"/>
        <w:tabs>
          <w:tab w:val="left" w:pos="284"/>
          <w:tab w:val="left" w:pos="426"/>
        </w:tabs>
        <w:spacing w:after="240" w:line="360" w:lineRule="auto"/>
        <w:ind w:right="49"/>
        <w:jc w:val="both"/>
        <w:rPr>
          <w:rFonts w:ascii="Arial" w:hAnsi="Arial" w:cs="Arial"/>
        </w:rPr>
      </w:pPr>
      <w:r w:rsidRPr="008C42A5">
        <w:rPr>
          <w:rFonts w:ascii="Arial" w:hAnsi="Arial" w:cs="Arial"/>
          <w:b/>
        </w:rPr>
        <w:t>13.1.</w:t>
      </w:r>
      <w:r w:rsidRPr="008C42A5">
        <w:rPr>
          <w:rFonts w:ascii="Arial" w:hAnsi="Arial" w:cs="Arial"/>
        </w:rPr>
        <w:tab/>
        <w:t xml:space="preserve"> A organização da sociedade civil poderá recorrer na forma dos arts. </w:t>
      </w:r>
      <w:smartTag w:uri="urn:schemas-microsoft-com:office:smarttags" w:element="metricconverter">
        <w:smartTagPr>
          <w:attr w:name="ProductID" w:val="120 a"/>
        </w:smartTagPr>
        <w:r w:rsidRPr="008C42A5">
          <w:rPr>
            <w:rFonts w:ascii="Arial" w:hAnsi="Arial" w:cs="Arial"/>
          </w:rPr>
          <w:t>120 a</w:t>
        </w:r>
      </w:smartTag>
      <w:r w:rsidRPr="008C42A5">
        <w:rPr>
          <w:rFonts w:ascii="Arial" w:hAnsi="Arial" w:cs="Arial"/>
        </w:rPr>
        <w:t xml:space="preserve"> 122, da Portaria n° 140/SMDHC/2019.</w:t>
      </w:r>
    </w:p>
    <w:p w:rsidR="00E35E1C" w:rsidRPr="008C42A5" w:rsidRDefault="00E35E1C" w:rsidP="008C42A5">
      <w:pPr>
        <w:pStyle w:val="NormalWeb"/>
        <w:tabs>
          <w:tab w:val="left" w:pos="284"/>
          <w:tab w:val="left" w:pos="426"/>
        </w:tabs>
        <w:spacing w:before="0" w:beforeAutospacing="0" w:after="240" w:afterAutospacing="0" w:line="360" w:lineRule="auto"/>
        <w:ind w:right="49"/>
        <w:jc w:val="both"/>
        <w:rPr>
          <w:rFonts w:ascii="Arial" w:hAnsi="Arial" w:cs="Arial"/>
          <w:sz w:val="22"/>
          <w:szCs w:val="22"/>
          <w:lang w:eastAsia="en-US"/>
        </w:rPr>
      </w:pPr>
      <w:r w:rsidRPr="008C42A5">
        <w:rPr>
          <w:rFonts w:ascii="Arial" w:hAnsi="Arial" w:cs="Arial"/>
          <w:b/>
          <w:sz w:val="22"/>
          <w:szCs w:val="22"/>
          <w:lang w:eastAsia="en-US"/>
        </w:rPr>
        <w:t>13.2.</w:t>
      </w:r>
      <w:r w:rsidRPr="008C42A5">
        <w:rPr>
          <w:rFonts w:ascii="Arial" w:hAnsi="Arial" w:cs="Arial"/>
          <w:sz w:val="22"/>
          <w:szCs w:val="22"/>
          <w:lang w:eastAsia="en-US"/>
        </w:rPr>
        <w:t xml:space="preserve"> A Administração encaminhará os recursos conforme previsto nos art. 123 e 124 da Portaria n° 140/SMDHC/2019.</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CLÁUSULA DÉCIMA QUARTA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DA ALTERAÇÃO</w:t>
      </w:r>
    </w:p>
    <w:p w:rsidR="00E35E1C" w:rsidRPr="008C42A5" w:rsidRDefault="00E35E1C" w:rsidP="008C42A5">
      <w:pPr>
        <w:pStyle w:val="Cabealho"/>
        <w:tabs>
          <w:tab w:val="left" w:pos="284"/>
          <w:tab w:val="left" w:pos="426"/>
          <w:tab w:val="left" w:pos="2835"/>
        </w:tabs>
        <w:spacing w:after="240" w:line="360" w:lineRule="auto"/>
        <w:ind w:right="49"/>
        <w:jc w:val="both"/>
        <w:rPr>
          <w:rFonts w:ascii="Arial" w:hAnsi="Arial" w:cs="Arial"/>
        </w:rPr>
      </w:pPr>
      <w:r w:rsidRPr="008C42A5">
        <w:rPr>
          <w:rFonts w:ascii="Arial" w:hAnsi="Arial" w:cs="Arial"/>
          <w:b/>
        </w:rPr>
        <w:t>14.1.</w:t>
      </w:r>
      <w:r w:rsidRPr="008C42A5">
        <w:rPr>
          <w:rFonts w:ascii="Arial" w:hAnsi="Arial" w:cs="Arial"/>
        </w:rPr>
        <w:t xml:space="preserve"> A critério da Administração, admite-se a alteração da parceria, devendo a proposta ser acompanhada de revisão do plano de trabalho, planilha orçamentária e justificativas, desde que não seja transfigurado o objeto da parceria.</w:t>
      </w:r>
    </w:p>
    <w:p w:rsidR="00E35E1C" w:rsidRPr="008C42A5" w:rsidRDefault="00E35E1C" w:rsidP="008C42A5">
      <w:pPr>
        <w:pStyle w:val="Cabealho"/>
        <w:tabs>
          <w:tab w:val="left" w:pos="284"/>
          <w:tab w:val="left" w:pos="426"/>
          <w:tab w:val="left" w:pos="2835"/>
        </w:tabs>
        <w:spacing w:after="240" w:line="360" w:lineRule="auto"/>
        <w:ind w:right="49"/>
        <w:jc w:val="both"/>
        <w:rPr>
          <w:rFonts w:ascii="Arial" w:hAnsi="Arial" w:cs="Arial"/>
        </w:rPr>
      </w:pPr>
      <w:r w:rsidRPr="008C42A5">
        <w:rPr>
          <w:rFonts w:ascii="Arial" w:hAnsi="Arial" w:cs="Arial"/>
          <w:b/>
        </w:rPr>
        <w:t>14.2.</w:t>
      </w:r>
      <w:r w:rsidRPr="008C42A5">
        <w:rPr>
          <w:rFonts w:ascii="Arial" w:hAnsi="Arial" w:cs="Arial"/>
        </w:rPr>
        <w:t xml:space="preserve"> Para aprovação da alteração, os setores técnicos competentes devem se manifestar acerca de:</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14.2.1.</w:t>
      </w:r>
      <w:r w:rsidRPr="008C42A5">
        <w:rPr>
          <w:rFonts w:ascii="Arial" w:hAnsi="Arial" w:cs="Arial"/>
        </w:rPr>
        <w:t xml:space="preserve"> Interesse público na alteração proposta;</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14.2.2.</w:t>
      </w:r>
      <w:r w:rsidRPr="008C42A5">
        <w:rPr>
          <w:rFonts w:ascii="Arial" w:hAnsi="Arial" w:cs="Arial"/>
        </w:rPr>
        <w:t xml:space="preserve"> A capacidade técnica-operacional da organização da sociedade civil para cumprir a proposta.</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14.3.</w:t>
      </w:r>
      <w:r w:rsidRPr="008C42A5">
        <w:rPr>
          <w:rFonts w:ascii="Arial" w:hAnsi="Arial" w:cs="Arial"/>
        </w:rPr>
        <w:t xml:space="preserve"> Fica a OSC restrita a iniciar as alterações solicitadas somente após aprovação formalizada do gestor da Parceria.</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14.4.</w:t>
      </w:r>
      <w:r w:rsidRPr="008C42A5">
        <w:rPr>
          <w:rFonts w:ascii="Arial" w:hAnsi="Arial" w:cs="Arial"/>
        </w:rPr>
        <w:t xml:space="preserve"> O termo de parceria celebrado poderá sofrer alterações mediante termo aditivo ou por apostilamento.</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14.4.1.</w:t>
      </w:r>
      <w:r w:rsidRPr="008C42A5">
        <w:rPr>
          <w:rFonts w:ascii="Arial" w:hAnsi="Arial" w:cs="Arial"/>
        </w:rPr>
        <w:t xml:space="preserve"> Ocorrerão por meio de termo aditivo, devidamente publicado no DOC, as alterações relativas à:</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I.</w:t>
      </w:r>
      <w:r w:rsidRPr="008C42A5">
        <w:rPr>
          <w:rFonts w:ascii="Arial" w:hAnsi="Arial" w:cs="Arial"/>
        </w:rPr>
        <w:t xml:space="preserve"> Alteração do valor total da parceria;</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II.</w:t>
      </w:r>
      <w:r w:rsidRPr="008C42A5">
        <w:rPr>
          <w:rFonts w:ascii="Arial" w:hAnsi="Arial" w:cs="Arial"/>
        </w:rPr>
        <w:t xml:space="preserve"> Alteração de (as) meta (s);</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III.</w:t>
      </w:r>
      <w:r w:rsidRPr="008C42A5">
        <w:rPr>
          <w:rFonts w:ascii="Arial" w:hAnsi="Arial" w:cs="Arial"/>
        </w:rPr>
        <w:t xml:space="preserve"> Cronograma de desembolso;</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lastRenderedPageBreak/>
        <w:t>IV.</w:t>
      </w:r>
      <w:r w:rsidRPr="008C42A5">
        <w:rPr>
          <w:rFonts w:ascii="Arial" w:hAnsi="Arial" w:cs="Arial"/>
        </w:rPr>
        <w:t xml:space="preserve"> Prorrogação da vigência solicitada pela OSC em decorrência de superveniência de fato excepcional ou imprevisível, estranho à vontade da OSC parceira, desde que tal fato altere fundamentalmente as condições de execução do projeto;</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V.</w:t>
      </w:r>
      <w:r w:rsidRPr="008C42A5">
        <w:rPr>
          <w:rFonts w:ascii="Arial" w:hAnsi="Arial" w:cs="Arial"/>
        </w:rPr>
        <w:t xml:space="preserve"> Prorrogação da vigência de ofício pela SMDHC.</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14.4.2.</w:t>
      </w:r>
      <w:r w:rsidRPr="008C42A5">
        <w:rPr>
          <w:rFonts w:ascii="Arial" w:hAnsi="Arial" w:cs="Arial"/>
        </w:rPr>
        <w:t xml:space="preserve"> As solicitações de alterações enumeradas nos incisos I, II, III e IV deverão ser protocoladas junto à Secretaria Executiva e passarão pela análise do conselho gestor, da DGP e da AJ, nesta ordem, com vistas a embasar a deliberação final pelo (a) Secretário (a) da SMDHC.</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14.4.3.</w:t>
      </w:r>
      <w:r w:rsidRPr="008C42A5">
        <w:rPr>
          <w:rFonts w:ascii="Arial" w:hAnsi="Arial" w:cs="Arial"/>
        </w:rPr>
        <w:t xml:space="preserve"> Na hipótese do inciso IV, a OSC deverá observar os prazos previstos em resoluções do conselho gestor e o mínimo de 30 (trinta) dias corridos antes do término previsto inicialmente, para que a solicitação seja analisada em tempo hábil pela DGP.</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14.4.4.</w:t>
      </w:r>
      <w:r w:rsidRPr="008C42A5">
        <w:rPr>
          <w:rFonts w:ascii="Arial" w:hAnsi="Arial" w:cs="Arial"/>
        </w:rPr>
        <w:t xml:space="preserve"> Na hipótese do inciso V, a prorrogação de ofício ocorrerá quando a SMDHC der causa a atraso na liberação de recursos financeiros, sendo limitada ao exato período do atraso verificado.</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14.5.</w:t>
      </w:r>
      <w:r w:rsidRPr="008C42A5">
        <w:rPr>
          <w:rFonts w:ascii="Arial" w:hAnsi="Arial" w:cs="Arial"/>
        </w:rPr>
        <w:t xml:space="preserve"> Ocorrerão por meio de apostilamento, depois de a devida autorização da SMDHC, as alterações no termo de parceria relativas a:</w:t>
      </w:r>
      <w:r w:rsidRPr="008C42A5">
        <w:rPr>
          <w:rFonts w:ascii="Arial" w:hAnsi="Arial" w:cs="Arial"/>
        </w:rPr>
        <w:tab/>
      </w:r>
    </w:p>
    <w:p w:rsidR="00E35E1C" w:rsidRPr="008C42A5" w:rsidRDefault="00E35E1C" w:rsidP="008C42A5">
      <w:pPr>
        <w:pStyle w:val="Cabealho"/>
        <w:tabs>
          <w:tab w:val="left" w:pos="284"/>
          <w:tab w:val="left" w:pos="360"/>
          <w:tab w:val="left" w:pos="426"/>
          <w:tab w:val="left" w:pos="851"/>
          <w:tab w:val="left" w:pos="2835"/>
        </w:tabs>
        <w:spacing w:after="240" w:line="360" w:lineRule="auto"/>
        <w:ind w:right="49"/>
        <w:jc w:val="both"/>
        <w:rPr>
          <w:rFonts w:ascii="Arial" w:hAnsi="Arial" w:cs="Arial"/>
        </w:rPr>
      </w:pPr>
      <w:r w:rsidRPr="008C42A5">
        <w:rPr>
          <w:rFonts w:ascii="Arial" w:hAnsi="Arial" w:cs="Arial"/>
          <w:b/>
        </w:rPr>
        <w:t>I.</w:t>
      </w:r>
      <w:r w:rsidRPr="008C42A5">
        <w:rPr>
          <w:rFonts w:ascii="Arial" w:hAnsi="Arial" w:cs="Arial"/>
        </w:rPr>
        <w:t xml:space="preserve"> Dotação orçamentária;</w:t>
      </w:r>
    </w:p>
    <w:p w:rsidR="00E35E1C" w:rsidRPr="008C42A5" w:rsidRDefault="00E35E1C" w:rsidP="008C42A5">
      <w:pPr>
        <w:pStyle w:val="Cabealho"/>
        <w:tabs>
          <w:tab w:val="left" w:pos="284"/>
          <w:tab w:val="left" w:pos="360"/>
          <w:tab w:val="left" w:pos="426"/>
          <w:tab w:val="left" w:pos="851"/>
          <w:tab w:val="left" w:pos="2835"/>
        </w:tabs>
        <w:spacing w:after="240" w:line="360" w:lineRule="auto"/>
        <w:ind w:right="49"/>
        <w:jc w:val="both"/>
        <w:rPr>
          <w:rFonts w:ascii="Arial" w:hAnsi="Arial" w:cs="Arial"/>
        </w:rPr>
      </w:pPr>
      <w:r w:rsidRPr="008C42A5">
        <w:rPr>
          <w:rFonts w:ascii="Arial" w:hAnsi="Arial" w:cs="Arial"/>
          <w:b/>
        </w:rPr>
        <w:t>II.</w:t>
      </w:r>
      <w:r w:rsidRPr="008C42A5">
        <w:rPr>
          <w:rFonts w:ascii="Arial" w:hAnsi="Arial" w:cs="Arial"/>
        </w:rPr>
        <w:t xml:space="preserve"> Endereço da sede da OSC;</w:t>
      </w:r>
    </w:p>
    <w:p w:rsidR="00E35E1C" w:rsidRPr="008C42A5" w:rsidRDefault="00E35E1C" w:rsidP="008C42A5">
      <w:pPr>
        <w:pStyle w:val="Cabealho"/>
        <w:tabs>
          <w:tab w:val="left" w:pos="284"/>
          <w:tab w:val="left" w:pos="360"/>
          <w:tab w:val="left" w:pos="426"/>
          <w:tab w:val="left" w:pos="851"/>
          <w:tab w:val="left" w:pos="2835"/>
        </w:tabs>
        <w:spacing w:after="240" w:line="360" w:lineRule="auto"/>
        <w:ind w:right="49"/>
        <w:jc w:val="both"/>
        <w:rPr>
          <w:rFonts w:ascii="Arial" w:hAnsi="Arial" w:cs="Arial"/>
        </w:rPr>
      </w:pPr>
      <w:r w:rsidRPr="008C42A5">
        <w:rPr>
          <w:rFonts w:ascii="Arial" w:hAnsi="Arial" w:cs="Arial"/>
          <w:b/>
        </w:rPr>
        <w:t>III.</w:t>
      </w:r>
      <w:r w:rsidRPr="008C42A5">
        <w:rPr>
          <w:rFonts w:ascii="Arial" w:hAnsi="Arial" w:cs="Arial"/>
        </w:rPr>
        <w:t xml:space="preserve"> Conta específica da OSC;</w:t>
      </w:r>
    </w:p>
    <w:p w:rsidR="00E35E1C" w:rsidRPr="008C42A5" w:rsidRDefault="00E35E1C" w:rsidP="008C42A5">
      <w:pPr>
        <w:pStyle w:val="Cabealho"/>
        <w:tabs>
          <w:tab w:val="left" w:pos="284"/>
          <w:tab w:val="left" w:pos="360"/>
          <w:tab w:val="left" w:pos="426"/>
          <w:tab w:val="left" w:pos="851"/>
          <w:tab w:val="left" w:pos="2835"/>
        </w:tabs>
        <w:spacing w:after="240" w:line="360" w:lineRule="auto"/>
        <w:ind w:right="49"/>
        <w:jc w:val="both"/>
        <w:rPr>
          <w:rFonts w:ascii="Arial" w:hAnsi="Arial" w:cs="Arial"/>
        </w:rPr>
      </w:pPr>
      <w:r w:rsidRPr="008C42A5">
        <w:rPr>
          <w:rFonts w:ascii="Arial" w:hAnsi="Arial" w:cs="Arial"/>
          <w:b/>
        </w:rPr>
        <w:t>IV.</w:t>
      </w:r>
      <w:r w:rsidRPr="008C42A5">
        <w:rPr>
          <w:rFonts w:ascii="Arial" w:hAnsi="Arial" w:cs="Arial"/>
        </w:rPr>
        <w:t xml:space="preserve"> CNPJ da OSC executante da parceria.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CLÁUSULA DÉCIMA QUINTA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DA DENÚNCIA, RESCISÃO OU INEXECUÇÃO</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15.1.</w:t>
      </w:r>
      <w:r w:rsidRPr="008C42A5">
        <w:rPr>
          <w:rFonts w:ascii="Arial" w:hAnsi="Arial" w:cs="Arial"/>
        </w:rPr>
        <w:t xml:space="preserve"> Na hipótese de denúncia da parceria, o denunciante responderá pela falta, promovendo-se, para tanto, a análise de conciliação bancária, em que será apurada a necessidade de eventual devolução da verba repassada ou responsabilização por má gestão da verba pública, sem prejuízo da aplicação das demais disposições da legislação vigente, conforme art. 116 da Portaria n° 140/SMDHC/2019. </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lastRenderedPageBreak/>
        <w:t>15.2.</w:t>
      </w:r>
      <w:r w:rsidRPr="008C42A5">
        <w:rPr>
          <w:rFonts w:ascii="Arial" w:hAnsi="Arial" w:cs="Arial"/>
        </w:rPr>
        <w:t xml:space="preserve"> A parceria poderá ser rescindida nos seguintes casos:</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I.</w:t>
      </w:r>
      <w:r w:rsidRPr="008C42A5">
        <w:rPr>
          <w:rFonts w:ascii="Arial" w:hAnsi="Arial" w:cs="Arial"/>
        </w:rPr>
        <w:t xml:space="preserve"> Descumprimento de qualquer disposição prevista nas cláusulas pactuadas, mediante denúncia da parte prejudicada, independentemente de interpelação judicial ou extrajudicial;</w:t>
      </w:r>
    </w:p>
    <w:p w:rsidR="00E35E1C" w:rsidRPr="008C42A5" w:rsidRDefault="00E35E1C" w:rsidP="008C42A5">
      <w:pPr>
        <w:pStyle w:val="Cabealho"/>
        <w:tabs>
          <w:tab w:val="left" w:pos="284"/>
          <w:tab w:val="left" w:pos="426"/>
          <w:tab w:val="left" w:pos="851"/>
          <w:tab w:val="left" w:pos="2835"/>
        </w:tabs>
        <w:spacing w:after="240" w:line="360" w:lineRule="auto"/>
        <w:ind w:right="49"/>
        <w:jc w:val="both"/>
        <w:rPr>
          <w:rFonts w:ascii="Arial" w:hAnsi="Arial" w:cs="Arial"/>
        </w:rPr>
      </w:pPr>
      <w:r w:rsidRPr="008C42A5">
        <w:rPr>
          <w:rFonts w:ascii="Arial" w:hAnsi="Arial" w:cs="Arial"/>
          <w:b/>
        </w:rPr>
        <w:t>II.</w:t>
      </w:r>
      <w:r w:rsidRPr="008C42A5">
        <w:rPr>
          <w:rFonts w:ascii="Arial" w:hAnsi="Arial" w:cs="Arial"/>
        </w:rPr>
        <w:t xml:space="preserve"> A qualquer tempo, por mútuo acordo, mediante lavratura do termo de rescisão;</w:t>
      </w:r>
    </w:p>
    <w:p w:rsidR="00E35E1C" w:rsidRPr="008C42A5" w:rsidRDefault="00E35E1C" w:rsidP="008C42A5">
      <w:pPr>
        <w:pStyle w:val="NormalWeb"/>
        <w:tabs>
          <w:tab w:val="left" w:pos="284"/>
          <w:tab w:val="left" w:pos="426"/>
        </w:tabs>
        <w:spacing w:before="0" w:beforeAutospacing="0" w:after="240" w:afterAutospacing="0" w:line="360" w:lineRule="auto"/>
        <w:ind w:right="49"/>
        <w:jc w:val="both"/>
        <w:rPr>
          <w:rFonts w:ascii="Arial" w:hAnsi="Arial" w:cs="Arial"/>
          <w:sz w:val="22"/>
          <w:szCs w:val="22"/>
          <w:lang w:eastAsia="en-US"/>
        </w:rPr>
      </w:pPr>
      <w:r w:rsidRPr="008C42A5">
        <w:rPr>
          <w:rFonts w:ascii="Arial" w:hAnsi="Arial" w:cs="Arial"/>
          <w:b/>
          <w:sz w:val="22"/>
          <w:szCs w:val="22"/>
          <w:lang w:eastAsia="en-US"/>
        </w:rPr>
        <w:t>III.</w:t>
      </w:r>
      <w:r w:rsidRPr="008C42A5">
        <w:rPr>
          <w:rFonts w:ascii="Arial" w:hAnsi="Arial" w:cs="Arial"/>
          <w:sz w:val="22"/>
          <w:szCs w:val="22"/>
          <w:lang w:eastAsia="en-US"/>
        </w:rPr>
        <w:t xml:space="preserve"> Unilateralmente, de pleno direito, a critério da Administração, por irregularidades constatadas referentes a:</w:t>
      </w:r>
    </w:p>
    <w:p w:rsidR="00E35E1C" w:rsidRPr="008C42A5" w:rsidRDefault="00E35E1C" w:rsidP="008C42A5">
      <w:pPr>
        <w:pStyle w:val="NormalWeb"/>
        <w:tabs>
          <w:tab w:val="left" w:pos="284"/>
          <w:tab w:val="left" w:pos="360"/>
          <w:tab w:val="left" w:pos="426"/>
        </w:tabs>
        <w:spacing w:before="0" w:beforeAutospacing="0" w:after="240" w:afterAutospacing="0" w:line="360" w:lineRule="auto"/>
        <w:ind w:right="49"/>
        <w:jc w:val="both"/>
        <w:rPr>
          <w:rFonts w:ascii="Arial" w:hAnsi="Arial" w:cs="Arial"/>
          <w:sz w:val="22"/>
          <w:szCs w:val="22"/>
          <w:lang w:eastAsia="en-US"/>
        </w:rPr>
      </w:pPr>
      <w:r w:rsidRPr="008C42A5">
        <w:rPr>
          <w:rFonts w:ascii="Arial" w:hAnsi="Arial" w:cs="Arial"/>
          <w:b/>
          <w:sz w:val="22"/>
          <w:szCs w:val="22"/>
          <w:lang w:eastAsia="en-US"/>
        </w:rPr>
        <w:t>a)</w:t>
      </w:r>
      <w:r w:rsidRPr="008C42A5">
        <w:rPr>
          <w:rFonts w:ascii="Arial" w:hAnsi="Arial" w:cs="Arial"/>
          <w:sz w:val="22"/>
          <w:szCs w:val="22"/>
          <w:lang w:eastAsia="en-US"/>
        </w:rPr>
        <w:t xml:space="preserve"> Administração dos valores recebidos;</w:t>
      </w:r>
    </w:p>
    <w:p w:rsidR="00E35E1C" w:rsidRPr="008C42A5" w:rsidRDefault="00E35E1C" w:rsidP="008C42A5">
      <w:pPr>
        <w:pStyle w:val="NormalWeb"/>
        <w:tabs>
          <w:tab w:val="left" w:pos="284"/>
          <w:tab w:val="left" w:pos="360"/>
          <w:tab w:val="left" w:pos="426"/>
        </w:tabs>
        <w:spacing w:before="0" w:beforeAutospacing="0" w:after="240" w:afterAutospacing="0" w:line="360" w:lineRule="auto"/>
        <w:ind w:right="49"/>
        <w:jc w:val="both"/>
        <w:rPr>
          <w:rFonts w:ascii="Arial" w:hAnsi="Arial" w:cs="Arial"/>
          <w:sz w:val="22"/>
          <w:szCs w:val="22"/>
          <w:lang w:eastAsia="en-US"/>
        </w:rPr>
      </w:pPr>
      <w:r w:rsidRPr="008C42A5">
        <w:rPr>
          <w:rFonts w:ascii="Arial" w:hAnsi="Arial" w:cs="Arial"/>
          <w:b/>
          <w:sz w:val="22"/>
          <w:szCs w:val="22"/>
          <w:lang w:eastAsia="en-US"/>
        </w:rPr>
        <w:t>b)</w:t>
      </w:r>
      <w:r w:rsidRPr="008C42A5">
        <w:rPr>
          <w:rFonts w:ascii="Arial" w:hAnsi="Arial" w:cs="Arial"/>
          <w:sz w:val="22"/>
          <w:szCs w:val="22"/>
          <w:lang w:eastAsia="en-US"/>
        </w:rPr>
        <w:t>  Execução do plano de trabalho aprovado;</w:t>
      </w:r>
    </w:p>
    <w:p w:rsidR="00E35E1C" w:rsidRPr="008C42A5" w:rsidRDefault="00E35E1C" w:rsidP="008C42A5">
      <w:pPr>
        <w:pStyle w:val="NormalWeb"/>
        <w:tabs>
          <w:tab w:val="left" w:pos="284"/>
          <w:tab w:val="left" w:pos="360"/>
          <w:tab w:val="left" w:pos="426"/>
        </w:tabs>
        <w:spacing w:before="0" w:beforeAutospacing="0" w:after="240" w:afterAutospacing="0" w:line="360" w:lineRule="auto"/>
        <w:ind w:right="49"/>
        <w:jc w:val="both"/>
        <w:rPr>
          <w:rFonts w:ascii="Arial" w:hAnsi="Arial" w:cs="Arial"/>
          <w:sz w:val="22"/>
          <w:szCs w:val="22"/>
          <w:lang w:eastAsia="en-US"/>
        </w:rPr>
      </w:pPr>
      <w:r w:rsidRPr="008C42A5">
        <w:rPr>
          <w:rFonts w:ascii="Arial" w:hAnsi="Arial" w:cs="Arial"/>
          <w:b/>
          <w:sz w:val="22"/>
          <w:szCs w:val="22"/>
          <w:lang w:eastAsia="en-US"/>
        </w:rPr>
        <w:t>c)</w:t>
      </w:r>
      <w:r w:rsidRPr="008C42A5">
        <w:rPr>
          <w:rFonts w:ascii="Arial" w:hAnsi="Arial" w:cs="Arial"/>
          <w:sz w:val="22"/>
          <w:szCs w:val="22"/>
          <w:lang w:eastAsia="en-US"/>
        </w:rPr>
        <w:t xml:space="preserve"> Aplicação dos recursos no mercado financeiro em desacordo com a regulamentação;</w:t>
      </w:r>
    </w:p>
    <w:p w:rsidR="00E35E1C" w:rsidRPr="008C42A5" w:rsidRDefault="00E35E1C" w:rsidP="008C42A5">
      <w:pPr>
        <w:pStyle w:val="NormalWeb"/>
        <w:tabs>
          <w:tab w:val="left" w:pos="284"/>
          <w:tab w:val="left" w:pos="360"/>
          <w:tab w:val="left" w:pos="426"/>
        </w:tabs>
        <w:spacing w:before="0" w:beforeAutospacing="0" w:after="240" w:afterAutospacing="0" w:line="360" w:lineRule="auto"/>
        <w:ind w:right="49"/>
        <w:jc w:val="both"/>
        <w:rPr>
          <w:rFonts w:ascii="Arial" w:hAnsi="Arial" w:cs="Arial"/>
          <w:sz w:val="22"/>
          <w:szCs w:val="22"/>
          <w:lang w:eastAsia="en-US"/>
        </w:rPr>
      </w:pPr>
      <w:r w:rsidRPr="008C42A5">
        <w:rPr>
          <w:rFonts w:ascii="Arial" w:hAnsi="Arial" w:cs="Arial"/>
          <w:b/>
          <w:sz w:val="22"/>
          <w:szCs w:val="22"/>
          <w:lang w:eastAsia="en-US"/>
        </w:rPr>
        <w:t>d)</w:t>
      </w:r>
      <w:r w:rsidRPr="008C42A5">
        <w:rPr>
          <w:rFonts w:ascii="Arial" w:hAnsi="Arial" w:cs="Arial"/>
          <w:sz w:val="22"/>
          <w:szCs w:val="22"/>
          <w:lang w:eastAsia="en-US"/>
        </w:rPr>
        <w:t xml:space="preserve"> Falta de apresentação das prestações de contas nos prazos estabelecidos;</w:t>
      </w:r>
    </w:p>
    <w:p w:rsidR="00E35E1C" w:rsidRPr="008C42A5" w:rsidRDefault="00E35E1C" w:rsidP="008C42A5">
      <w:pPr>
        <w:pStyle w:val="NormalWeb"/>
        <w:tabs>
          <w:tab w:val="left" w:pos="284"/>
          <w:tab w:val="left" w:pos="360"/>
          <w:tab w:val="left" w:pos="426"/>
        </w:tabs>
        <w:spacing w:before="0" w:beforeAutospacing="0" w:after="240" w:afterAutospacing="0" w:line="360" w:lineRule="auto"/>
        <w:ind w:right="49"/>
        <w:jc w:val="both"/>
        <w:rPr>
          <w:rFonts w:ascii="Arial" w:hAnsi="Arial" w:cs="Arial"/>
          <w:sz w:val="22"/>
          <w:szCs w:val="22"/>
          <w:lang w:eastAsia="en-US"/>
        </w:rPr>
      </w:pPr>
      <w:r w:rsidRPr="008C42A5">
        <w:rPr>
          <w:rFonts w:ascii="Arial" w:hAnsi="Arial" w:cs="Arial"/>
          <w:b/>
          <w:sz w:val="22"/>
          <w:szCs w:val="22"/>
          <w:lang w:eastAsia="en-US"/>
        </w:rPr>
        <w:t>e)</w:t>
      </w:r>
      <w:r w:rsidRPr="008C42A5">
        <w:rPr>
          <w:rFonts w:ascii="Arial" w:hAnsi="Arial" w:cs="Arial"/>
          <w:sz w:val="22"/>
          <w:szCs w:val="22"/>
          <w:lang w:eastAsia="en-US"/>
        </w:rPr>
        <w:t xml:space="preserve"> Não manutenção da regularidade fiscal. </w:t>
      </w:r>
    </w:p>
    <w:p w:rsidR="00E35E1C" w:rsidRPr="008C42A5" w:rsidRDefault="00E35E1C" w:rsidP="008C42A5">
      <w:pPr>
        <w:pStyle w:val="NormalWeb"/>
        <w:tabs>
          <w:tab w:val="left" w:pos="284"/>
          <w:tab w:val="left" w:pos="426"/>
        </w:tabs>
        <w:spacing w:before="0" w:beforeAutospacing="0" w:after="240" w:afterAutospacing="0" w:line="360" w:lineRule="auto"/>
        <w:ind w:right="49"/>
        <w:jc w:val="both"/>
        <w:rPr>
          <w:rFonts w:ascii="Arial" w:hAnsi="Arial" w:cs="Arial"/>
          <w:sz w:val="22"/>
          <w:szCs w:val="22"/>
          <w:lang w:eastAsia="en-US"/>
        </w:rPr>
      </w:pPr>
      <w:r w:rsidRPr="008C42A5">
        <w:rPr>
          <w:rFonts w:ascii="Arial" w:hAnsi="Arial" w:cs="Arial"/>
          <w:b/>
          <w:sz w:val="22"/>
          <w:szCs w:val="22"/>
          <w:lang w:eastAsia="en-US"/>
        </w:rPr>
        <w:t>15.3.</w:t>
      </w:r>
      <w:r w:rsidRPr="008C42A5">
        <w:rPr>
          <w:rFonts w:ascii="Arial" w:hAnsi="Arial" w:cs="Arial"/>
          <w:sz w:val="22"/>
          <w:szCs w:val="22"/>
          <w:lang w:eastAsia="en-US"/>
        </w:rPr>
        <w:t xml:space="preserve"> Quando da conclusão, denúncia, rescisão ou extinção da parceria, os saldos financeiros remanescentes, inclusive os provenientes das aplicações financeiras realizadas, serão devolvidos ao respectivo fundo no prazo improrrogável de 30 (trinta) dias corridos, sob pena de serem tomadas providências administrativas, cíveis e criminais contra a OSC executante da parceria e seus dirigentes pela Secretaria Municipal de Justiça e imediata instauração de processo administrativo destinado à inscrição da OSC no Cadastro Informativo Municipal - CADIN.</w:t>
      </w:r>
    </w:p>
    <w:p w:rsidR="00E35E1C" w:rsidRPr="008C42A5" w:rsidRDefault="00E35E1C" w:rsidP="008C42A5">
      <w:pPr>
        <w:pStyle w:val="NormalWeb"/>
        <w:tabs>
          <w:tab w:val="left" w:pos="284"/>
          <w:tab w:val="left" w:pos="426"/>
        </w:tabs>
        <w:spacing w:before="0" w:beforeAutospacing="0" w:after="240" w:afterAutospacing="0" w:line="360" w:lineRule="auto"/>
        <w:ind w:right="49"/>
        <w:jc w:val="both"/>
        <w:rPr>
          <w:rFonts w:ascii="Arial" w:hAnsi="Arial" w:cs="Arial"/>
          <w:sz w:val="22"/>
          <w:szCs w:val="22"/>
          <w:lang w:eastAsia="en-US"/>
        </w:rPr>
      </w:pPr>
      <w:r w:rsidRPr="008C42A5">
        <w:rPr>
          <w:rFonts w:ascii="Arial" w:hAnsi="Arial" w:cs="Arial"/>
          <w:b/>
          <w:sz w:val="22"/>
          <w:szCs w:val="22"/>
          <w:lang w:eastAsia="en-US"/>
        </w:rPr>
        <w:t>15.4.</w:t>
      </w:r>
      <w:r w:rsidRPr="008C42A5">
        <w:rPr>
          <w:rFonts w:ascii="Arial" w:hAnsi="Arial" w:cs="Arial"/>
          <w:sz w:val="22"/>
          <w:szCs w:val="22"/>
          <w:lang w:eastAsia="en-US"/>
        </w:rPr>
        <w:t xml:space="preserve"> Na hipótese de inexecução por culpa exclusiva da OSC executante da parceria a SMDHC poderá, exclusivamente para assegurar o atendimento de serviços essenciais à população, por ato próprio e independentemente de autorização judicial, a fim de realizar ou manter a execução das metas ou atividades pactuadas:</w:t>
      </w:r>
    </w:p>
    <w:p w:rsidR="00E35E1C" w:rsidRPr="008C42A5" w:rsidRDefault="00E35E1C" w:rsidP="008C42A5">
      <w:pPr>
        <w:pStyle w:val="NormalWeb"/>
        <w:tabs>
          <w:tab w:val="left" w:pos="284"/>
          <w:tab w:val="left" w:pos="426"/>
        </w:tabs>
        <w:spacing w:before="0" w:beforeAutospacing="0" w:after="240" w:afterAutospacing="0" w:line="360" w:lineRule="auto"/>
        <w:ind w:right="49"/>
        <w:jc w:val="both"/>
        <w:rPr>
          <w:rFonts w:ascii="Arial" w:hAnsi="Arial" w:cs="Arial"/>
          <w:sz w:val="22"/>
          <w:szCs w:val="22"/>
          <w:lang w:eastAsia="en-US"/>
        </w:rPr>
      </w:pPr>
      <w:r w:rsidRPr="008C42A5">
        <w:rPr>
          <w:rFonts w:ascii="Arial" w:hAnsi="Arial" w:cs="Arial"/>
          <w:b/>
          <w:sz w:val="22"/>
          <w:szCs w:val="22"/>
          <w:lang w:eastAsia="en-US"/>
        </w:rPr>
        <w:t>I.</w:t>
      </w:r>
      <w:r w:rsidRPr="008C42A5">
        <w:rPr>
          <w:rFonts w:ascii="Arial" w:hAnsi="Arial" w:cs="Arial"/>
          <w:sz w:val="22"/>
          <w:szCs w:val="22"/>
          <w:lang w:eastAsia="en-US"/>
        </w:rPr>
        <w:t xml:space="preserve"> Retomar os bens públicos em poder da OSC, independentemente da modalidade ou título em que tenham sido concedidos os direitos de uso de tais bens;</w:t>
      </w:r>
    </w:p>
    <w:p w:rsidR="00E35E1C" w:rsidRPr="008C42A5" w:rsidRDefault="00E35E1C" w:rsidP="008C42A5">
      <w:pPr>
        <w:pStyle w:val="NormalWeb"/>
        <w:tabs>
          <w:tab w:val="left" w:pos="284"/>
          <w:tab w:val="left" w:pos="426"/>
        </w:tabs>
        <w:spacing w:before="0" w:beforeAutospacing="0" w:after="240" w:afterAutospacing="0" w:line="360" w:lineRule="auto"/>
        <w:ind w:right="49"/>
        <w:jc w:val="both"/>
        <w:rPr>
          <w:rFonts w:ascii="Arial" w:hAnsi="Arial" w:cs="Arial"/>
          <w:sz w:val="22"/>
          <w:szCs w:val="22"/>
          <w:lang w:eastAsia="en-US"/>
        </w:rPr>
      </w:pPr>
      <w:r w:rsidRPr="008C42A5">
        <w:rPr>
          <w:rFonts w:ascii="Arial" w:hAnsi="Arial" w:cs="Arial"/>
          <w:b/>
          <w:sz w:val="22"/>
          <w:szCs w:val="22"/>
          <w:lang w:eastAsia="en-US"/>
        </w:rPr>
        <w:t>II.</w:t>
      </w:r>
      <w:r w:rsidRPr="008C42A5">
        <w:rPr>
          <w:rFonts w:ascii="Arial" w:hAnsi="Arial" w:cs="Arial"/>
          <w:sz w:val="22"/>
          <w:szCs w:val="22"/>
          <w:lang w:eastAsia="en-US"/>
        </w:rPr>
        <w:t xml:space="preserve"> Assumir a responsabilidade pela execução do restante do objeto previsto no plano de trabalho, no caso de paralisação, devendo a prestação de contas considerar o que tiver </w:t>
      </w:r>
      <w:r w:rsidRPr="008C42A5">
        <w:rPr>
          <w:rFonts w:ascii="Arial" w:hAnsi="Arial" w:cs="Arial"/>
          <w:sz w:val="22"/>
          <w:szCs w:val="22"/>
          <w:lang w:eastAsia="en-US"/>
        </w:rPr>
        <w:lastRenderedPageBreak/>
        <w:t>sido executado pela OSC até o momento em que a Administração tenha assumido a responsabilidade.</w:t>
      </w:r>
    </w:p>
    <w:p w:rsidR="00E35E1C" w:rsidRPr="008C42A5" w:rsidRDefault="00E35E1C" w:rsidP="008C42A5">
      <w:pPr>
        <w:pStyle w:val="NormalWeb"/>
        <w:tabs>
          <w:tab w:val="left" w:pos="284"/>
          <w:tab w:val="left" w:pos="426"/>
        </w:tabs>
        <w:spacing w:before="0" w:beforeAutospacing="0" w:after="240" w:afterAutospacing="0" w:line="360" w:lineRule="auto"/>
        <w:ind w:right="49"/>
        <w:jc w:val="both"/>
        <w:rPr>
          <w:rFonts w:ascii="Arial" w:hAnsi="Arial" w:cs="Arial"/>
          <w:sz w:val="22"/>
          <w:szCs w:val="22"/>
          <w:lang w:eastAsia="en-US"/>
        </w:rPr>
      </w:pPr>
      <w:r w:rsidRPr="008C42A5">
        <w:rPr>
          <w:rFonts w:ascii="Arial" w:hAnsi="Arial" w:cs="Arial"/>
          <w:b/>
          <w:sz w:val="22"/>
          <w:szCs w:val="22"/>
          <w:lang w:eastAsia="en-US"/>
        </w:rPr>
        <w:t>15.4.1.</w:t>
      </w:r>
      <w:r w:rsidRPr="008C42A5">
        <w:rPr>
          <w:rFonts w:ascii="Arial" w:hAnsi="Arial" w:cs="Arial"/>
          <w:sz w:val="22"/>
          <w:szCs w:val="22"/>
          <w:lang w:eastAsia="en-US"/>
        </w:rPr>
        <w:t xml:space="preserve"> As situações previstas no caput deste item devem ser comunicadas pelo gestor ao (à) Secretário (a) de Direitos Humanos e Cidadania e ao conselho gestor do respectivo fundo.</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CLÁUSULA DÉCIMA SEXTA</w:t>
      </w:r>
    </w:p>
    <w:p w:rsidR="00E35E1C" w:rsidRPr="008C42A5" w:rsidRDefault="00E35E1C" w:rsidP="00A34FE2">
      <w:pPr>
        <w:tabs>
          <w:tab w:val="left" w:pos="284"/>
          <w:tab w:val="left" w:pos="426"/>
        </w:tabs>
        <w:spacing w:after="240" w:line="360" w:lineRule="auto"/>
        <w:ind w:right="49"/>
        <w:jc w:val="center"/>
        <w:rPr>
          <w:rFonts w:cs="Arial"/>
          <w:b/>
          <w:lang w:val="pt-BR"/>
        </w:rPr>
      </w:pPr>
      <w:r w:rsidRPr="008C42A5">
        <w:rPr>
          <w:rFonts w:cs="Arial"/>
          <w:b/>
          <w:lang w:val="pt-BR"/>
        </w:rPr>
        <w:t>DO FORO</w:t>
      </w:r>
    </w:p>
    <w:p w:rsidR="00E35E1C" w:rsidRPr="008C42A5" w:rsidRDefault="00E35E1C" w:rsidP="008C42A5">
      <w:pPr>
        <w:pStyle w:val="textojustificado"/>
        <w:tabs>
          <w:tab w:val="left" w:pos="284"/>
          <w:tab w:val="left" w:pos="426"/>
        </w:tabs>
        <w:spacing w:before="0" w:after="240" w:line="360" w:lineRule="auto"/>
        <w:ind w:right="49"/>
        <w:jc w:val="both"/>
        <w:rPr>
          <w:rFonts w:ascii="Arial" w:hAnsi="Arial" w:cs="Arial"/>
          <w:sz w:val="22"/>
          <w:szCs w:val="22"/>
          <w:lang w:val="pt-BR" w:eastAsia="en-US"/>
        </w:rPr>
      </w:pPr>
      <w:r w:rsidRPr="008C42A5">
        <w:rPr>
          <w:rFonts w:ascii="Arial" w:hAnsi="Arial" w:cs="Arial"/>
          <w:b/>
          <w:sz w:val="22"/>
          <w:szCs w:val="22"/>
          <w:lang w:val="pt-BR" w:eastAsia="en-US"/>
        </w:rPr>
        <w:t>16.1.</w:t>
      </w:r>
      <w:r w:rsidRPr="008C42A5">
        <w:rPr>
          <w:rFonts w:ascii="Arial" w:hAnsi="Arial" w:cs="Arial"/>
          <w:sz w:val="22"/>
          <w:szCs w:val="22"/>
          <w:lang w:val="pt-BR" w:eastAsia="en-US"/>
        </w:rPr>
        <w:t xml:space="preserve"> Fica convencionado que quaisquer conflitos serão, preliminarmente, resolvidos pelos partícipes de forma amigável, com prévia tentativa de solução administrativa, sendo facultada a mediação do conflito, com a participação do órgão encarregado do assessoramento jurídico integrante da estrutura da Administração Pública (art. 32, I, da Lei n° 13.140/2015 - Lei de Mediação).</w:t>
      </w:r>
    </w:p>
    <w:p w:rsidR="00E35E1C" w:rsidRPr="008C42A5" w:rsidRDefault="00E35E1C" w:rsidP="008C42A5">
      <w:pPr>
        <w:pStyle w:val="textojustificado"/>
        <w:tabs>
          <w:tab w:val="left" w:pos="284"/>
          <w:tab w:val="left" w:pos="426"/>
        </w:tabs>
        <w:spacing w:before="0" w:after="240" w:line="360" w:lineRule="auto"/>
        <w:ind w:right="49"/>
        <w:jc w:val="both"/>
        <w:rPr>
          <w:rFonts w:ascii="Arial" w:hAnsi="Arial" w:cs="Arial"/>
          <w:sz w:val="22"/>
          <w:szCs w:val="22"/>
          <w:lang w:val="pt-BR" w:eastAsia="en-US"/>
        </w:rPr>
      </w:pPr>
      <w:r w:rsidRPr="008C42A5">
        <w:rPr>
          <w:rFonts w:ascii="Arial" w:hAnsi="Arial" w:cs="Arial"/>
          <w:b/>
          <w:sz w:val="22"/>
          <w:szCs w:val="22"/>
          <w:lang w:val="pt-BR" w:eastAsia="en-US"/>
        </w:rPr>
        <w:t>16.2.</w:t>
      </w:r>
      <w:r w:rsidRPr="008C42A5">
        <w:rPr>
          <w:rFonts w:ascii="Arial" w:hAnsi="Arial" w:cs="Arial"/>
          <w:sz w:val="22"/>
          <w:szCs w:val="22"/>
          <w:lang w:val="pt-BR" w:eastAsia="en-US"/>
        </w:rPr>
        <w:t xml:space="preserve"> Não havendo a solução extrajudicial do conflito, os partícipes elegem o Foro da Fazenda Pública da Comarca de São Paulo para dirimir quaisquer pendências decorrentes do presente termo, renunciando a qualquer outro.</w:t>
      </w:r>
    </w:p>
    <w:p w:rsidR="00B26EA4" w:rsidRPr="008C42A5" w:rsidRDefault="00E35E1C" w:rsidP="008C42A5">
      <w:pPr>
        <w:pStyle w:val="textojustificado"/>
        <w:tabs>
          <w:tab w:val="left" w:pos="284"/>
          <w:tab w:val="left" w:pos="426"/>
        </w:tabs>
        <w:spacing w:before="0" w:after="240" w:line="360" w:lineRule="auto"/>
        <w:ind w:right="49"/>
        <w:jc w:val="both"/>
        <w:rPr>
          <w:rFonts w:ascii="Arial" w:hAnsi="Arial" w:cs="Arial"/>
          <w:sz w:val="22"/>
          <w:szCs w:val="22"/>
          <w:lang w:val="pt-BR"/>
        </w:rPr>
      </w:pPr>
      <w:r w:rsidRPr="008C42A5">
        <w:rPr>
          <w:rFonts w:ascii="Arial" w:hAnsi="Arial" w:cs="Arial"/>
          <w:sz w:val="22"/>
          <w:szCs w:val="22"/>
          <w:lang w:val="pt-BR"/>
        </w:rPr>
        <w:t>E, assim, por estarem plenamente de acordo, os partícipes obrigam-se ao total e irrenunciável cumprimento dos termos do presente instrumento, o qual, lido e achado conforme, foi lavrado em 02 (duas) vias de igual teor e forma, para um só efeito, que vão assinadas pelas partícipes abaixo nomeadas e identificadas, para que produza seus efeitos legais e jurídicos, em Juízo ou fora dele.</w:t>
      </w:r>
    </w:p>
    <w:p w:rsidR="00C502A4" w:rsidRDefault="00E35E1C" w:rsidP="00A34FE2">
      <w:pPr>
        <w:tabs>
          <w:tab w:val="left" w:pos="284"/>
          <w:tab w:val="left" w:pos="426"/>
        </w:tabs>
        <w:spacing w:line="360" w:lineRule="auto"/>
        <w:ind w:right="49"/>
        <w:jc w:val="center"/>
        <w:rPr>
          <w:rFonts w:cs="Arial"/>
          <w:lang w:val="pt-BR"/>
        </w:rPr>
      </w:pPr>
      <w:r w:rsidRPr="008C42A5">
        <w:rPr>
          <w:rFonts w:cs="Arial"/>
          <w:lang w:val="pt-BR"/>
        </w:rPr>
        <w:t>São Paulo/SP, ___ de ______________ de 2021.</w:t>
      </w:r>
    </w:p>
    <w:p w:rsidR="00A34FE2" w:rsidRPr="008C42A5" w:rsidRDefault="00A34FE2" w:rsidP="00A34FE2">
      <w:pPr>
        <w:tabs>
          <w:tab w:val="left" w:pos="284"/>
          <w:tab w:val="left" w:pos="426"/>
        </w:tabs>
        <w:spacing w:line="360" w:lineRule="auto"/>
        <w:ind w:right="49"/>
        <w:jc w:val="center"/>
        <w:rPr>
          <w:rFonts w:cs="Arial"/>
          <w:lang w:val="pt-BR"/>
        </w:rPr>
      </w:pPr>
    </w:p>
    <w:p w:rsidR="00E35E1C" w:rsidRPr="008C42A5" w:rsidRDefault="00E35E1C" w:rsidP="00A34FE2">
      <w:pPr>
        <w:widowControl w:val="0"/>
        <w:tabs>
          <w:tab w:val="left" w:pos="284"/>
          <w:tab w:val="left" w:pos="426"/>
        </w:tabs>
        <w:spacing w:line="360" w:lineRule="auto"/>
        <w:ind w:right="49"/>
        <w:jc w:val="center"/>
        <w:rPr>
          <w:rStyle w:val="Hyperlink1"/>
          <w:color w:val="auto"/>
          <w:lang w:val="pt-BR"/>
        </w:rPr>
      </w:pPr>
      <w:r w:rsidRPr="008C42A5">
        <w:rPr>
          <w:rStyle w:val="Hyperlink1"/>
          <w:color w:val="auto"/>
          <w:lang w:val="pt-BR"/>
        </w:rPr>
        <w:t>..............................</w:t>
      </w:r>
      <w:r w:rsidR="00785ADF" w:rsidRPr="008C42A5">
        <w:rPr>
          <w:rStyle w:val="Hyperlink1"/>
          <w:color w:val="auto"/>
          <w:lang w:val="pt-BR"/>
        </w:rPr>
        <w:t xml:space="preserve">...... </w:t>
      </w:r>
      <w:r w:rsidRPr="008C42A5">
        <w:rPr>
          <w:rStyle w:val="Hyperlink1"/>
          <w:color w:val="auto"/>
          <w:lang w:val="pt-BR"/>
        </w:rPr>
        <w:t>Assinatura..................................</w:t>
      </w:r>
    </w:p>
    <w:p w:rsidR="00413E3F" w:rsidRPr="008C42A5" w:rsidRDefault="00E35E1C" w:rsidP="00A34FE2">
      <w:pPr>
        <w:tabs>
          <w:tab w:val="left" w:pos="284"/>
          <w:tab w:val="left" w:pos="426"/>
        </w:tabs>
        <w:spacing w:line="360" w:lineRule="auto"/>
        <w:ind w:right="49"/>
        <w:jc w:val="center"/>
        <w:rPr>
          <w:rStyle w:val="Hyperlink1"/>
          <w:color w:val="auto"/>
          <w:lang w:val="pt-BR"/>
        </w:rPr>
      </w:pPr>
      <w:r w:rsidRPr="008C42A5">
        <w:rPr>
          <w:rStyle w:val="Hyperlink1"/>
          <w:color w:val="auto"/>
          <w:lang w:val="pt-BR"/>
        </w:rPr>
        <w:t>Secretaria Municipal de Direitos Humanos e Cidadania</w:t>
      </w:r>
    </w:p>
    <w:p w:rsidR="00201CF7" w:rsidRPr="008C42A5" w:rsidRDefault="00201CF7" w:rsidP="00A34FE2">
      <w:pPr>
        <w:tabs>
          <w:tab w:val="left" w:pos="284"/>
          <w:tab w:val="left" w:pos="426"/>
        </w:tabs>
        <w:spacing w:line="360" w:lineRule="auto"/>
        <w:ind w:right="49"/>
        <w:jc w:val="center"/>
        <w:rPr>
          <w:rFonts w:eastAsia="Arial" w:cs="Arial"/>
          <w:color w:val="auto"/>
          <w:u w:val="single" w:color="0000FF"/>
          <w:lang w:val="pt-BR"/>
        </w:rPr>
      </w:pPr>
    </w:p>
    <w:p w:rsidR="00E35E1C" w:rsidRPr="008C42A5" w:rsidRDefault="00E35E1C" w:rsidP="00A34FE2">
      <w:pPr>
        <w:widowControl w:val="0"/>
        <w:tabs>
          <w:tab w:val="left" w:pos="284"/>
          <w:tab w:val="left" w:pos="426"/>
        </w:tabs>
        <w:spacing w:line="360" w:lineRule="auto"/>
        <w:ind w:right="49"/>
        <w:jc w:val="center"/>
        <w:rPr>
          <w:rStyle w:val="Hyperlink1"/>
          <w:color w:val="auto"/>
          <w:lang w:val="pt-BR"/>
        </w:rPr>
      </w:pPr>
      <w:r w:rsidRPr="008C42A5">
        <w:rPr>
          <w:rStyle w:val="Hyperlink1"/>
          <w:color w:val="auto"/>
          <w:lang w:val="pt-BR"/>
        </w:rPr>
        <w:t>..............................</w:t>
      </w:r>
      <w:r w:rsidR="00785ADF" w:rsidRPr="008C42A5">
        <w:rPr>
          <w:rStyle w:val="Hyperlink1"/>
          <w:color w:val="auto"/>
          <w:lang w:val="pt-BR"/>
        </w:rPr>
        <w:t xml:space="preserve">...... </w:t>
      </w:r>
      <w:r w:rsidRPr="008C42A5">
        <w:rPr>
          <w:rStyle w:val="Hyperlink1"/>
          <w:color w:val="auto"/>
          <w:lang w:val="pt-BR"/>
        </w:rPr>
        <w:t>Assinatura..................................</w:t>
      </w:r>
    </w:p>
    <w:p w:rsidR="00C502A4" w:rsidRDefault="00E35E1C" w:rsidP="00A34FE2">
      <w:pPr>
        <w:widowControl w:val="0"/>
        <w:tabs>
          <w:tab w:val="left" w:pos="284"/>
          <w:tab w:val="left" w:pos="426"/>
        </w:tabs>
        <w:spacing w:line="360" w:lineRule="auto"/>
        <w:ind w:right="49"/>
        <w:jc w:val="center"/>
        <w:rPr>
          <w:rStyle w:val="Hyperlink1"/>
          <w:color w:val="auto"/>
          <w:lang w:val="pt-BR"/>
        </w:rPr>
      </w:pPr>
      <w:r w:rsidRPr="008C42A5">
        <w:rPr>
          <w:rStyle w:val="Hyperlink1"/>
          <w:color w:val="auto"/>
          <w:lang w:val="pt-BR"/>
        </w:rPr>
        <w:t>(Nome e CPF do Representante Legal da OSC)</w:t>
      </w:r>
    </w:p>
    <w:p w:rsidR="00A34FE2" w:rsidRPr="008C42A5" w:rsidRDefault="00A34FE2" w:rsidP="00A34FE2">
      <w:pPr>
        <w:widowControl w:val="0"/>
        <w:tabs>
          <w:tab w:val="left" w:pos="284"/>
          <w:tab w:val="left" w:pos="426"/>
        </w:tabs>
        <w:spacing w:line="360" w:lineRule="auto"/>
        <w:ind w:right="49"/>
        <w:jc w:val="center"/>
        <w:rPr>
          <w:rFonts w:eastAsia="Arial" w:cs="Arial"/>
          <w:color w:val="auto"/>
          <w:u w:val="single" w:color="0000FF"/>
          <w:lang w:val="pt-BR"/>
        </w:rPr>
      </w:pPr>
    </w:p>
    <w:p w:rsidR="00E35E1C" w:rsidRPr="008C42A5" w:rsidRDefault="00E35E1C" w:rsidP="00A34FE2">
      <w:pPr>
        <w:tabs>
          <w:tab w:val="left" w:pos="284"/>
          <w:tab w:val="left" w:pos="426"/>
        </w:tabs>
        <w:spacing w:line="360" w:lineRule="auto"/>
        <w:ind w:right="49"/>
        <w:jc w:val="center"/>
        <w:rPr>
          <w:rFonts w:cs="Arial"/>
          <w:b/>
          <w:bCs/>
          <w:lang w:val="pt-BR"/>
        </w:rPr>
      </w:pPr>
      <w:r w:rsidRPr="008C42A5">
        <w:rPr>
          <w:rFonts w:cs="Arial"/>
          <w:b/>
          <w:bCs/>
          <w:u w:val="single"/>
          <w:lang w:val="pt-BR"/>
        </w:rPr>
        <w:t>ANEXO ÚNICO</w:t>
      </w:r>
    </w:p>
    <w:p w:rsidR="00B26EA4" w:rsidRPr="008C42A5" w:rsidRDefault="00E35E1C" w:rsidP="00A34FE2">
      <w:pPr>
        <w:tabs>
          <w:tab w:val="left" w:pos="284"/>
          <w:tab w:val="left" w:pos="426"/>
        </w:tabs>
        <w:spacing w:line="360" w:lineRule="auto"/>
        <w:ind w:right="49"/>
        <w:jc w:val="center"/>
        <w:rPr>
          <w:rStyle w:val="Nenhum"/>
          <w:rFonts w:cs="Arial"/>
          <w:b/>
          <w:bCs/>
          <w:lang w:val="pt-BR"/>
        </w:rPr>
      </w:pPr>
      <w:r w:rsidRPr="008C42A5">
        <w:rPr>
          <w:rFonts w:cs="Arial"/>
          <w:b/>
          <w:bCs/>
          <w:lang w:val="pt-BR"/>
        </w:rPr>
        <w:t>PLANO DE TRABALHO</w:t>
      </w:r>
    </w:p>
    <w:p w:rsidR="00730C9D" w:rsidRPr="008C42A5" w:rsidRDefault="00730C9D" w:rsidP="00A34FE2">
      <w:pPr>
        <w:pStyle w:val="Normal1"/>
        <w:widowControl w:val="0"/>
        <w:tabs>
          <w:tab w:val="left" w:pos="284"/>
        </w:tabs>
        <w:spacing w:line="360" w:lineRule="auto"/>
        <w:ind w:right="49"/>
        <w:jc w:val="center"/>
        <w:rPr>
          <w:rStyle w:val="Nenhum"/>
          <w:rFonts w:cs="Arial"/>
          <w:b/>
          <w:bCs/>
          <w:color w:val="auto"/>
          <w:u w:val="single"/>
        </w:rPr>
      </w:pPr>
      <w:r w:rsidRPr="008C42A5">
        <w:rPr>
          <w:rStyle w:val="Nenhum"/>
          <w:rFonts w:cs="Arial"/>
          <w:b/>
          <w:color w:val="auto"/>
          <w:u w:val="single"/>
        </w:rPr>
        <w:lastRenderedPageBreak/>
        <w:t>ANEXO VII - MODELO DE DECLARAÇÃO DE CONTA CORRENTE</w:t>
      </w:r>
    </w:p>
    <w:p w:rsidR="00730C9D" w:rsidRPr="008C42A5" w:rsidRDefault="00730C9D" w:rsidP="008C42A5">
      <w:pPr>
        <w:pStyle w:val="Normal1"/>
        <w:widowControl w:val="0"/>
        <w:tabs>
          <w:tab w:val="left" w:pos="284"/>
        </w:tabs>
        <w:spacing w:after="240" w:line="360" w:lineRule="auto"/>
        <w:ind w:right="49"/>
        <w:jc w:val="both"/>
        <w:rPr>
          <w:rStyle w:val="Nenhum"/>
          <w:rFonts w:cs="Arial"/>
          <w:bCs/>
          <w:color w:val="auto"/>
          <w:u w:val="single"/>
        </w:rPr>
      </w:pPr>
    </w:p>
    <w:p w:rsidR="00730C9D" w:rsidRPr="008C42A5" w:rsidRDefault="00730C9D" w:rsidP="008C42A5">
      <w:pPr>
        <w:pStyle w:val="Normal1"/>
        <w:widowControl w:val="0"/>
        <w:tabs>
          <w:tab w:val="left" w:pos="284"/>
        </w:tabs>
        <w:spacing w:after="240" w:line="360" w:lineRule="auto"/>
        <w:ind w:right="49"/>
        <w:jc w:val="both"/>
        <w:rPr>
          <w:rStyle w:val="Nenhum"/>
          <w:rFonts w:cs="Arial"/>
          <w:b/>
          <w:bCs/>
          <w:color w:val="auto"/>
        </w:rPr>
      </w:pPr>
      <w:r w:rsidRPr="008C42A5">
        <w:rPr>
          <w:rStyle w:val="Nenhum"/>
          <w:rFonts w:cs="Arial"/>
          <w:color w:val="auto"/>
        </w:rPr>
        <w:t xml:space="preserve">_____________________________________________________, inscrita no Cadastro Nacional da Pessoa Jurídica do Ministério da Fazenda - CNPJ/MF sob o n. ___.___.___/____-___, com sede a ____________________________________, CEP _________, neste ato representada por seu(ua)_______________(representante legal), o(a) Sr.(a) _______________________________________________, (nacionalidade), (estado civil) e (profissão), portador(a) da cédula de identidade RG n. ____._______.____-_____ e inscrito(a) no Cadastro Nacional da Pessoa Jurídica do Ministério da Fazenda - CPF/MF sob o n. _____.______._____-_____, com endereço a _____________, CEP _________, </w:t>
      </w:r>
      <w:r w:rsidRPr="008C42A5">
        <w:rPr>
          <w:rStyle w:val="Nenhum"/>
          <w:rFonts w:cs="Arial"/>
          <w:b/>
          <w:color w:val="auto"/>
        </w:rPr>
        <w:t>declara que</w:t>
      </w:r>
      <w:r w:rsidRPr="008C42A5">
        <w:rPr>
          <w:rStyle w:val="Nenhum"/>
          <w:rFonts w:cs="Arial"/>
          <w:color w:val="auto"/>
        </w:rPr>
        <w:t xml:space="preserve">: </w:t>
      </w:r>
    </w:p>
    <w:p w:rsidR="00E35E1C" w:rsidRPr="008C42A5" w:rsidRDefault="00E35E1C"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color w:val="auto"/>
          <w:lang w:val="pt-BR"/>
        </w:rPr>
        <w:t xml:space="preserve">1. A conta bancária geral para a parceria já cadastrada no Banco do Brasil será agência n. _______, conta corrente n. ___________; </w:t>
      </w:r>
    </w:p>
    <w:p w:rsidR="00E35E1C" w:rsidRPr="008C42A5" w:rsidRDefault="00E35E1C"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color w:val="auto"/>
          <w:lang w:val="pt-BR"/>
        </w:rPr>
        <w:t xml:space="preserve">2. A conta bancária específica para a parceria será Banco _______, agência n. ______, conta corrente n. _______________; </w:t>
      </w:r>
    </w:p>
    <w:p w:rsidR="00E35E1C" w:rsidRPr="008C42A5" w:rsidRDefault="00E35E1C"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color w:val="auto"/>
          <w:lang w:val="pt-BR"/>
        </w:rPr>
        <w:t xml:space="preserve">3. Compromete-se a transferir os recursos públicos para a conta específica no prazo de 48 (quarenta e oito) horas a contar da data do depósito na conta geral. </w:t>
      </w:r>
    </w:p>
    <w:p w:rsidR="00730C9D" w:rsidRPr="008C42A5" w:rsidRDefault="00E35E1C"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color w:val="auto"/>
          <w:lang w:val="pt-BR"/>
        </w:rPr>
        <w:t xml:space="preserve">4. Está ciente que as contas correntes aqui indicadas, não poderão ser alteradas durante a vigência da parceria, salvo por motivos alheios à vontade da Parceira. </w:t>
      </w:r>
    </w:p>
    <w:p w:rsidR="00730C9D" w:rsidRPr="008C42A5" w:rsidRDefault="00730C9D" w:rsidP="008C42A5">
      <w:pPr>
        <w:pStyle w:val="Normal1"/>
        <w:widowControl w:val="0"/>
        <w:tabs>
          <w:tab w:val="left" w:pos="284"/>
        </w:tabs>
        <w:spacing w:after="240" w:line="360" w:lineRule="auto"/>
        <w:ind w:right="49"/>
        <w:jc w:val="both"/>
        <w:rPr>
          <w:rStyle w:val="Nenhum"/>
          <w:rFonts w:cs="Arial"/>
          <w:color w:val="auto"/>
        </w:rPr>
      </w:pPr>
    </w:p>
    <w:p w:rsidR="00730C9D" w:rsidRPr="008C42A5" w:rsidRDefault="00730C9D" w:rsidP="00A34FE2">
      <w:pPr>
        <w:pStyle w:val="Normal1"/>
        <w:widowControl w:val="0"/>
        <w:tabs>
          <w:tab w:val="left" w:pos="284"/>
        </w:tabs>
        <w:spacing w:after="240" w:line="360" w:lineRule="auto"/>
        <w:ind w:right="49"/>
        <w:jc w:val="center"/>
        <w:rPr>
          <w:rStyle w:val="Nenhum"/>
          <w:rFonts w:cs="Arial"/>
          <w:color w:val="auto"/>
        </w:rPr>
      </w:pPr>
      <w:r w:rsidRPr="008C42A5">
        <w:rPr>
          <w:rStyle w:val="Nenhum"/>
          <w:rFonts w:cs="Arial"/>
          <w:color w:val="auto"/>
        </w:rPr>
        <w:t>São Paulo, ____ de ______________ de 2021.</w:t>
      </w:r>
    </w:p>
    <w:p w:rsidR="00730C9D" w:rsidRPr="008C42A5" w:rsidRDefault="00730C9D" w:rsidP="00A34FE2">
      <w:pPr>
        <w:pStyle w:val="Normal1"/>
        <w:widowControl w:val="0"/>
        <w:tabs>
          <w:tab w:val="left" w:pos="284"/>
        </w:tabs>
        <w:spacing w:after="240" w:line="360" w:lineRule="auto"/>
        <w:ind w:right="49"/>
        <w:jc w:val="center"/>
        <w:rPr>
          <w:rStyle w:val="Nenhum"/>
          <w:rFonts w:eastAsia="Calibri" w:cs="Arial"/>
          <w:color w:val="auto"/>
        </w:rPr>
      </w:pPr>
    </w:p>
    <w:p w:rsidR="00730C9D" w:rsidRPr="008C42A5" w:rsidRDefault="00730C9D" w:rsidP="00A34FE2">
      <w:pPr>
        <w:widowControl w:val="0"/>
        <w:tabs>
          <w:tab w:val="left" w:pos="284"/>
        </w:tabs>
        <w:spacing w:line="360" w:lineRule="auto"/>
        <w:ind w:right="49"/>
        <w:jc w:val="center"/>
        <w:rPr>
          <w:rFonts w:cs="Arial"/>
          <w:color w:val="auto"/>
        </w:rPr>
      </w:pPr>
      <w:r w:rsidRPr="008C42A5">
        <w:rPr>
          <w:rStyle w:val="NenhumA"/>
          <w:rFonts w:cs="Arial"/>
          <w:color w:val="auto"/>
        </w:rPr>
        <w:t>....................................Assinatura..................................</w:t>
      </w:r>
    </w:p>
    <w:p w:rsidR="00413E3F" w:rsidRPr="008C42A5" w:rsidRDefault="00730C9D" w:rsidP="00A34FE2">
      <w:pPr>
        <w:widowControl w:val="0"/>
        <w:tabs>
          <w:tab w:val="left" w:pos="284"/>
        </w:tabs>
        <w:spacing w:line="360" w:lineRule="auto"/>
        <w:ind w:right="49"/>
        <w:jc w:val="center"/>
        <w:rPr>
          <w:rStyle w:val="NenhumA"/>
          <w:rFonts w:cs="Arial"/>
          <w:color w:val="auto"/>
        </w:rPr>
      </w:pPr>
      <w:r w:rsidRPr="008C42A5">
        <w:rPr>
          <w:rStyle w:val="NenhumA"/>
          <w:rFonts w:cs="Arial"/>
          <w:color w:val="auto"/>
        </w:rPr>
        <w:t>(Nome e CPF do Representante Legal da OSC)</w:t>
      </w:r>
    </w:p>
    <w:p w:rsidR="00201CF7" w:rsidRPr="008C42A5" w:rsidRDefault="00201CF7" w:rsidP="008C42A5">
      <w:pPr>
        <w:widowControl w:val="0"/>
        <w:tabs>
          <w:tab w:val="left" w:pos="284"/>
        </w:tabs>
        <w:spacing w:after="240" w:line="360" w:lineRule="auto"/>
        <w:ind w:right="49"/>
        <w:jc w:val="both"/>
        <w:rPr>
          <w:rFonts w:cs="Arial"/>
          <w:color w:val="auto"/>
        </w:rPr>
      </w:pPr>
    </w:p>
    <w:p w:rsidR="00B26EA4" w:rsidRPr="008C42A5" w:rsidRDefault="00B26EA4" w:rsidP="008C42A5">
      <w:pPr>
        <w:widowControl w:val="0"/>
        <w:tabs>
          <w:tab w:val="left" w:pos="284"/>
        </w:tabs>
        <w:spacing w:after="240" w:line="360" w:lineRule="auto"/>
        <w:ind w:right="49"/>
        <w:jc w:val="both"/>
        <w:rPr>
          <w:rFonts w:cs="Arial"/>
          <w:color w:val="auto"/>
        </w:rPr>
      </w:pPr>
    </w:p>
    <w:p w:rsidR="00B26EA4" w:rsidRPr="008C42A5" w:rsidRDefault="00B26EA4" w:rsidP="008C42A5">
      <w:pPr>
        <w:widowControl w:val="0"/>
        <w:tabs>
          <w:tab w:val="left" w:pos="284"/>
        </w:tabs>
        <w:spacing w:after="240" w:line="360" w:lineRule="auto"/>
        <w:ind w:right="49"/>
        <w:jc w:val="both"/>
        <w:rPr>
          <w:rFonts w:cs="Arial"/>
          <w:color w:val="auto"/>
        </w:rPr>
      </w:pPr>
    </w:p>
    <w:p w:rsidR="00413E3F" w:rsidRPr="008C42A5" w:rsidRDefault="00E35E1C" w:rsidP="00A34FE2">
      <w:pPr>
        <w:widowControl w:val="0"/>
        <w:tabs>
          <w:tab w:val="left" w:pos="284"/>
          <w:tab w:val="left" w:pos="426"/>
        </w:tabs>
        <w:spacing w:after="240" w:line="360" w:lineRule="auto"/>
        <w:ind w:right="49"/>
        <w:jc w:val="center"/>
        <w:rPr>
          <w:rStyle w:val="Nenhum"/>
          <w:rFonts w:cs="Arial"/>
          <w:b/>
          <w:bCs/>
          <w:color w:val="auto"/>
          <w:u w:val="single"/>
          <w:lang w:val="pt-BR"/>
        </w:rPr>
      </w:pPr>
      <w:r w:rsidRPr="008C42A5">
        <w:rPr>
          <w:rStyle w:val="Nenhum"/>
          <w:rFonts w:cs="Arial"/>
          <w:b/>
          <w:bCs/>
          <w:color w:val="auto"/>
          <w:u w:val="single"/>
          <w:lang w:val="pt-BR"/>
        </w:rPr>
        <w:lastRenderedPageBreak/>
        <w:t>ANEXO VIII - MODELO DE DECLARAÇÃO PARA FINS DE ATENDIMENTO AO ARTIGO 7° DO DECRETO Nº 53.177 DE 04/06/2012 DA PREFEITURA MUNICIPAL DE SÃO PAULO</w:t>
      </w:r>
    </w:p>
    <w:p w:rsidR="00C502A4" w:rsidRPr="008C42A5" w:rsidRDefault="00E35E1C" w:rsidP="00A34FE2">
      <w:pPr>
        <w:widowControl w:val="0"/>
        <w:tabs>
          <w:tab w:val="left" w:pos="284"/>
          <w:tab w:val="left" w:pos="426"/>
        </w:tabs>
        <w:spacing w:after="240" w:line="360" w:lineRule="auto"/>
        <w:ind w:right="49"/>
        <w:jc w:val="center"/>
        <w:rPr>
          <w:rStyle w:val="Nenhum"/>
          <w:rFonts w:cs="Arial"/>
          <w:b/>
          <w:bCs/>
          <w:i/>
          <w:color w:val="auto"/>
          <w:lang w:val="pt-BR"/>
        </w:rPr>
      </w:pPr>
      <w:r w:rsidRPr="008C42A5">
        <w:rPr>
          <w:rStyle w:val="Nenhum"/>
          <w:rFonts w:cs="Arial"/>
          <w:b/>
          <w:bCs/>
          <w:i/>
          <w:color w:val="auto"/>
          <w:lang w:val="pt-BR"/>
        </w:rPr>
        <w:t>(Atenção: todos os dirigentes da OSC devem preencher esta declaração)</w:t>
      </w:r>
    </w:p>
    <w:p w:rsidR="00E35E1C" w:rsidRPr="008C42A5" w:rsidRDefault="00E35E1C"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color w:val="auto"/>
          <w:lang w:val="pt-BR"/>
        </w:rPr>
        <w:t xml:space="preserve">NOME DA OSC: </w:t>
      </w:r>
    </w:p>
    <w:p w:rsidR="00E35E1C" w:rsidRPr="008C42A5" w:rsidRDefault="00E35E1C"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color w:val="auto"/>
          <w:lang w:val="pt-BR"/>
        </w:rPr>
        <w:t xml:space="preserve">CNPJ: </w:t>
      </w:r>
    </w:p>
    <w:p w:rsidR="00E35E1C" w:rsidRPr="008C42A5" w:rsidRDefault="00E35E1C"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color w:val="auto"/>
          <w:lang w:val="pt-BR"/>
        </w:rPr>
        <w:t xml:space="preserve">CARGO: </w:t>
      </w:r>
    </w:p>
    <w:p w:rsidR="00E35E1C" w:rsidRPr="008C42A5" w:rsidRDefault="00E35E1C"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color w:val="auto"/>
          <w:lang w:val="pt-BR"/>
        </w:rPr>
        <w:t xml:space="preserve">DATA DA POSSE: </w:t>
      </w:r>
    </w:p>
    <w:p w:rsidR="00E35E1C" w:rsidRPr="008C42A5" w:rsidRDefault="00E35E1C"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color w:val="auto"/>
          <w:lang w:val="pt-BR"/>
        </w:rPr>
        <w:t xml:space="preserve">PERÍODO DO MANDATO: </w:t>
      </w:r>
    </w:p>
    <w:p w:rsidR="00E35E1C" w:rsidRPr="008C42A5" w:rsidRDefault="00E35E1C"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color w:val="auto"/>
          <w:lang w:val="pt-BR"/>
        </w:rPr>
        <w:t xml:space="preserve">DECLARO ter conhecimento de que todas as entidades sem fins lucrativos, para firmar convênio, termo de parceria, contrato de gestão e instrumentos congêneres, ou para de qualquer outra forma receber verbas de órgãos da Administração Municipal Direta, Autárquica e Fundacional, deverão comprovar, para a assinatura do instrumento, bem como sempre que houver aditamento ou prorrogação/renovação do ajuste, que os diretores da organização não incidem nas vedações constantes do artigo 1° do Decreto n° 53.177, de 04 de junho de 2012. </w:t>
      </w:r>
    </w:p>
    <w:p w:rsidR="00E35E1C" w:rsidRPr="008C42A5" w:rsidRDefault="00E35E1C"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color w:val="auto"/>
          <w:lang w:val="pt-BR"/>
        </w:rPr>
        <w:t xml:space="preserve">DECLARO que atendo aos mesmos parâmetros de probidade dos agentes públicos, nada havendo em minha conduta que possa levar a improbidade na Administração Pública. </w:t>
      </w:r>
    </w:p>
    <w:p w:rsidR="00B26EA4" w:rsidRPr="008C42A5" w:rsidRDefault="00E35E1C" w:rsidP="008C42A5">
      <w:pPr>
        <w:pStyle w:val="Normal1"/>
        <w:widowControl w:val="0"/>
        <w:tabs>
          <w:tab w:val="left" w:pos="284"/>
          <w:tab w:val="left" w:pos="426"/>
        </w:tabs>
        <w:spacing w:after="240" w:line="360" w:lineRule="auto"/>
        <w:ind w:right="49"/>
        <w:jc w:val="both"/>
        <w:rPr>
          <w:rStyle w:val="Nenhum"/>
          <w:rFonts w:cs="Arial"/>
          <w:color w:val="auto"/>
          <w:lang w:val="pt-BR"/>
        </w:rPr>
      </w:pPr>
      <w:r w:rsidRPr="008C42A5">
        <w:rPr>
          <w:rStyle w:val="Nenhum"/>
          <w:rFonts w:cs="Arial"/>
          <w:color w:val="auto"/>
          <w:lang w:val="pt-BR"/>
        </w:rPr>
        <w:t xml:space="preserve">DECLARO, ainda, sob as penas da lei, em especial aquelas previstas na Lei Federal n° 7.115, de 29 de agosto de 1983, e no artigo 299 do Código Penal, que as informações aqui prestadas são verdadeiras. </w:t>
      </w:r>
    </w:p>
    <w:p w:rsidR="00413E3F" w:rsidRPr="008C42A5" w:rsidRDefault="00E35E1C" w:rsidP="00A34FE2">
      <w:pPr>
        <w:pStyle w:val="Normal1"/>
        <w:widowControl w:val="0"/>
        <w:tabs>
          <w:tab w:val="left" w:pos="284"/>
          <w:tab w:val="left" w:pos="426"/>
        </w:tabs>
        <w:spacing w:after="240" w:line="360" w:lineRule="auto"/>
        <w:ind w:right="49"/>
        <w:jc w:val="center"/>
        <w:rPr>
          <w:rStyle w:val="Nenhum"/>
          <w:rFonts w:cs="Arial"/>
          <w:color w:val="auto"/>
          <w:lang w:val="pt-BR"/>
        </w:rPr>
      </w:pPr>
      <w:r w:rsidRPr="008C42A5">
        <w:rPr>
          <w:rStyle w:val="Nenhum"/>
          <w:rFonts w:cs="Arial"/>
          <w:color w:val="auto"/>
          <w:lang w:val="pt-BR"/>
        </w:rPr>
        <w:t>São Paulo/SP, ____ de ______________ de 2021.</w:t>
      </w:r>
    </w:p>
    <w:p w:rsidR="00B26EA4" w:rsidRPr="008C42A5" w:rsidRDefault="00B26EA4" w:rsidP="00A34FE2">
      <w:pPr>
        <w:pStyle w:val="Normal1"/>
        <w:widowControl w:val="0"/>
        <w:tabs>
          <w:tab w:val="left" w:pos="284"/>
          <w:tab w:val="left" w:pos="426"/>
        </w:tabs>
        <w:spacing w:after="240" w:line="360" w:lineRule="auto"/>
        <w:ind w:right="49"/>
        <w:jc w:val="center"/>
        <w:rPr>
          <w:rStyle w:val="Nenhum"/>
          <w:rFonts w:cs="Arial"/>
          <w:color w:val="auto"/>
          <w:lang w:val="pt-BR"/>
        </w:rPr>
      </w:pPr>
    </w:p>
    <w:p w:rsidR="00E35E1C" w:rsidRPr="008C42A5" w:rsidRDefault="00E35E1C" w:rsidP="00A34FE2">
      <w:pPr>
        <w:widowControl w:val="0"/>
        <w:tabs>
          <w:tab w:val="left" w:pos="284"/>
          <w:tab w:val="left" w:pos="426"/>
        </w:tabs>
        <w:spacing w:line="360" w:lineRule="auto"/>
        <w:ind w:right="49"/>
        <w:jc w:val="center"/>
        <w:rPr>
          <w:rFonts w:cs="Arial"/>
          <w:color w:val="auto"/>
          <w:lang w:val="pt-BR"/>
        </w:rPr>
      </w:pPr>
      <w:r w:rsidRPr="008C42A5">
        <w:rPr>
          <w:rStyle w:val="NenhumA"/>
          <w:rFonts w:cs="Arial"/>
          <w:color w:val="auto"/>
          <w:lang w:val="pt-BR"/>
        </w:rPr>
        <w:t>..............................</w:t>
      </w:r>
      <w:r w:rsidR="00C502A4" w:rsidRPr="008C42A5">
        <w:rPr>
          <w:rStyle w:val="NenhumA"/>
          <w:rFonts w:cs="Arial"/>
          <w:color w:val="auto"/>
          <w:lang w:val="pt-BR"/>
        </w:rPr>
        <w:t>......</w:t>
      </w:r>
      <w:r w:rsidRPr="008C42A5">
        <w:rPr>
          <w:rStyle w:val="NenhumA"/>
          <w:rFonts w:cs="Arial"/>
          <w:color w:val="auto"/>
          <w:lang w:val="pt-BR"/>
        </w:rPr>
        <w:t>Assinatura..................................</w:t>
      </w:r>
    </w:p>
    <w:p w:rsidR="00C502A4" w:rsidRDefault="00E35E1C" w:rsidP="00A34FE2">
      <w:pPr>
        <w:widowControl w:val="0"/>
        <w:tabs>
          <w:tab w:val="left" w:pos="284"/>
          <w:tab w:val="left" w:pos="426"/>
        </w:tabs>
        <w:spacing w:line="360" w:lineRule="auto"/>
        <w:ind w:right="49"/>
        <w:jc w:val="center"/>
        <w:rPr>
          <w:rStyle w:val="NenhumA"/>
          <w:rFonts w:cs="Arial"/>
          <w:color w:val="auto"/>
          <w:lang w:val="pt-BR"/>
        </w:rPr>
      </w:pPr>
      <w:r w:rsidRPr="008C42A5">
        <w:rPr>
          <w:rStyle w:val="NenhumA"/>
          <w:rFonts w:cs="Arial"/>
          <w:color w:val="auto"/>
          <w:lang w:val="pt-BR"/>
        </w:rPr>
        <w:t>(Nome e CPF)</w:t>
      </w:r>
    </w:p>
    <w:p w:rsidR="00A34FE2" w:rsidRPr="008C42A5" w:rsidRDefault="00A34FE2" w:rsidP="00A34FE2">
      <w:pPr>
        <w:widowControl w:val="0"/>
        <w:tabs>
          <w:tab w:val="left" w:pos="284"/>
          <w:tab w:val="left" w:pos="426"/>
        </w:tabs>
        <w:spacing w:line="360" w:lineRule="auto"/>
        <w:ind w:right="49"/>
        <w:jc w:val="center"/>
        <w:rPr>
          <w:rStyle w:val="NenhumA"/>
          <w:rFonts w:cs="Arial"/>
          <w:color w:val="auto"/>
          <w:lang w:val="pt-BR"/>
        </w:rPr>
      </w:pPr>
    </w:p>
    <w:p w:rsidR="00730C9D" w:rsidRPr="008C42A5" w:rsidRDefault="00730C9D" w:rsidP="00A34FE2">
      <w:pPr>
        <w:pStyle w:val="Normal1"/>
        <w:widowControl w:val="0"/>
        <w:tabs>
          <w:tab w:val="left" w:pos="284"/>
        </w:tabs>
        <w:spacing w:after="240" w:line="360" w:lineRule="auto"/>
        <w:ind w:right="49"/>
        <w:jc w:val="center"/>
        <w:rPr>
          <w:rStyle w:val="Nenhum"/>
          <w:rFonts w:cs="Arial"/>
          <w:b/>
          <w:color w:val="auto"/>
          <w:u w:val="single"/>
        </w:rPr>
      </w:pPr>
      <w:r w:rsidRPr="008C42A5">
        <w:rPr>
          <w:rStyle w:val="Nenhum"/>
          <w:rFonts w:cs="Arial"/>
          <w:b/>
          <w:color w:val="auto"/>
          <w:u w:val="single"/>
        </w:rPr>
        <w:lastRenderedPageBreak/>
        <w:t>ANEXO IX - MODELO DE DECLARAÇÃO DE INSTALAÇÕES E CONDIÇÕES MATERIAIS</w:t>
      </w:r>
    </w:p>
    <w:p w:rsidR="00730C9D" w:rsidRPr="008C42A5" w:rsidRDefault="00730C9D" w:rsidP="008C42A5">
      <w:pPr>
        <w:widowControl w:val="0"/>
        <w:tabs>
          <w:tab w:val="left" w:pos="284"/>
        </w:tabs>
        <w:spacing w:after="240" w:line="360" w:lineRule="auto"/>
        <w:ind w:right="49"/>
        <w:jc w:val="both"/>
        <w:rPr>
          <w:rFonts w:cs="Arial"/>
          <w:color w:val="auto"/>
        </w:rPr>
      </w:pPr>
    </w:p>
    <w:p w:rsidR="00730C9D" w:rsidRPr="008C42A5" w:rsidRDefault="00730C9D" w:rsidP="008C42A5">
      <w:pPr>
        <w:widowControl w:val="0"/>
        <w:tabs>
          <w:tab w:val="left" w:pos="284"/>
        </w:tabs>
        <w:spacing w:after="240" w:line="360" w:lineRule="auto"/>
        <w:ind w:right="49"/>
        <w:jc w:val="both"/>
        <w:rPr>
          <w:rFonts w:cs="Arial"/>
          <w:color w:val="auto"/>
        </w:rPr>
      </w:pPr>
      <w:r w:rsidRPr="008C42A5">
        <w:rPr>
          <w:rStyle w:val="NenhumA"/>
          <w:rFonts w:cs="Arial"/>
          <w:color w:val="auto"/>
        </w:rPr>
        <w:t xml:space="preserve">Declaro, em conformidade com o art. 33, </w:t>
      </w:r>
      <w:r w:rsidRPr="008C42A5">
        <w:rPr>
          <w:rStyle w:val="Nenhum"/>
          <w:rFonts w:cs="Arial"/>
          <w:b/>
          <w:color w:val="auto"/>
        </w:rPr>
        <w:t>caput</w:t>
      </w:r>
      <w:r w:rsidRPr="008C42A5">
        <w:rPr>
          <w:rStyle w:val="NenhumA"/>
          <w:rFonts w:cs="Arial"/>
          <w:color w:val="auto"/>
        </w:rPr>
        <w:t xml:space="preserve">, inciso V, alínea “c”, da Lei nº 13.019/2014 combinado com o art. 39 do Decreto Municipal nº 57.575/2016, que a </w:t>
      </w:r>
      <w:r w:rsidRPr="008C42A5">
        <w:rPr>
          <w:rStyle w:val="Nenhum"/>
          <w:rFonts w:cs="Arial"/>
          <w:i/>
          <w:iCs/>
          <w:color w:val="auto"/>
        </w:rPr>
        <w:t xml:space="preserve">[identificação daorganização da sociedade civil - OSC], </w:t>
      </w:r>
      <w:r w:rsidRPr="008C42A5">
        <w:rPr>
          <w:rStyle w:val="Nenhum"/>
          <w:rFonts w:cs="Arial"/>
          <w:color w:val="auto"/>
        </w:rPr>
        <w:t xml:space="preserve">inscrita no Cadastro Nacional da Pessoa Jurídica do Ministério da Fazenda - CNPJ/MF sob o n. ___.___.___/____-___, </w:t>
      </w:r>
      <w:r w:rsidRPr="008C42A5">
        <w:rPr>
          <w:rStyle w:val="NenhumA"/>
          <w:rFonts w:cs="Arial"/>
          <w:color w:val="auto"/>
        </w:rPr>
        <w:t>dispõe de instalações e outras condições materiais para o desenvolvimento das atividades ou projetos previstos na parceria e o cumprimento das metas estabelecidas.</w:t>
      </w:r>
    </w:p>
    <w:p w:rsidR="00730C9D" w:rsidRPr="008C42A5" w:rsidRDefault="00730C9D" w:rsidP="008C42A5">
      <w:pPr>
        <w:widowControl w:val="0"/>
        <w:tabs>
          <w:tab w:val="left" w:pos="284"/>
        </w:tabs>
        <w:spacing w:after="240" w:line="360" w:lineRule="auto"/>
        <w:ind w:right="49"/>
        <w:jc w:val="both"/>
        <w:rPr>
          <w:rFonts w:cs="Arial"/>
          <w:color w:val="auto"/>
        </w:rPr>
      </w:pPr>
      <w:r w:rsidRPr="008C42A5">
        <w:rPr>
          <w:rStyle w:val="Nenhum"/>
          <w:rFonts w:cs="Arial"/>
          <w:i/>
          <w:iCs/>
          <w:color w:val="auto"/>
        </w:rPr>
        <w:t>OU</w:t>
      </w:r>
    </w:p>
    <w:p w:rsidR="00730C9D" w:rsidRPr="008C42A5" w:rsidRDefault="00730C9D" w:rsidP="008C42A5">
      <w:pPr>
        <w:widowControl w:val="0"/>
        <w:tabs>
          <w:tab w:val="left" w:pos="284"/>
        </w:tabs>
        <w:spacing w:after="240" w:line="360" w:lineRule="auto"/>
        <w:ind w:right="49"/>
        <w:jc w:val="both"/>
        <w:rPr>
          <w:rFonts w:cs="Arial"/>
          <w:color w:val="auto"/>
        </w:rPr>
      </w:pPr>
      <w:r w:rsidRPr="008C42A5">
        <w:rPr>
          <w:rStyle w:val="NenhumA"/>
          <w:rFonts w:cs="Arial"/>
          <w:color w:val="auto"/>
        </w:rPr>
        <w:t>Pretende contratar ou adquirir com recursos da parceria as condições materiais para o desenvolvimento das atividades ou projetos previstos na parceria e o cumprimento das metas estabelecidas.</w:t>
      </w:r>
    </w:p>
    <w:p w:rsidR="00730C9D" w:rsidRPr="008C42A5" w:rsidRDefault="00730C9D" w:rsidP="008C42A5">
      <w:pPr>
        <w:widowControl w:val="0"/>
        <w:tabs>
          <w:tab w:val="left" w:pos="284"/>
        </w:tabs>
        <w:spacing w:after="240" w:line="360" w:lineRule="auto"/>
        <w:ind w:right="49"/>
        <w:jc w:val="both"/>
        <w:rPr>
          <w:rFonts w:cs="Arial"/>
          <w:color w:val="auto"/>
        </w:rPr>
      </w:pPr>
      <w:r w:rsidRPr="008C42A5">
        <w:rPr>
          <w:rStyle w:val="Nenhum"/>
          <w:rFonts w:cs="Arial"/>
          <w:i/>
          <w:iCs/>
          <w:color w:val="auto"/>
        </w:rPr>
        <w:t>OU</w:t>
      </w:r>
    </w:p>
    <w:p w:rsidR="00730C9D" w:rsidRPr="008C42A5" w:rsidRDefault="00730C9D" w:rsidP="008C42A5">
      <w:pPr>
        <w:widowControl w:val="0"/>
        <w:tabs>
          <w:tab w:val="left" w:pos="284"/>
        </w:tabs>
        <w:spacing w:after="240" w:line="360" w:lineRule="auto"/>
        <w:ind w:right="49"/>
        <w:jc w:val="both"/>
        <w:rPr>
          <w:rStyle w:val="Nenhum"/>
          <w:rFonts w:cs="Arial"/>
          <w:color w:val="auto"/>
        </w:rPr>
      </w:pPr>
      <w:r w:rsidRPr="008C42A5">
        <w:rPr>
          <w:rStyle w:val="NenhumA"/>
          <w:rFonts w:cs="Arial"/>
          <w:color w:val="auto"/>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413E3F" w:rsidRPr="008C42A5" w:rsidRDefault="00730C9D" w:rsidP="008C42A5">
      <w:pPr>
        <w:widowControl w:val="0"/>
        <w:tabs>
          <w:tab w:val="left" w:pos="284"/>
        </w:tabs>
        <w:spacing w:after="240" w:line="360" w:lineRule="auto"/>
        <w:ind w:right="49"/>
        <w:jc w:val="both"/>
        <w:rPr>
          <w:rFonts w:cs="Arial"/>
          <w:color w:val="auto"/>
        </w:rPr>
      </w:pPr>
      <w:r w:rsidRPr="008C42A5">
        <w:rPr>
          <w:rStyle w:val="Nenhum"/>
          <w:rFonts w:cs="Arial"/>
          <w:i/>
          <w:iCs/>
          <w:color w:val="auto"/>
        </w:rPr>
        <w:t>OBS: A organização da sociedade civil adotará uma das três redações acima, conforme a sua situação. A presente observação deverá ser suprimida da versão final da declaração.</w:t>
      </w:r>
    </w:p>
    <w:p w:rsidR="00C502A4" w:rsidRPr="008C42A5" w:rsidRDefault="00C502A4" w:rsidP="008C42A5">
      <w:pPr>
        <w:widowControl w:val="0"/>
        <w:tabs>
          <w:tab w:val="left" w:pos="284"/>
        </w:tabs>
        <w:spacing w:after="240" w:line="360" w:lineRule="auto"/>
        <w:ind w:right="49"/>
        <w:jc w:val="both"/>
        <w:rPr>
          <w:rFonts w:cs="Arial"/>
          <w:color w:val="auto"/>
        </w:rPr>
      </w:pPr>
    </w:p>
    <w:p w:rsidR="00730C9D" w:rsidRPr="008C42A5" w:rsidRDefault="00730C9D" w:rsidP="00A34FE2">
      <w:pPr>
        <w:widowControl w:val="0"/>
        <w:tabs>
          <w:tab w:val="left" w:pos="284"/>
        </w:tabs>
        <w:spacing w:after="240" w:line="360" w:lineRule="auto"/>
        <w:ind w:right="49"/>
        <w:jc w:val="center"/>
        <w:rPr>
          <w:rFonts w:cs="Arial"/>
          <w:color w:val="auto"/>
        </w:rPr>
      </w:pPr>
      <w:r w:rsidRPr="008C42A5">
        <w:rPr>
          <w:rStyle w:val="NenhumA"/>
          <w:rFonts w:cs="Arial"/>
          <w:color w:val="auto"/>
        </w:rPr>
        <w:t>São Paulo/SP, ____ de ______________ de 2021.</w:t>
      </w:r>
    </w:p>
    <w:p w:rsidR="00730C9D" w:rsidRPr="008C42A5" w:rsidRDefault="00730C9D" w:rsidP="00A34FE2">
      <w:pPr>
        <w:widowControl w:val="0"/>
        <w:tabs>
          <w:tab w:val="left" w:pos="284"/>
        </w:tabs>
        <w:spacing w:after="240" w:line="360" w:lineRule="auto"/>
        <w:ind w:right="49"/>
        <w:jc w:val="center"/>
        <w:rPr>
          <w:rFonts w:cs="Arial"/>
          <w:color w:val="auto"/>
        </w:rPr>
      </w:pPr>
    </w:p>
    <w:p w:rsidR="00730C9D" w:rsidRPr="008C42A5" w:rsidRDefault="00730C9D" w:rsidP="00A34FE2">
      <w:pPr>
        <w:widowControl w:val="0"/>
        <w:tabs>
          <w:tab w:val="left" w:pos="284"/>
        </w:tabs>
        <w:spacing w:line="360" w:lineRule="auto"/>
        <w:ind w:right="49"/>
        <w:jc w:val="center"/>
        <w:rPr>
          <w:rFonts w:cs="Arial"/>
          <w:color w:val="auto"/>
        </w:rPr>
      </w:pPr>
      <w:r w:rsidRPr="008C42A5">
        <w:rPr>
          <w:rStyle w:val="NenhumA"/>
          <w:rFonts w:cs="Arial"/>
          <w:color w:val="auto"/>
        </w:rPr>
        <w:t>....................................Assinatura..................................</w:t>
      </w:r>
    </w:p>
    <w:p w:rsidR="00E35E1C" w:rsidRPr="008C42A5" w:rsidRDefault="00730C9D" w:rsidP="00A34FE2">
      <w:pPr>
        <w:widowControl w:val="0"/>
        <w:tabs>
          <w:tab w:val="left" w:pos="284"/>
        </w:tabs>
        <w:spacing w:line="360" w:lineRule="auto"/>
        <w:ind w:right="49"/>
        <w:jc w:val="center"/>
        <w:rPr>
          <w:rStyle w:val="NenhumA"/>
          <w:rFonts w:cs="Arial"/>
          <w:color w:val="auto"/>
        </w:rPr>
      </w:pPr>
      <w:r w:rsidRPr="008C42A5">
        <w:rPr>
          <w:rStyle w:val="NenhumA"/>
          <w:rFonts w:cs="Arial"/>
          <w:color w:val="auto"/>
        </w:rPr>
        <w:t>(Nome e CPF do Representante Legal da OSC)</w:t>
      </w:r>
    </w:p>
    <w:p w:rsidR="00C502A4" w:rsidRPr="008C42A5" w:rsidRDefault="00C502A4" w:rsidP="008C42A5">
      <w:pPr>
        <w:widowControl w:val="0"/>
        <w:tabs>
          <w:tab w:val="left" w:pos="284"/>
        </w:tabs>
        <w:spacing w:after="240" w:line="360" w:lineRule="auto"/>
        <w:ind w:right="49"/>
        <w:jc w:val="both"/>
        <w:rPr>
          <w:rFonts w:cs="Arial"/>
          <w:color w:val="auto"/>
        </w:rPr>
      </w:pPr>
    </w:p>
    <w:p w:rsidR="00292512" w:rsidRPr="008C42A5" w:rsidRDefault="00292512" w:rsidP="008C42A5">
      <w:pPr>
        <w:widowControl w:val="0"/>
        <w:tabs>
          <w:tab w:val="left" w:pos="284"/>
        </w:tabs>
        <w:spacing w:after="240" w:line="360" w:lineRule="auto"/>
        <w:ind w:right="49"/>
        <w:jc w:val="both"/>
        <w:rPr>
          <w:rFonts w:cs="Arial"/>
          <w:color w:val="auto"/>
        </w:rPr>
      </w:pPr>
    </w:p>
    <w:p w:rsidR="00730C9D" w:rsidRPr="008C42A5" w:rsidRDefault="00730C9D" w:rsidP="00A34FE2">
      <w:pPr>
        <w:widowControl w:val="0"/>
        <w:tabs>
          <w:tab w:val="left" w:pos="284"/>
        </w:tabs>
        <w:spacing w:after="240" w:line="360" w:lineRule="auto"/>
        <w:ind w:right="49"/>
        <w:jc w:val="center"/>
        <w:rPr>
          <w:rStyle w:val="Nenhum"/>
          <w:rFonts w:cs="Arial"/>
          <w:b/>
          <w:color w:val="auto"/>
          <w:u w:val="single"/>
        </w:rPr>
      </w:pPr>
      <w:r w:rsidRPr="008C42A5">
        <w:rPr>
          <w:rStyle w:val="Nenhum"/>
          <w:rFonts w:cs="Arial"/>
          <w:b/>
          <w:color w:val="auto"/>
          <w:u w:val="single"/>
        </w:rPr>
        <w:lastRenderedPageBreak/>
        <w:t>ANEXO X - MODELO DE DECLARAÇÃO DE CONTRAPARTIDA</w:t>
      </w:r>
    </w:p>
    <w:p w:rsidR="00730C9D" w:rsidRPr="008C42A5" w:rsidRDefault="00730C9D" w:rsidP="008C42A5">
      <w:pPr>
        <w:widowControl w:val="0"/>
        <w:tabs>
          <w:tab w:val="left" w:pos="284"/>
        </w:tabs>
        <w:spacing w:after="240" w:line="360" w:lineRule="auto"/>
        <w:ind w:right="49"/>
        <w:jc w:val="both"/>
        <w:rPr>
          <w:rFonts w:cs="Arial"/>
          <w:color w:val="auto"/>
        </w:rPr>
      </w:pPr>
    </w:p>
    <w:p w:rsidR="00730C9D" w:rsidRPr="008C42A5" w:rsidRDefault="00730C9D" w:rsidP="008C42A5">
      <w:pPr>
        <w:widowControl w:val="0"/>
        <w:tabs>
          <w:tab w:val="left" w:pos="284"/>
        </w:tabs>
        <w:spacing w:after="240" w:line="360" w:lineRule="auto"/>
        <w:ind w:right="49"/>
        <w:jc w:val="both"/>
        <w:rPr>
          <w:rFonts w:cs="Arial"/>
          <w:color w:val="auto"/>
        </w:rPr>
      </w:pPr>
      <w:r w:rsidRPr="008C42A5">
        <w:rPr>
          <w:rStyle w:val="NenhumA"/>
          <w:rFonts w:cs="Arial"/>
          <w:color w:val="auto"/>
        </w:rPr>
        <w:t>Declaro, em conformidade com o Edital</w:t>
      </w:r>
      <w:r w:rsidR="00AC0916">
        <w:rPr>
          <w:rStyle w:val="NenhumA"/>
          <w:rFonts w:cs="Arial"/>
          <w:color w:val="auto"/>
        </w:rPr>
        <w:t xml:space="preserve"> - </w:t>
      </w:r>
      <w:r w:rsidR="00AC0916">
        <w:rPr>
          <w:rStyle w:val="Nenhum"/>
          <w:rFonts w:cs="Arial"/>
          <w:color w:val="auto"/>
          <w:shd w:val="clear" w:color="auto" w:fill="FFFFFF"/>
        </w:rPr>
        <w:t>CPB/002/2021/SMDHC/CMDCA</w:t>
      </w:r>
      <w:r w:rsidRPr="008C42A5">
        <w:rPr>
          <w:rStyle w:val="NenhumA"/>
          <w:rFonts w:cs="Arial"/>
          <w:color w:val="auto"/>
        </w:rPr>
        <w:t xml:space="preserve">, que a </w:t>
      </w:r>
      <w:r w:rsidRPr="008C42A5">
        <w:rPr>
          <w:rStyle w:val="NenhumA"/>
          <w:rFonts w:cs="Arial"/>
          <w:i/>
          <w:color w:val="auto"/>
        </w:rPr>
        <w:t>[identificação da organização da sociedade civil - OSC]</w:t>
      </w:r>
      <w:r w:rsidRPr="008C42A5">
        <w:rPr>
          <w:rStyle w:val="NenhumA"/>
          <w:rFonts w:cs="Arial"/>
          <w:color w:val="auto"/>
        </w:rPr>
        <w:t xml:space="preserve">, </w:t>
      </w:r>
      <w:r w:rsidRPr="008C42A5">
        <w:rPr>
          <w:rStyle w:val="Nenhum"/>
          <w:rFonts w:cs="Arial"/>
          <w:color w:val="auto"/>
        </w:rPr>
        <w:t xml:space="preserve">inscrita no Cadastro Nacional da Pessoa Jurídica do Ministério da Fazenda - CNPJ/MF sob o n. ___.___.___/____-___, </w:t>
      </w:r>
      <w:r w:rsidRPr="008C42A5">
        <w:rPr>
          <w:rStyle w:val="NenhumA"/>
          <w:rFonts w:cs="Arial"/>
          <w:color w:val="auto"/>
        </w:rPr>
        <w:t xml:space="preserve"> dispõe de contrapartida, na forma de [bens e/ou serviços] economicamente mensuráveis, no valor total de R$ ..................... (.................................................), conforme identificados abaixo:</w:t>
      </w:r>
    </w:p>
    <w:tbl>
      <w:tblPr>
        <w:tblStyle w:val="TableNormal"/>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48"/>
        <w:gridCol w:w="2948"/>
        <w:gridCol w:w="2948"/>
      </w:tblGrid>
      <w:tr w:rsidR="00730C9D" w:rsidRPr="008C42A5" w:rsidTr="00A34FE2">
        <w:trPr>
          <w:trHeight w:val="20"/>
          <w:jc w:val="center"/>
        </w:trPr>
        <w:tc>
          <w:tcPr>
            <w:tcW w:w="2948"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widowControl w:val="0"/>
              <w:tabs>
                <w:tab w:val="left" w:pos="284"/>
              </w:tabs>
              <w:ind w:right="49"/>
              <w:jc w:val="center"/>
              <w:rPr>
                <w:rFonts w:cs="Arial"/>
                <w:b/>
                <w:color w:val="auto"/>
                <w:sz w:val="22"/>
                <w:szCs w:val="22"/>
              </w:rPr>
            </w:pPr>
            <w:r w:rsidRPr="008C42A5">
              <w:rPr>
                <w:rStyle w:val="Nenhum"/>
                <w:rFonts w:cs="Arial"/>
                <w:b/>
                <w:color w:val="auto"/>
                <w:sz w:val="22"/>
                <w:szCs w:val="22"/>
              </w:rPr>
              <w:t>Identificação</w:t>
            </w:r>
          </w:p>
        </w:tc>
        <w:tc>
          <w:tcPr>
            <w:tcW w:w="2948"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widowControl w:val="0"/>
              <w:tabs>
                <w:tab w:val="left" w:pos="284"/>
              </w:tabs>
              <w:ind w:right="49"/>
              <w:jc w:val="center"/>
              <w:rPr>
                <w:rFonts w:cs="Arial"/>
                <w:b/>
                <w:color w:val="auto"/>
                <w:sz w:val="22"/>
                <w:szCs w:val="22"/>
              </w:rPr>
            </w:pPr>
            <w:r w:rsidRPr="008C42A5">
              <w:rPr>
                <w:rStyle w:val="Nenhum"/>
                <w:rFonts w:cs="Arial"/>
                <w:b/>
                <w:color w:val="auto"/>
                <w:sz w:val="22"/>
                <w:szCs w:val="22"/>
              </w:rPr>
              <w:t>Valor</w:t>
            </w:r>
          </w:p>
        </w:tc>
        <w:tc>
          <w:tcPr>
            <w:tcW w:w="2948"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widowControl w:val="0"/>
              <w:tabs>
                <w:tab w:val="left" w:pos="284"/>
              </w:tabs>
              <w:ind w:right="49"/>
              <w:jc w:val="center"/>
              <w:rPr>
                <w:rFonts w:cs="Arial"/>
                <w:b/>
                <w:color w:val="auto"/>
                <w:sz w:val="22"/>
                <w:szCs w:val="22"/>
              </w:rPr>
            </w:pPr>
            <w:r w:rsidRPr="008C42A5">
              <w:rPr>
                <w:rStyle w:val="Nenhum"/>
                <w:rFonts w:cs="Arial"/>
                <w:b/>
                <w:color w:val="auto"/>
                <w:sz w:val="22"/>
                <w:szCs w:val="22"/>
              </w:rPr>
              <w:t>Outras informações</w:t>
            </w:r>
          </w:p>
        </w:tc>
      </w:tr>
      <w:tr w:rsidR="00730C9D" w:rsidRPr="008C42A5" w:rsidTr="00A34FE2">
        <w:trPr>
          <w:trHeight w:val="20"/>
          <w:jc w:val="center"/>
        </w:trPr>
        <w:tc>
          <w:tcPr>
            <w:tcW w:w="2948"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widowControl w:val="0"/>
              <w:tabs>
                <w:tab w:val="left" w:pos="284"/>
              </w:tabs>
              <w:ind w:right="49"/>
              <w:jc w:val="center"/>
              <w:rPr>
                <w:rFonts w:cs="Arial"/>
                <w:b/>
                <w:color w:val="auto"/>
                <w:sz w:val="22"/>
                <w:szCs w:val="22"/>
              </w:rPr>
            </w:pPr>
            <w:r w:rsidRPr="008C42A5">
              <w:rPr>
                <w:rStyle w:val="Nenhum"/>
                <w:rFonts w:cs="Arial"/>
                <w:b/>
                <w:color w:val="auto"/>
                <w:sz w:val="22"/>
                <w:szCs w:val="22"/>
              </w:rPr>
              <w:t>do bem ou serviço</w:t>
            </w:r>
          </w:p>
        </w:tc>
        <w:tc>
          <w:tcPr>
            <w:tcW w:w="2948"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widowControl w:val="0"/>
              <w:tabs>
                <w:tab w:val="left" w:pos="284"/>
              </w:tabs>
              <w:ind w:right="49"/>
              <w:jc w:val="center"/>
              <w:rPr>
                <w:rFonts w:cs="Arial"/>
                <w:b/>
                <w:color w:val="auto"/>
                <w:sz w:val="22"/>
                <w:szCs w:val="22"/>
              </w:rPr>
            </w:pPr>
            <w:r w:rsidRPr="008C42A5">
              <w:rPr>
                <w:rStyle w:val="Nenhum"/>
                <w:rFonts w:cs="Arial"/>
                <w:b/>
                <w:color w:val="auto"/>
                <w:sz w:val="22"/>
                <w:szCs w:val="22"/>
              </w:rPr>
              <w:t>econômico</w:t>
            </w:r>
          </w:p>
        </w:tc>
        <w:tc>
          <w:tcPr>
            <w:tcW w:w="2948"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widowControl w:val="0"/>
              <w:tabs>
                <w:tab w:val="left" w:pos="284"/>
              </w:tabs>
              <w:ind w:right="49"/>
              <w:jc w:val="center"/>
              <w:rPr>
                <w:rFonts w:cs="Arial"/>
                <w:b/>
                <w:color w:val="auto"/>
                <w:sz w:val="22"/>
                <w:szCs w:val="22"/>
              </w:rPr>
            </w:pPr>
            <w:r w:rsidRPr="008C42A5">
              <w:rPr>
                <w:rStyle w:val="Nenhum"/>
                <w:rFonts w:cs="Arial"/>
                <w:b/>
                <w:color w:val="auto"/>
                <w:sz w:val="22"/>
                <w:szCs w:val="22"/>
              </w:rPr>
              <w:t>Relevantes</w:t>
            </w:r>
          </w:p>
        </w:tc>
      </w:tr>
      <w:tr w:rsidR="00730C9D" w:rsidRPr="008C42A5" w:rsidTr="00A34FE2">
        <w:trPr>
          <w:trHeight w:val="20"/>
          <w:jc w:val="center"/>
        </w:trPr>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r>
      <w:tr w:rsidR="00730C9D" w:rsidRPr="008C42A5" w:rsidTr="00A34FE2">
        <w:trPr>
          <w:trHeight w:val="20"/>
          <w:jc w:val="center"/>
        </w:trPr>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r>
      <w:tr w:rsidR="00730C9D" w:rsidRPr="008C42A5" w:rsidTr="00A34FE2">
        <w:trPr>
          <w:trHeight w:val="20"/>
          <w:jc w:val="center"/>
        </w:trPr>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r>
      <w:tr w:rsidR="00730C9D" w:rsidRPr="008C42A5" w:rsidTr="00A34FE2">
        <w:trPr>
          <w:trHeight w:val="20"/>
          <w:jc w:val="center"/>
        </w:trPr>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r>
      <w:tr w:rsidR="00730C9D" w:rsidRPr="008C42A5" w:rsidTr="00A34FE2">
        <w:trPr>
          <w:trHeight w:val="20"/>
          <w:jc w:val="center"/>
        </w:trPr>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r>
      <w:tr w:rsidR="00730C9D" w:rsidRPr="008C42A5" w:rsidTr="00A34FE2">
        <w:trPr>
          <w:trHeight w:val="20"/>
          <w:jc w:val="center"/>
        </w:trPr>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30C9D" w:rsidRPr="008C42A5" w:rsidRDefault="00730C9D" w:rsidP="00A34FE2">
            <w:pPr>
              <w:tabs>
                <w:tab w:val="left" w:pos="284"/>
              </w:tabs>
              <w:ind w:right="49"/>
              <w:jc w:val="center"/>
              <w:rPr>
                <w:rFonts w:cs="Arial"/>
                <w:b/>
                <w:bCs/>
                <w:color w:val="auto"/>
                <w:sz w:val="22"/>
                <w:szCs w:val="22"/>
              </w:rPr>
            </w:pPr>
          </w:p>
        </w:tc>
      </w:tr>
    </w:tbl>
    <w:p w:rsidR="00730C9D" w:rsidRPr="008C42A5" w:rsidRDefault="00730C9D" w:rsidP="008C42A5">
      <w:pPr>
        <w:widowControl w:val="0"/>
        <w:tabs>
          <w:tab w:val="left" w:pos="284"/>
        </w:tabs>
        <w:spacing w:line="360" w:lineRule="auto"/>
        <w:ind w:right="49"/>
        <w:jc w:val="both"/>
        <w:rPr>
          <w:rStyle w:val="NenhumA"/>
          <w:rFonts w:cs="Arial"/>
          <w:color w:val="auto"/>
        </w:rPr>
      </w:pPr>
    </w:p>
    <w:p w:rsidR="00730C9D" w:rsidRPr="008C42A5" w:rsidRDefault="00730C9D" w:rsidP="00A34FE2">
      <w:pPr>
        <w:widowControl w:val="0"/>
        <w:tabs>
          <w:tab w:val="left" w:pos="284"/>
        </w:tabs>
        <w:spacing w:after="240" w:line="360" w:lineRule="auto"/>
        <w:ind w:right="49"/>
        <w:jc w:val="center"/>
        <w:rPr>
          <w:rFonts w:cs="Arial"/>
          <w:color w:val="auto"/>
        </w:rPr>
      </w:pPr>
      <w:r w:rsidRPr="008C42A5">
        <w:rPr>
          <w:rStyle w:val="NenhumA"/>
          <w:rFonts w:cs="Arial"/>
          <w:color w:val="auto"/>
        </w:rPr>
        <w:t>São Paulo/SP, ____ de ______________ de 2021.</w:t>
      </w:r>
    </w:p>
    <w:p w:rsidR="00730C9D" w:rsidRPr="008C42A5" w:rsidRDefault="00730C9D" w:rsidP="00A34FE2">
      <w:pPr>
        <w:widowControl w:val="0"/>
        <w:tabs>
          <w:tab w:val="left" w:pos="284"/>
        </w:tabs>
        <w:spacing w:after="240" w:line="360" w:lineRule="auto"/>
        <w:ind w:right="49"/>
        <w:jc w:val="center"/>
        <w:rPr>
          <w:rFonts w:cs="Arial"/>
          <w:color w:val="auto"/>
        </w:rPr>
      </w:pPr>
    </w:p>
    <w:p w:rsidR="00730C9D" w:rsidRPr="008C42A5" w:rsidRDefault="00730C9D" w:rsidP="00A34FE2">
      <w:pPr>
        <w:widowControl w:val="0"/>
        <w:tabs>
          <w:tab w:val="left" w:pos="284"/>
        </w:tabs>
        <w:spacing w:line="360" w:lineRule="auto"/>
        <w:ind w:right="49"/>
        <w:jc w:val="center"/>
        <w:rPr>
          <w:rFonts w:cs="Arial"/>
          <w:color w:val="auto"/>
        </w:rPr>
      </w:pPr>
      <w:r w:rsidRPr="008C42A5">
        <w:rPr>
          <w:rStyle w:val="NenhumA"/>
          <w:rFonts w:cs="Arial"/>
          <w:color w:val="auto"/>
        </w:rPr>
        <w:t>....................................Assinatura..................................</w:t>
      </w:r>
    </w:p>
    <w:p w:rsidR="00730C9D" w:rsidRPr="008C42A5" w:rsidRDefault="00730C9D" w:rsidP="00A34FE2">
      <w:pPr>
        <w:widowControl w:val="0"/>
        <w:tabs>
          <w:tab w:val="left" w:pos="284"/>
        </w:tabs>
        <w:spacing w:line="360" w:lineRule="auto"/>
        <w:ind w:right="49"/>
        <w:jc w:val="center"/>
        <w:rPr>
          <w:rStyle w:val="NenhumA"/>
          <w:rFonts w:cs="Arial"/>
          <w:color w:val="auto"/>
        </w:rPr>
      </w:pPr>
      <w:r w:rsidRPr="008C42A5">
        <w:rPr>
          <w:rStyle w:val="NenhumA"/>
          <w:rFonts w:cs="Arial"/>
          <w:color w:val="auto"/>
        </w:rPr>
        <w:t>(Nome e CPF do Representante Legal da OSC)</w:t>
      </w:r>
    </w:p>
    <w:p w:rsidR="000F7A81" w:rsidRPr="008C42A5" w:rsidRDefault="000F7A81" w:rsidP="008C42A5">
      <w:pPr>
        <w:pStyle w:val="Normal1"/>
        <w:widowControl w:val="0"/>
        <w:tabs>
          <w:tab w:val="left" w:pos="284"/>
        </w:tabs>
        <w:spacing w:after="240" w:line="360" w:lineRule="auto"/>
        <w:ind w:right="49"/>
        <w:jc w:val="both"/>
        <w:rPr>
          <w:rStyle w:val="Nenhum"/>
          <w:rFonts w:cs="Arial"/>
          <w:b/>
          <w:color w:val="auto"/>
          <w:u w:val="single"/>
        </w:rPr>
      </w:pPr>
    </w:p>
    <w:p w:rsidR="00201CF7" w:rsidRPr="008C42A5" w:rsidRDefault="00201CF7" w:rsidP="008C42A5">
      <w:pPr>
        <w:pStyle w:val="Normal1"/>
        <w:widowControl w:val="0"/>
        <w:tabs>
          <w:tab w:val="left" w:pos="284"/>
        </w:tabs>
        <w:spacing w:after="240" w:line="360" w:lineRule="auto"/>
        <w:ind w:right="49"/>
        <w:jc w:val="both"/>
        <w:rPr>
          <w:rStyle w:val="Nenhum"/>
          <w:rFonts w:cs="Arial"/>
          <w:b/>
          <w:color w:val="auto"/>
          <w:u w:val="single"/>
        </w:rPr>
      </w:pPr>
    </w:p>
    <w:p w:rsidR="00292512" w:rsidRPr="008C42A5" w:rsidRDefault="00292512" w:rsidP="008C42A5">
      <w:pPr>
        <w:pStyle w:val="Normal1"/>
        <w:widowControl w:val="0"/>
        <w:tabs>
          <w:tab w:val="left" w:pos="284"/>
        </w:tabs>
        <w:spacing w:after="240" w:line="360" w:lineRule="auto"/>
        <w:ind w:right="49"/>
        <w:jc w:val="both"/>
        <w:rPr>
          <w:rStyle w:val="Nenhum"/>
          <w:rFonts w:cs="Arial"/>
          <w:b/>
          <w:color w:val="auto"/>
          <w:u w:val="single"/>
        </w:rPr>
      </w:pPr>
    </w:p>
    <w:p w:rsidR="00292512" w:rsidRPr="008C42A5" w:rsidRDefault="00292512" w:rsidP="008C42A5">
      <w:pPr>
        <w:pStyle w:val="Normal1"/>
        <w:widowControl w:val="0"/>
        <w:tabs>
          <w:tab w:val="left" w:pos="284"/>
        </w:tabs>
        <w:spacing w:after="240" w:line="360" w:lineRule="auto"/>
        <w:ind w:right="49"/>
        <w:jc w:val="both"/>
        <w:rPr>
          <w:rStyle w:val="Nenhum"/>
          <w:rFonts w:cs="Arial"/>
          <w:b/>
          <w:color w:val="auto"/>
          <w:u w:val="single"/>
        </w:rPr>
      </w:pPr>
    </w:p>
    <w:p w:rsidR="003738EF" w:rsidRPr="008C42A5" w:rsidRDefault="003738EF" w:rsidP="008C42A5">
      <w:pPr>
        <w:pStyle w:val="Normal1"/>
        <w:widowControl w:val="0"/>
        <w:tabs>
          <w:tab w:val="left" w:pos="284"/>
        </w:tabs>
        <w:spacing w:after="240" w:line="360" w:lineRule="auto"/>
        <w:ind w:right="49"/>
        <w:jc w:val="both"/>
        <w:rPr>
          <w:rStyle w:val="Nenhum"/>
          <w:rFonts w:cs="Arial"/>
          <w:b/>
          <w:color w:val="auto"/>
          <w:u w:val="single"/>
        </w:rPr>
      </w:pPr>
    </w:p>
    <w:p w:rsidR="00730C9D" w:rsidRPr="008C42A5" w:rsidRDefault="00730C9D" w:rsidP="00A34FE2">
      <w:pPr>
        <w:pStyle w:val="Normal1"/>
        <w:widowControl w:val="0"/>
        <w:tabs>
          <w:tab w:val="left" w:pos="284"/>
        </w:tabs>
        <w:spacing w:after="240" w:line="360" w:lineRule="auto"/>
        <w:ind w:right="49"/>
        <w:jc w:val="center"/>
        <w:rPr>
          <w:rStyle w:val="Nenhum"/>
          <w:rFonts w:cs="Arial"/>
          <w:b/>
          <w:bCs/>
          <w:color w:val="auto"/>
          <w:u w:val="single"/>
        </w:rPr>
      </w:pPr>
      <w:r w:rsidRPr="008C42A5">
        <w:rPr>
          <w:rStyle w:val="Nenhum"/>
          <w:rFonts w:cs="Arial"/>
          <w:b/>
          <w:color w:val="auto"/>
          <w:u w:val="single"/>
        </w:rPr>
        <w:lastRenderedPageBreak/>
        <w:t>ANEXO XI - MODELO DE DECLARAÇÃO DE REGULARIDADE DE CONTAS</w:t>
      </w:r>
    </w:p>
    <w:p w:rsidR="00730C9D" w:rsidRPr="008C42A5" w:rsidRDefault="00730C9D" w:rsidP="008C42A5">
      <w:pPr>
        <w:pStyle w:val="textojustificado"/>
        <w:tabs>
          <w:tab w:val="left" w:pos="284"/>
        </w:tabs>
        <w:spacing w:before="0" w:after="240" w:line="360" w:lineRule="auto"/>
        <w:ind w:right="49"/>
        <w:jc w:val="both"/>
        <w:rPr>
          <w:rStyle w:val="Nenhum"/>
          <w:rFonts w:ascii="Arial" w:hAnsi="Arial" w:cs="Arial"/>
          <w:color w:val="auto"/>
          <w:sz w:val="22"/>
          <w:szCs w:val="22"/>
        </w:rPr>
      </w:pPr>
    </w:p>
    <w:p w:rsidR="00730C9D" w:rsidRPr="008C42A5" w:rsidRDefault="00730C9D" w:rsidP="008C42A5">
      <w:pPr>
        <w:pStyle w:val="textojustificado"/>
        <w:tabs>
          <w:tab w:val="left" w:pos="284"/>
        </w:tabs>
        <w:spacing w:before="0" w:after="240" w:line="360" w:lineRule="auto"/>
        <w:ind w:right="49"/>
        <w:jc w:val="both"/>
        <w:rPr>
          <w:rFonts w:ascii="Arial" w:hAnsi="Arial" w:cs="Arial"/>
          <w:color w:val="auto"/>
          <w:sz w:val="22"/>
          <w:szCs w:val="22"/>
        </w:rPr>
      </w:pPr>
      <w:r w:rsidRPr="008C42A5">
        <w:rPr>
          <w:rStyle w:val="Nenhum"/>
          <w:rFonts w:ascii="Arial" w:hAnsi="Arial" w:cs="Arial"/>
          <w:color w:val="auto"/>
          <w:sz w:val="22"/>
          <w:szCs w:val="22"/>
        </w:rPr>
        <w:t>Declaro, em conformidade com o Edital</w:t>
      </w:r>
      <w:r w:rsidR="00AC0916">
        <w:rPr>
          <w:rStyle w:val="Nenhum"/>
          <w:rFonts w:ascii="Arial" w:hAnsi="Arial" w:cs="Arial"/>
          <w:color w:val="auto"/>
          <w:sz w:val="22"/>
          <w:szCs w:val="22"/>
        </w:rPr>
        <w:t xml:space="preserve"> - </w:t>
      </w:r>
      <w:r w:rsidR="00AC0916">
        <w:rPr>
          <w:rStyle w:val="Nenhum"/>
          <w:rFonts w:ascii="Arial" w:hAnsi="Arial" w:cs="Arial"/>
          <w:color w:val="auto"/>
          <w:sz w:val="22"/>
          <w:szCs w:val="22"/>
          <w:shd w:val="clear" w:color="auto" w:fill="FFFFFF"/>
        </w:rPr>
        <w:t>CPB/002/2021/SMDHC/CMDCA</w:t>
      </w:r>
      <w:r w:rsidRPr="008C42A5">
        <w:rPr>
          <w:rStyle w:val="Nenhum"/>
          <w:rFonts w:ascii="Arial" w:hAnsi="Arial" w:cs="Arial"/>
          <w:color w:val="auto"/>
          <w:sz w:val="22"/>
          <w:szCs w:val="22"/>
        </w:rPr>
        <w:t xml:space="preserve">, que a </w:t>
      </w:r>
      <w:r w:rsidRPr="008C42A5">
        <w:rPr>
          <w:rStyle w:val="Nenhum"/>
          <w:rFonts w:ascii="Arial" w:hAnsi="Arial" w:cs="Arial"/>
          <w:i/>
          <w:color w:val="auto"/>
          <w:sz w:val="22"/>
          <w:szCs w:val="22"/>
        </w:rPr>
        <w:t>[identificação da organização da sociedade civil - OSC]</w:t>
      </w:r>
      <w:r w:rsidRPr="008C42A5">
        <w:rPr>
          <w:rStyle w:val="Nenhum"/>
          <w:rFonts w:ascii="Arial" w:hAnsi="Arial" w:cs="Arial"/>
          <w:color w:val="auto"/>
          <w:sz w:val="22"/>
          <w:szCs w:val="22"/>
          <w:shd w:val="clear" w:color="auto" w:fill="FFFFFF"/>
        </w:rPr>
        <w:t>,</w:t>
      </w:r>
      <w:r w:rsidRPr="008C42A5">
        <w:rPr>
          <w:rStyle w:val="Nenhum"/>
          <w:rFonts w:ascii="Arial" w:hAnsi="Arial" w:cs="Arial"/>
          <w:color w:val="auto"/>
          <w:sz w:val="22"/>
          <w:szCs w:val="22"/>
        </w:rPr>
        <w:t>inscrita no Cadastro Nacional da Pessoa Jurídica do Ministério da Fazenda - CNPJ/MF sob o n. ___.___.___/____-___,</w:t>
      </w:r>
      <w:r w:rsidRPr="008C42A5">
        <w:rPr>
          <w:rStyle w:val="Nenhum"/>
          <w:rFonts w:ascii="Arial" w:hAnsi="Arial" w:cs="Arial"/>
          <w:color w:val="auto"/>
          <w:sz w:val="22"/>
          <w:szCs w:val="22"/>
          <w:shd w:val="clear" w:color="auto" w:fill="FFFFFF"/>
        </w:rPr>
        <w:t xml:space="preserve"> sob as penas da Lei, pela veracidade</w:t>
      </w:r>
      <w:r w:rsidRPr="008C42A5">
        <w:rPr>
          <w:rStyle w:val="Nenhum"/>
          <w:rFonts w:ascii="Arial" w:hAnsi="Arial" w:cs="Arial"/>
          <w:color w:val="auto"/>
          <w:sz w:val="22"/>
          <w:szCs w:val="22"/>
        </w:rPr>
        <w:t xml:space="preserve"> de </w:t>
      </w:r>
      <w:r w:rsidRPr="008C42A5">
        <w:rPr>
          <w:rStyle w:val="Nenhum"/>
          <w:rFonts w:ascii="Arial" w:hAnsi="Arial" w:cs="Arial"/>
          <w:b/>
          <w:color w:val="auto"/>
          <w:sz w:val="22"/>
          <w:szCs w:val="22"/>
          <w:u w:val="single"/>
        </w:rPr>
        <w:t>não</w:t>
      </w:r>
      <w:r w:rsidR="00785ADF" w:rsidRPr="008C42A5">
        <w:rPr>
          <w:rFonts w:ascii="Arial" w:hAnsi="Arial" w:cs="Arial"/>
          <w:color w:val="auto"/>
          <w:sz w:val="22"/>
          <w:szCs w:val="22"/>
        </w:rPr>
        <w:t xml:space="preserve"> p</w:t>
      </w:r>
      <w:r w:rsidRPr="008C42A5">
        <w:rPr>
          <w:rFonts w:ascii="Arial" w:hAnsi="Arial" w:cs="Arial"/>
          <w:color w:val="auto"/>
          <w:sz w:val="22"/>
          <w:szCs w:val="22"/>
        </w:rPr>
        <w:t>ossuir débitos ao Município de SP.</w:t>
      </w:r>
    </w:p>
    <w:p w:rsidR="00730C9D" w:rsidRPr="008C42A5" w:rsidRDefault="00730C9D" w:rsidP="008C42A5">
      <w:pPr>
        <w:pStyle w:val="textojustificado"/>
        <w:tabs>
          <w:tab w:val="left" w:pos="284"/>
        </w:tabs>
        <w:spacing w:before="0" w:after="240" w:line="360" w:lineRule="auto"/>
        <w:ind w:right="49"/>
        <w:jc w:val="both"/>
        <w:rPr>
          <w:rStyle w:val="Nenhum"/>
          <w:rFonts w:ascii="Arial" w:hAnsi="Arial" w:cs="Arial"/>
          <w:b/>
          <w:bCs/>
          <w:color w:val="auto"/>
          <w:sz w:val="22"/>
          <w:szCs w:val="22"/>
        </w:rPr>
      </w:pPr>
    </w:p>
    <w:p w:rsidR="00730C9D" w:rsidRPr="008C42A5" w:rsidRDefault="00730C9D" w:rsidP="00A34FE2">
      <w:pPr>
        <w:pStyle w:val="Normal1"/>
        <w:widowControl w:val="0"/>
        <w:tabs>
          <w:tab w:val="left" w:pos="284"/>
        </w:tabs>
        <w:spacing w:after="240" w:line="360" w:lineRule="auto"/>
        <w:ind w:right="49"/>
        <w:jc w:val="center"/>
        <w:rPr>
          <w:rStyle w:val="Nenhum"/>
          <w:rFonts w:cs="Arial"/>
          <w:color w:val="auto"/>
        </w:rPr>
      </w:pPr>
      <w:r w:rsidRPr="008C42A5">
        <w:rPr>
          <w:rStyle w:val="Nenhum"/>
          <w:rFonts w:cs="Arial"/>
          <w:color w:val="auto"/>
        </w:rPr>
        <w:t>São Paulo/SP, ____ de ______________ de 2021.</w:t>
      </w:r>
    </w:p>
    <w:p w:rsidR="00730C9D" w:rsidRPr="008C42A5" w:rsidRDefault="00730C9D" w:rsidP="00A34FE2">
      <w:pPr>
        <w:pStyle w:val="Normal1"/>
        <w:widowControl w:val="0"/>
        <w:tabs>
          <w:tab w:val="left" w:pos="284"/>
        </w:tabs>
        <w:spacing w:after="240" w:line="360" w:lineRule="auto"/>
        <w:ind w:right="49"/>
        <w:jc w:val="center"/>
        <w:rPr>
          <w:rStyle w:val="Nenhum"/>
          <w:rFonts w:cs="Arial"/>
          <w:color w:val="auto"/>
        </w:rPr>
      </w:pPr>
    </w:p>
    <w:p w:rsidR="00730C9D" w:rsidRPr="008C42A5" w:rsidRDefault="00730C9D" w:rsidP="00A34FE2">
      <w:pPr>
        <w:widowControl w:val="0"/>
        <w:tabs>
          <w:tab w:val="left" w:pos="284"/>
        </w:tabs>
        <w:spacing w:line="360" w:lineRule="auto"/>
        <w:ind w:right="49"/>
        <w:jc w:val="center"/>
        <w:rPr>
          <w:rFonts w:cs="Arial"/>
          <w:color w:val="auto"/>
        </w:rPr>
      </w:pPr>
      <w:r w:rsidRPr="008C42A5">
        <w:rPr>
          <w:rStyle w:val="NenhumA"/>
          <w:rFonts w:cs="Arial"/>
          <w:color w:val="auto"/>
        </w:rPr>
        <w:t>....................................Assinatura..................................</w:t>
      </w:r>
    </w:p>
    <w:p w:rsidR="00730C9D" w:rsidRPr="008C42A5" w:rsidRDefault="00730C9D" w:rsidP="00A34FE2">
      <w:pPr>
        <w:pStyle w:val="Normal1"/>
        <w:widowControl w:val="0"/>
        <w:tabs>
          <w:tab w:val="left" w:pos="284"/>
        </w:tabs>
        <w:spacing w:line="360" w:lineRule="auto"/>
        <w:ind w:right="49"/>
        <w:jc w:val="center"/>
        <w:rPr>
          <w:rStyle w:val="Nenhum"/>
          <w:rFonts w:cs="Arial"/>
          <w:color w:val="auto"/>
        </w:rPr>
      </w:pPr>
      <w:r w:rsidRPr="008C42A5">
        <w:rPr>
          <w:rStyle w:val="Nenhum"/>
          <w:rFonts w:cs="Arial"/>
          <w:color w:val="auto"/>
        </w:rPr>
        <w:t>(Nome e Cargo do Representante Legal da OSC)</w:t>
      </w:r>
    </w:p>
    <w:p w:rsidR="00730C9D" w:rsidRPr="008C42A5" w:rsidRDefault="00730C9D" w:rsidP="008C42A5">
      <w:pPr>
        <w:pStyle w:val="Normal1"/>
        <w:widowControl w:val="0"/>
        <w:tabs>
          <w:tab w:val="left" w:pos="284"/>
        </w:tabs>
        <w:spacing w:after="240" w:line="360" w:lineRule="auto"/>
        <w:ind w:right="49"/>
        <w:jc w:val="both"/>
        <w:rPr>
          <w:rStyle w:val="Nenhum"/>
          <w:rFonts w:cs="Arial"/>
          <w:color w:val="auto"/>
        </w:rPr>
      </w:pPr>
    </w:p>
    <w:p w:rsidR="00077A4D" w:rsidRPr="008C42A5" w:rsidRDefault="00077A4D" w:rsidP="008C42A5">
      <w:pPr>
        <w:pStyle w:val="Normal1"/>
        <w:widowControl w:val="0"/>
        <w:tabs>
          <w:tab w:val="left" w:pos="284"/>
        </w:tabs>
        <w:spacing w:after="240" w:line="360" w:lineRule="auto"/>
        <w:ind w:right="49"/>
        <w:jc w:val="both"/>
        <w:rPr>
          <w:rStyle w:val="Nenhum"/>
          <w:rFonts w:cs="Arial"/>
          <w:color w:val="auto"/>
        </w:rPr>
      </w:pPr>
    </w:p>
    <w:p w:rsidR="003738EF" w:rsidRPr="008C42A5" w:rsidRDefault="003738EF" w:rsidP="008C42A5">
      <w:pPr>
        <w:pStyle w:val="Normal1"/>
        <w:widowControl w:val="0"/>
        <w:tabs>
          <w:tab w:val="left" w:pos="284"/>
        </w:tabs>
        <w:spacing w:after="240" w:line="360" w:lineRule="auto"/>
        <w:ind w:right="49"/>
        <w:jc w:val="both"/>
        <w:rPr>
          <w:rStyle w:val="Nenhum"/>
          <w:rFonts w:cs="Arial"/>
          <w:color w:val="auto"/>
        </w:rPr>
      </w:pPr>
    </w:p>
    <w:p w:rsidR="003738EF" w:rsidRPr="008C42A5" w:rsidRDefault="003738EF" w:rsidP="008C42A5">
      <w:pPr>
        <w:pStyle w:val="Normal1"/>
        <w:widowControl w:val="0"/>
        <w:tabs>
          <w:tab w:val="left" w:pos="284"/>
        </w:tabs>
        <w:spacing w:after="240" w:line="360" w:lineRule="auto"/>
        <w:ind w:right="49"/>
        <w:jc w:val="both"/>
        <w:rPr>
          <w:rStyle w:val="Nenhum"/>
          <w:rFonts w:cs="Arial"/>
          <w:color w:val="auto"/>
        </w:rPr>
      </w:pPr>
    </w:p>
    <w:p w:rsidR="003738EF" w:rsidRPr="008C42A5" w:rsidRDefault="003738EF" w:rsidP="008C42A5">
      <w:pPr>
        <w:pStyle w:val="Normal1"/>
        <w:widowControl w:val="0"/>
        <w:tabs>
          <w:tab w:val="left" w:pos="284"/>
        </w:tabs>
        <w:spacing w:after="240" w:line="360" w:lineRule="auto"/>
        <w:ind w:right="49"/>
        <w:jc w:val="both"/>
        <w:rPr>
          <w:rStyle w:val="Nenhum"/>
          <w:rFonts w:cs="Arial"/>
          <w:color w:val="auto"/>
        </w:rPr>
      </w:pPr>
    </w:p>
    <w:p w:rsidR="003738EF" w:rsidRPr="008C42A5" w:rsidRDefault="003738EF" w:rsidP="008C42A5">
      <w:pPr>
        <w:pStyle w:val="Normal1"/>
        <w:widowControl w:val="0"/>
        <w:tabs>
          <w:tab w:val="left" w:pos="284"/>
        </w:tabs>
        <w:spacing w:after="240" w:line="360" w:lineRule="auto"/>
        <w:ind w:right="49"/>
        <w:jc w:val="both"/>
        <w:rPr>
          <w:rStyle w:val="Nenhum"/>
          <w:rFonts w:cs="Arial"/>
          <w:color w:val="auto"/>
        </w:rPr>
      </w:pPr>
    </w:p>
    <w:p w:rsidR="003738EF" w:rsidRPr="008C42A5" w:rsidRDefault="003738EF" w:rsidP="008C42A5">
      <w:pPr>
        <w:pStyle w:val="Normal1"/>
        <w:widowControl w:val="0"/>
        <w:tabs>
          <w:tab w:val="left" w:pos="284"/>
        </w:tabs>
        <w:spacing w:after="240" w:line="360" w:lineRule="auto"/>
        <w:ind w:right="49"/>
        <w:jc w:val="both"/>
        <w:rPr>
          <w:rStyle w:val="Nenhum"/>
          <w:rFonts w:cs="Arial"/>
          <w:color w:val="auto"/>
        </w:rPr>
      </w:pPr>
    </w:p>
    <w:p w:rsidR="003738EF" w:rsidRPr="008C42A5" w:rsidRDefault="003738EF" w:rsidP="008C42A5">
      <w:pPr>
        <w:pStyle w:val="Normal1"/>
        <w:widowControl w:val="0"/>
        <w:tabs>
          <w:tab w:val="left" w:pos="284"/>
        </w:tabs>
        <w:spacing w:after="240" w:line="360" w:lineRule="auto"/>
        <w:ind w:right="49"/>
        <w:jc w:val="both"/>
        <w:rPr>
          <w:rStyle w:val="Nenhum"/>
          <w:rFonts w:cs="Arial"/>
          <w:color w:val="auto"/>
        </w:rPr>
      </w:pPr>
    </w:p>
    <w:p w:rsidR="00292512" w:rsidRPr="008C42A5" w:rsidRDefault="00292512" w:rsidP="008C42A5">
      <w:pPr>
        <w:pStyle w:val="Normal1"/>
        <w:widowControl w:val="0"/>
        <w:tabs>
          <w:tab w:val="left" w:pos="284"/>
        </w:tabs>
        <w:spacing w:after="240" w:line="360" w:lineRule="auto"/>
        <w:ind w:right="49"/>
        <w:jc w:val="both"/>
        <w:rPr>
          <w:rStyle w:val="Nenhum"/>
          <w:rFonts w:cs="Arial"/>
          <w:color w:val="auto"/>
        </w:rPr>
      </w:pPr>
    </w:p>
    <w:p w:rsidR="00292512" w:rsidRPr="008C42A5" w:rsidRDefault="00292512" w:rsidP="008C42A5">
      <w:pPr>
        <w:pStyle w:val="Normal1"/>
        <w:widowControl w:val="0"/>
        <w:tabs>
          <w:tab w:val="left" w:pos="284"/>
        </w:tabs>
        <w:spacing w:after="240" w:line="360" w:lineRule="auto"/>
        <w:ind w:right="49"/>
        <w:jc w:val="both"/>
        <w:rPr>
          <w:rStyle w:val="Nenhum"/>
          <w:rFonts w:cs="Arial"/>
          <w:color w:val="auto"/>
        </w:rPr>
      </w:pPr>
    </w:p>
    <w:p w:rsidR="003738EF" w:rsidRPr="008C42A5" w:rsidRDefault="003738EF" w:rsidP="008C42A5">
      <w:pPr>
        <w:pStyle w:val="Normal1"/>
        <w:widowControl w:val="0"/>
        <w:tabs>
          <w:tab w:val="left" w:pos="284"/>
        </w:tabs>
        <w:spacing w:after="240" w:line="360" w:lineRule="auto"/>
        <w:ind w:right="49"/>
        <w:jc w:val="both"/>
        <w:rPr>
          <w:rStyle w:val="Nenhum"/>
          <w:rFonts w:cs="Arial"/>
          <w:color w:val="auto"/>
        </w:rPr>
      </w:pPr>
    </w:p>
    <w:p w:rsidR="00730C9D" w:rsidRPr="008C42A5" w:rsidRDefault="00730C9D" w:rsidP="00A34FE2">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00" w:beforeAutospacing="1" w:after="240" w:line="360" w:lineRule="auto"/>
        <w:ind w:right="49"/>
        <w:jc w:val="center"/>
        <w:rPr>
          <w:rStyle w:val="Nenhum"/>
          <w:rFonts w:cs="Arial"/>
          <w:b/>
          <w:bCs/>
          <w:color w:val="auto"/>
          <w:lang w:val="pt-BR"/>
        </w:rPr>
      </w:pPr>
      <w:r w:rsidRPr="008C42A5">
        <w:rPr>
          <w:rStyle w:val="Nenhum"/>
          <w:rFonts w:cs="Arial"/>
          <w:b/>
          <w:color w:val="auto"/>
          <w:u w:val="single"/>
          <w:lang w:val="pt-BR"/>
        </w:rPr>
        <w:lastRenderedPageBreak/>
        <w:t>ANEXO XII - MODELO DE DECLARAÇÃO DE DIRIGENTES VISANDO INEXISTÊNCIA DE IMPEDIMENTO PARA PARCERIA</w:t>
      </w:r>
    </w:p>
    <w:p w:rsidR="00730C9D" w:rsidRPr="008C42A5" w:rsidRDefault="00730C9D" w:rsidP="00A34FE2">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line="360" w:lineRule="auto"/>
        <w:ind w:right="49"/>
        <w:jc w:val="center"/>
        <w:rPr>
          <w:rFonts w:eastAsia="Times New Roman" w:cs="Arial"/>
          <w:b/>
          <w:i/>
          <w:lang w:val="pt-BR"/>
        </w:rPr>
      </w:pPr>
      <w:r w:rsidRPr="008C42A5">
        <w:rPr>
          <w:rStyle w:val="Nenhum"/>
          <w:rFonts w:cs="Arial"/>
          <w:b/>
          <w:i/>
          <w:color w:val="auto"/>
          <w:lang w:val="pt-BR"/>
        </w:rPr>
        <w:t>(Atenção: todos os dirigentes da OSC devem preencher a declaração)</w:t>
      </w:r>
    </w:p>
    <w:p w:rsidR="00730C9D" w:rsidRPr="008C42A5" w:rsidRDefault="00730C9D" w:rsidP="008C42A5">
      <w:pPr>
        <w:pStyle w:val="Normal1"/>
        <w:widowControl w:val="0"/>
        <w:tabs>
          <w:tab w:val="left" w:pos="284"/>
        </w:tabs>
        <w:spacing w:after="240" w:line="360" w:lineRule="auto"/>
        <w:ind w:right="49"/>
        <w:jc w:val="both"/>
        <w:rPr>
          <w:rStyle w:val="Nenhum"/>
          <w:rFonts w:cs="Arial"/>
          <w:color w:val="auto"/>
          <w:lang w:val="pt-BR"/>
        </w:rPr>
      </w:pPr>
    </w:p>
    <w:p w:rsidR="00730C9D" w:rsidRPr="008C42A5" w:rsidRDefault="00730C9D" w:rsidP="008C42A5">
      <w:pPr>
        <w:pStyle w:val="Normal1"/>
        <w:widowControl w:val="0"/>
        <w:tabs>
          <w:tab w:val="left" w:pos="284"/>
        </w:tabs>
        <w:spacing w:after="240" w:line="360" w:lineRule="auto"/>
        <w:ind w:right="49"/>
        <w:jc w:val="both"/>
        <w:rPr>
          <w:rStyle w:val="Nenhum"/>
          <w:rFonts w:cs="Arial"/>
          <w:color w:val="auto"/>
          <w:lang w:val="pt-BR"/>
        </w:rPr>
      </w:pPr>
      <w:r w:rsidRPr="008C42A5">
        <w:rPr>
          <w:rStyle w:val="Nenhum"/>
          <w:rFonts w:cs="Arial"/>
          <w:color w:val="auto"/>
          <w:lang w:val="pt-BR"/>
        </w:rPr>
        <w:t xml:space="preserve">Declaro para os devidos fins, que eu _________________________________, </w:t>
      </w:r>
      <w:r w:rsidR="00785ADF" w:rsidRPr="008C42A5">
        <w:rPr>
          <w:rStyle w:val="Nenhum"/>
          <w:rFonts w:cs="Arial"/>
          <w:color w:val="auto"/>
          <w:lang w:val="pt-BR"/>
        </w:rPr>
        <w:t>portador (</w:t>
      </w:r>
      <w:r w:rsidRPr="008C42A5">
        <w:rPr>
          <w:rStyle w:val="Nenhum"/>
          <w:rFonts w:cs="Arial"/>
          <w:color w:val="auto"/>
          <w:lang w:val="pt-BR"/>
        </w:rPr>
        <w:t xml:space="preserve">a) da cédula de identidade RG nº ____._______.____-_____, </w:t>
      </w:r>
      <w:r w:rsidR="00785ADF" w:rsidRPr="008C42A5">
        <w:rPr>
          <w:rStyle w:val="Nenhum"/>
          <w:rFonts w:cs="Arial"/>
          <w:color w:val="auto"/>
          <w:lang w:val="pt-BR"/>
        </w:rPr>
        <w:t>inscrito (</w:t>
      </w:r>
      <w:r w:rsidRPr="008C42A5">
        <w:rPr>
          <w:rStyle w:val="Nenhum"/>
          <w:rFonts w:cs="Arial"/>
          <w:color w:val="auto"/>
          <w:lang w:val="pt-BR"/>
        </w:rPr>
        <w:t xml:space="preserve">a) no Cadastro Nacional de Pessoa Física do Ministério da Fazenda – CPF/ME sob o nº _____.______._____-_____, com endereço a _______________________, CEP_________, </w:t>
      </w:r>
      <w:r w:rsidRPr="008C42A5">
        <w:rPr>
          <w:rStyle w:val="Nenhum"/>
          <w:rFonts w:cs="Arial"/>
          <w:i/>
          <w:color w:val="auto"/>
          <w:lang w:val="pt-BR"/>
        </w:rPr>
        <w:t>(profissão)</w:t>
      </w:r>
      <w:r w:rsidRPr="008C42A5">
        <w:rPr>
          <w:rStyle w:val="Nenhum"/>
          <w:rFonts w:cs="Arial"/>
          <w:color w:val="auto"/>
          <w:lang w:val="pt-BR"/>
        </w:rPr>
        <w:t xml:space="preserve">, </w:t>
      </w:r>
      <w:r w:rsidRPr="008C42A5">
        <w:rPr>
          <w:rStyle w:val="Nenhum"/>
          <w:rFonts w:cs="Arial"/>
          <w:i/>
          <w:color w:val="auto"/>
          <w:lang w:val="pt-BR"/>
        </w:rPr>
        <w:t>(cargo de dirigente</w:t>
      </w:r>
      <w:r w:rsidR="00785ADF" w:rsidRPr="008C42A5">
        <w:rPr>
          <w:rStyle w:val="Nenhum"/>
          <w:rFonts w:cs="Arial"/>
          <w:i/>
          <w:color w:val="auto"/>
          <w:lang w:val="pt-BR"/>
        </w:rPr>
        <w:t>)</w:t>
      </w:r>
      <w:r w:rsidR="00785ADF" w:rsidRPr="008C42A5">
        <w:rPr>
          <w:rStyle w:val="Nenhum"/>
          <w:rFonts w:cs="Arial"/>
          <w:color w:val="auto"/>
          <w:lang w:val="pt-BR"/>
        </w:rPr>
        <w:t xml:space="preserve"> na</w:t>
      </w:r>
      <w:r w:rsidRPr="008C42A5">
        <w:rPr>
          <w:rStyle w:val="Nenhum"/>
          <w:rFonts w:cs="Arial"/>
          <w:i/>
          <w:color w:val="auto"/>
          <w:lang w:val="pt-BR"/>
        </w:rPr>
        <w:t>(identificação da organização de sociedade civil – OSC)</w:t>
      </w:r>
      <w:r w:rsidRPr="008C42A5">
        <w:rPr>
          <w:rStyle w:val="Nenhum"/>
          <w:rFonts w:cs="Arial"/>
          <w:color w:val="auto"/>
          <w:lang w:val="pt-BR"/>
        </w:rPr>
        <w:t xml:space="preserve">, inscrita no Cadastro Nacional da Pessoa Jurídica do Ministério da Fazenda - CNPJ/MF sob o n. ___.___.___/____-___, não sou: </w:t>
      </w:r>
    </w:p>
    <w:p w:rsidR="00E35E1C" w:rsidRPr="008C42A5" w:rsidRDefault="00E35E1C" w:rsidP="008C42A5">
      <w:pPr>
        <w:pStyle w:val="Normal1"/>
        <w:widowControl w:val="0"/>
        <w:numPr>
          <w:ilvl w:val="0"/>
          <w:numId w:val="38"/>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Membro de Poder ou do Ministério Público ou dirigente de órgão ou entidade da administração pública municipal; </w:t>
      </w:r>
    </w:p>
    <w:p w:rsidR="00E35E1C" w:rsidRPr="008C42A5" w:rsidRDefault="00E35E1C" w:rsidP="008C42A5">
      <w:pPr>
        <w:pStyle w:val="Normal1"/>
        <w:widowControl w:val="0"/>
        <w:numPr>
          <w:ilvl w:val="0"/>
          <w:numId w:val="38"/>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Cônjuge, companheiro ou parente em linha reta, colateral ou por afinidade, até o segundo grau, das pessoas mencionadas nesta declaração.</w:t>
      </w:r>
    </w:p>
    <w:p w:rsidR="00E35E1C" w:rsidRPr="008C42A5" w:rsidRDefault="00E35E1C" w:rsidP="008C42A5">
      <w:pPr>
        <w:pStyle w:val="Normal1"/>
        <w:widowControl w:val="0"/>
        <w:numPr>
          <w:ilvl w:val="0"/>
          <w:numId w:val="38"/>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Não serão contratados para prestação de serviço de qualquer natureza, com recursos da parceria, servidor ou empregado público, inclusive aquele que exerça cargo em comissão ou função de confiança, de órgão ou entidade da administração pública municipal celebrante, ou seu cônjuge, companheiro ou parente em linha reta, colaterais ou por afinidade, até o segundo grau, ressalvadas as hipóteses previstas em lei específica e na lei de diretrizes orçamentárias. </w:t>
      </w:r>
    </w:p>
    <w:p w:rsidR="00E35E1C" w:rsidRPr="008C42A5" w:rsidRDefault="00E35E1C" w:rsidP="008C42A5">
      <w:pPr>
        <w:pStyle w:val="Normal1"/>
        <w:widowControl w:val="0"/>
        <w:numPr>
          <w:ilvl w:val="0"/>
          <w:numId w:val="38"/>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Não serão remunerados, a qualquer título, com os recursos repassados:</w:t>
      </w:r>
    </w:p>
    <w:p w:rsidR="00E35E1C" w:rsidRPr="008C42A5" w:rsidRDefault="00E35E1C" w:rsidP="008C42A5">
      <w:pPr>
        <w:pStyle w:val="Normal1"/>
        <w:widowControl w:val="0"/>
        <w:numPr>
          <w:ilvl w:val="1"/>
          <w:numId w:val="38"/>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Membro de Poder ou do Ministério Público ou dirigente de órgão ou entidade da administração pública municipal; </w:t>
      </w:r>
    </w:p>
    <w:p w:rsidR="00E35E1C" w:rsidRPr="008C42A5" w:rsidRDefault="00E35E1C" w:rsidP="008C42A5">
      <w:pPr>
        <w:pStyle w:val="Normal1"/>
        <w:widowControl w:val="0"/>
        <w:numPr>
          <w:ilvl w:val="1"/>
          <w:numId w:val="38"/>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Servidor ou empregado público, inclusive aquele que exerça cargo em comissão ou função de confiança, de órgão ou entidade da administração pública municipal celebrante, ou seu cônjuge, companheiro ou parente em linha reta, colaterais ou por afinidade, até o segundo grau, ressalvadas as hipóteses previstas em lei específica e na </w:t>
      </w:r>
      <w:r w:rsidRPr="008C42A5">
        <w:rPr>
          <w:rStyle w:val="Nenhum"/>
          <w:rFonts w:cs="Arial"/>
          <w:color w:val="auto"/>
          <w:lang w:val="pt-BR"/>
        </w:rPr>
        <w:lastRenderedPageBreak/>
        <w:t>lei de diretrizes orçamentárias;</w:t>
      </w:r>
    </w:p>
    <w:p w:rsidR="00E35E1C" w:rsidRPr="008C42A5" w:rsidRDefault="00E35E1C" w:rsidP="008C42A5">
      <w:pPr>
        <w:pStyle w:val="Normal1"/>
        <w:widowControl w:val="0"/>
        <w:numPr>
          <w:ilvl w:val="1"/>
          <w:numId w:val="38"/>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Pessoas naturais condenadas pela prática de crimes contra a administração pública ou contra o patrimônio público, de crimes eleitorais para os quais a lei comine pena privada de liberdade, e de crimes de lavagem ou ocultação de bens, direitos e valores; </w:t>
      </w:r>
    </w:p>
    <w:p w:rsidR="00E35E1C" w:rsidRPr="008C42A5" w:rsidRDefault="00E35E1C" w:rsidP="008C42A5">
      <w:pPr>
        <w:pStyle w:val="Normal1"/>
        <w:widowControl w:val="0"/>
        <w:numPr>
          <w:ilvl w:val="1"/>
          <w:numId w:val="38"/>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Organização da sociedade civil que estiver inscrita no CADIN municipal, exceto nos casos em que não houver transferência de recursos financeiros; e</w:t>
      </w:r>
    </w:p>
    <w:p w:rsidR="00E35E1C" w:rsidRPr="008C42A5" w:rsidRDefault="00E35E1C" w:rsidP="008C42A5">
      <w:pPr>
        <w:pStyle w:val="Normal1"/>
        <w:widowControl w:val="0"/>
        <w:numPr>
          <w:ilvl w:val="1"/>
          <w:numId w:val="38"/>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Para os fins do artigo 39, inciso III, da Lei Federal n° 13.019, de 2014, considera-se dirigente de órgão ou ente da Administração Pública o titular da unidade orçamentária, o Subprefeito, o Secretário Adjunto, o Chefe de Gabinete, o dirigente de ente da Administração Indireta e aqueles que detêm competência delegada para a celebração de parcerias. </w:t>
      </w:r>
    </w:p>
    <w:p w:rsidR="00E35E1C" w:rsidRPr="008C42A5" w:rsidRDefault="00E35E1C" w:rsidP="008C42A5">
      <w:pPr>
        <w:pStyle w:val="Normal1"/>
        <w:widowControl w:val="0"/>
        <w:numPr>
          <w:ilvl w:val="0"/>
          <w:numId w:val="38"/>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Não possui adolescente ou criança em situação de trabalho infantil, garantido o direito de trabalho para menores de 18 anos de forma segura e decente, e para menores de 16 anos até 14 anos nas condições de aprendiz, bem como não tem em sua cadeia de trabalho direta, ou indireta, atividade ligada ao trabalho infantil ou escravo;</w:t>
      </w:r>
    </w:p>
    <w:p w:rsidR="00E35E1C" w:rsidRPr="008C42A5" w:rsidRDefault="00E35E1C" w:rsidP="008C42A5">
      <w:pPr>
        <w:pStyle w:val="Normal1"/>
        <w:widowControl w:val="0"/>
        <w:numPr>
          <w:ilvl w:val="0"/>
          <w:numId w:val="38"/>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Pratica política de trabalho decente, com respeito a diversidade e garantia de direitos de inclusão de pessoas com deficiência no mundo do trabalho. </w:t>
      </w:r>
    </w:p>
    <w:p w:rsidR="00E35E1C" w:rsidRPr="008C42A5" w:rsidRDefault="00E35E1C" w:rsidP="008C42A5">
      <w:pPr>
        <w:pStyle w:val="Normal1"/>
        <w:widowControl w:val="0"/>
        <w:numPr>
          <w:ilvl w:val="0"/>
          <w:numId w:val="38"/>
        </w:numPr>
        <w:tabs>
          <w:tab w:val="left" w:pos="284"/>
          <w:tab w:val="left" w:pos="426"/>
        </w:tabs>
        <w:spacing w:after="240" w:line="360" w:lineRule="auto"/>
        <w:ind w:left="0" w:right="49" w:firstLine="0"/>
        <w:jc w:val="both"/>
        <w:rPr>
          <w:rStyle w:val="Nenhum"/>
          <w:rFonts w:cs="Arial"/>
          <w:color w:val="auto"/>
          <w:lang w:val="pt-BR"/>
        </w:rPr>
      </w:pPr>
      <w:r w:rsidRPr="008C42A5">
        <w:rPr>
          <w:rStyle w:val="Nenhum"/>
          <w:rFonts w:cs="Arial"/>
          <w:color w:val="auto"/>
          <w:lang w:val="pt-BR"/>
        </w:rPr>
        <w:t xml:space="preserve">Declara que nada deve a Fazenda do Município de São Paulo. </w:t>
      </w:r>
    </w:p>
    <w:p w:rsidR="00E35E1C" w:rsidRPr="008C42A5" w:rsidRDefault="00E35E1C" w:rsidP="008C42A5">
      <w:pPr>
        <w:pStyle w:val="Normal1"/>
        <w:widowControl w:val="0"/>
        <w:tabs>
          <w:tab w:val="left" w:pos="284"/>
          <w:tab w:val="left" w:pos="426"/>
        </w:tabs>
        <w:spacing w:after="240" w:line="360" w:lineRule="auto"/>
        <w:ind w:right="49"/>
        <w:jc w:val="both"/>
        <w:rPr>
          <w:rStyle w:val="Nenhum"/>
          <w:rFonts w:cs="Arial"/>
          <w:color w:val="auto"/>
          <w:lang w:val="pt-BR"/>
        </w:rPr>
      </w:pPr>
    </w:p>
    <w:p w:rsidR="00E35E1C" w:rsidRPr="008C42A5" w:rsidRDefault="00E35E1C" w:rsidP="00A34FE2">
      <w:pPr>
        <w:pStyle w:val="Normal1"/>
        <w:widowControl w:val="0"/>
        <w:tabs>
          <w:tab w:val="left" w:pos="284"/>
          <w:tab w:val="left" w:pos="426"/>
        </w:tabs>
        <w:spacing w:after="240" w:line="360" w:lineRule="auto"/>
        <w:ind w:right="49"/>
        <w:jc w:val="center"/>
        <w:rPr>
          <w:rStyle w:val="Nenhum"/>
          <w:rFonts w:cs="Arial"/>
          <w:color w:val="auto"/>
          <w:lang w:val="pt-BR"/>
        </w:rPr>
      </w:pPr>
      <w:r w:rsidRPr="008C42A5">
        <w:rPr>
          <w:rStyle w:val="Nenhum"/>
          <w:rFonts w:cs="Arial"/>
          <w:color w:val="auto"/>
          <w:lang w:val="pt-BR"/>
        </w:rPr>
        <w:t>São Paulo/SP, ____ de ______________ de 2021.</w:t>
      </w:r>
    </w:p>
    <w:p w:rsidR="00E35E1C" w:rsidRPr="008C42A5" w:rsidRDefault="00E35E1C" w:rsidP="00A34FE2">
      <w:pPr>
        <w:pStyle w:val="Normal1"/>
        <w:widowControl w:val="0"/>
        <w:tabs>
          <w:tab w:val="left" w:pos="284"/>
          <w:tab w:val="left" w:pos="426"/>
        </w:tabs>
        <w:spacing w:after="240" w:line="360" w:lineRule="auto"/>
        <w:ind w:right="49"/>
        <w:jc w:val="center"/>
        <w:rPr>
          <w:rStyle w:val="Nenhum"/>
          <w:rFonts w:cs="Arial"/>
          <w:color w:val="auto"/>
          <w:lang w:val="pt-BR"/>
        </w:rPr>
      </w:pPr>
    </w:p>
    <w:p w:rsidR="00E35E1C" w:rsidRPr="008C42A5" w:rsidRDefault="00E35E1C" w:rsidP="00A34FE2">
      <w:pPr>
        <w:widowControl w:val="0"/>
        <w:tabs>
          <w:tab w:val="left" w:pos="284"/>
          <w:tab w:val="left" w:pos="426"/>
        </w:tabs>
        <w:spacing w:line="360" w:lineRule="auto"/>
        <w:ind w:right="49"/>
        <w:jc w:val="center"/>
        <w:rPr>
          <w:rFonts w:cs="Arial"/>
          <w:color w:val="auto"/>
          <w:lang w:val="pt-BR"/>
        </w:rPr>
      </w:pPr>
      <w:r w:rsidRPr="008C42A5">
        <w:rPr>
          <w:rStyle w:val="NenhumA"/>
          <w:rFonts w:cs="Arial"/>
          <w:color w:val="auto"/>
          <w:lang w:val="pt-BR"/>
        </w:rPr>
        <w:t>..............................</w:t>
      </w:r>
      <w:r w:rsidR="00785ADF" w:rsidRPr="008C42A5">
        <w:rPr>
          <w:rStyle w:val="NenhumA"/>
          <w:rFonts w:cs="Arial"/>
          <w:color w:val="auto"/>
          <w:lang w:val="pt-BR"/>
        </w:rPr>
        <w:t xml:space="preserve">...... </w:t>
      </w:r>
      <w:r w:rsidRPr="008C42A5">
        <w:rPr>
          <w:rStyle w:val="NenhumA"/>
          <w:rFonts w:cs="Arial"/>
          <w:color w:val="auto"/>
          <w:lang w:val="pt-BR"/>
        </w:rPr>
        <w:t>Assinatura..................................</w:t>
      </w:r>
    </w:p>
    <w:p w:rsidR="00077A4D" w:rsidRPr="008C42A5" w:rsidRDefault="00E35E1C" w:rsidP="00A34FE2">
      <w:pPr>
        <w:widowControl w:val="0"/>
        <w:tabs>
          <w:tab w:val="left" w:pos="284"/>
          <w:tab w:val="left" w:pos="426"/>
        </w:tabs>
        <w:spacing w:line="360" w:lineRule="auto"/>
        <w:ind w:right="49"/>
        <w:jc w:val="center"/>
        <w:rPr>
          <w:rStyle w:val="NenhumA"/>
          <w:rFonts w:cs="Arial"/>
          <w:color w:val="auto"/>
          <w:lang w:val="pt-BR"/>
        </w:rPr>
      </w:pPr>
      <w:r w:rsidRPr="008C42A5">
        <w:rPr>
          <w:rStyle w:val="NenhumA"/>
          <w:rFonts w:cs="Arial"/>
          <w:color w:val="auto"/>
          <w:lang w:val="pt-BR"/>
        </w:rPr>
        <w:t>(Nome e CPF)</w:t>
      </w:r>
    </w:p>
    <w:p w:rsidR="00201CF7" w:rsidRPr="008C42A5" w:rsidRDefault="00201CF7" w:rsidP="008C42A5">
      <w:pPr>
        <w:widowControl w:val="0"/>
        <w:tabs>
          <w:tab w:val="left" w:pos="284"/>
          <w:tab w:val="left" w:pos="426"/>
        </w:tabs>
        <w:spacing w:after="240" w:line="360" w:lineRule="auto"/>
        <w:ind w:right="49"/>
        <w:jc w:val="both"/>
        <w:rPr>
          <w:rStyle w:val="NenhumA"/>
          <w:rFonts w:cs="Arial"/>
          <w:color w:val="auto"/>
          <w:lang w:val="pt-BR"/>
        </w:rPr>
      </w:pPr>
    </w:p>
    <w:p w:rsidR="00292512" w:rsidRPr="008C42A5" w:rsidRDefault="00292512" w:rsidP="008C42A5">
      <w:pPr>
        <w:widowControl w:val="0"/>
        <w:tabs>
          <w:tab w:val="left" w:pos="284"/>
          <w:tab w:val="left" w:pos="426"/>
        </w:tabs>
        <w:spacing w:after="240" w:line="360" w:lineRule="auto"/>
        <w:ind w:right="49"/>
        <w:jc w:val="both"/>
        <w:rPr>
          <w:rStyle w:val="NenhumA"/>
          <w:rFonts w:cs="Arial"/>
          <w:color w:val="auto"/>
          <w:lang w:val="pt-BR"/>
        </w:rPr>
      </w:pPr>
    </w:p>
    <w:p w:rsidR="00292512" w:rsidRPr="008C42A5" w:rsidRDefault="00292512" w:rsidP="008C42A5">
      <w:pPr>
        <w:widowControl w:val="0"/>
        <w:tabs>
          <w:tab w:val="left" w:pos="284"/>
          <w:tab w:val="left" w:pos="426"/>
        </w:tabs>
        <w:spacing w:after="240" w:line="360" w:lineRule="auto"/>
        <w:ind w:right="49"/>
        <w:jc w:val="both"/>
        <w:rPr>
          <w:rStyle w:val="NenhumA"/>
          <w:rFonts w:cs="Arial"/>
          <w:color w:val="auto"/>
          <w:lang w:val="pt-BR"/>
        </w:rPr>
      </w:pPr>
    </w:p>
    <w:p w:rsidR="00D87D86" w:rsidRPr="008C42A5" w:rsidRDefault="00D87D86" w:rsidP="00A34FE2">
      <w:pPr>
        <w:pStyle w:val="textojustificado"/>
        <w:tabs>
          <w:tab w:val="left" w:pos="284"/>
        </w:tabs>
        <w:spacing w:before="0" w:after="240" w:line="360" w:lineRule="auto"/>
        <w:ind w:right="49"/>
        <w:jc w:val="center"/>
        <w:rPr>
          <w:rStyle w:val="Forte"/>
          <w:rFonts w:cs="Arial"/>
          <w:sz w:val="22"/>
          <w:szCs w:val="22"/>
          <w:u w:val="single"/>
        </w:rPr>
      </w:pPr>
      <w:r w:rsidRPr="008C42A5">
        <w:rPr>
          <w:rStyle w:val="Forte"/>
          <w:rFonts w:cs="Arial"/>
          <w:sz w:val="22"/>
          <w:szCs w:val="22"/>
          <w:u w:val="single"/>
        </w:rPr>
        <w:lastRenderedPageBreak/>
        <w:t>CRONOGRAMA DO EDITAL</w:t>
      </w:r>
    </w:p>
    <w:p w:rsidR="00D87D86" w:rsidRPr="008C42A5" w:rsidRDefault="00D87D86" w:rsidP="008C42A5">
      <w:pPr>
        <w:pStyle w:val="textojustificado"/>
        <w:tabs>
          <w:tab w:val="left" w:pos="284"/>
        </w:tabs>
        <w:spacing w:before="0" w:after="240" w:line="360" w:lineRule="auto"/>
        <w:ind w:right="49"/>
        <w:jc w:val="both"/>
        <w:rPr>
          <w:rStyle w:val="Forte"/>
          <w:rFonts w:cs="Arial"/>
          <w:b w:val="0"/>
          <w:sz w:val="22"/>
          <w:szCs w:val="22"/>
          <w:u w:val="single"/>
        </w:rPr>
      </w:pP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Fonts w:ascii="Arial" w:hAnsi="Arial" w:cs="Arial"/>
          <w:sz w:val="22"/>
          <w:szCs w:val="22"/>
        </w:rPr>
      </w:pPr>
      <w:r w:rsidRPr="008C42A5">
        <w:rPr>
          <w:rStyle w:val="Forte"/>
          <w:rFonts w:cs="Arial"/>
          <w:sz w:val="22"/>
          <w:szCs w:val="22"/>
        </w:rPr>
        <w:t>08/05/2021</w:t>
      </w:r>
      <w:r w:rsidRPr="008C42A5">
        <w:rPr>
          <w:rStyle w:val="Forte"/>
          <w:rFonts w:cs="Arial"/>
          <w:b w:val="0"/>
          <w:sz w:val="22"/>
          <w:szCs w:val="22"/>
        </w:rPr>
        <w:t xml:space="preserve"> - </w:t>
      </w:r>
      <w:r w:rsidRPr="008C42A5">
        <w:rPr>
          <w:rFonts w:ascii="Arial" w:hAnsi="Arial" w:cs="Arial"/>
          <w:sz w:val="22"/>
          <w:szCs w:val="22"/>
        </w:rPr>
        <w:t>Publicação do Edital em DOC;</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Fonts w:ascii="Arial" w:hAnsi="Arial" w:cs="Arial"/>
          <w:sz w:val="22"/>
          <w:szCs w:val="22"/>
        </w:rPr>
      </w:pPr>
      <w:r w:rsidRPr="008C42A5">
        <w:rPr>
          <w:rFonts w:ascii="Arial" w:hAnsi="Arial" w:cs="Arial"/>
          <w:b/>
          <w:sz w:val="22"/>
          <w:szCs w:val="22"/>
        </w:rPr>
        <w:t xml:space="preserve">09/05/2021 </w:t>
      </w:r>
      <w:r w:rsidRPr="008C42A5">
        <w:rPr>
          <w:rFonts w:ascii="Arial" w:hAnsi="Arial" w:cs="Arial"/>
          <w:sz w:val="22"/>
          <w:szCs w:val="22"/>
        </w:rPr>
        <w:t xml:space="preserve">à </w:t>
      </w:r>
      <w:r w:rsidRPr="008C42A5">
        <w:rPr>
          <w:rFonts w:ascii="Arial" w:hAnsi="Arial" w:cs="Arial"/>
          <w:b/>
          <w:sz w:val="22"/>
          <w:szCs w:val="22"/>
        </w:rPr>
        <w:t>02/06/2021</w:t>
      </w:r>
      <w:r w:rsidRPr="008C42A5">
        <w:rPr>
          <w:rFonts w:ascii="Arial" w:hAnsi="Arial" w:cs="Arial"/>
          <w:sz w:val="22"/>
          <w:szCs w:val="22"/>
        </w:rPr>
        <w:t xml:space="preserve"> - Apresentação de Impugnação do Edital, </w:t>
      </w:r>
      <w:r w:rsidRPr="008C42A5">
        <w:rPr>
          <w:rStyle w:val="Nenhum"/>
          <w:rFonts w:ascii="Arial" w:hAnsi="Arial" w:cs="Arial"/>
          <w:sz w:val="22"/>
          <w:szCs w:val="22"/>
        </w:rPr>
        <w:t>em documento digital - PDF</w:t>
      </w:r>
      <w:r w:rsidRPr="008C42A5">
        <w:rPr>
          <w:rFonts w:ascii="Arial" w:hAnsi="Arial" w:cs="Arial"/>
          <w:sz w:val="22"/>
          <w:szCs w:val="22"/>
        </w:rPr>
        <w:t xml:space="preserve">, </w:t>
      </w:r>
      <w:r w:rsidRPr="008C42A5">
        <w:rPr>
          <w:rStyle w:val="Nenhum"/>
          <w:rFonts w:ascii="Arial" w:hAnsi="Arial" w:cs="Arial"/>
          <w:sz w:val="22"/>
          <w:szCs w:val="22"/>
          <w:shd w:val="clear" w:color="auto" w:fill="FFFFFF"/>
        </w:rPr>
        <w:t xml:space="preserve">pelo e-mail </w:t>
      </w:r>
      <w:hyperlink r:id="rId31" w:history="1">
        <w:r w:rsidRPr="008C42A5">
          <w:rPr>
            <w:rStyle w:val="Hyperlink"/>
            <w:rFonts w:ascii="Arial" w:hAnsi="Arial" w:cs="Arial"/>
            <w:i/>
            <w:sz w:val="22"/>
            <w:szCs w:val="22"/>
            <w:shd w:val="clear" w:color="auto" w:fill="FFFFFF"/>
          </w:rPr>
          <w:t>editaisCMDCA@prefeitura.sp.gov.br</w:t>
        </w:r>
      </w:hyperlink>
      <w:r w:rsidRPr="008C42A5">
        <w:rPr>
          <w:rStyle w:val="Nenhum"/>
          <w:rFonts w:ascii="Arial" w:hAnsi="Arial" w:cs="Arial"/>
          <w:sz w:val="22"/>
          <w:szCs w:val="22"/>
          <w:shd w:val="clear" w:color="auto" w:fill="FFFFFF"/>
        </w:rPr>
        <w:t xml:space="preserve">, </w:t>
      </w:r>
      <w:r w:rsidRPr="008C42A5">
        <w:rPr>
          <w:rStyle w:val="NenhumA"/>
          <w:rFonts w:ascii="Arial" w:hAnsi="Arial" w:cs="Arial"/>
          <w:sz w:val="22"/>
          <w:szCs w:val="22"/>
        </w:rPr>
        <w:t>dentro dos horários das 10h às 16h</w:t>
      </w:r>
      <w:r w:rsidRPr="008C42A5">
        <w:rPr>
          <w:rFonts w:ascii="Arial" w:hAnsi="Arial" w:cs="Arial"/>
          <w:sz w:val="22"/>
          <w:szCs w:val="22"/>
        </w:rPr>
        <w:t>;</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Fonts w:ascii="Arial" w:hAnsi="Arial" w:cs="Arial"/>
          <w:sz w:val="22"/>
          <w:szCs w:val="22"/>
        </w:rPr>
      </w:pPr>
      <w:r w:rsidRPr="008C42A5">
        <w:rPr>
          <w:rFonts w:ascii="Arial" w:hAnsi="Arial" w:cs="Arial"/>
          <w:b/>
          <w:sz w:val="22"/>
          <w:szCs w:val="22"/>
        </w:rPr>
        <w:t>08/06/2021</w:t>
      </w:r>
      <w:r w:rsidRPr="008C42A5">
        <w:rPr>
          <w:rFonts w:ascii="Arial" w:hAnsi="Arial" w:cs="Arial"/>
          <w:sz w:val="22"/>
          <w:szCs w:val="22"/>
        </w:rPr>
        <w:t xml:space="preserve"> - Publicação, caso tenha, do resultado do julgamento da impugnação em DOC;</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Style w:val="Forte"/>
          <w:rFonts w:cs="Arial"/>
          <w:b w:val="0"/>
          <w:bCs w:val="0"/>
          <w:sz w:val="22"/>
          <w:szCs w:val="22"/>
        </w:rPr>
      </w:pPr>
      <w:r w:rsidRPr="008C42A5">
        <w:rPr>
          <w:rFonts w:ascii="Arial" w:hAnsi="Arial" w:cs="Arial"/>
          <w:b/>
          <w:sz w:val="22"/>
          <w:szCs w:val="22"/>
        </w:rPr>
        <w:t>09/06/2021</w:t>
      </w:r>
      <w:r w:rsidRPr="008C42A5">
        <w:rPr>
          <w:rFonts w:ascii="Arial" w:hAnsi="Arial" w:cs="Arial"/>
          <w:sz w:val="22"/>
          <w:szCs w:val="22"/>
        </w:rPr>
        <w:t xml:space="preserve"> à </w:t>
      </w:r>
      <w:r w:rsidRPr="008C42A5">
        <w:rPr>
          <w:rFonts w:ascii="Arial" w:hAnsi="Arial" w:cs="Arial"/>
          <w:b/>
          <w:sz w:val="22"/>
          <w:szCs w:val="22"/>
        </w:rPr>
        <w:t>11/06/2021</w:t>
      </w:r>
      <w:r w:rsidRPr="008C42A5">
        <w:rPr>
          <w:rFonts w:ascii="Arial" w:hAnsi="Arial" w:cs="Arial"/>
          <w:sz w:val="22"/>
          <w:szCs w:val="22"/>
        </w:rPr>
        <w:t xml:space="preserve"> - </w:t>
      </w:r>
      <w:r w:rsidRPr="008C42A5">
        <w:rPr>
          <w:rStyle w:val="Forte"/>
          <w:rFonts w:cs="Arial"/>
          <w:b w:val="0"/>
          <w:sz w:val="22"/>
          <w:szCs w:val="22"/>
        </w:rPr>
        <w:t xml:space="preserve">Apresentação de recurso da decisão que indeferir a impugnação deste edital, </w:t>
      </w:r>
      <w:r w:rsidRPr="008C42A5">
        <w:rPr>
          <w:rStyle w:val="Nenhum"/>
          <w:rFonts w:ascii="Arial" w:hAnsi="Arial" w:cs="Arial"/>
          <w:sz w:val="22"/>
          <w:szCs w:val="22"/>
        </w:rPr>
        <w:t>em documento digital - PDF</w:t>
      </w:r>
      <w:r w:rsidRPr="008C42A5">
        <w:rPr>
          <w:rStyle w:val="Forte"/>
          <w:rFonts w:cs="Arial"/>
          <w:b w:val="0"/>
          <w:sz w:val="22"/>
          <w:szCs w:val="22"/>
        </w:rPr>
        <w:t xml:space="preserve">, pelo e-mail </w:t>
      </w:r>
      <w:hyperlink r:id="rId32" w:history="1">
        <w:r w:rsidRPr="008C42A5">
          <w:rPr>
            <w:rStyle w:val="Hyperlink"/>
            <w:rFonts w:ascii="Arial" w:hAnsi="Arial" w:cs="Arial"/>
            <w:i/>
            <w:sz w:val="22"/>
            <w:szCs w:val="22"/>
          </w:rPr>
          <w:t>editaisCMDCA@prefeitura.sp.gov.br</w:t>
        </w:r>
      </w:hyperlink>
      <w:r w:rsidRPr="008C42A5">
        <w:rPr>
          <w:rStyle w:val="Forte"/>
          <w:rFonts w:cs="Arial"/>
          <w:b w:val="0"/>
          <w:sz w:val="22"/>
          <w:szCs w:val="22"/>
        </w:rPr>
        <w:t xml:space="preserve">, </w:t>
      </w:r>
      <w:r w:rsidRPr="008C42A5">
        <w:rPr>
          <w:rStyle w:val="NenhumA"/>
          <w:rFonts w:ascii="Arial" w:hAnsi="Arial" w:cs="Arial"/>
          <w:sz w:val="22"/>
          <w:szCs w:val="22"/>
        </w:rPr>
        <w:t xml:space="preserve">dentro dos horários das </w:t>
      </w:r>
      <w:r w:rsidRPr="008C42A5">
        <w:rPr>
          <w:rStyle w:val="Forte"/>
          <w:rFonts w:cs="Arial"/>
          <w:b w:val="0"/>
          <w:sz w:val="22"/>
          <w:szCs w:val="22"/>
        </w:rPr>
        <w:t>10h às 16h;</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Fonts w:ascii="Arial" w:hAnsi="Arial" w:cs="Arial"/>
          <w:sz w:val="22"/>
          <w:szCs w:val="22"/>
        </w:rPr>
      </w:pPr>
      <w:r w:rsidRPr="008C42A5">
        <w:rPr>
          <w:rStyle w:val="Forte"/>
          <w:rFonts w:cs="Arial"/>
          <w:sz w:val="22"/>
          <w:szCs w:val="22"/>
        </w:rPr>
        <w:t>18/06/2021</w:t>
      </w:r>
      <w:r w:rsidRPr="008C42A5">
        <w:rPr>
          <w:rStyle w:val="Forte"/>
          <w:rFonts w:cs="Arial"/>
          <w:b w:val="0"/>
          <w:sz w:val="22"/>
          <w:szCs w:val="22"/>
        </w:rPr>
        <w:t xml:space="preserve"> - </w:t>
      </w:r>
      <w:r w:rsidRPr="008C42A5">
        <w:rPr>
          <w:rFonts w:ascii="Arial" w:hAnsi="Arial" w:cs="Arial"/>
          <w:sz w:val="22"/>
          <w:szCs w:val="22"/>
        </w:rPr>
        <w:t>Publicação, caso tenha, do resultado do julgamento do recurso do pedido de impugnação em DOC;</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Fonts w:ascii="Arial" w:hAnsi="Arial" w:cs="Arial"/>
          <w:sz w:val="22"/>
          <w:szCs w:val="22"/>
        </w:rPr>
      </w:pPr>
      <w:r w:rsidRPr="008C42A5">
        <w:rPr>
          <w:rFonts w:ascii="Arial" w:hAnsi="Arial" w:cs="Arial"/>
          <w:b/>
          <w:sz w:val="22"/>
          <w:szCs w:val="22"/>
        </w:rPr>
        <w:t>07/06/2021</w:t>
      </w:r>
      <w:r w:rsidRPr="008C42A5">
        <w:rPr>
          <w:rFonts w:ascii="Arial" w:hAnsi="Arial" w:cs="Arial"/>
          <w:sz w:val="22"/>
          <w:szCs w:val="22"/>
        </w:rPr>
        <w:t xml:space="preserve"> à </w:t>
      </w:r>
      <w:r w:rsidRPr="008C42A5">
        <w:rPr>
          <w:rFonts w:ascii="Arial" w:hAnsi="Arial" w:cs="Arial"/>
          <w:b/>
          <w:sz w:val="22"/>
          <w:szCs w:val="22"/>
        </w:rPr>
        <w:t>07/07/2021</w:t>
      </w:r>
      <w:r w:rsidRPr="008C42A5">
        <w:rPr>
          <w:rFonts w:ascii="Arial" w:hAnsi="Arial" w:cs="Arial"/>
          <w:sz w:val="22"/>
          <w:szCs w:val="22"/>
        </w:rPr>
        <w:t xml:space="preserve"> - </w:t>
      </w:r>
      <w:r w:rsidRPr="008C42A5">
        <w:rPr>
          <w:rFonts w:ascii="Arial" w:hAnsi="Arial" w:cs="Arial"/>
          <w:color w:val="auto"/>
          <w:sz w:val="22"/>
          <w:szCs w:val="22"/>
        </w:rPr>
        <w:t xml:space="preserve">Apresentação de Projetos ao CMDCA, </w:t>
      </w:r>
      <w:r w:rsidRPr="008C42A5">
        <w:rPr>
          <w:rStyle w:val="Nenhum"/>
          <w:rFonts w:ascii="Arial" w:hAnsi="Arial" w:cs="Arial"/>
          <w:color w:val="auto"/>
          <w:sz w:val="22"/>
          <w:szCs w:val="22"/>
        </w:rPr>
        <w:t>em documento digital - PDF,</w:t>
      </w:r>
      <w:r w:rsidRPr="008C42A5">
        <w:rPr>
          <w:rFonts w:ascii="Arial" w:hAnsi="Arial" w:cs="Arial"/>
          <w:color w:val="auto"/>
          <w:sz w:val="22"/>
          <w:szCs w:val="22"/>
        </w:rPr>
        <w:t xml:space="preserve"> pelo</w:t>
      </w:r>
      <w:r w:rsidRPr="008C42A5">
        <w:rPr>
          <w:rStyle w:val="Nenhum"/>
          <w:rFonts w:ascii="Arial" w:hAnsi="Arial" w:cs="Arial"/>
          <w:color w:val="auto"/>
          <w:sz w:val="22"/>
          <w:szCs w:val="22"/>
          <w:shd w:val="clear" w:color="auto" w:fill="FFFFFF"/>
        </w:rPr>
        <w:t xml:space="preserve"> e-mail </w:t>
      </w:r>
      <w:hyperlink r:id="rId33" w:history="1">
        <w:r w:rsidRPr="008C42A5">
          <w:rPr>
            <w:rStyle w:val="Hyperlink"/>
            <w:rFonts w:ascii="Arial" w:hAnsi="Arial" w:cs="Arial"/>
            <w:i/>
            <w:color w:val="auto"/>
            <w:sz w:val="22"/>
            <w:szCs w:val="22"/>
            <w:shd w:val="clear" w:color="auto" w:fill="FFFFFF"/>
          </w:rPr>
          <w:t>editaisCMDCA@prefeitura.sp.gov.br</w:t>
        </w:r>
      </w:hyperlink>
      <w:r w:rsidRPr="008C42A5">
        <w:rPr>
          <w:rStyle w:val="Nenhum"/>
          <w:rFonts w:ascii="Arial" w:hAnsi="Arial" w:cs="Arial"/>
          <w:color w:val="auto"/>
          <w:sz w:val="22"/>
          <w:szCs w:val="22"/>
          <w:shd w:val="clear" w:color="auto" w:fill="FFFFFF"/>
        </w:rPr>
        <w:t xml:space="preserve">, </w:t>
      </w:r>
      <w:r w:rsidRPr="008C42A5">
        <w:rPr>
          <w:rStyle w:val="NenhumA"/>
          <w:rFonts w:ascii="Arial" w:hAnsi="Arial" w:cs="Arial"/>
          <w:sz w:val="22"/>
          <w:szCs w:val="22"/>
        </w:rPr>
        <w:t>dentro dos horários das</w:t>
      </w:r>
      <w:r w:rsidRPr="008C42A5">
        <w:rPr>
          <w:rStyle w:val="Nenhum"/>
          <w:rFonts w:ascii="Arial" w:hAnsi="Arial" w:cs="Arial"/>
          <w:color w:val="auto"/>
          <w:sz w:val="22"/>
          <w:szCs w:val="22"/>
        </w:rPr>
        <w:t xml:space="preserve"> </w:t>
      </w:r>
      <w:r w:rsidRPr="008C42A5">
        <w:rPr>
          <w:rStyle w:val="NenhumA"/>
          <w:rFonts w:ascii="Arial" w:hAnsi="Arial" w:cs="Arial"/>
          <w:color w:val="auto"/>
          <w:sz w:val="22"/>
          <w:szCs w:val="22"/>
        </w:rPr>
        <w:t>10</w:t>
      </w:r>
      <w:r w:rsidRPr="008C42A5">
        <w:rPr>
          <w:rStyle w:val="Nenhum"/>
          <w:rFonts w:ascii="Arial" w:hAnsi="Arial" w:cs="Arial"/>
          <w:color w:val="auto"/>
          <w:sz w:val="22"/>
          <w:szCs w:val="22"/>
        </w:rPr>
        <w:t xml:space="preserve">h às </w:t>
      </w:r>
      <w:r w:rsidRPr="008C42A5">
        <w:rPr>
          <w:rStyle w:val="NenhumA"/>
          <w:rFonts w:ascii="Arial" w:hAnsi="Arial" w:cs="Arial"/>
          <w:color w:val="auto"/>
          <w:sz w:val="22"/>
          <w:szCs w:val="22"/>
        </w:rPr>
        <w:t>16</w:t>
      </w:r>
      <w:r w:rsidRPr="008C42A5">
        <w:rPr>
          <w:rStyle w:val="Nenhum"/>
          <w:rFonts w:ascii="Arial" w:hAnsi="Arial" w:cs="Arial"/>
          <w:color w:val="auto"/>
          <w:sz w:val="22"/>
          <w:szCs w:val="22"/>
        </w:rPr>
        <w:t>h</w:t>
      </w:r>
      <w:r w:rsidRPr="008C42A5">
        <w:rPr>
          <w:rFonts w:ascii="Arial" w:hAnsi="Arial" w:cs="Arial"/>
          <w:color w:val="auto"/>
          <w:sz w:val="22"/>
          <w:szCs w:val="22"/>
        </w:rPr>
        <w:t>;</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Fonts w:ascii="Arial" w:hAnsi="Arial" w:cs="Arial"/>
          <w:sz w:val="22"/>
          <w:szCs w:val="22"/>
        </w:rPr>
      </w:pPr>
      <w:r w:rsidRPr="008C42A5">
        <w:rPr>
          <w:rFonts w:ascii="Arial" w:hAnsi="Arial" w:cs="Arial"/>
          <w:b/>
          <w:color w:val="auto"/>
          <w:sz w:val="22"/>
          <w:szCs w:val="22"/>
        </w:rPr>
        <w:t>10/07/2021</w:t>
      </w:r>
      <w:r w:rsidRPr="008C42A5">
        <w:rPr>
          <w:rFonts w:ascii="Arial" w:hAnsi="Arial" w:cs="Arial"/>
          <w:sz w:val="22"/>
          <w:szCs w:val="22"/>
        </w:rPr>
        <w:t xml:space="preserve"> - </w:t>
      </w:r>
      <w:r w:rsidRPr="008C42A5">
        <w:rPr>
          <w:rFonts w:ascii="Arial" w:hAnsi="Arial" w:cs="Arial"/>
          <w:color w:val="auto"/>
          <w:sz w:val="22"/>
          <w:szCs w:val="22"/>
        </w:rPr>
        <w:t>Publicação dos projetos apresentados em DOC;</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Style w:val="Nenhum"/>
          <w:rFonts w:ascii="Arial" w:hAnsi="Arial" w:cs="Arial"/>
          <w:sz w:val="22"/>
          <w:szCs w:val="22"/>
        </w:rPr>
      </w:pPr>
      <w:r w:rsidRPr="008C42A5">
        <w:rPr>
          <w:rFonts w:ascii="Arial" w:hAnsi="Arial" w:cs="Arial"/>
          <w:b/>
          <w:color w:val="auto"/>
          <w:sz w:val="22"/>
          <w:szCs w:val="22"/>
        </w:rPr>
        <w:t>12/07/2021</w:t>
      </w:r>
      <w:r w:rsidRPr="008C42A5">
        <w:rPr>
          <w:rFonts w:ascii="Arial" w:hAnsi="Arial" w:cs="Arial"/>
          <w:color w:val="auto"/>
          <w:sz w:val="22"/>
          <w:szCs w:val="22"/>
        </w:rPr>
        <w:t xml:space="preserve"> à </w:t>
      </w:r>
      <w:r w:rsidRPr="008C42A5">
        <w:rPr>
          <w:rFonts w:ascii="Arial" w:hAnsi="Arial" w:cs="Arial"/>
          <w:b/>
          <w:color w:val="auto"/>
          <w:sz w:val="22"/>
          <w:szCs w:val="22"/>
        </w:rPr>
        <w:t>15/07/2021</w:t>
      </w:r>
      <w:r w:rsidRPr="008C42A5">
        <w:rPr>
          <w:rFonts w:ascii="Arial" w:hAnsi="Arial" w:cs="Arial"/>
          <w:sz w:val="22"/>
          <w:szCs w:val="22"/>
        </w:rPr>
        <w:t xml:space="preserve"> - </w:t>
      </w:r>
      <w:r w:rsidRPr="008C42A5">
        <w:rPr>
          <w:rFonts w:ascii="Arial" w:hAnsi="Arial" w:cs="Arial"/>
          <w:color w:val="auto"/>
          <w:sz w:val="22"/>
          <w:szCs w:val="22"/>
        </w:rPr>
        <w:t>Recebimento de pedidos de correção sobre a publicação de apresentação dos projetos,</w:t>
      </w:r>
      <w:r w:rsidRPr="008C42A5">
        <w:rPr>
          <w:rStyle w:val="Nenhum"/>
          <w:rFonts w:ascii="Arial" w:hAnsi="Arial" w:cs="Arial"/>
          <w:color w:val="auto"/>
          <w:sz w:val="22"/>
          <w:szCs w:val="22"/>
        </w:rPr>
        <w:t xml:space="preserve"> em documento digital - PDF,</w:t>
      </w:r>
      <w:r w:rsidRPr="008C42A5">
        <w:rPr>
          <w:rFonts w:ascii="Arial" w:hAnsi="Arial" w:cs="Arial"/>
          <w:color w:val="auto"/>
          <w:sz w:val="22"/>
          <w:szCs w:val="22"/>
        </w:rPr>
        <w:t xml:space="preserve"> pelo</w:t>
      </w:r>
      <w:r w:rsidRPr="008C42A5">
        <w:rPr>
          <w:rStyle w:val="Nenhum"/>
          <w:rFonts w:ascii="Arial" w:hAnsi="Arial" w:cs="Arial"/>
          <w:color w:val="auto"/>
          <w:sz w:val="22"/>
          <w:szCs w:val="22"/>
          <w:shd w:val="clear" w:color="auto" w:fill="FFFFFF"/>
        </w:rPr>
        <w:t xml:space="preserve"> e-mail </w:t>
      </w:r>
      <w:hyperlink r:id="rId34" w:history="1">
        <w:r w:rsidRPr="008C42A5">
          <w:rPr>
            <w:rStyle w:val="Hyperlink"/>
            <w:rFonts w:ascii="Arial" w:hAnsi="Arial" w:cs="Arial"/>
            <w:i/>
            <w:color w:val="auto"/>
            <w:sz w:val="22"/>
            <w:szCs w:val="22"/>
            <w:shd w:val="clear" w:color="auto" w:fill="FFFFFF"/>
          </w:rPr>
          <w:t>editaisCMDCA@prefeitura.sp.gov.br</w:t>
        </w:r>
      </w:hyperlink>
      <w:r w:rsidRPr="008C42A5">
        <w:rPr>
          <w:rStyle w:val="Nenhum"/>
          <w:rFonts w:ascii="Arial" w:hAnsi="Arial" w:cs="Arial"/>
          <w:color w:val="auto"/>
          <w:sz w:val="22"/>
          <w:szCs w:val="22"/>
          <w:shd w:val="clear" w:color="auto" w:fill="FFFFFF"/>
        </w:rPr>
        <w:t xml:space="preserve">, </w:t>
      </w:r>
      <w:r w:rsidRPr="008C42A5">
        <w:rPr>
          <w:rStyle w:val="NenhumA"/>
          <w:rFonts w:ascii="Arial" w:hAnsi="Arial" w:cs="Arial"/>
          <w:sz w:val="22"/>
          <w:szCs w:val="22"/>
        </w:rPr>
        <w:t>dentro dos horários das</w:t>
      </w:r>
      <w:r w:rsidRPr="008C42A5">
        <w:rPr>
          <w:rStyle w:val="Nenhum"/>
          <w:rFonts w:ascii="Arial" w:hAnsi="Arial" w:cs="Arial"/>
          <w:color w:val="auto"/>
          <w:sz w:val="22"/>
          <w:szCs w:val="22"/>
        </w:rPr>
        <w:t xml:space="preserve"> </w:t>
      </w:r>
      <w:r w:rsidRPr="008C42A5">
        <w:rPr>
          <w:rStyle w:val="NenhumA"/>
          <w:rFonts w:ascii="Arial" w:hAnsi="Arial" w:cs="Arial"/>
          <w:color w:val="auto"/>
          <w:sz w:val="22"/>
          <w:szCs w:val="22"/>
        </w:rPr>
        <w:t>10</w:t>
      </w:r>
      <w:r w:rsidRPr="008C42A5">
        <w:rPr>
          <w:rStyle w:val="Nenhum"/>
          <w:rFonts w:ascii="Arial" w:hAnsi="Arial" w:cs="Arial"/>
          <w:color w:val="auto"/>
          <w:sz w:val="22"/>
          <w:szCs w:val="22"/>
        </w:rPr>
        <w:t xml:space="preserve">h às </w:t>
      </w:r>
      <w:r w:rsidRPr="008C42A5">
        <w:rPr>
          <w:rStyle w:val="NenhumA"/>
          <w:rFonts w:ascii="Arial" w:hAnsi="Arial" w:cs="Arial"/>
          <w:color w:val="auto"/>
          <w:sz w:val="22"/>
          <w:szCs w:val="22"/>
        </w:rPr>
        <w:t>16</w:t>
      </w:r>
      <w:r w:rsidRPr="008C42A5">
        <w:rPr>
          <w:rStyle w:val="Nenhum"/>
          <w:rFonts w:ascii="Arial" w:hAnsi="Arial" w:cs="Arial"/>
          <w:color w:val="auto"/>
          <w:sz w:val="22"/>
          <w:szCs w:val="22"/>
        </w:rPr>
        <w:t>h;</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Fonts w:ascii="Arial" w:hAnsi="Arial" w:cs="Arial"/>
          <w:sz w:val="22"/>
          <w:szCs w:val="22"/>
        </w:rPr>
      </w:pPr>
      <w:r w:rsidRPr="008C42A5">
        <w:rPr>
          <w:rStyle w:val="Nenhum"/>
          <w:rFonts w:ascii="Arial" w:hAnsi="Arial" w:cs="Arial"/>
          <w:color w:val="auto"/>
          <w:sz w:val="22"/>
          <w:szCs w:val="22"/>
        </w:rPr>
        <w:t xml:space="preserve">Até </w:t>
      </w:r>
      <w:r w:rsidRPr="008C42A5">
        <w:rPr>
          <w:rStyle w:val="Nenhum"/>
          <w:rFonts w:ascii="Arial" w:hAnsi="Arial" w:cs="Arial"/>
          <w:b/>
          <w:color w:val="auto"/>
          <w:sz w:val="22"/>
          <w:szCs w:val="22"/>
        </w:rPr>
        <w:t>17/07/2021</w:t>
      </w:r>
      <w:r w:rsidRPr="008C42A5">
        <w:rPr>
          <w:rFonts w:ascii="Arial" w:hAnsi="Arial" w:cs="Arial"/>
          <w:sz w:val="22"/>
          <w:szCs w:val="22"/>
        </w:rPr>
        <w:t xml:space="preserve"> - </w:t>
      </w:r>
      <w:r w:rsidRPr="008C42A5">
        <w:rPr>
          <w:rFonts w:ascii="Arial" w:hAnsi="Arial" w:cs="Arial"/>
          <w:color w:val="auto"/>
          <w:sz w:val="22"/>
          <w:szCs w:val="22"/>
        </w:rPr>
        <w:t>Publicação da correção sobre a apresentação de projetos em DOC;</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Fonts w:ascii="Arial" w:hAnsi="Arial" w:cs="Arial"/>
          <w:sz w:val="22"/>
          <w:szCs w:val="22"/>
        </w:rPr>
      </w:pPr>
      <w:r w:rsidRPr="008C42A5">
        <w:rPr>
          <w:rFonts w:ascii="Arial" w:hAnsi="Arial" w:cs="Arial"/>
          <w:b/>
          <w:color w:val="auto"/>
          <w:sz w:val="22"/>
          <w:szCs w:val="22"/>
        </w:rPr>
        <w:t>24/07/2021</w:t>
      </w:r>
      <w:r w:rsidRPr="008C42A5">
        <w:rPr>
          <w:rFonts w:ascii="Arial" w:hAnsi="Arial" w:cs="Arial"/>
          <w:sz w:val="22"/>
          <w:szCs w:val="22"/>
        </w:rPr>
        <w:t xml:space="preserve"> - </w:t>
      </w:r>
      <w:r w:rsidRPr="008C42A5">
        <w:rPr>
          <w:rFonts w:ascii="Arial" w:hAnsi="Arial" w:cs="Arial"/>
          <w:color w:val="auto"/>
          <w:sz w:val="22"/>
          <w:szCs w:val="22"/>
        </w:rPr>
        <w:t>Publicação final dos projetos habilitados em DOC;</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Fonts w:ascii="Arial" w:hAnsi="Arial" w:cs="Arial"/>
          <w:sz w:val="22"/>
          <w:szCs w:val="22"/>
        </w:rPr>
      </w:pPr>
      <w:r w:rsidRPr="008C42A5">
        <w:rPr>
          <w:rFonts w:ascii="Arial" w:hAnsi="Arial" w:cs="Arial"/>
          <w:b/>
          <w:color w:val="auto"/>
          <w:sz w:val="22"/>
          <w:szCs w:val="22"/>
        </w:rPr>
        <w:t>26/07/2021</w:t>
      </w:r>
      <w:r w:rsidRPr="008C42A5">
        <w:rPr>
          <w:rFonts w:ascii="Arial" w:hAnsi="Arial" w:cs="Arial"/>
          <w:color w:val="auto"/>
          <w:sz w:val="22"/>
          <w:szCs w:val="22"/>
        </w:rPr>
        <w:t xml:space="preserve"> à </w:t>
      </w:r>
      <w:r w:rsidRPr="008C42A5">
        <w:rPr>
          <w:rFonts w:ascii="Arial" w:hAnsi="Arial" w:cs="Arial"/>
          <w:b/>
          <w:color w:val="auto"/>
          <w:sz w:val="22"/>
          <w:szCs w:val="22"/>
        </w:rPr>
        <w:t>13/08/2021</w:t>
      </w:r>
      <w:r w:rsidRPr="008C42A5">
        <w:rPr>
          <w:rFonts w:ascii="Arial" w:hAnsi="Arial" w:cs="Arial"/>
          <w:color w:val="auto"/>
          <w:sz w:val="22"/>
          <w:szCs w:val="22"/>
        </w:rPr>
        <w:t xml:space="preserve"> </w:t>
      </w:r>
      <w:r w:rsidRPr="008C42A5">
        <w:rPr>
          <w:rFonts w:ascii="Arial" w:hAnsi="Arial" w:cs="Arial"/>
          <w:sz w:val="22"/>
          <w:szCs w:val="22"/>
        </w:rPr>
        <w:t xml:space="preserve">- </w:t>
      </w:r>
      <w:r w:rsidRPr="008C42A5">
        <w:rPr>
          <w:rFonts w:ascii="Arial" w:hAnsi="Arial" w:cs="Arial"/>
          <w:color w:val="auto"/>
          <w:sz w:val="22"/>
          <w:szCs w:val="22"/>
        </w:rPr>
        <w:t>Avaliação Técnica da Comissão Permanente Intersecretarial dos projetos habilitados;</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Fonts w:ascii="Arial" w:hAnsi="Arial" w:cs="Arial"/>
          <w:sz w:val="22"/>
          <w:szCs w:val="22"/>
        </w:rPr>
      </w:pPr>
      <w:r w:rsidRPr="008C42A5">
        <w:rPr>
          <w:rFonts w:ascii="Arial" w:hAnsi="Arial" w:cs="Arial"/>
          <w:b/>
          <w:color w:val="auto"/>
          <w:sz w:val="22"/>
          <w:szCs w:val="22"/>
        </w:rPr>
        <w:t>13/08/2021</w:t>
      </w:r>
      <w:r w:rsidRPr="008C42A5">
        <w:rPr>
          <w:rFonts w:ascii="Arial" w:hAnsi="Arial" w:cs="Arial"/>
          <w:color w:val="auto"/>
          <w:sz w:val="22"/>
          <w:szCs w:val="22"/>
        </w:rPr>
        <w:t xml:space="preserve"> à </w:t>
      </w:r>
      <w:r w:rsidRPr="008C42A5">
        <w:rPr>
          <w:rFonts w:ascii="Arial" w:hAnsi="Arial" w:cs="Arial"/>
          <w:b/>
          <w:color w:val="auto"/>
          <w:sz w:val="22"/>
          <w:szCs w:val="22"/>
        </w:rPr>
        <w:t>27/08/2021</w:t>
      </w:r>
      <w:r w:rsidRPr="008C42A5">
        <w:rPr>
          <w:rFonts w:ascii="Arial" w:hAnsi="Arial" w:cs="Arial"/>
          <w:color w:val="auto"/>
          <w:sz w:val="22"/>
          <w:szCs w:val="22"/>
        </w:rPr>
        <w:t xml:space="preserve"> </w:t>
      </w:r>
      <w:r w:rsidRPr="008C42A5">
        <w:rPr>
          <w:rFonts w:ascii="Arial" w:hAnsi="Arial" w:cs="Arial"/>
          <w:sz w:val="22"/>
          <w:szCs w:val="22"/>
        </w:rPr>
        <w:t xml:space="preserve">- </w:t>
      </w:r>
      <w:r w:rsidRPr="008C42A5">
        <w:rPr>
          <w:rFonts w:ascii="Arial" w:hAnsi="Arial" w:cs="Arial"/>
          <w:color w:val="auto"/>
          <w:sz w:val="22"/>
          <w:szCs w:val="22"/>
        </w:rPr>
        <w:t>Avaliação Técnica da Comissão Permanente de Políticas Públicas dos projetos habilitados;</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Style w:val="Forte"/>
          <w:rFonts w:cs="Arial"/>
          <w:b w:val="0"/>
          <w:bCs w:val="0"/>
          <w:sz w:val="22"/>
          <w:szCs w:val="22"/>
        </w:rPr>
      </w:pPr>
      <w:r w:rsidRPr="008C42A5">
        <w:rPr>
          <w:rFonts w:ascii="Arial" w:hAnsi="Arial" w:cs="Arial"/>
          <w:b/>
          <w:color w:val="auto"/>
          <w:sz w:val="22"/>
          <w:szCs w:val="22"/>
        </w:rPr>
        <w:lastRenderedPageBreak/>
        <w:t>30/08/2021</w:t>
      </w:r>
      <w:r w:rsidRPr="008C42A5">
        <w:rPr>
          <w:rFonts w:ascii="Arial" w:hAnsi="Arial" w:cs="Arial"/>
          <w:sz w:val="22"/>
          <w:szCs w:val="22"/>
        </w:rPr>
        <w:t xml:space="preserve"> - </w:t>
      </w:r>
      <w:r w:rsidRPr="008C42A5">
        <w:rPr>
          <w:rFonts w:ascii="Arial" w:hAnsi="Arial" w:cs="Arial"/>
          <w:color w:val="auto"/>
          <w:sz w:val="22"/>
          <w:szCs w:val="22"/>
        </w:rPr>
        <w:t>Reunião Extraordinária CMDCA para apresentação dos projetos aprovados</w:t>
      </w:r>
      <w:r w:rsidRPr="008C42A5">
        <w:rPr>
          <w:rStyle w:val="Forte"/>
          <w:rFonts w:cs="Arial"/>
          <w:b w:val="0"/>
          <w:color w:val="auto"/>
          <w:sz w:val="22"/>
          <w:szCs w:val="22"/>
        </w:rPr>
        <w:t>;</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Fonts w:ascii="Arial" w:hAnsi="Arial" w:cs="Arial"/>
          <w:sz w:val="22"/>
          <w:szCs w:val="22"/>
        </w:rPr>
      </w:pPr>
      <w:r w:rsidRPr="008C42A5">
        <w:rPr>
          <w:rStyle w:val="Forte"/>
          <w:rFonts w:cs="Arial"/>
          <w:color w:val="auto"/>
          <w:sz w:val="22"/>
          <w:szCs w:val="22"/>
        </w:rPr>
        <w:t>01/09/2021</w:t>
      </w:r>
      <w:r w:rsidRPr="008C42A5">
        <w:rPr>
          <w:rStyle w:val="Forte"/>
          <w:rFonts w:cs="Arial"/>
          <w:b w:val="0"/>
          <w:bCs w:val="0"/>
          <w:sz w:val="22"/>
          <w:szCs w:val="22"/>
        </w:rPr>
        <w:t xml:space="preserve"> - </w:t>
      </w:r>
      <w:r w:rsidRPr="008C42A5">
        <w:rPr>
          <w:rFonts w:ascii="Arial" w:hAnsi="Arial" w:cs="Arial"/>
          <w:color w:val="auto"/>
          <w:sz w:val="22"/>
          <w:szCs w:val="22"/>
        </w:rPr>
        <w:t>Publicação dos projetos aptos e inaptos em DOC;</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Style w:val="Nenhum"/>
          <w:rFonts w:ascii="Arial" w:hAnsi="Arial" w:cs="Arial"/>
          <w:sz w:val="22"/>
          <w:szCs w:val="22"/>
        </w:rPr>
      </w:pPr>
      <w:r w:rsidRPr="008C42A5">
        <w:rPr>
          <w:rFonts w:ascii="Arial" w:hAnsi="Arial" w:cs="Arial"/>
          <w:b/>
          <w:color w:val="auto"/>
          <w:sz w:val="22"/>
          <w:szCs w:val="22"/>
        </w:rPr>
        <w:t>02/09/2021</w:t>
      </w:r>
      <w:r w:rsidRPr="008C42A5">
        <w:rPr>
          <w:rFonts w:ascii="Arial" w:hAnsi="Arial" w:cs="Arial"/>
          <w:color w:val="auto"/>
          <w:sz w:val="22"/>
          <w:szCs w:val="22"/>
        </w:rPr>
        <w:t xml:space="preserve"> à </w:t>
      </w:r>
      <w:r w:rsidRPr="008C42A5">
        <w:rPr>
          <w:rFonts w:ascii="Arial" w:hAnsi="Arial" w:cs="Arial"/>
          <w:b/>
          <w:color w:val="auto"/>
          <w:sz w:val="22"/>
          <w:szCs w:val="22"/>
        </w:rPr>
        <w:t>08/09/2021</w:t>
      </w:r>
      <w:r w:rsidRPr="008C42A5">
        <w:rPr>
          <w:rFonts w:ascii="Arial" w:hAnsi="Arial" w:cs="Arial"/>
          <w:sz w:val="22"/>
          <w:szCs w:val="22"/>
        </w:rPr>
        <w:t xml:space="preserve"> - </w:t>
      </w:r>
      <w:r w:rsidRPr="008C42A5">
        <w:rPr>
          <w:rFonts w:ascii="Arial" w:hAnsi="Arial" w:cs="Arial"/>
          <w:color w:val="auto"/>
          <w:sz w:val="22"/>
          <w:szCs w:val="22"/>
        </w:rPr>
        <w:t>Interposição de recursos,</w:t>
      </w:r>
      <w:r w:rsidRPr="008C42A5">
        <w:rPr>
          <w:rStyle w:val="Nenhum"/>
          <w:rFonts w:ascii="Arial" w:hAnsi="Arial" w:cs="Arial"/>
          <w:color w:val="auto"/>
          <w:sz w:val="22"/>
          <w:szCs w:val="22"/>
        </w:rPr>
        <w:t xml:space="preserve"> em documento digital - PDF,</w:t>
      </w:r>
      <w:r w:rsidRPr="008C42A5">
        <w:rPr>
          <w:rFonts w:ascii="Arial" w:hAnsi="Arial" w:cs="Arial"/>
          <w:color w:val="auto"/>
          <w:sz w:val="22"/>
          <w:szCs w:val="22"/>
        </w:rPr>
        <w:t xml:space="preserve"> pelo</w:t>
      </w:r>
      <w:r w:rsidRPr="008C42A5">
        <w:rPr>
          <w:rStyle w:val="Nenhum"/>
          <w:rFonts w:ascii="Arial" w:hAnsi="Arial" w:cs="Arial"/>
          <w:color w:val="auto"/>
          <w:sz w:val="22"/>
          <w:szCs w:val="22"/>
          <w:shd w:val="clear" w:color="auto" w:fill="FFFFFF"/>
        </w:rPr>
        <w:t xml:space="preserve"> e-mail </w:t>
      </w:r>
      <w:hyperlink r:id="rId35" w:history="1">
        <w:r w:rsidRPr="008C42A5">
          <w:rPr>
            <w:rStyle w:val="Hyperlink"/>
            <w:rFonts w:ascii="Arial" w:hAnsi="Arial" w:cs="Arial"/>
            <w:i/>
            <w:color w:val="auto"/>
            <w:sz w:val="22"/>
            <w:szCs w:val="22"/>
            <w:shd w:val="clear" w:color="auto" w:fill="FFFFFF"/>
          </w:rPr>
          <w:t>editaisCMDCA@prefeitura.sp.gov.br</w:t>
        </w:r>
      </w:hyperlink>
      <w:r w:rsidRPr="008C42A5">
        <w:rPr>
          <w:rStyle w:val="Nenhum"/>
          <w:rFonts w:ascii="Arial" w:hAnsi="Arial" w:cs="Arial"/>
          <w:color w:val="auto"/>
          <w:sz w:val="22"/>
          <w:szCs w:val="22"/>
          <w:shd w:val="clear" w:color="auto" w:fill="FFFFFF"/>
        </w:rPr>
        <w:t xml:space="preserve">, </w:t>
      </w:r>
      <w:r w:rsidRPr="008C42A5">
        <w:rPr>
          <w:rStyle w:val="NenhumA"/>
          <w:rFonts w:ascii="Arial" w:hAnsi="Arial" w:cs="Arial"/>
          <w:sz w:val="22"/>
          <w:szCs w:val="22"/>
        </w:rPr>
        <w:t xml:space="preserve">dentro dos horários </w:t>
      </w:r>
      <w:r w:rsidRPr="008C42A5">
        <w:rPr>
          <w:rStyle w:val="Nenhum"/>
          <w:rFonts w:ascii="Arial" w:hAnsi="Arial" w:cs="Arial"/>
          <w:color w:val="auto"/>
          <w:sz w:val="22"/>
          <w:szCs w:val="22"/>
        </w:rPr>
        <w:t xml:space="preserve">das </w:t>
      </w:r>
      <w:r w:rsidRPr="008C42A5">
        <w:rPr>
          <w:rStyle w:val="NenhumA"/>
          <w:rFonts w:ascii="Arial" w:hAnsi="Arial" w:cs="Arial"/>
          <w:color w:val="auto"/>
          <w:sz w:val="22"/>
          <w:szCs w:val="22"/>
        </w:rPr>
        <w:t>10</w:t>
      </w:r>
      <w:r w:rsidRPr="008C42A5">
        <w:rPr>
          <w:rStyle w:val="Nenhum"/>
          <w:rFonts w:ascii="Arial" w:hAnsi="Arial" w:cs="Arial"/>
          <w:color w:val="auto"/>
          <w:sz w:val="22"/>
          <w:szCs w:val="22"/>
        </w:rPr>
        <w:t xml:space="preserve">h às </w:t>
      </w:r>
      <w:r w:rsidRPr="008C42A5">
        <w:rPr>
          <w:rStyle w:val="NenhumA"/>
          <w:rFonts w:ascii="Arial" w:hAnsi="Arial" w:cs="Arial"/>
          <w:color w:val="auto"/>
          <w:sz w:val="22"/>
          <w:szCs w:val="22"/>
        </w:rPr>
        <w:t>16</w:t>
      </w:r>
      <w:r w:rsidRPr="008C42A5">
        <w:rPr>
          <w:rStyle w:val="Nenhum"/>
          <w:rFonts w:ascii="Arial" w:hAnsi="Arial" w:cs="Arial"/>
          <w:color w:val="auto"/>
          <w:sz w:val="22"/>
          <w:szCs w:val="22"/>
        </w:rPr>
        <w:t>h;</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Style w:val="Forte"/>
          <w:rFonts w:cs="Arial"/>
          <w:b w:val="0"/>
          <w:bCs w:val="0"/>
          <w:sz w:val="22"/>
          <w:szCs w:val="22"/>
        </w:rPr>
      </w:pPr>
      <w:r w:rsidRPr="008C42A5">
        <w:rPr>
          <w:rFonts w:ascii="Arial" w:hAnsi="Arial" w:cs="Arial"/>
          <w:b/>
          <w:sz w:val="22"/>
          <w:szCs w:val="22"/>
        </w:rPr>
        <w:t>09/09/2021</w:t>
      </w:r>
      <w:r w:rsidRPr="008C42A5">
        <w:rPr>
          <w:rFonts w:ascii="Arial" w:hAnsi="Arial" w:cs="Arial"/>
          <w:sz w:val="22"/>
          <w:szCs w:val="22"/>
        </w:rPr>
        <w:t xml:space="preserve"> à </w:t>
      </w:r>
      <w:r w:rsidRPr="008C42A5">
        <w:rPr>
          <w:rFonts w:ascii="Arial" w:hAnsi="Arial" w:cs="Arial"/>
          <w:b/>
          <w:sz w:val="22"/>
          <w:szCs w:val="22"/>
        </w:rPr>
        <w:t>17/09/2021</w:t>
      </w:r>
      <w:r w:rsidRPr="008C42A5">
        <w:rPr>
          <w:rFonts w:ascii="Arial" w:hAnsi="Arial" w:cs="Arial"/>
          <w:sz w:val="22"/>
          <w:szCs w:val="22"/>
        </w:rPr>
        <w:t xml:space="preserve"> - </w:t>
      </w:r>
      <w:r w:rsidRPr="008C42A5">
        <w:rPr>
          <w:rFonts w:ascii="Arial" w:hAnsi="Arial" w:cs="Arial"/>
          <w:color w:val="auto"/>
          <w:sz w:val="22"/>
          <w:szCs w:val="22"/>
        </w:rPr>
        <w:t>Análise dos recursos pela Comissão Permanente de Políticas Públicas</w:t>
      </w:r>
      <w:r w:rsidRPr="008C42A5">
        <w:rPr>
          <w:rStyle w:val="Forte"/>
          <w:rFonts w:cs="Arial"/>
          <w:b w:val="0"/>
          <w:color w:val="auto"/>
          <w:sz w:val="22"/>
          <w:szCs w:val="22"/>
        </w:rPr>
        <w:t>;</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Fonts w:ascii="Arial" w:hAnsi="Arial" w:cs="Arial"/>
          <w:sz w:val="22"/>
          <w:szCs w:val="22"/>
        </w:rPr>
      </w:pPr>
      <w:r w:rsidRPr="008C42A5">
        <w:rPr>
          <w:rStyle w:val="Forte"/>
          <w:rFonts w:cs="Arial"/>
          <w:color w:val="auto"/>
          <w:sz w:val="22"/>
          <w:szCs w:val="22"/>
        </w:rPr>
        <w:t>18/09/2021</w:t>
      </w:r>
      <w:r w:rsidRPr="008C42A5">
        <w:rPr>
          <w:rFonts w:ascii="Arial" w:hAnsi="Arial" w:cs="Arial"/>
          <w:sz w:val="22"/>
          <w:szCs w:val="22"/>
        </w:rPr>
        <w:t xml:space="preserve"> - </w:t>
      </w:r>
      <w:r w:rsidRPr="008C42A5">
        <w:rPr>
          <w:rFonts w:ascii="Arial" w:hAnsi="Arial" w:cs="Arial"/>
          <w:color w:val="auto"/>
          <w:sz w:val="22"/>
          <w:szCs w:val="22"/>
        </w:rPr>
        <w:t>Publicação final dos projetos após recurso;</w:t>
      </w:r>
    </w:p>
    <w:p w:rsidR="00D87D86" w:rsidRPr="008C42A5" w:rsidRDefault="00D87D86" w:rsidP="008C42A5">
      <w:pPr>
        <w:pStyle w:val="textojustificad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left="0" w:right="49" w:firstLine="0"/>
        <w:jc w:val="both"/>
        <w:rPr>
          <w:rFonts w:ascii="Arial" w:hAnsi="Arial" w:cs="Arial"/>
          <w:sz w:val="22"/>
          <w:szCs w:val="22"/>
        </w:rPr>
      </w:pPr>
      <w:r w:rsidRPr="008C42A5">
        <w:rPr>
          <w:rFonts w:ascii="Arial" w:hAnsi="Arial" w:cs="Arial"/>
          <w:color w:val="auto"/>
          <w:sz w:val="22"/>
          <w:szCs w:val="22"/>
        </w:rPr>
        <w:t xml:space="preserve">Até </w:t>
      </w:r>
      <w:r w:rsidRPr="008C42A5">
        <w:rPr>
          <w:rFonts w:ascii="Arial" w:hAnsi="Arial" w:cs="Arial"/>
          <w:b/>
          <w:color w:val="auto"/>
          <w:sz w:val="22"/>
          <w:szCs w:val="22"/>
        </w:rPr>
        <w:t>24/09/2021</w:t>
      </w:r>
      <w:r w:rsidRPr="008C42A5">
        <w:rPr>
          <w:rFonts w:ascii="Arial" w:hAnsi="Arial" w:cs="Arial"/>
          <w:sz w:val="22"/>
          <w:szCs w:val="22"/>
        </w:rPr>
        <w:t xml:space="preserve"> - </w:t>
      </w:r>
      <w:r w:rsidRPr="008C42A5">
        <w:rPr>
          <w:rStyle w:val="Nenhum"/>
          <w:rFonts w:ascii="Arial" w:hAnsi="Arial" w:cs="Arial"/>
          <w:bCs/>
          <w:color w:val="auto"/>
          <w:sz w:val="22"/>
          <w:szCs w:val="22"/>
        </w:rPr>
        <w:t>Convocação da OSC selecionada para apresentação do plano de trabalho e comprovação do atendimento dos requisitos para celebração da parceria e de que não incorre nos impedimentos (vedações) legais</w:t>
      </w:r>
      <w:r w:rsidRPr="008C42A5">
        <w:rPr>
          <w:rStyle w:val="NenhumA"/>
          <w:rFonts w:ascii="Arial" w:hAnsi="Arial" w:cs="Arial"/>
          <w:color w:val="auto"/>
          <w:sz w:val="22"/>
          <w:szCs w:val="22"/>
        </w:rPr>
        <w:t xml:space="preserve">, sendo a convocação feita pela </w:t>
      </w:r>
      <w:r w:rsidRPr="008C42A5">
        <w:rPr>
          <w:rStyle w:val="Nenhum"/>
          <w:rFonts w:ascii="Arial" w:hAnsi="Arial" w:cs="Arial"/>
          <w:color w:val="auto"/>
          <w:sz w:val="22"/>
          <w:szCs w:val="22"/>
        </w:rPr>
        <w:t>Divisão de Gestão e Parceria da SMDHC.</w:t>
      </w:r>
    </w:p>
    <w:p w:rsidR="00D87D86" w:rsidRPr="008C42A5" w:rsidRDefault="00D87D86" w:rsidP="008C42A5">
      <w:pPr>
        <w:spacing w:after="240" w:line="360" w:lineRule="auto"/>
        <w:ind w:right="49"/>
        <w:jc w:val="both"/>
        <w:rPr>
          <w:rFonts w:cs="Arial"/>
        </w:rPr>
      </w:pPr>
    </w:p>
    <w:p w:rsidR="00730C9D" w:rsidRPr="008C42A5" w:rsidRDefault="00730C9D" w:rsidP="008C42A5">
      <w:pPr>
        <w:widowControl w:val="0"/>
        <w:tabs>
          <w:tab w:val="left" w:pos="284"/>
        </w:tabs>
        <w:spacing w:after="240" w:line="360" w:lineRule="auto"/>
        <w:ind w:right="49"/>
        <w:jc w:val="both"/>
        <w:rPr>
          <w:rFonts w:cs="Arial"/>
          <w:color w:val="auto"/>
        </w:rPr>
      </w:pPr>
    </w:p>
    <w:p w:rsidR="00730C9D" w:rsidRPr="008C42A5" w:rsidRDefault="00730C9D" w:rsidP="008C42A5">
      <w:pPr>
        <w:tabs>
          <w:tab w:val="left" w:pos="284"/>
        </w:tabs>
        <w:spacing w:after="240" w:line="360" w:lineRule="auto"/>
        <w:ind w:right="49"/>
        <w:jc w:val="both"/>
        <w:rPr>
          <w:rFonts w:cs="Arial"/>
        </w:rPr>
      </w:pPr>
    </w:p>
    <w:p w:rsidR="004D4806" w:rsidRPr="008C42A5" w:rsidRDefault="004D4806" w:rsidP="008C42A5">
      <w:pPr>
        <w:tabs>
          <w:tab w:val="left" w:pos="284"/>
        </w:tabs>
        <w:spacing w:after="240" w:line="360" w:lineRule="auto"/>
        <w:ind w:right="49"/>
        <w:jc w:val="both"/>
        <w:rPr>
          <w:rFonts w:cs="Arial"/>
        </w:rPr>
      </w:pPr>
    </w:p>
    <w:sectPr w:rsidR="004D4806" w:rsidRPr="008C42A5" w:rsidSect="00413E3F">
      <w:footerReference w:type="default" r:id="rId36"/>
      <w:pgSz w:w="12240" w:h="15840"/>
      <w:pgMar w:top="1417" w:right="1701" w:bottom="1417" w:left="1701" w:header="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241" w:rsidRDefault="00AB0241" w:rsidP="00082FF9">
      <w:pPr>
        <w:spacing w:line="240" w:lineRule="auto"/>
      </w:pPr>
      <w:r>
        <w:separator/>
      </w:r>
    </w:p>
  </w:endnote>
  <w:endnote w:type="continuationSeparator" w:id="1">
    <w:p w:rsidR="00AB0241" w:rsidRDefault="00AB0241" w:rsidP="00082F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2A5" w:rsidRDefault="00AA2FCD">
    <w:pPr>
      <w:pStyle w:val="Rodap"/>
      <w:jc w:val="right"/>
    </w:pPr>
    <w:r>
      <w:rPr>
        <w:sz w:val="16"/>
        <w:szCs w:val="16"/>
      </w:rPr>
      <w:fldChar w:fldCharType="begin"/>
    </w:r>
    <w:r w:rsidR="008C42A5">
      <w:rPr>
        <w:sz w:val="16"/>
        <w:szCs w:val="16"/>
      </w:rPr>
      <w:instrText xml:space="preserve"> PAGE </w:instrText>
    </w:r>
    <w:r>
      <w:rPr>
        <w:sz w:val="16"/>
        <w:szCs w:val="16"/>
      </w:rPr>
      <w:fldChar w:fldCharType="separate"/>
    </w:r>
    <w:r w:rsidR="00AC0916">
      <w:rPr>
        <w:noProof/>
        <w:sz w:val="16"/>
        <w:szCs w:val="16"/>
      </w:rPr>
      <w:t>1</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241" w:rsidRDefault="00AB0241" w:rsidP="00082FF9">
      <w:pPr>
        <w:spacing w:line="240" w:lineRule="auto"/>
      </w:pPr>
      <w:r>
        <w:separator/>
      </w:r>
    </w:p>
  </w:footnote>
  <w:footnote w:type="continuationSeparator" w:id="1">
    <w:p w:rsidR="00AB0241" w:rsidRDefault="00AB0241" w:rsidP="00082FF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391"/>
    <w:multiLevelType w:val="hybridMultilevel"/>
    <w:tmpl w:val="72DCDF74"/>
    <w:styleLink w:val="EstiloImportado21"/>
    <w:lvl w:ilvl="0" w:tplc="1C288BCC">
      <w:start w:val="1"/>
      <w:numFmt w:val="decimal"/>
      <w:suff w:val="nothing"/>
      <w:lvlText w:val="%1)"/>
      <w:lvlJc w:val="left"/>
      <w:pPr>
        <w:ind w:left="426" w:hanging="188"/>
      </w:pPr>
      <w:rPr>
        <w:rFonts w:hAnsi="Arial Unicode MS"/>
        <w:caps w:val="0"/>
        <w:smallCaps w:val="0"/>
        <w:strike w:val="0"/>
        <w:dstrike w:val="0"/>
        <w:spacing w:val="0"/>
        <w:w w:val="100"/>
        <w:kern w:val="0"/>
        <w:position w:val="0"/>
        <w:highlight w:val="none"/>
        <w:vertAlign w:val="baseline"/>
      </w:rPr>
    </w:lvl>
    <w:lvl w:ilvl="1" w:tplc="803C2396">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AF5CEC3A">
      <w:start w:val="1"/>
      <w:numFmt w:val="lowerRoman"/>
      <w:lvlText w:val="%3."/>
      <w:lvlJc w:val="left"/>
      <w:pPr>
        <w:ind w:left="1866" w:hanging="302"/>
      </w:pPr>
      <w:rPr>
        <w:rFonts w:hAnsi="Arial Unicode MS"/>
        <w:caps w:val="0"/>
        <w:smallCaps w:val="0"/>
        <w:strike w:val="0"/>
        <w:dstrike w:val="0"/>
        <w:spacing w:val="0"/>
        <w:w w:val="100"/>
        <w:kern w:val="0"/>
        <w:position w:val="0"/>
        <w:highlight w:val="none"/>
        <w:vertAlign w:val="baseline"/>
      </w:rPr>
    </w:lvl>
    <w:lvl w:ilvl="3" w:tplc="014C12E2">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C95A1416">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157695E0">
      <w:start w:val="1"/>
      <w:numFmt w:val="lowerRoman"/>
      <w:lvlText w:val="%6."/>
      <w:lvlJc w:val="left"/>
      <w:pPr>
        <w:ind w:left="4026" w:hanging="302"/>
      </w:pPr>
      <w:rPr>
        <w:rFonts w:hAnsi="Arial Unicode MS"/>
        <w:caps w:val="0"/>
        <w:smallCaps w:val="0"/>
        <w:strike w:val="0"/>
        <w:dstrike w:val="0"/>
        <w:spacing w:val="0"/>
        <w:w w:val="100"/>
        <w:kern w:val="0"/>
        <w:position w:val="0"/>
        <w:highlight w:val="none"/>
        <w:vertAlign w:val="baseline"/>
      </w:rPr>
    </w:lvl>
    <w:lvl w:ilvl="6" w:tplc="47E0D2F0">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D030781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40186D42">
      <w:start w:val="1"/>
      <w:numFmt w:val="lowerRoman"/>
      <w:lvlText w:val="%9."/>
      <w:lvlJc w:val="left"/>
      <w:pPr>
        <w:ind w:left="6186" w:hanging="302"/>
      </w:pPr>
      <w:rPr>
        <w:rFonts w:hAnsi="Arial Unicode MS"/>
        <w:caps w:val="0"/>
        <w:smallCaps w:val="0"/>
        <w:strike w:val="0"/>
        <w:dstrike w:val="0"/>
        <w:spacing w:val="0"/>
        <w:w w:val="100"/>
        <w:kern w:val="0"/>
        <w:position w:val="0"/>
        <w:highlight w:val="none"/>
        <w:vertAlign w:val="baseline"/>
      </w:rPr>
    </w:lvl>
  </w:abstractNum>
  <w:abstractNum w:abstractNumId="1">
    <w:nsid w:val="04AA281E"/>
    <w:multiLevelType w:val="hybridMultilevel"/>
    <w:tmpl w:val="797E5DC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EA6B3E"/>
    <w:multiLevelType w:val="hybridMultilevel"/>
    <w:tmpl w:val="CF36CC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2A43D8"/>
    <w:multiLevelType w:val="hybridMultilevel"/>
    <w:tmpl w:val="F6162CE0"/>
    <w:styleLink w:val="EstiloImportado3"/>
    <w:lvl w:ilvl="0" w:tplc="F9365822">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61C2A92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CD4A808">
      <w:start w:val="1"/>
      <w:numFmt w:val="lowerRoman"/>
      <w:lvlText w:val="%3."/>
      <w:lvlJc w:val="left"/>
      <w:pPr>
        <w:ind w:left="2160" w:hanging="302"/>
      </w:pPr>
      <w:rPr>
        <w:rFonts w:hAnsi="Arial Unicode MS"/>
        <w:caps w:val="0"/>
        <w:smallCaps w:val="0"/>
        <w:strike w:val="0"/>
        <w:dstrike w:val="0"/>
        <w:spacing w:val="0"/>
        <w:w w:val="100"/>
        <w:kern w:val="0"/>
        <w:position w:val="0"/>
        <w:highlight w:val="none"/>
        <w:vertAlign w:val="baseline"/>
      </w:rPr>
    </w:lvl>
    <w:lvl w:ilvl="3" w:tplc="E9BC6B22">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7F0C666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85287EA">
      <w:start w:val="1"/>
      <w:numFmt w:val="lowerRoman"/>
      <w:lvlText w:val="%6."/>
      <w:lvlJc w:val="left"/>
      <w:pPr>
        <w:ind w:left="4320" w:hanging="302"/>
      </w:pPr>
      <w:rPr>
        <w:rFonts w:hAnsi="Arial Unicode MS"/>
        <w:caps w:val="0"/>
        <w:smallCaps w:val="0"/>
        <w:strike w:val="0"/>
        <w:dstrike w:val="0"/>
        <w:spacing w:val="0"/>
        <w:w w:val="100"/>
        <w:kern w:val="0"/>
        <w:position w:val="0"/>
        <w:highlight w:val="none"/>
        <w:vertAlign w:val="baseline"/>
      </w:rPr>
    </w:lvl>
    <w:lvl w:ilvl="6" w:tplc="7E4A832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6BA658F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1B84EAE">
      <w:start w:val="1"/>
      <w:numFmt w:val="lowerRoman"/>
      <w:lvlText w:val="%9."/>
      <w:lvlJc w:val="left"/>
      <w:pPr>
        <w:ind w:left="6480" w:hanging="302"/>
      </w:pPr>
      <w:rPr>
        <w:rFonts w:hAnsi="Arial Unicode MS"/>
        <w:caps w:val="0"/>
        <w:smallCaps w:val="0"/>
        <w:strike w:val="0"/>
        <w:dstrike w:val="0"/>
        <w:spacing w:val="0"/>
        <w:w w:val="100"/>
        <w:kern w:val="0"/>
        <w:position w:val="0"/>
        <w:highlight w:val="none"/>
        <w:vertAlign w:val="baseline"/>
      </w:rPr>
    </w:lvl>
  </w:abstractNum>
  <w:abstractNum w:abstractNumId="4">
    <w:nsid w:val="14791002"/>
    <w:multiLevelType w:val="hybridMultilevel"/>
    <w:tmpl w:val="B46E621E"/>
    <w:lvl w:ilvl="0" w:tplc="C22EEFAE">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5875D6"/>
    <w:multiLevelType w:val="multilevel"/>
    <w:tmpl w:val="A844D55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83A1C71"/>
    <w:multiLevelType w:val="hybridMultilevel"/>
    <w:tmpl w:val="C930B746"/>
    <w:styleLink w:val="EstiloImportado41"/>
    <w:lvl w:ilvl="0" w:tplc="8F38CC16">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F72035E6">
      <w:start w:val="1"/>
      <w:numFmt w:val="lowerLetter"/>
      <w:lvlText w:val="%2."/>
      <w:lvlJc w:val="left"/>
      <w:pPr>
        <w:tabs>
          <w:tab w:val="left" w:pos="720"/>
        </w:tabs>
        <w:ind w:left="1440" w:hanging="360"/>
      </w:pPr>
      <w:rPr>
        <w:rFonts w:hAnsi="Arial Unicode MS"/>
        <w:caps w:val="0"/>
        <w:smallCaps w:val="0"/>
        <w:strike w:val="0"/>
        <w:dstrike w:val="0"/>
        <w:spacing w:val="0"/>
        <w:w w:val="100"/>
        <w:kern w:val="0"/>
        <w:position w:val="0"/>
        <w:highlight w:val="none"/>
        <w:vertAlign w:val="baseline"/>
      </w:rPr>
    </w:lvl>
    <w:lvl w:ilvl="2" w:tplc="40B23C1A">
      <w:start w:val="1"/>
      <w:numFmt w:val="lowerRoman"/>
      <w:lvlText w:val="%3."/>
      <w:lvlJc w:val="left"/>
      <w:pPr>
        <w:tabs>
          <w:tab w:val="left" w:pos="720"/>
        </w:tabs>
        <w:ind w:left="2160" w:hanging="302"/>
      </w:pPr>
      <w:rPr>
        <w:rFonts w:hAnsi="Arial Unicode MS"/>
        <w:caps w:val="0"/>
        <w:smallCaps w:val="0"/>
        <w:strike w:val="0"/>
        <w:dstrike w:val="0"/>
        <w:spacing w:val="0"/>
        <w:w w:val="100"/>
        <w:kern w:val="0"/>
        <w:position w:val="0"/>
        <w:highlight w:val="none"/>
        <w:vertAlign w:val="baseline"/>
      </w:rPr>
    </w:lvl>
    <w:lvl w:ilvl="3" w:tplc="16CE6154">
      <w:start w:val="1"/>
      <w:numFmt w:val="decimal"/>
      <w:lvlText w:val="%4."/>
      <w:lvlJc w:val="left"/>
      <w:pPr>
        <w:tabs>
          <w:tab w:val="left" w:pos="720"/>
        </w:tabs>
        <w:ind w:left="2880" w:hanging="360"/>
      </w:pPr>
      <w:rPr>
        <w:rFonts w:hAnsi="Arial Unicode MS"/>
        <w:caps w:val="0"/>
        <w:smallCaps w:val="0"/>
        <w:strike w:val="0"/>
        <w:dstrike w:val="0"/>
        <w:spacing w:val="0"/>
        <w:w w:val="100"/>
        <w:kern w:val="0"/>
        <w:position w:val="0"/>
        <w:highlight w:val="none"/>
        <w:vertAlign w:val="baseline"/>
      </w:rPr>
    </w:lvl>
    <w:lvl w:ilvl="4" w:tplc="6DA030E0">
      <w:start w:val="1"/>
      <w:numFmt w:val="lowerLetter"/>
      <w:lvlText w:val="%5."/>
      <w:lvlJc w:val="left"/>
      <w:pPr>
        <w:tabs>
          <w:tab w:val="left" w:pos="720"/>
        </w:tabs>
        <w:ind w:left="3600" w:hanging="360"/>
      </w:pPr>
      <w:rPr>
        <w:rFonts w:hAnsi="Arial Unicode MS"/>
        <w:caps w:val="0"/>
        <w:smallCaps w:val="0"/>
        <w:strike w:val="0"/>
        <w:dstrike w:val="0"/>
        <w:spacing w:val="0"/>
        <w:w w:val="100"/>
        <w:kern w:val="0"/>
        <w:position w:val="0"/>
        <w:highlight w:val="none"/>
        <w:vertAlign w:val="baseline"/>
      </w:rPr>
    </w:lvl>
    <w:lvl w:ilvl="5" w:tplc="62D4F3AE">
      <w:start w:val="1"/>
      <w:numFmt w:val="lowerRoman"/>
      <w:lvlText w:val="%6."/>
      <w:lvlJc w:val="left"/>
      <w:pPr>
        <w:tabs>
          <w:tab w:val="left" w:pos="720"/>
        </w:tabs>
        <w:ind w:left="4320" w:hanging="302"/>
      </w:pPr>
      <w:rPr>
        <w:rFonts w:hAnsi="Arial Unicode MS"/>
        <w:caps w:val="0"/>
        <w:smallCaps w:val="0"/>
        <w:strike w:val="0"/>
        <w:dstrike w:val="0"/>
        <w:spacing w:val="0"/>
        <w:w w:val="100"/>
        <w:kern w:val="0"/>
        <w:position w:val="0"/>
        <w:highlight w:val="none"/>
        <w:vertAlign w:val="baseline"/>
      </w:rPr>
    </w:lvl>
    <w:lvl w:ilvl="6" w:tplc="FE96816E">
      <w:start w:val="1"/>
      <w:numFmt w:val="decimal"/>
      <w:lvlText w:val="%7."/>
      <w:lvlJc w:val="left"/>
      <w:pPr>
        <w:tabs>
          <w:tab w:val="left" w:pos="720"/>
        </w:tabs>
        <w:ind w:left="5040" w:hanging="360"/>
      </w:pPr>
      <w:rPr>
        <w:rFonts w:hAnsi="Arial Unicode MS"/>
        <w:caps w:val="0"/>
        <w:smallCaps w:val="0"/>
        <w:strike w:val="0"/>
        <w:dstrike w:val="0"/>
        <w:spacing w:val="0"/>
        <w:w w:val="100"/>
        <w:kern w:val="0"/>
        <w:position w:val="0"/>
        <w:highlight w:val="none"/>
        <w:vertAlign w:val="baseline"/>
      </w:rPr>
    </w:lvl>
    <w:lvl w:ilvl="7" w:tplc="F404E134">
      <w:start w:val="1"/>
      <w:numFmt w:val="lowerLetter"/>
      <w:lvlText w:val="%8."/>
      <w:lvlJc w:val="left"/>
      <w:pPr>
        <w:tabs>
          <w:tab w:val="left" w:pos="720"/>
        </w:tabs>
        <w:ind w:left="5760" w:hanging="360"/>
      </w:pPr>
      <w:rPr>
        <w:rFonts w:hAnsi="Arial Unicode MS"/>
        <w:caps w:val="0"/>
        <w:smallCaps w:val="0"/>
        <w:strike w:val="0"/>
        <w:dstrike w:val="0"/>
        <w:spacing w:val="0"/>
        <w:w w:val="100"/>
        <w:kern w:val="0"/>
        <w:position w:val="0"/>
        <w:highlight w:val="none"/>
        <w:vertAlign w:val="baseline"/>
      </w:rPr>
    </w:lvl>
    <w:lvl w:ilvl="8" w:tplc="11368F8C">
      <w:start w:val="1"/>
      <w:numFmt w:val="lowerRoman"/>
      <w:lvlText w:val="%9."/>
      <w:lvlJc w:val="left"/>
      <w:pPr>
        <w:tabs>
          <w:tab w:val="left" w:pos="720"/>
        </w:tabs>
        <w:ind w:left="6480" w:hanging="302"/>
      </w:pPr>
      <w:rPr>
        <w:rFonts w:hAnsi="Arial Unicode MS"/>
        <w:caps w:val="0"/>
        <w:smallCaps w:val="0"/>
        <w:strike w:val="0"/>
        <w:dstrike w:val="0"/>
        <w:spacing w:val="0"/>
        <w:w w:val="100"/>
        <w:kern w:val="0"/>
        <w:position w:val="0"/>
        <w:highlight w:val="none"/>
        <w:vertAlign w:val="baseline"/>
      </w:rPr>
    </w:lvl>
  </w:abstractNum>
  <w:abstractNum w:abstractNumId="7">
    <w:nsid w:val="1F650B44"/>
    <w:multiLevelType w:val="multilevel"/>
    <w:tmpl w:val="BED44C10"/>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4806D20"/>
    <w:multiLevelType w:val="hybridMultilevel"/>
    <w:tmpl w:val="F172230C"/>
    <w:numStyleLink w:val="EstiloImportado4"/>
  </w:abstractNum>
  <w:abstractNum w:abstractNumId="9">
    <w:nsid w:val="261C2BAC"/>
    <w:multiLevelType w:val="hybridMultilevel"/>
    <w:tmpl w:val="32ECDDA8"/>
    <w:lvl w:ilvl="0" w:tplc="2E7CCD22">
      <w:start w:val="5"/>
      <w:numFmt w:val="decimal"/>
      <w:lvlText w:val="%1)"/>
      <w:lvlJc w:val="left"/>
      <w:pPr>
        <w:ind w:left="720" w:hanging="36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0E5AFB"/>
    <w:multiLevelType w:val="multilevel"/>
    <w:tmpl w:val="CEFC49B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B156F7D"/>
    <w:multiLevelType w:val="hybridMultilevel"/>
    <w:tmpl w:val="F172230C"/>
    <w:styleLink w:val="EstiloImportado4"/>
    <w:lvl w:ilvl="0" w:tplc="F172230C">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FF74C4C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C1DA6CF0">
      <w:start w:val="1"/>
      <w:numFmt w:val="lowerRoman"/>
      <w:lvlText w:val="%3."/>
      <w:lvlJc w:val="left"/>
      <w:pPr>
        <w:ind w:left="2160" w:hanging="302"/>
      </w:pPr>
      <w:rPr>
        <w:rFonts w:hAnsi="Arial Unicode MS"/>
        <w:caps w:val="0"/>
        <w:smallCaps w:val="0"/>
        <w:strike w:val="0"/>
        <w:dstrike w:val="0"/>
        <w:spacing w:val="0"/>
        <w:w w:val="100"/>
        <w:kern w:val="0"/>
        <w:position w:val="0"/>
        <w:highlight w:val="none"/>
        <w:vertAlign w:val="baseline"/>
      </w:rPr>
    </w:lvl>
    <w:lvl w:ilvl="3" w:tplc="ADE6DEC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9A8D3E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0DDE5406">
      <w:start w:val="1"/>
      <w:numFmt w:val="lowerRoman"/>
      <w:lvlText w:val="%6."/>
      <w:lvlJc w:val="left"/>
      <w:pPr>
        <w:ind w:left="4320" w:hanging="302"/>
      </w:pPr>
      <w:rPr>
        <w:rFonts w:hAnsi="Arial Unicode MS"/>
        <w:caps w:val="0"/>
        <w:smallCaps w:val="0"/>
        <w:strike w:val="0"/>
        <w:dstrike w:val="0"/>
        <w:spacing w:val="0"/>
        <w:w w:val="100"/>
        <w:kern w:val="0"/>
        <w:position w:val="0"/>
        <w:highlight w:val="none"/>
        <w:vertAlign w:val="baseline"/>
      </w:rPr>
    </w:lvl>
    <w:lvl w:ilvl="6" w:tplc="BA6C78D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2474D06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7A66E7C">
      <w:start w:val="1"/>
      <w:numFmt w:val="lowerRoman"/>
      <w:lvlText w:val="%9."/>
      <w:lvlJc w:val="left"/>
      <w:pPr>
        <w:ind w:left="6480" w:hanging="302"/>
      </w:pPr>
      <w:rPr>
        <w:rFonts w:hAnsi="Arial Unicode MS"/>
        <w:caps w:val="0"/>
        <w:smallCaps w:val="0"/>
        <w:strike w:val="0"/>
        <w:dstrike w:val="0"/>
        <w:spacing w:val="0"/>
        <w:w w:val="100"/>
        <w:kern w:val="0"/>
        <w:position w:val="0"/>
        <w:highlight w:val="none"/>
        <w:vertAlign w:val="baseline"/>
      </w:rPr>
    </w:lvl>
  </w:abstractNum>
  <w:abstractNum w:abstractNumId="12">
    <w:nsid w:val="2C783B60"/>
    <w:multiLevelType w:val="multilevel"/>
    <w:tmpl w:val="457ADB42"/>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E287E54"/>
    <w:multiLevelType w:val="multilevel"/>
    <w:tmpl w:val="6BA88B10"/>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E746082"/>
    <w:multiLevelType w:val="multilevel"/>
    <w:tmpl w:val="6A5A826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0A85971"/>
    <w:multiLevelType w:val="hybridMultilevel"/>
    <w:tmpl w:val="F084C102"/>
    <w:lvl w:ilvl="0" w:tplc="C91482D6">
      <w:start w:val="5"/>
      <w:numFmt w:val="decimal"/>
      <w:lvlText w:val="%1)"/>
      <w:lvlJc w:val="left"/>
      <w:pPr>
        <w:ind w:left="720" w:hanging="36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1CA4734"/>
    <w:multiLevelType w:val="multilevel"/>
    <w:tmpl w:val="A6AEF0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8665980"/>
    <w:multiLevelType w:val="hybridMultilevel"/>
    <w:tmpl w:val="B0DC75C8"/>
    <w:styleLink w:val="EstiloImportado5"/>
    <w:lvl w:ilvl="0" w:tplc="4DAE86E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AADEB5B6">
      <w:start w:val="1"/>
      <w:numFmt w:val="bullet"/>
      <w:lvlText w:val="o"/>
      <w:lvlJc w:val="left"/>
      <w:pPr>
        <w:ind w:left="144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B54007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D1CFB7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F3360042">
      <w:start w:val="1"/>
      <w:numFmt w:val="bullet"/>
      <w:lvlText w:val="o"/>
      <w:lvlJc w:val="left"/>
      <w:pPr>
        <w:ind w:left="360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4D40F7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89C4A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3F2E2DF8">
      <w:start w:val="1"/>
      <w:numFmt w:val="bullet"/>
      <w:lvlText w:val="o"/>
      <w:lvlJc w:val="left"/>
      <w:pPr>
        <w:ind w:left="576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E23803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
    <w:nsid w:val="39B340C5"/>
    <w:multiLevelType w:val="hybridMultilevel"/>
    <w:tmpl w:val="0A4A3640"/>
    <w:lvl w:ilvl="0" w:tplc="8D1E382C">
      <w:start w:val="6"/>
      <w:numFmt w:val="decimal"/>
      <w:lvlText w:val="%1)"/>
      <w:lvlJc w:val="left"/>
      <w:pPr>
        <w:ind w:left="720" w:hanging="36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AD3AD1"/>
    <w:multiLevelType w:val="hybridMultilevel"/>
    <w:tmpl w:val="0338C638"/>
    <w:lvl w:ilvl="0" w:tplc="04160017">
      <w:start w:val="1"/>
      <w:numFmt w:val="lowerLetter"/>
      <w:lvlText w:val="%1)"/>
      <w:lvlJc w:val="left"/>
      <w:pPr>
        <w:ind w:left="720" w:hanging="360"/>
      </w:pPr>
    </w:lvl>
    <w:lvl w:ilvl="1" w:tplc="4A8EA57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7016B5"/>
    <w:multiLevelType w:val="hybridMultilevel"/>
    <w:tmpl w:val="537AE236"/>
    <w:lvl w:ilvl="0" w:tplc="DC4CEB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846ADE"/>
    <w:multiLevelType w:val="hybridMultilevel"/>
    <w:tmpl w:val="1CDC8A8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24E6ADD"/>
    <w:multiLevelType w:val="hybridMultilevel"/>
    <w:tmpl w:val="7E38B862"/>
    <w:lvl w:ilvl="0" w:tplc="E204534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4275CEC"/>
    <w:multiLevelType w:val="hybridMultilevel"/>
    <w:tmpl w:val="F9ACD124"/>
    <w:lvl w:ilvl="0" w:tplc="6ADC148E">
      <w:start w:val="7"/>
      <w:numFmt w:val="decimal"/>
      <w:lvlText w:val="%1)"/>
      <w:lvlJc w:val="left"/>
      <w:pPr>
        <w:ind w:left="720" w:hanging="36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103674"/>
    <w:multiLevelType w:val="multilevel"/>
    <w:tmpl w:val="FC389A60"/>
    <w:lvl w:ilvl="0">
      <w:start w:val="1"/>
      <w:numFmt w:val="lowerLetter"/>
      <w:lvlText w:val="%1)"/>
      <w:lvlJc w:val="left"/>
      <w:pPr>
        <w:ind w:left="720" w:hanging="360"/>
      </w:pPr>
      <w:rPr>
        <w:rFonts w:hint="default"/>
        <w:caps w:val="0"/>
        <w:smallCaps w:val="0"/>
        <w:strike w:val="0"/>
        <w:dstrike w:val="0"/>
        <w:spacing w:val="0"/>
        <w:w w:val="100"/>
        <w:kern w:val="0"/>
        <w:position w:val="0"/>
        <w:highlight w:val="none"/>
        <w:vertAlign w:val="baseline"/>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A2C425E"/>
    <w:multiLevelType w:val="hybridMultilevel"/>
    <w:tmpl w:val="810297BA"/>
    <w:lvl w:ilvl="0" w:tplc="F172230C">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9CE445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19E5EF8">
      <w:start w:val="1"/>
      <w:numFmt w:val="lowerRoman"/>
      <w:lvlText w:val="%3."/>
      <w:lvlJc w:val="left"/>
      <w:pPr>
        <w:ind w:left="2160" w:hanging="302"/>
      </w:pPr>
      <w:rPr>
        <w:rFonts w:hAnsi="Arial Unicode MS"/>
        <w:caps w:val="0"/>
        <w:smallCaps w:val="0"/>
        <w:strike w:val="0"/>
        <w:dstrike w:val="0"/>
        <w:spacing w:val="0"/>
        <w:w w:val="100"/>
        <w:kern w:val="0"/>
        <w:position w:val="0"/>
        <w:highlight w:val="none"/>
        <w:vertAlign w:val="baseline"/>
      </w:rPr>
    </w:lvl>
    <w:lvl w:ilvl="3" w:tplc="D0FA83C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79008A4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C8FA93D8">
      <w:start w:val="1"/>
      <w:numFmt w:val="lowerRoman"/>
      <w:lvlText w:val="%6."/>
      <w:lvlJc w:val="left"/>
      <w:pPr>
        <w:ind w:left="4320" w:hanging="302"/>
      </w:pPr>
      <w:rPr>
        <w:rFonts w:hAnsi="Arial Unicode MS"/>
        <w:caps w:val="0"/>
        <w:smallCaps w:val="0"/>
        <w:strike w:val="0"/>
        <w:dstrike w:val="0"/>
        <w:spacing w:val="0"/>
        <w:w w:val="100"/>
        <w:kern w:val="0"/>
        <w:position w:val="0"/>
        <w:highlight w:val="none"/>
        <w:vertAlign w:val="baseline"/>
      </w:rPr>
    </w:lvl>
    <w:lvl w:ilvl="6" w:tplc="6E66A43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41A0E32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0C881F78">
      <w:start w:val="1"/>
      <w:numFmt w:val="lowerRoman"/>
      <w:lvlText w:val="%9."/>
      <w:lvlJc w:val="left"/>
      <w:pPr>
        <w:ind w:left="6480" w:hanging="302"/>
      </w:pPr>
      <w:rPr>
        <w:rFonts w:hAnsi="Arial Unicode MS"/>
        <w:caps w:val="0"/>
        <w:smallCaps w:val="0"/>
        <w:strike w:val="0"/>
        <w:dstrike w:val="0"/>
        <w:spacing w:val="0"/>
        <w:w w:val="100"/>
        <w:kern w:val="0"/>
        <w:position w:val="0"/>
        <w:highlight w:val="none"/>
        <w:vertAlign w:val="baseline"/>
      </w:rPr>
    </w:lvl>
  </w:abstractNum>
  <w:abstractNum w:abstractNumId="26">
    <w:nsid w:val="545E6F82"/>
    <w:multiLevelType w:val="hybridMultilevel"/>
    <w:tmpl w:val="4D76243C"/>
    <w:styleLink w:val="EstiloImportado2"/>
    <w:lvl w:ilvl="0" w:tplc="5EDEED04">
      <w:start w:val="1"/>
      <w:numFmt w:val="decimal"/>
      <w:suff w:val="nothing"/>
      <w:lvlText w:val="%1)"/>
      <w:lvlJc w:val="left"/>
      <w:pPr>
        <w:ind w:left="426" w:hanging="188"/>
      </w:pPr>
      <w:rPr>
        <w:rFonts w:hAnsi="Arial Unicode MS"/>
        <w:caps w:val="0"/>
        <w:smallCaps w:val="0"/>
        <w:strike w:val="0"/>
        <w:dstrike w:val="0"/>
        <w:spacing w:val="0"/>
        <w:w w:val="100"/>
        <w:kern w:val="0"/>
        <w:position w:val="0"/>
        <w:highlight w:val="none"/>
        <w:vertAlign w:val="baseline"/>
      </w:rPr>
    </w:lvl>
    <w:lvl w:ilvl="1" w:tplc="62FCDBF0">
      <w:start w:val="1"/>
      <w:numFmt w:val="lowerLetter"/>
      <w:lvlText w:val="%2."/>
      <w:lvlJc w:val="left"/>
      <w:pPr>
        <w:tabs>
          <w:tab w:val="num" w:pos="1146"/>
        </w:tabs>
        <w:ind w:left="1212" w:hanging="426"/>
      </w:pPr>
      <w:rPr>
        <w:rFonts w:hAnsi="Arial Unicode MS"/>
        <w:caps w:val="0"/>
        <w:smallCaps w:val="0"/>
        <w:strike w:val="0"/>
        <w:dstrike w:val="0"/>
        <w:spacing w:val="0"/>
        <w:w w:val="100"/>
        <w:kern w:val="0"/>
        <w:position w:val="0"/>
        <w:highlight w:val="none"/>
        <w:vertAlign w:val="baseline"/>
      </w:rPr>
    </w:lvl>
    <w:lvl w:ilvl="2" w:tplc="4588ECD8">
      <w:start w:val="1"/>
      <w:numFmt w:val="lowerRoman"/>
      <w:lvlText w:val="%3."/>
      <w:lvlJc w:val="left"/>
      <w:pPr>
        <w:tabs>
          <w:tab w:val="num" w:pos="1866"/>
        </w:tabs>
        <w:ind w:left="1932" w:hanging="368"/>
      </w:pPr>
      <w:rPr>
        <w:rFonts w:hAnsi="Arial Unicode MS"/>
        <w:caps w:val="0"/>
        <w:smallCaps w:val="0"/>
        <w:strike w:val="0"/>
        <w:dstrike w:val="0"/>
        <w:spacing w:val="0"/>
        <w:w w:val="100"/>
        <w:kern w:val="0"/>
        <w:position w:val="0"/>
        <w:highlight w:val="none"/>
        <w:vertAlign w:val="baseline"/>
      </w:rPr>
    </w:lvl>
    <w:lvl w:ilvl="3" w:tplc="A8229894">
      <w:start w:val="1"/>
      <w:numFmt w:val="decimal"/>
      <w:lvlText w:val="%4."/>
      <w:lvlJc w:val="left"/>
      <w:pPr>
        <w:tabs>
          <w:tab w:val="num" w:pos="2586"/>
        </w:tabs>
        <w:ind w:left="2652" w:hanging="426"/>
      </w:pPr>
      <w:rPr>
        <w:rFonts w:hAnsi="Arial Unicode MS"/>
        <w:caps w:val="0"/>
        <w:smallCaps w:val="0"/>
        <w:strike w:val="0"/>
        <w:dstrike w:val="0"/>
        <w:spacing w:val="0"/>
        <w:w w:val="100"/>
        <w:kern w:val="0"/>
        <w:position w:val="0"/>
        <w:highlight w:val="none"/>
        <w:vertAlign w:val="baseline"/>
      </w:rPr>
    </w:lvl>
    <w:lvl w:ilvl="4" w:tplc="FF3C4E0C">
      <w:start w:val="1"/>
      <w:numFmt w:val="lowerLetter"/>
      <w:lvlText w:val="%5."/>
      <w:lvlJc w:val="left"/>
      <w:pPr>
        <w:tabs>
          <w:tab w:val="num" w:pos="3306"/>
        </w:tabs>
        <w:ind w:left="3372" w:hanging="426"/>
      </w:pPr>
      <w:rPr>
        <w:rFonts w:hAnsi="Arial Unicode MS"/>
        <w:caps w:val="0"/>
        <w:smallCaps w:val="0"/>
        <w:strike w:val="0"/>
        <w:dstrike w:val="0"/>
        <w:spacing w:val="0"/>
        <w:w w:val="100"/>
        <w:kern w:val="0"/>
        <w:position w:val="0"/>
        <w:highlight w:val="none"/>
        <w:vertAlign w:val="baseline"/>
      </w:rPr>
    </w:lvl>
    <w:lvl w:ilvl="5" w:tplc="8842D904">
      <w:start w:val="1"/>
      <w:numFmt w:val="lowerRoman"/>
      <w:lvlText w:val="%6."/>
      <w:lvlJc w:val="left"/>
      <w:pPr>
        <w:tabs>
          <w:tab w:val="num" w:pos="4026"/>
        </w:tabs>
        <w:ind w:left="4092" w:hanging="368"/>
      </w:pPr>
      <w:rPr>
        <w:rFonts w:hAnsi="Arial Unicode MS"/>
        <w:caps w:val="0"/>
        <w:smallCaps w:val="0"/>
        <w:strike w:val="0"/>
        <w:dstrike w:val="0"/>
        <w:spacing w:val="0"/>
        <w:w w:val="100"/>
        <w:kern w:val="0"/>
        <w:position w:val="0"/>
        <w:highlight w:val="none"/>
        <w:vertAlign w:val="baseline"/>
      </w:rPr>
    </w:lvl>
    <w:lvl w:ilvl="6" w:tplc="05D05332">
      <w:start w:val="1"/>
      <w:numFmt w:val="decimal"/>
      <w:lvlText w:val="%7."/>
      <w:lvlJc w:val="left"/>
      <w:pPr>
        <w:tabs>
          <w:tab w:val="num" w:pos="4746"/>
        </w:tabs>
        <w:ind w:left="4812" w:hanging="426"/>
      </w:pPr>
      <w:rPr>
        <w:rFonts w:hAnsi="Arial Unicode MS"/>
        <w:caps w:val="0"/>
        <w:smallCaps w:val="0"/>
        <w:strike w:val="0"/>
        <w:dstrike w:val="0"/>
        <w:spacing w:val="0"/>
        <w:w w:val="100"/>
        <w:kern w:val="0"/>
        <w:position w:val="0"/>
        <w:highlight w:val="none"/>
        <w:vertAlign w:val="baseline"/>
      </w:rPr>
    </w:lvl>
    <w:lvl w:ilvl="7" w:tplc="2558F5E6">
      <w:start w:val="1"/>
      <w:numFmt w:val="lowerLetter"/>
      <w:lvlText w:val="%8."/>
      <w:lvlJc w:val="left"/>
      <w:pPr>
        <w:tabs>
          <w:tab w:val="num" w:pos="5466"/>
        </w:tabs>
        <w:ind w:left="5532" w:hanging="426"/>
      </w:pPr>
      <w:rPr>
        <w:rFonts w:hAnsi="Arial Unicode MS"/>
        <w:caps w:val="0"/>
        <w:smallCaps w:val="0"/>
        <w:strike w:val="0"/>
        <w:dstrike w:val="0"/>
        <w:spacing w:val="0"/>
        <w:w w:val="100"/>
        <w:kern w:val="0"/>
        <w:position w:val="0"/>
        <w:highlight w:val="none"/>
        <w:vertAlign w:val="baseline"/>
      </w:rPr>
    </w:lvl>
    <w:lvl w:ilvl="8" w:tplc="0E4A8DDE">
      <w:start w:val="1"/>
      <w:numFmt w:val="lowerRoman"/>
      <w:lvlText w:val="%9."/>
      <w:lvlJc w:val="left"/>
      <w:pPr>
        <w:tabs>
          <w:tab w:val="num" w:pos="6186"/>
        </w:tabs>
        <w:ind w:left="6252" w:hanging="368"/>
      </w:pPr>
      <w:rPr>
        <w:rFonts w:hAnsi="Arial Unicode MS"/>
        <w:caps w:val="0"/>
        <w:smallCaps w:val="0"/>
        <w:strike w:val="0"/>
        <w:dstrike w:val="0"/>
        <w:spacing w:val="0"/>
        <w:w w:val="100"/>
        <w:kern w:val="0"/>
        <w:position w:val="0"/>
        <w:highlight w:val="none"/>
        <w:vertAlign w:val="baseline"/>
      </w:rPr>
    </w:lvl>
  </w:abstractNum>
  <w:abstractNum w:abstractNumId="27">
    <w:nsid w:val="55B430C4"/>
    <w:multiLevelType w:val="hybridMultilevel"/>
    <w:tmpl w:val="C1F4438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10385C"/>
    <w:multiLevelType w:val="hybridMultilevel"/>
    <w:tmpl w:val="A90A553A"/>
    <w:lvl w:ilvl="0" w:tplc="20BAE4E4">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B424C31"/>
    <w:multiLevelType w:val="multilevel"/>
    <w:tmpl w:val="F1C81A08"/>
    <w:lvl w:ilvl="0">
      <w:start w:val="1"/>
      <w:numFmt w:val="upperRoman"/>
      <w:lvlText w:val="%1."/>
      <w:lvlJc w:val="left"/>
      <w:pPr>
        <w:ind w:left="1080"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C223E81"/>
    <w:multiLevelType w:val="multilevel"/>
    <w:tmpl w:val="2DD6F764"/>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C723F80"/>
    <w:multiLevelType w:val="hybridMultilevel"/>
    <w:tmpl w:val="F172230C"/>
    <w:numStyleLink w:val="EstiloImportado4"/>
  </w:abstractNum>
  <w:abstractNum w:abstractNumId="32">
    <w:nsid w:val="5DB23A9C"/>
    <w:multiLevelType w:val="hybridMultilevel"/>
    <w:tmpl w:val="FB5A654E"/>
    <w:lvl w:ilvl="0" w:tplc="1F60F6BA">
      <w:start w:val="1"/>
      <w:numFmt w:val="upperRoman"/>
      <w:lvlText w:val="%1."/>
      <w:lvlJc w:val="left"/>
      <w:pPr>
        <w:ind w:left="1080" w:hanging="720"/>
      </w:pPr>
      <w:rPr>
        <w:rFonts w:hint="default"/>
        <w:b w:val="0"/>
        <w:color w:val="000000"/>
      </w:rPr>
    </w:lvl>
    <w:lvl w:ilvl="1" w:tplc="D4F671A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DCD5E77"/>
    <w:multiLevelType w:val="hybridMultilevel"/>
    <w:tmpl w:val="97AE6B5E"/>
    <w:lvl w:ilvl="0" w:tplc="20BAE4E4">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F952868"/>
    <w:multiLevelType w:val="multilevel"/>
    <w:tmpl w:val="90EE8834"/>
    <w:lvl w:ilvl="0">
      <w:start w:val="6"/>
      <w:numFmt w:val="decimal"/>
      <w:lvlText w:val="%1."/>
      <w:lvlJc w:val="left"/>
      <w:pPr>
        <w:ind w:left="660" w:hanging="660"/>
      </w:pPr>
      <w:rPr>
        <w:rFonts w:hint="default"/>
        <w:color w:val="000000"/>
      </w:rPr>
    </w:lvl>
    <w:lvl w:ilvl="1">
      <w:start w:val="10"/>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nsid w:val="62CD2081"/>
    <w:multiLevelType w:val="hybridMultilevel"/>
    <w:tmpl w:val="F172230C"/>
    <w:numStyleLink w:val="EstiloImportado4"/>
  </w:abstractNum>
  <w:abstractNum w:abstractNumId="36">
    <w:nsid w:val="68EC03D5"/>
    <w:multiLevelType w:val="hybridMultilevel"/>
    <w:tmpl w:val="F132AD7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F571DA9"/>
    <w:multiLevelType w:val="multilevel"/>
    <w:tmpl w:val="6FCEAB3A"/>
    <w:lvl w:ilvl="0">
      <w:start w:val="1"/>
      <w:numFmt w:val="decimal"/>
      <w:lvlText w:val="%1."/>
      <w:lvlJc w:val="left"/>
      <w:pPr>
        <w:ind w:left="720" w:hanging="360"/>
      </w:pPr>
      <w:rPr>
        <w:rFonts w:ascii="Arial" w:eastAsia="Arial Unicode MS" w:hAnsi="Arial" w:cs="Arial"/>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0443DFB"/>
    <w:multiLevelType w:val="hybridMultilevel"/>
    <w:tmpl w:val="B1E08B58"/>
    <w:lvl w:ilvl="0" w:tplc="68E6C47E">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0A07E16"/>
    <w:multiLevelType w:val="hybridMultilevel"/>
    <w:tmpl w:val="D0F26C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0CF09B5"/>
    <w:multiLevelType w:val="multilevel"/>
    <w:tmpl w:val="36C826A6"/>
    <w:lvl w:ilvl="0">
      <w:start w:val="5"/>
      <w:numFmt w:val="decimal"/>
      <w:lvlText w:val="%1."/>
      <w:lvlJc w:val="left"/>
      <w:pPr>
        <w:ind w:left="480" w:hanging="480"/>
      </w:pPr>
      <w:rPr>
        <w:rFonts w:hint="default"/>
        <w:color w:val="000000"/>
      </w:rPr>
    </w:lvl>
    <w:lvl w:ilvl="1">
      <w:start w:val="10"/>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nsid w:val="71970E8F"/>
    <w:multiLevelType w:val="hybridMultilevel"/>
    <w:tmpl w:val="817E5E28"/>
    <w:lvl w:ilvl="0" w:tplc="04160011">
      <w:start w:val="1"/>
      <w:numFmt w:val="decimal"/>
      <w:lvlText w:val="%1)"/>
      <w:lvlJc w:val="left"/>
      <w:pPr>
        <w:ind w:left="614" w:hanging="188"/>
      </w:pPr>
      <w:rPr>
        <w:caps w:val="0"/>
        <w:smallCaps w:val="0"/>
        <w:strike w:val="0"/>
        <w:dstrike w:val="0"/>
        <w:spacing w:val="0"/>
        <w:w w:val="100"/>
        <w:kern w:val="0"/>
        <w:position w:val="0"/>
        <w:highlight w:val="none"/>
        <w:vertAlign w:val="baseline"/>
      </w:rPr>
    </w:lvl>
    <w:lvl w:ilvl="1" w:tplc="6A70D1E6">
      <w:start w:val="1"/>
      <w:numFmt w:val="lowerLetter"/>
      <w:lvlText w:val="%2."/>
      <w:lvlJc w:val="left"/>
      <w:pPr>
        <w:tabs>
          <w:tab w:val="num" w:pos="1334"/>
        </w:tabs>
        <w:ind w:left="1400" w:hanging="426"/>
      </w:pPr>
      <w:rPr>
        <w:rFonts w:hAnsi="Arial Unicode MS"/>
        <w:caps w:val="0"/>
        <w:smallCaps w:val="0"/>
        <w:strike w:val="0"/>
        <w:dstrike w:val="0"/>
        <w:spacing w:val="0"/>
        <w:w w:val="100"/>
        <w:kern w:val="0"/>
        <w:position w:val="0"/>
        <w:highlight w:val="none"/>
        <w:vertAlign w:val="baseline"/>
      </w:rPr>
    </w:lvl>
    <w:lvl w:ilvl="2" w:tplc="F8FC77DE">
      <w:start w:val="1"/>
      <w:numFmt w:val="lowerRoman"/>
      <w:lvlText w:val="%3."/>
      <w:lvlJc w:val="left"/>
      <w:pPr>
        <w:tabs>
          <w:tab w:val="num" w:pos="2054"/>
        </w:tabs>
        <w:ind w:left="2120" w:hanging="368"/>
      </w:pPr>
      <w:rPr>
        <w:rFonts w:hAnsi="Arial Unicode MS"/>
        <w:caps w:val="0"/>
        <w:smallCaps w:val="0"/>
        <w:strike w:val="0"/>
        <w:dstrike w:val="0"/>
        <w:spacing w:val="0"/>
        <w:w w:val="100"/>
        <w:kern w:val="0"/>
        <w:position w:val="0"/>
        <w:highlight w:val="none"/>
        <w:vertAlign w:val="baseline"/>
      </w:rPr>
    </w:lvl>
    <w:lvl w:ilvl="3" w:tplc="FA7A9E98">
      <w:start w:val="1"/>
      <w:numFmt w:val="decimal"/>
      <w:lvlText w:val="%4."/>
      <w:lvlJc w:val="left"/>
      <w:pPr>
        <w:tabs>
          <w:tab w:val="num" w:pos="2774"/>
        </w:tabs>
        <w:ind w:left="2840" w:hanging="426"/>
      </w:pPr>
      <w:rPr>
        <w:rFonts w:hAnsi="Arial Unicode MS"/>
        <w:caps w:val="0"/>
        <w:smallCaps w:val="0"/>
        <w:strike w:val="0"/>
        <w:dstrike w:val="0"/>
        <w:spacing w:val="0"/>
        <w:w w:val="100"/>
        <w:kern w:val="0"/>
        <w:position w:val="0"/>
        <w:highlight w:val="none"/>
        <w:vertAlign w:val="baseline"/>
      </w:rPr>
    </w:lvl>
    <w:lvl w:ilvl="4" w:tplc="C50298AC">
      <w:start w:val="1"/>
      <w:numFmt w:val="lowerLetter"/>
      <w:lvlText w:val="%5."/>
      <w:lvlJc w:val="left"/>
      <w:pPr>
        <w:tabs>
          <w:tab w:val="num" w:pos="3494"/>
        </w:tabs>
        <w:ind w:left="3560" w:hanging="426"/>
      </w:pPr>
      <w:rPr>
        <w:rFonts w:hAnsi="Arial Unicode MS"/>
        <w:caps w:val="0"/>
        <w:smallCaps w:val="0"/>
        <w:strike w:val="0"/>
        <w:dstrike w:val="0"/>
        <w:spacing w:val="0"/>
        <w:w w:val="100"/>
        <w:kern w:val="0"/>
        <w:position w:val="0"/>
        <w:highlight w:val="none"/>
        <w:vertAlign w:val="baseline"/>
      </w:rPr>
    </w:lvl>
    <w:lvl w:ilvl="5" w:tplc="96B4E3AA">
      <w:start w:val="1"/>
      <w:numFmt w:val="lowerRoman"/>
      <w:lvlText w:val="%6."/>
      <w:lvlJc w:val="left"/>
      <w:pPr>
        <w:tabs>
          <w:tab w:val="num" w:pos="4214"/>
        </w:tabs>
        <w:ind w:left="4280" w:hanging="368"/>
      </w:pPr>
      <w:rPr>
        <w:rFonts w:hAnsi="Arial Unicode MS"/>
        <w:caps w:val="0"/>
        <w:smallCaps w:val="0"/>
        <w:strike w:val="0"/>
        <w:dstrike w:val="0"/>
        <w:spacing w:val="0"/>
        <w:w w:val="100"/>
        <w:kern w:val="0"/>
        <w:position w:val="0"/>
        <w:highlight w:val="none"/>
        <w:vertAlign w:val="baseline"/>
      </w:rPr>
    </w:lvl>
    <w:lvl w:ilvl="6" w:tplc="B63CAECC">
      <w:start w:val="1"/>
      <w:numFmt w:val="decimal"/>
      <w:lvlText w:val="%7."/>
      <w:lvlJc w:val="left"/>
      <w:pPr>
        <w:tabs>
          <w:tab w:val="num" w:pos="4934"/>
        </w:tabs>
        <w:ind w:left="5000" w:hanging="426"/>
      </w:pPr>
      <w:rPr>
        <w:rFonts w:hAnsi="Arial Unicode MS"/>
        <w:caps w:val="0"/>
        <w:smallCaps w:val="0"/>
        <w:strike w:val="0"/>
        <w:dstrike w:val="0"/>
        <w:spacing w:val="0"/>
        <w:w w:val="100"/>
        <w:kern w:val="0"/>
        <w:position w:val="0"/>
        <w:highlight w:val="none"/>
        <w:vertAlign w:val="baseline"/>
      </w:rPr>
    </w:lvl>
    <w:lvl w:ilvl="7" w:tplc="4F52578E">
      <w:start w:val="1"/>
      <w:numFmt w:val="lowerLetter"/>
      <w:lvlText w:val="%8."/>
      <w:lvlJc w:val="left"/>
      <w:pPr>
        <w:tabs>
          <w:tab w:val="num" w:pos="5654"/>
        </w:tabs>
        <w:ind w:left="5720" w:hanging="426"/>
      </w:pPr>
      <w:rPr>
        <w:rFonts w:hAnsi="Arial Unicode MS"/>
        <w:caps w:val="0"/>
        <w:smallCaps w:val="0"/>
        <w:strike w:val="0"/>
        <w:dstrike w:val="0"/>
        <w:spacing w:val="0"/>
        <w:w w:val="100"/>
        <w:kern w:val="0"/>
        <w:position w:val="0"/>
        <w:highlight w:val="none"/>
        <w:vertAlign w:val="baseline"/>
      </w:rPr>
    </w:lvl>
    <w:lvl w:ilvl="8" w:tplc="48FEA28C">
      <w:start w:val="1"/>
      <w:numFmt w:val="lowerRoman"/>
      <w:lvlText w:val="%9."/>
      <w:lvlJc w:val="left"/>
      <w:pPr>
        <w:tabs>
          <w:tab w:val="num" w:pos="6374"/>
        </w:tabs>
        <w:ind w:left="6440" w:hanging="368"/>
      </w:pPr>
      <w:rPr>
        <w:rFonts w:hAnsi="Arial Unicode MS"/>
        <w:caps w:val="0"/>
        <w:smallCaps w:val="0"/>
        <w:strike w:val="0"/>
        <w:dstrike w:val="0"/>
        <w:spacing w:val="0"/>
        <w:w w:val="100"/>
        <w:kern w:val="0"/>
        <w:position w:val="0"/>
        <w:highlight w:val="none"/>
        <w:vertAlign w:val="baseline"/>
      </w:rPr>
    </w:lvl>
  </w:abstractNum>
  <w:abstractNum w:abstractNumId="42">
    <w:nsid w:val="727078B2"/>
    <w:multiLevelType w:val="hybridMultilevel"/>
    <w:tmpl w:val="2B3CF2EC"/>
    <w:lvl w:ilvl="0" w:tplc="20BAE4E4">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36D70C0"/>
    <w:multiLevelType w:val="hybridMultilevel"/>
    <w:tmpl w:val="B0624600"/>
    <w:styleLink w:val="EstiloImportado31"/>
    <w:lvl w:ilvl="0" w:tplc="CF06B106">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B8A422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46A3E86">
      <w:start w:val="1"/>
      <w:numFmt w:val="lowerRoman"/>
      <w:lvlText w:val="%3."/>
      <w:lvlJc w:val="left"/>
      <w:pPr>
        <w:ind w:left="2160" w:hanging="302"/>
      </w:pPr>
      <w:rPr>
        <w:rFonts w:hAnsi="Arial Unicode MS"/>
        <w:caps w:val="0"/>
        <w:smallCaps w:val="0"/>
        <w:strike w:val="0"/>
        <w:dstrike w:val="0"/>
        <w:spacing w:val="0"/>
        <w:w w:val="100"/>
        <w:kern w:val="0"/>
        <w:position w:val="0"/>
        <w:highlight w:val="none"/>
        <w:vertAlign w:val="baseline"/>
      </w:rPr>
    </w:lvl>
    <w:lvl w:ilvl="3" w:tplc="1BA618C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BFF0ED9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2F008C90">
      <w:start w:val="1"/>
      <w:numFmt w:val="lowerRoman"/>
      <w:lvlText w:val="%6."/>
      <w:lvlJc w:val="left"/>
      <w:pPr>
        <w:ind w:left="4320" w:hanging="302"/>
      </w:pPr>
      <w:rPr>
        <w:rFonts w:hAnsi="Arial Unicode MS"/>
        <w:caps w:val="0"/>
        <w:smallCaps w:val="0"/>
        <w:strike w:val="0"/>
        <w:dstrike w:val="0"/>
        <w:spacing w:val="0"/>
        <w:w w:val="100"/>
        <w:kern w:val="0"/>
        <w:position w:val="0"/>
        <w:highlight w:val="none"/>
        <w:vertAlign w:val="baseline"/>
      </w:rPr>
    </w:lvl>
    <w:lvl w:ilvl="6" w:tplc="E6EA43C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AD7E3FC6">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DF22B704">
      <w:start w:val="1"/>
      <w:numFmt w:val="lowerRoman"/>
      <w:lvlText w:val="%9."/>
      <w:lvlJc w:val="left"/>
      <w:pPr>
        <w:ind w:left="6480" w:hanging="302"/>
      </w:pPr>
      <w:rPr>
        <w:rFonts w:hAnsi="Arial Unicode MS"/>
        <w:caps w:val="0"/>
        <w:smallCaps w:val="0"/>
        <w:strike w:val="0"/>
        <w:dstrike w:val="0"/>
        <w:spacing w:val="0"/>
        <w:w w:val="100"/>
        <w:kern w:val="0"/>
        <w:position w:val="0"/>
        <w:highlight w:val="none"/>
        <w:vertAlign w:val="baseline"/>
      </w:rPr>
    </w:lvl>
  </w:abstractNum>
  <w:abstractNum w:abstractNumId="44">
    <w:nsid w:val="76B37B3A"/>
    <w:multiLevelType w:val="multilevel"/>
    <w:tmpl w:val="61D6D5BE"/>
    <w:lvl w:ilvl="0">
      <w:start w:val="8"/>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3"/>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5">
    <w:nsid w:val="7F135C2E"/>
    <w:multiLevelType w:val="multilevel"/>
    <w:tmpl w:val="DD82413A"/>
    <w:lvl w:ilvl="0">
      <w:start w:val="1"/>
      <w:numFmt w:val="decimal"/>
      <w:lvlText w:val="%1."/>
      <w:lvlJc w:val="left"/>
      <w:pPr>
        <w:ind w:left="720" w:hanging="360"/>
      </w:pPr>
      <w:rPr>
        <w:b/>
      </w:rPr>
    </w:lvl>
    <w:lvl w:ilvl="1">
      <w:start w:val="1"/>
      <w:numFmt w:val="decimal"/>
      <w:isLgl/>
      <w:lvlText w:val="%1.%2."/>
      <w:lvlJc w:val="left"/>
      <w:pPr>
        <w:ind w:left="1080" w:hanging="720"/>
      </w:pPr>
      <w:rPr>
        <w:rFonts w:ascii="Arial" w:hAnsi="Arial" w:cs="Arial" w:hint="default"/>
        <w:b w:val="0"/>
        <w:bCs/>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26"/>
  </w:num>
  <w:num w:numId="2">
    <w:abstractNumId w:val="3"/>
  </w:num>
  <w:num w:numId="3">
    <w:abstractNumId w:val="11"/>
  </w:num>
  <w:num w:numId="4">
    <w:abstractNumId w:val="37"/>
  </w:num>
  <w:num w:numId="5">
    <w:abstractNumId w:val="27"/>
  </w:num>
  <w:num w:numId="6">
    <w:abstractNumId w:val="21"/>
  </w:num>
  <w:num w:numId="7">
    <w:abstractNumId w:val="36"/>
  </w:num>
  <w:num w:numId="8">
    <w:abstractNumId w:val="16"/>
  </w:num>
  <w:num w:numId="9">
    <w:abstractNumId w:val="41"/>
  </w:num>
  <w:num w:numId="10">
    <w:abstractNumId w:val="25"/>
  </w:num>
  <w:num w:numId="11">
    <w:abstractNumId w:val="31"/>
  </w:num>
  <w:num w:numId="12">
    <w:abstractNumId w:val="8"/>
  </w:num>
  <w:num w:numId="13">
    <w:abstractNumId w:val="45"/>
  </w:num>
  <w:num w:numId="14">
    <w:abstractNumId w:val="35"/>
  </w:num>
  <w:num w:numId="15">
    <w:abstractNumId w:val="13"/>
  </w:num>
  <w:num w:numId="16">
    <w:abstractNumId w:val="39"/>
  </w:num>
  <w:num w:numId="17">
    <w:abstractNumId w:val="17"/>
  </w:num>
  <w:num w:numId="18">
    <w:abstractNumId w:val="43"/>
  </w:num>
  <w:num w:numId="19">
    <w:abstractNumId w:val="0"/>
  </w:num>
  <w:num w:numId="20">
    <w:abstractNumId w:val="6"/>
  </w:num>
  <w:num w:numId="21">
    <w:abstractNumId w:val="1"/>
  </w:num>
  <w:num w:numId="22">
    <w:abstractNumId w:val="24"/>
  </w:num>
  <w:num w:numId="23">
    <w:abstractNumId w:val="44"/>
  </w:num>
  <w:num w:numId="24">
    <w:abstractNumId w:val="7"/>
  </w:num>
  <w:num w:numId="25">
    <w:abstractNumId w:val="22"/>
  </w:num>
  <w:num w:numId="26">
    <w:abstractNumId w:val="20"/>
  </w:num>
  <w:num w:numId="27">
    <w:abstractNumId w:val="29"/>
  </w:num>
  <w:num w:numId="28">
    <w:abstractNumId w:val="32"/>
  </w:num>
  <w:num w:numId="29">
    <w:abstractNumId w:val="30"/>
  </w:num>
  <w:num w:numId="30">
    <w:abstractNumId w:val="5"/>
  </w:num>
  <w:num w:numId="31">
    <w:abstractNumId w:val="28"/>
  </w:num>
  <w:num w:numId="32">
    <w:abstractNumId w:val="33"/>
  </w:num>
  <w:num w:numId="33">
    <w:abstractNumId w:val="42"/>
  </w:num>
  <w:num w:numId="34">
    <w:abstractNumId w:val="14"/>
  </w:num>
  <w:num w:numId="35">
    <w:abstractNumId w:val="4"/>
  </w:num>
  <w:num w:numId="36">
    <w:abstractNumId w:val="2"/>
  </w:num>
  <w:num w:numId="37">
    <w:abstractNumId w:val="19"/>
  </w:num>
  <w:num w:numId="38">
    <w:abstractNumId w:val="10"/>
  </w:num>
  <w:num w:numId="39">
    <w:abstractNumId w:val="34"/>
  </w:num>
  <w:num w:numId="40">
    <w:abstractNumId w:val="12"/>
  </w:num>
  <w:num w:numId="41">
    <w:abstractNumId w:val="40"/>
  </w:num>
  <w:num w:numId="42">
    <w:abstractNumId w:val="9"/>
  </w:num>
  <w:num w:numId="43">
    <w:abstractNumId w:val="15"/>
  </w:num>
  <w:num w:numId="44">
    <w:abstractNumId w:val="23"/>
  </w:num>
  <w:num w:numId="45">
    <w:abstractNumId w:val="38"/>
  </w:num>
  <w:num w:numId="46">
    <w:abstractNumId w:val="18"/>
  </w:num>
  <w:num w:numId="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30C9D"/>
    <w:rsid w:val="00010B23"/>
    <w:rsid w:val="000332A8"/>
    <w:rsid w:val="00077A4D"/>
    <w:rsid w:val="00082FF9"/>
    <w:rsid w:val="00085543"/>
    <w:rsid w:val="000A0237"/>
    <w:rsid w:val="000B0AC1"/>
    <w:rsid w:val="000C3B69"/>
    <w:rsid w:val="000E47A2"/>
    <w:rsid w:val="000F4749"/>
    <w:rsid w:val="000F7A81"/>
    <w:rsid w:val="0010521C"/>
    <w:rsid w:val="001073FA"/>
    <w:rsid w:val="001308D9"/>
    <w:rsid w:val="00131C32"/>
    <w:rsid w:val="001328DA"/>
    <w:rsid w:val="00132EBD"/>
    <w:rsid w:val="00155F14"/>
    <w:rsid w:val="0015764A"/>
    <w:rsid w:val="00184BF5"/>
    <w:rsid w:val="001A6849"/>
    <w:rsid w:val="001B24A6"/>
    <w:rsid w:val="001D2CB2"/>
    <w:rsid w:val="00200442"/>
    <w:rsid w:val="00201CF7"/>
    <w:rsid w:val="002043B7"/>
    <w:rsid w:val="00212FC7"/>
    <w:rsid w:val="00236037"/>
    <w:rsid w:val="00242557"/>
    <w:rsid w:val="00263015"/>
    <w:rsid w:val="00264D53"/>
    <w:rsid w:val="00292512"/>
    <w:rsid w:val="00293B48"/>
    <w:rsid w:val="002B741C"/>
    <w:rsid w:val="002D2465"/>
    <w:rsid w:val="002E1C68"/>
    <w:rsid w:val="002F17C2"/>
    <w:rsid w:val="003156E2"/>
    <w:rsid w:val="003207CA"/>
    <w:rsid w:val="00325457"/>
    <w:rsid w:val="00354BA4"/>
    <w:rsid w:val="00357ECB"/>
    <w:rsid w:val="0036092A"/>
    <w:rsid w:val="003738EF"/>
    <w:rsid w:val="00383889"/>
    <w:rsid w:val="00395868"/>
    <w:rsid w:val="00397999"/>
    <w:rsid w:val="003B044A"/>
    <w:rsid w:val="003B661B"/>
    <w:rsid w:val="003C15A6"/>
    <w:rsid w:val="003E0726"/>
    <w:rsid w:val="00413E3F"/>
    <w:rsid w:val="0045380D"/>
    <w:rsid w:val="004771F5"/>
    <w:rsid w:val="004928CB"/>
    <w:rsid w:val="0049310E"/>
    <w:rsid w:val="004943CB"/>
    <w:rsid w:val="004C1280"/>
    <w:rsid w:val="004C5DF2"/>
    <w:rsid w:val="004D03C6"/>
    <w:rsid w:val="004D3BD6"/>
    <w:rsid w:val="004D4806"/>
    <w:rsid w:val="004F28C0"/>
    <w:rsid w:val="004F32F3"/>
    <w:rsid w:val="00504A5F"/>
    <w:rsid w:val="00506CFE"/>
    <w:rsid w:val="005226CD"/>
    <w:rsid w:val="0052677A"/>
    <w:rsid w:val="00534A13"/>
    <w:rsid w:val="00536B5C"/>
    <w:rsid w:val="0054086A"/>
    <w:rsid w:val="00542CE7"/>
    <w:rsid w:val="00574A01"/>
    <w:rsid w:val="005858B2"/>
    <w:rsid w:val="005A03B2"/>
    <w:rsid w:val="005D74FE"/>
    <w:rsid w:val="00601440"/>
    <w:rsid w:val="00610EC1"/>
    <w:rsid w:val="0061207B"/>
    <w:rsid w:val="00621877"/>
    <w:rsid w:val="006268FA"/>
    <w:rsid w:val="00641974"/>
    <w:rsid w:val="00644ECB"/>
    <w:rsid w:val="00654475"/>
    <w:rsid w:val="006913CD"/>
    <w:rsid w:val="00697FF5"/>
    <w:rsid w:val="006A034A"/>
    <w:rsid w:val="006C5B28"/>
    <w:rsid w:val="007212CA"/>
    <w:rsid w:val="00730C9D"/>
    <w:rsid w:val="00760DBA"/>
    <w:rsid w:val="00763C6B"/>
    <w:rsid w:val="00785ADF"/>
    <w:rsid w:val="007B3B19"/>
    <w:rsid w:val="007D2199"/>
    <w:rsid w:val="007D38A0"/>
    <w:rsid w:val="007D3A61"/>
    <w:rsid w:val="007F28EB"/>
    <w:rsid w:val="007F4976"/>
    <w:rsid w:val="008147BB"/>
    <w:rsid w:val="008244C3"/>
    <w:rsid w:val="00837214"/>
    <w:rsid w:val="008468FA"/>
    <w:rsid w:val="00851B2E"/>
    <w:rsid w:val="008531C1"/>
    <w:rsid w:val="00857CC6"/>
    <w:rsid w:val="00882E8D"/>
    <w:rsid w:val="008A1A99"/>
    <w:rsid w:val="008A62D9"/>
    <w:rsid w:val="008B7E56"/>
    <w:rsid w:val="008C42A5"/>
    <w:rsid w:val="008E14E1"/>
    <w:rsid w:val="0092561C"/>
    <w:rsid w:val="00931CEF"/>
    <w:rsid w:val="009378AF"/>
    <w:rsid w:val="00946BCE"/>
    <w:rsid w:val="00947FAA"/>
    <w:rsid w:val="00985656"/>
    <w:rsid w:val="0099201C"/>
    <w:rsid w:val="00992EBD"/>
    <w:rsid w:val="0099305C"/>
    <w:rsid w:val="009D4E7B"/>
    <w:rsid w:val="009D73CA"/>
    <w:rsid w:val="009F4647"/>
    <w:rsid w:val="00A31DBF"/>
    <w:rsid w:val="00A34FE2"/>
    <w:rsid w:val="00A53010"/>
    <w:rsid w:val="00A80DC5"/>
    <w:rsid w:val="00A93409"/>
    <w:rsid w:val="00AA2FCD"/>
    <w:rsid w:val="00AB0241"/>
    <w:rsid w:val="00AC0916"/>
    <w:rsid w:val="00AC0C49"/>
    <w:rsid w:val="00AD2E91"/>
    <w:rsid w:val="00AF23E3"/>
    <w:rsid w:val="00B139D6"/>
    <w:rsid w:val="00B26EA4"/>
    <w:rsid w:val="00B3672B"/>
    <w:rsid w:val="00B37E59"/>
    <w:rsid w:val="00B57482"/>
    <w:rsid w:val="00B63677"/>
    <w:rsid w:val="00B6503D"/>
    <w:rsid w:val="00B67AF9"/>
    <w:rsid w:val="00B70069"/>
    <w:rsid w:val="00B81823"/>
    <w:rsid w:val="00B841C0"/>
    <w:rsid w:val="00BB2552"/>
    <w:rsid w:val="00BB471D"/>
    <w:rsid w:val="00BB775F"/>
    <w:rsid w:val="00BD10F9"/>
    <w:rsid w:val="00BD3BF6"/>
    <w:rsid w:val="00BF24A6"/>
    <w:rsid w:val="00BF6FFA"/>
    <w:rsid w:val="00C14170"/>
    <w:rsid w:val="00C35206"/>
    <w:rsid w:val="00C40AD3"/>
    <w:rsid w:val="00C502A4"/>
    <w:rsid w:val="00C937B5"/>
    <w:rsid w:val="00CC28EF"/>
    <w:rsid w:val="00CC7CF1"/>
    <w:rsid w:val="00CE67A9"/>
    <w:rsid w:val="00D11C97"/>
    <w:rsid w:val="00D1624E"/>
    <w:rsid w:val="00D32A66"/>
    <w:rsid w:val="00D62DFC"/>
    <w:rsid w:val="00D743B4"/>
    <w:rsid w:val="00D75BBC"/>
    <w:rsid w:val="00D878CE"/>
    <w:rsid w:val="00D87A97"/>
    <w:rsid w:val="00D87D86"/>
    <w:rsid w:val="00DB5043"/>
    <w:rsid w:val="00DC103B"/>
    <w:rsid w:val="00DF0F1C"/>
    <w:rsid w:val="00E260B6"/>
    <w:rsid w:val="00E27C8A"/>
    <w:rsid w:val="00E33B06"/>
    <w:rsid w:val="00E35E1C"/>
    <w:rsid w:val="00E422DF"/>
    <w:rsid w:val="00E53BF6"/>
    <w:rsid w:val="00E555CF"/>
    <w:rsid w:val="00E67D1D"/>
    <w:rsid w:val="00E84CFA"/>
    <w:rsid w:val="00E871E9"/>
    <w:rsid w:val="00E922E9"/>
    <w:rsid w:val="00E9732B"/>
    <w:rsid w:val="00EC5BF4"/>
    <w:rsid w:val="00EE0F05"/>
    <w:rsid w:val="00EF2261"/>
    <w:rsid w:val="00EF55B5"/>
    <w:rsid w:val="00F03C8C"/>
    <w:rsid w:val="00F061B2"/>
    <w:rsid w:val="00F521BF"/>
    <w:rsid w:val="00F77293"/>
    <w:rsid w:val="00F81863"/>
    <w:rsid w:val="00F9108B"/>
    <w:rsid w:val="00F932BC"/>
    <w:rsid w:val="00F934B4"/>
    <w:rsid w:val="00FA6E09"/>
    <w:rsid w:val="00FD482D"/>
    <w:rsid w:val="00FE3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0C9D"/>
    <w:pPr>
      <w:pBdr>
        <w:top w:val="nil"/>
        <w:left w:val="nil"/>
        <w:bottom w:val="nil"/>
        <w:right w:val="nil"/>
        <w:between w:val="nil"/>
        <w:bar w:val="nil"/>
      </w:pBdr>
      <w:spacing w:line="276" w:lineRule="auto"/>
      <w:jc w:val="left"/>
    </w:pPr>
    <w:rPr>
      <w:rFonts w:ascii="Arial" w:eastAsia="Arial Unicode MS" w:hAnsi="Arial" w:cs="Arial Unicode MS"/>
      <w:color w:val="000000"/>
      <w:u w:color="000000"/>
      <w:bdr w:val="nil"/>
      <w:lang w:val="pt-PT" w:eastAsia="pt-BR"/>
    </w:rPr>
  </w:style>
  <w:style w:type="paragraph" w:styleId="Ttulo1">
    <w:name w:val="heading 1"/>
    <w:next w:val="Normal1"/>
    <w:link w:val="Ttulo1Char"/>
    <w:rsid w:val="00730C9D"/>
    <w:pPr>
      <w:keepNext/>
      <w:keepLines/>
      <w:pBdr>
        <w:top w:val="nil"/>
        <w:left w:val="nil"/>
        <w:bottom w:val="nil"/>
        <w:right w:val="nil"/>
        <w:between w:val="nil"/>
        <w:bar w:val="nil"/>
      </w:pBdr>
      <w:spacing w:before="480" w:after="120" w:line="276" w:lineRule="auto"/>
      <w:jc w:val="left"/>
      <w:outlineLvl w:val="0"/>
    </w:pPr>
    <w:rPr>
      <w:rFonts w:ascii="Cambria" w:eastAsia="Arial Unicode MS" w:hAnsi="Cambria" w:cs="Arial Unicode MS"/>
      <w:b/>
      <w:bCs/>
      <w:color w:val="000000"/>
      <w:kern w:val="32"/>
      <w:sz w:val="32"/>
      <w:szCs w:val="32"/>
      <w:u w:color="000000"/>
      <w:bdr w:val="nil"/>
      <w:lang w:val="pt-PT" w:eastAsia="pt-BR"/>
    </w:rPr>
  </w:style>
  <w:style w:type="paragraph" w:styleId="Ttulo2">
    <w:name w:val="heading 2"/>
    <w:next w:val="Normal1"/>
    <w:link w:val="Ttulo2Char"/>
    <w:uiPriority w:val="99"/>
    <w:qFormat/>
    <w:rsid w:val="00730C9D"/>
    <w:pPr>
      <w:keepNext/>
      <w:keepLines/>
      <w:pBdr>
        <w:top w:val="nil"/>
        <w:left w:val="nil"/>
        <w:bottom w:val="nil"/>
        <w:right w:val="nil"/>
        <w:between w:val="nil"/>
        <w:bar w:val="nil"/>
      </w:pBdr>
      <w:spacing w:before="360" w:after="80" w:line="276" w:lineRule="auto"/>
      <w:jc w:val="left"/>
      <w:outlineLvl w:val="1"/>
    </w:pPr>
    <w:rPr>
      <w:rFonts w:ascii="Cambria" w:eastAsia="Arial Unicode MS" w:hAnsi="Cambria" w:cs="Arial Unicode MS"/>
      <w:b/>
      <w:bCs/>
      <w:i/>
      <w:iCs/>
      <w:color w:val="000000"/>
      <w:sz w:val="28"/>
      <w:szCs w:val="28"/>
      <w:u w:color="000000"/>
      <w:bdr w:val="nil"/>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30C9D"/>
    <w:rPr>
      <w:rFonts w:ascii="Cambria" w:eastAsia="Arial Unicode MS" w:hAnsi="Cambria" w:cs="Arial Unicode MS"/>
      <w:b/>
      <w:bCs/>
      <w:color w:val="000000"/>
      <w:kern w:val="32"/>
      <w:sz w:val="32"/>
      <w:szCs w:val="32"/>
      <w:u w:color="000000"/>
      <w:bdr w:val="nil"/>
      <w:lang w:val="pt-PT" w:eastAsia="pt-BR"/>
    </w:rPr>
  </w:style>
  <w:style w:type="character" w:customStyle="1" w:styleId="Ttulo2Char">
    <w:name w:val="Título 2 Char"/>
    <w:basedOn w:val="Fontepargpadro"/>
    <w:link w:val="Ttulo2"/>
    <w:uiPriority w:val="99"/>
    <w:rsid w:val="00730C9D"/>
    <w:rPr>
      <w:rFonts w:ascii="Cambria" w:eastAsia="Arial Unicode MS" w:hAnsi="Cambria" w:cs="Arial Unicode MS"/>
      <w:b/>
      <w:bCs/>
      <w:i/>
      <w:iCs/>
      <w:color w:val="000000"/>
      <w:sz w:val="28"/>
      <w:szCs w:val="28"/>
      <w:u w:color="000000"/>
      <w:bdr w:val="nil"/>
      <w:lang w:val="pt-PT" w:eastAsia="pt-BR"/>
    </w:rPr>
  </w:style>
  <w:style w:type="character" w:customStyle="1" w:styleId="Nenhum">
    <w:name w:val="Nenhum"/>
    <w:rsid w:val="00730C9D"/>
  </w:style>
  <w:style w:type="character" w:styleId="Hyperlink">
    <w:name w:val="Hyperlink"/>
    <w:uiPriority w:val="99"/>
    <w:rsid w:val="00730C9D"/>
    <w:rPr>
      <w:u w:val="single"/>
    </w:rPr>
  </w:style>
  <w:style w:type="table" w:customStyle="1" w:styleId="TableNormal">
    <w:name w:val="Table Normal"/>
    <w:rsid w:val="00730C9D"/>
    <w:pPr>
      <w:pBdr>
        <w:top w:val="nil"/>
        <w:left w:val="nil"/>
        <w:bottom w:val="nil"/>
        <w:right w:val="nil"/>
        <w:between w:val="nil"/>
        <w:bar w:val="nil"/>
      </w:pBdr>
      <w:spacing w:line="240" w:lineRule="auto"/>
      <w:jc w:val="left"/>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730C9D"/>
    <w:pPr>
      <w:pBdr>
        <w:top w:val="nil"/>
        <w:left w:val="nil"/>
        <w:bottom w:val="nil"/>
        <w:right w:val="nil"/>
        <w:between w:val="nil"/>
        <w:bar w:val="nil"/>
      </w:pBdr>
      <w:tabs>
        <w:tab w:val="right" w:pos="9020"/>
      </w:tabs>
      <w:spacing w:line="240" w:lineRule="auto"/>
      <w:jc w:val="left"/>
    </w:pPr>
    <w:rPr>
      <w:rFonts w:ascii="Helvetica Neue" w:eastAsia="Arial Unicode MS" w:hAnsi="Helvetica Neue" w:cs="Arial Unicode MS"/>
      <w:color w:val="000000"/>
      <w:sz w:val="24"/>
      <w:szCs w:val="24"/>
      <w:bdr w:val="nil"/>
      <w:lang w:eastAsia="pt-BR"/>
    </w:rPr>
  </w:style>
  <w:style w:type="paragraph" w:styleId="Rodap">
    <w:name w:val="footer"/>
    <w:link w:val="RodapChar"/>
    <w:rsid w:val="00730C9D"/>
    <w:pPr>
      <w:pBdr>
        <w:top w:val="nil"/>
        <w:left w:val="nil"/>
        <w:bottom w:val="nil"/>
        <w:right w:val="nil"/>
        <w:between w:val="nil"/>
        <w:bar w:val="nil"/>
      </w:pBdr>
      <w:tabs>
        <w:tab w:val="center" w:pos="4252"/>
        <w:tab w:val="right" w:pos="8504"/>
      </w:tabs>
      <w:spacing w:line="276" w:lineRule="auto"/>
      <w:jc w:val="left"/>
    </w:pPr>
    <w:rPr>
      <w:rFonts w:ascii="Arial" w:eastAsia="Arial Unicode MS" w:hAnsi="Arial" w:cs="Arial Unicode MS"/>
      <w:color w:val="000000"/>
      <w:u w:color="000000"/>
      <w:bdr w:val="nil"/>
      <w:lang w:eastAsia="pt-BR"/>
    </w:rPr>
  </w:style>
  <w:style w:type="character" w:customStyle="1" w:styleId="RodapChar">
    <w:name w:val="Rodapé Char"/>
    <w:basedOn w:val="Fontepargpadro"/>
    <w:link w:val="Rodap"/>
    <w:rsid w:val="00730C9D"/>
    <w:rPr>
      <w:rFonts w:ascii="Arial" w:eastAsia="Arial Unicode MS" w:hAnsi="Arial" w:cs="Arial Unicode MS"/>
      <w:color w:val="000000"/>
      <w:u w:color="000000"/>
      <w:bdr w:val="nil"/>
      <w:lang w:eastAsia="pt-BR"/>
    </w:rPr>
  </w:style>
  <w:style w:type="paragraph" w:customStyle="1" w:styleId="Normal1">
    <w:name w:val="Normal1"/>
    <w:rsid w:val="00730C9D"/>
    <w:pPr>
      <w:pBdr>
        <w:top w:val="nil"/>
        <w:left w:val="nil"/>
        <w:bottom w:val="nil"/>
        <w:right w:val="nil"/>
        <w:between w:val="nil"/>
        <w:bar w:val="nil"/>
      </w:pBdr>
      <w:spacing w:line="276" w:lineRule="auto"/>
      <w:jc w:val="left"/>
    </w:pPr>
    <w:rPr>
      <w:rFonts w:ascii="Arial" w:eastAsia="Arial Unicode MS" w:hAnsi="Arial" w:cs="Arial Unicode MS"/>
      <w:color w:val="000000"/>
      <w:u w:color="000000"/>
      <w:bdr w:val="nil"/>
      <w:lang w:val="pt-PT" w:eastAsia="pt-BR"/>
    </w:rPr>
  </w:style>
  <w:style w:type="character" w:customStyle="1" w:styleId="NenhumA">
    <w:name w:val="Nenhum A"/>
    <w:rsid w:val="00730C9D"/>
    <w:rPr>
      <w:lang w:val="pt-PT"/>
    </w:rPr>
  </w:style>
  <w:style w:type="paragraph" w:customStyle="1" w:styleId="textojustificado">
    <w:name w:val="texto_justificado"/>
    <w:rsid w:val="00730C9D"/>
    <w:pPr>
      <w:pBdr>
        <w:top w:val="nil"/>
        <w:left w:val="nil"/>
        <w:bottom w:val="nil"/>
        <w:right w:val="nil"/>
        <w:between w:val="nil"/>
        <w:bar w:val="nil"/>
      </w:pBdr>
      <w:spacing w:before="100" w:after="100" w:line="240" w:lineRule="auto"/>
      <w:jc w:val="left"/>
    </w:pPr>
    <w:rPr>
      <w:rFonts w:ascii="Times New Roman" w:eastAsia="Arial Unicode MS" w:hAnsi="Times New Roman" w:cs="Arial Unicode MS"/>
      <w:color w:val="000000"/>
      <w:sz w:val="24"/>
      <w:szCs w:val="24"/>
      <w:u w:color="000000"/>
      <w:bdr w:val="nil"/>
      <w:lang w:val="pt-PT" w:eastAsia="pt-BR"/>
    </w:rPr>
  </w:style>
  <w:style w:type="character" w:customStyle="1" w:styleId="Hyperlink0">
    <w:name w:val="Hyperlink.0"/>
    <w:basedOn w:val="Nenhum"/>
    <w:rsid w:val="00730C9D"/>
    <w:rPr>
      <w:rFonts w:ascii="Arial" w:eastAsia="Arial" w:hAnsi="Arial" w:cs="Arial"/>
      <w:color w:val="0000FF"/>
      <w:sz w:val="22"/>
      <w:szCs w:val="22"/>
      <w:u w:val="single" w:color="0000FF"/>
      <w:shd w:val="clear" w:color="auto" w:fill="FFFFFF"/>
    </w:rPr>
  </w:style>
  <w:style w:type="character" w:customStyle="1" w:styleId="Hyperlink1">
    <w:name w:val="Hyperlink.1"/>
    <w:basedOn w:val="Nenhum"/>
    <w:rsid w:val="00730C9D"/>
    <w:rPr>
      <w:rFonts w:ascii="Arial" w:eastAsia="Arial" w:hAnsi="Arial" w:cs="Arial"/>
      <w:color w:val="0000FF"/>
      <w:sz w:val="22"/>
      <w:szCs w:val="22"/>
      <w:u w:val="single" w:color="0000FF"/>
    </w:rPr>
  </w:style>
  <w:style w:type="numbering" w:customStyle="1" w:styleId="EstiloImportado2">
    <w:name w:val="Estilo Importado 2"/>
    <w:rsid w:val="00730C9D"/>
    <w:pPr>
      <w:numPr>
        <w:numId w:val="1"/>
      </w:numPr>
    </w:pPr>
  </w:style>
  <w:style w:type="numbering" w:customStyle="1" w:styleId="EstiloImportado3">
    <w:name w:val="Estilo Importado 3"/>
    <w:rsid w:val="00730C9D"/>
    <w:pPr>
      <w:numPr>
        <w:numId w:val="2"/>
      </w:numPr>
    </w:pPr>
  </w:style>
  <w:style w:type="numbering" w:customStyle="1" w:styleId="EstiloImportado4">
    <w:name w:val="Estilo Importado 4"/>
    <w:rsid w:val="00730C9D"/>
    <w:pPr>
      <w:numPr>
        <w:numId w:val="3"/>
      </w:numPr>
    </w:pPr>
  </w:style>
  <w:style w:type="character" w:customStyle="1" w:styleId="Hyperlink2">
    <w:name w:val="Hyperlink.2"/>
    <w:basedOn w:val="Nenhum"/>
    <w:rsid w:val="00730C9D"/>
    <w:rPr>
      <w:color w:val="0000FF"/>
      <w:u w:val="single" w:color="0000FF"/>
    </w:rPr>
  </w:style>
  <w:style w:type="paragraph" w:customStyle="1" w:styleId="Padro">
    <w:name w:val="Padrão"/>
    <w:rsid w:val="00730C9D"/>
    <w:pPr>
      <w:pBdr>
        <w:top w:val="nil"/>
        <w:left w:val="nil"/>
        <w:bottom w:val="nil"/>
        <w:right w:val="nil"/>
        <w:between w:val="nil"/>
        <w:bar w:val="nil"/>
      </w:pBdr>
      <w:spacing w:before="160" w:line="240" w:lineRule="auto"/>
      <w:jc w:val="left"/>
    </w:pPr>
    <w:rPr>
      <w:rFonts w:ascii="Helvetica Neue" w:eastAsia="Arial Unicode MS" w:hAnsi="Helvetica Neue" w:cs="Arial Unicode MS"/>
      <w:color w:val="000000"/>
      <w:sz w:val="24"/>
      <w:szCs w:val="24"/>
      <w:u w:color="000000"/>
      <w:bdr w:val="nil"/>
      <w:lang w:val="pt-PT" w:eastAsia="pt-BR"/>
    </w:rPr>
  </w:style>
  <w:style w:type="character" w:customStyle="1" w:styleId="Hyperlink3">
    <w:name w:val="Hyperlink.3"/>
    <w:basedOn w:val="Nenhum"/>
    <w:rsid w:val="00730C9D"/>
    <w:rPr>
      <w:rFonts w:ascii="Arial" w:eastAsia="Arial" w:hAnsi="Arial" w:cs="Arial"/>
      <w:i/>
      <w:iCs/>
      <w:color w:val="0000EE"/>
      <w:sz w:val="22"/>
      <w:szCs w:val="22"/>
      <w:u w:val="single" w:color="0000EE"/>
    </w:rPr>
  </w:style>
  <w:style w:type="paragraph" w:styleId="Subttulo">
    <w:name w:val="Subtitle"/>
    <w:next w:val="Normal1"/>
    <w:link w:val="SubttuloChar"/>
    <w:rsid w:val="00730C9D"/>
    <w:pPr>
      <w:keepNext/>
      <w:keepLines/>
      <w:pBdr>
        <w:top w:val="nil"/>
        <w:left w:val="nil"/>
        <w:bottom w:val="nil"/>
        <w:right w:val="nil"/>
        <w:between w:val="nil"/>
        <w:bar w:val="nil"/>
      </w:pBdr>
      <w:spacing w:before="360" w:after="80" w:line="276" w:lineRule="auto"/>
      <w:jc w:val="left"/>
    </w:pPr>
    <w:rPr>
      <w:rFonts w:ascii="Cambria" w:eastAsia="Arial Unicode MS" w:hAnsi="Cambria" w:cs="Arial Unicode MS"/>
      <w:color w:val="000000"/>
      <w:sz w:val="24"/>
      <w:szCs w:val="24"/>
      <w:u w:color="000000"/>
      <w:bdr w:val="nil"/>
      <w:lang w:val="pt-PT" w:eastAsia="pt-BR"/>
    </w:rPr>
  </w:style>
  <w:style w:type="character" w:customStyle="1" w:styleId="SubttuloChar">
    <w:name w:val="Subtítulo Char"/>
    <w:basedOn w:val="Fontepargpadro"/>
    <w:link w:val="Subttulo"/>
    <w:rsid w:val="00730C9D"/>
    <w:rPr>
      <w:rFonts w:ascii="Cambria" w:eastAsia="Arial Unicode MS" w:hAnsi="Cambria" w:cs="Arial Unicode MS"/>
      <w:color w:val="000000"/>
      <w:sz w:val="24"/>
      <w:szCs w:val="24"/>
      <w:u w:color="000000"/>
      <w:bdr w:val="nil"/>
      <w:lang w:val="pt-PT" w:eastAsia="pt-BR"/>
    </w:rPr>
  </w:style>
  <w:style w:type="character" w:customStyle="1" w:styleId="Hyperlink30">
    <w:name w:val="Hyperlink.3.0"/>
    <w:rsid w:val="00730C9D"/>
    <w:rPr>
      <w:sz w:val="20"/>
      <w:szCs w:val="20"/>
      <w:lang w:val="pt-PT"/>
    </w:rPr>
  </w:style>
  <w:style w:type="paragraph" w:styleId="PargrafodaLista">
    <w:name w:val="List Paragraph"/>
    <w:basedOn w:val="Normal"/>
    <w:uiPriority w:val="34"/>
    <w:qFormat/>
    <w:rsid w:val="00730C9D"/>
    <w:pPr>
      <w:ind w:left="720"/>
      <w:contextualSpacing/>
    </w:pPr>
  </w:style>
  <w:style w:type="character" w:styleId="Forte">
    <w:name w:val="Strong"/>
    <w:uiPriority w:val="22"/>
    <w:qFormat/>
    <w:rsid w:val="00730C9D"/>
    <w:rPr>
      <w:rFonts w:ascii="Arial" w:hAnsi="Arial"/>
      <w:b/>
      <w:bCs/>
      <w:lang w:val="pt-PT"/>
    </w:rPr>
  </w:style>
  <w:style w:type="paragraph" w:styleId="Textodebalo">
    <w:name w:val="Balloon Text"/>
    <w:basedOn w:val="Normal"/>
    <w:link w:val="TextodebaloChar"/>
    <w:uiPriority w:val="99"/>
    <w:semiHidden/>
    <w:unhideWhenUsed/>
    <w:rsid w:val="00730C9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0C9D"/>
    <w:rPr>
      <w:rFonts w:ascii="Tahoma" w:eastAsia="Arial Unicode MS" w:hAnsi="Tahoma" w:cs="Tahoma"/>
      <w:color w:val="000000"/>
      <w:sz w:val="16"/>
      <w:szCs w:val="16"/>
      <w:u w:color="000000"/>
      <w:bdr w:val="nil"/>
      <w:lang w:val="pt-PT" w:eastAsia="pt-BR"/>
    </w:rPr>
  </w:style>
  <w:style w:type="character" w:styleId="Refdecomentrio">
    <w:name w:val="annotation reference"/>
    <w:basedOn w:val="Fontepargpadro"/>
    <w:uiPriority w:val="99"/>
    <w:semiHidden/>
    <w:unhideWhenUsed/>
    <w:rsid w:val="00730C9D"/>
    <w:rPr>
      <w:sz w:val="16"/>
      <w:szCs w:val="16"/>
    </w:rPr>
  </w:style>
  <w:style w:type="paragraph" w:styleId="Textodecomentrio">
    <w:name w:val="annotation text"/>
    <w:basedOn w:val="Normal"/>
    <w:link w:val="TextodecomentrioChar"/>
    <w:uiPriority w:val="99"/>
    <w:semiHidden/>
    <w:unhideWhenUsed/>
    <w:rsid w:val="00730C9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30C9D"/>
    <w:rPr>
      <w:rFonts w:ascii="Arial" w:eastAsia="Arial Unicode MS" w:hAnsi="Arial" w:cs="Arial Unicode MS"/>
      <w:color w:val="000000"/>
      <w:sz w:val="20"/>
      <w:szCs w:val="20"/>
      <w:u w:color="000000"/>
      <w:bdr w:val="nil"/>
      <w:lang w:val="pt-PT" w:eastAsia="pt-BR"/>
    </w:rPr>
  </w:style>
  <w:style w:type="paragraph" w:styleId="Assuntodocomentrio">
    <w:name w:val="annotation subject"/>
    <w:basedOn w:val="Textodecomentrio"/>
    <w:next w:val="Textodecomentrio"/>
    <w:link w:val="AssuntodocomentrioChar"/>
    <w:uiPriority w:val="99"/>
    <w:semiHidden/>
    <w:unhideWhenUsed/>
    <w:rsid w:val="00730C9D"/>
    <w:rPr>
      <w:b/>
      <w:bCs/>
    </w:rPr>
  </w:style>
  <w:style w:type="character" w:customStyle="1" w:styleId="AssuntodocomentrioChar">
    <w:name w:val="Assunto do comentário Char"/>
    <w:basedOn w:val="TextodecomentrioChar"/>
    <w:link w:val="Assuntodocomentrio"/>
    <w:uiPriority w:val="99"/>
    <w:semiHidden/>
    <w:rsid w:val="00730C9D"/>
    <w:rPr>
      <w:rFonts w:ascii="Arial" w:eastAsia="Arial Unicode MS" w:hAnsi="Arial" w:cs="Arial Unicode MS"/>
      <w:b/>
      <w:bCs/>
      <w:color w:val="000000"/>
      <w:sz w:val="20"/>
      <w:szCs w:val="20"/>
      <w:u w:color="000000"/>
      <w:bdr w:val="nil"/>
      <w:lang w:val="pt-PT" w:eastAsia="pt-BR"/>
    </w:rPr>
  </w:style>
  <w:style w:type="paragraph" w:styleId="Cabealho">
    <w:name w:val="header"/>
    <w:basedOn w:val="Normal"/>
    <w:link w:val="CabealhoChar"/>
    <w:uiPriority w:val="99"/>
    <w:rsid w:val="00730C9D"/>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pacing w:line="240" w:lineRule="auto"/>
    </w:pPr>
    <w:rPr>
      <w:rFonts w:ascii="Calibri" w:eastAsia="Calibri" w:hAnsi="Calibri" w:cs="Times New Roman"/>
      <w:color w:val="auto"/>
      <w:bdr w:val="none" w:sz="0" w:space="0" w:color="auto"/>
      <w:lang w:val="pt-BR" w:eastAsia="en-US"/>
    </w:rPr>
  </w:style>
  <w:style w:type="character" w:customStyle="1" w:styleId="CabealhoChar">
    <w:name w:val="Cabeçalho Char"/>
    <w:basedOn w:val="Fontepargpadro"/>
    <w:link w:val="Cabealho"/>
    <w:uiPriority w:val="99"/>
    <w:rsid w:val="00730C9D"/>
    <w:rPr>
      <w:rFonts w:ascii="Calibri" w:eastAsia="Calibri" w:hAnsi="Calibri" w:cs="Times New Roman"/>
      <w:u w:color="000000"/>
    </w:rPr>
  </w:style>
  <w:style w:type="paragraph" w:customStyle="1" w:styleId="alneanvel1">
    <w:name w:val="alínea nível 1"/>
    <w:basedOn w:val="Normal"/>
    <w:uiPriority w:val="99"/>
    <w:rsid w:val="00730C9D"/>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left="709" w:hanging="425"/>
      <w:jc w:val="both"/>
    </w:pPr>
    <w:rPr>
      <w:rFonts w:ascii="Calibri" w:eastAsia="Calibri" w:hAnsi="Calibri" w:cs="Arial"/>
      <w:iCs/>
      <w:color w:val="auto"/>
      <w:bdr w:val="none" w:sz="0" w:space="0" w:color="auto"/>
      <w:lang w:val="pt-BR"/>
    </w:rPr>
  </w:style>
  <w:style w:type="paragraph" w:customStyle="1" w:styleId="Itemnvel1">
    <w:name w:val="Item nível 1"/>
    <w:basedOn w:val="Normal"/>
    <w:uiPriority w:val="99"/>
    <w:rsid w:val="00730C9D"/>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left="425" w:hanging="425"/>
      <w:jc w:val="both"/>
    </w:pPr>
    <w:rPr>
      <w:rFonts w:ascii="Calibri" w:eastAsia="Calibri" w:hAnsi="Calibri" w:cs="Arial"/>
      <w:bCs/>
      <w:color w:val="auto"/>
      <w:bdr w:val="none" w:sz="0" w:space="0" w:color="auto"/>
      <w:lang w:val="pt-BR"/>
    </w:rPr>
  </w:style>
  <w:style w:type="paragraph" w:customStyle="1" w:styleId="Itemnvel2">
    <w:name w:val="Item nível 2"/>
    <w:basedOn w:val="Normal"/>
    <w:uiPriority w:val="99"/>
    <w:rsid w:val="00730C9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left="851" w:hanging="425"/>
      <w:jc w:val="both"/>
    </w:pPr>
    <w:rPr>
      <w:rFonts w:ascii="Calibri" w:eastAsia="Calibri" w:hAnsi="Calibri" w:cs="Arial"/>
      <w:iCs/>
      <w:color w:val="auto"/>
      <w:bdr w:val="none" w:sz="0" w:space="0" w:color="auto"/>
      <w:lang w:val="pt-BR"/>
    </w:rPr>
  </w:style>
  <w:style w:type="paragraph" w:customStyle="1" w:styleId="Itemnvel3">
    <w:name w:val="Item nível 3"/>
    <w:basedOn w:val="Normal"/>
    <w:uiPriority w:val="99"/>
    <w:rsid w:val="00730C9D"/>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60" w:lineRule="auto"/>
      <w:ind w:left="1135" w:hanging="425"/>
      <w:jc w:val="both"/>
    </w:pPr>
    <w:rPr>
      <w:rFonts w:ascii="Calibri" w:eastAsia="Calibri" w:hAnsi="Calibri" w:cs="Arial"/>
      <w:bCs/>
      <w:color w:val="auto"/>
      <w:bdr w:val="none" w:sz="0" w:space="0" w:color="auto"/>
      <w:lang w:val="pt-BR"/>
    </w:rPr>
  </w:style>
  <w:style w:type="paragraph" w:customStyle="1" w:styleId="Itemnvel4">
    <w:name w:val="Item nível 4"/>
    <w:basedOn w:val="Normal"/>
    <w:uiPriority w:val="99"/>
    <w:rsid w:val="00730C9D"/>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360" w:lineRule="auto"/>
      <w:ind w:left="1419" w:hanging="425"/>
      <w:jc w:val="both"/>
    </w:pPr>
    <w:rPr>
      <w:rFonts w:ascii="Calibri" w:eastAsia="Times New Roman" w:hAnsi="Calibri" w:cs="Arial"/>
      <w:iCs/>
      <w:color w:val="auto"/>
      <w:bdr w:val="none" w:sz="0" w:space="0" w:color="auto"/>
      <w:lang w:val="pt-BR"/>
    </w:rPr>
  </w:style>
  <w:style w:type="paragraph" w:customStyle="1" w:styleId="alneanvel2">
    <w:name w:val="alínea nível 2"/>
    <w:basedOn w:val="Normal"/>
    <w:uiPriority w:val="99"/>
    <w:rsid w:val="00730C9D"/>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left="4395" w:hanging="425"/>
      <w:jc w:val="both"/>
    </w:pPr>
    <w:rPr>
      <w:rFonts w:ascii="Calibri" w:eastAsia="Calibri" w:hAnsi="Calibri" w:cs="Arial"/>
      <w:bCs/>
      <w:color w:val="auto"/>
      <w:bdr w:val="none" w:sz="0" w:space="0" w:color="auto"/>
      <w:lang w:val="pt-BR"/>
    </w:rPr>
  </w:style>
  <w:style w:type="paragraph" w:customStyle="1" w:styleId="alneanvel3">
    <w:name w:val="alínea nível 3"/>
    <w:basedOn w:val="Normal"/>
    <w:uiPriority w:val="99"/>
    <w:rsid w:val="00730C9D"/>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left="1277" w:hanging="425"/>
      <w:jc w:val="both"/>
    </w:pPr>
    <w:rPr>
      <w:rFonts w:ascii="Calibri" w:eastAsia="Calibri" w:hAnsi="Calibri" w:cs="Arial"/>
      <w:iCs/>
      <w:color w:val="auto"/>
      <w:bdr w:val="none" w:sz="0" w:space="0" w:color="auto"/>
      <w:lang w:val="pt-BR"/>
    </w:rPr>
  </w:style>
  <w:style w:type="paragraph" w:customStyle="1" w:styleId="alneanvel4">
    <w:name w:val="alínea nível 4"/>
    <w:basedOn w:val="Normal"/>
    <w:uiPriority w:val="99"/>
    <w:rsid w:val="00730C9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left="284" w:hanging="285"/>
      <w:jc w:val="both"/>
    </w:pPr>
    <w:rPr>
      <w:rFonts w:ascii="Calibri" w:eastAsia="Times New Roman" w:hAnsi="Calibri" w:cs="Arial"/>
      <w:bCs/>
      <w:color w:val="auto"/>
      <w:bdr w:val="none" w:sz="0" w:space="0" w:color="auto"/>
      <w:lang w:val="pt-BR"/>
    </w:rPr>
  </w:style>
  <w:style w:type="paragraph" w:styleId="Recuodecorpodetexto">
    <w:name w:val="Body Text Indent"/>
    <w:basedOn w:val="Normal"/>
    <w:link w:val="RecuodecorpodetextoChar"/>
    <w:uiPriority w:val="99"/>
    <w:rsid w:val="00730C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3060"/>
      <w:jc w:val="both"/>
    </w:pPr>
    <w:rPr>
      <w:rFonts w:eastAsia="Times New Roman" w:cs="Arial"/>
      <w:sz w:val="26"/>
      <w:szCs w:val="26"/>
      <w:bdr w:val="none" w:sz="0" w:space="0" w:color="auto"/>
      <w:lang w:val="pt-BR"/>
    </w:rPr>
  </w:style>
  <w:style w:type="character" w:customStyle="1" w:styleId="RecuodecorpodetextoChar">
    <w:name w:val="Recuo de corpo de texto Char"/>
    <w:basedOn w:val="Fontepargpadro"/>
    <w:link w:val="Recuodecorpodetexto"/>
    <w:uiPriority w:val="99"/>
    <w:rsid w:val="00730C9D"/>
    <w:rPr>
      <w:rFonts w:ascii="Arial" w:eastAsia="Times New Roman" w:hAnsi="Arial" w:cs="Arial"/>
      <w:color w:val="000000"/>
      <w:sz w:val="26"/>
      <w:szCs w:val="26"/>
      <w:u w:color="000000"/>
      <w:lang w:eastAsia="pt-BR"/>
    </w:rPr>
  </w:style>
  <w:style w:type="paragraph" w:customStyle="1" w:styleId="Artigo">
    <w:name w:val="Artigo"/>
    <w:basedOn w:val="Normal"/>
    <w:uiPriority w:val="99"/>
    <w:rsid w:val="00730C9D"/>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spacing w:before="120" w:after="120" w:line="240" w:lineRule="auto"/>
      <w:ind w:firstLine="567"/>
      <w:jc w:val="both"/>
    </w:pPr>
    <w:rPr>
      <w:rFonts w:ascii="Times New Roman" w:eastAsia="Calibri" w:hAnsi="Times New Roman" w:cs="Times New Roman"/>
      <w:color w:val="auto"/>
      <w:sz w:val="24"/>
      <w:szCs w:val="20"/>
      <w:bdr w:val="none" w:sz="0" w:space="0" w:color="auto"/>
      <w:lang w:val="pt-BR" w:eastAsia="zh-CN"/>
    </w:rPr>
  </w:style>
  <w:style w:type="paragraph" w:styleId="NormalWeb">
    <w:name w:val="Normal (Web)"/>
    <w:basedOn w:val="Normal"/>
    <w:uiPriority w:val="99"/>
    <w:rsid w:val="00730C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pt-BR"/>
    </w:rPr>
  </w:style>
  <w:style w:type="numbering" w:customStyle="1" w:styleId="Semlista1">
    <w:name w:val="Sem lista1"/>
    <w:next w:val="Semlista"/>
    <w:uiPriority w:val="99"/>
    <w:semiHidden/>
    <w:unhideWhenUsed/>
    <w:rsid w:val="00730C9D"/>
  </w:style>
  <w:style w:type="table" w:customStyle="1" w:styleId="TableNormal1">
    <w:name w:val="Table Normal1"/>
    <w:rsid w:val="00730C9D"/>
    <w:pPr>
      <w:pBdr>
        <w:top w:val="nil"/>
        <w:left w:val="nil"/>
        <w:bottom w:val="nil"/>
        <w:right w:val="nil"/>
        <w:between w:val="nil"/>
        <w:bar w:val="nil"/>
      </w:pBdr>
      <w:spacing w:line="240" w:lineRule="auto"/>
      <w:jc w:val="left"/>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numbering" w:customStyle="1" w:styleId="EstiloImportado5">
    <w:name w:val="Estilo Importado 5"/>
    <w:rsid w:val="00730C9D"/>
    <w:pPr>
      <w:numPr>
        <w:numId w:val="17"/>
      </w:numPr>
    </w:pPr>
  </w:style>
  <w:style w:type="numbering" w:customStyle="1" w:styleId="EstiloImportado31">
    <w:name w:val="Estilo Importado 31"/>
    <w:rsid w:val="00730C9D"/>
    <w:pPr>
      <w:numPr>
        <w:numId w:val="18"/>
      </w:numPr>
    </w:pPr>
  </w:style>
  <w:style w:type="numbering" w:customStyle="1" w:styleId="EstiloImportado21">
    <w:name w:val="Estilo Importado 21"/>
    <w:rsid w:val="00730C9D"/>
    <w:pPr>
      <w:numPr>
        <w:numId w:val="19"/>
      </w:numPr>
    </w:pPr>
  </w:style>
  <w:style w:type="numbering" w:customStyle="1" w:styleId="EstiloImportado41">
    <w:name w:val="Estilo Importado 41"/>
    <w:rsid w:val="00730C9D"/>
    <w:pPr>
      <w:numPr>
        <w:numId w:val="20"/>
      </w:numPr>
    </w:pPr>
  </w:style>
  <w:style w:type="character" w:styleId="nfase">
    <w:name w:val="Emphasis"/>
    <w:basedOn w:val="Fontepargpadro"/>
    <w:uiPriority w:val="20"/>
    <w:qFormat/>
    <w:rsid w:val="00730C9D"/>
    <w:rPr>
      <w:i/>
      <w:iCs/>
    </w:rPr>
  </w:style>
  <w:style w:type="paragraph" w:styleId="Reviso">
    <w:name w:val="Revision"/>
    <w:hidden/>
    <w:uiPriority w:val="99"/>
    <w:semiHidden/>
    <w:rsid w:val="00730C9D"/>
    <w:pPr>
      <w:spacing w:line="240" w:lineRule="auto"/>
      <w:jc w:val="left"/>
    </w:pPr>
    <w:rPr>
      <w:rFonts w:ascii="Arial" w:eastAsia="Arial Unicode MS" w:hAnsi="Arial" w:cs="Arial Unicode MS"/>
      <w:color w:val="000000"/>
      <w:u w:color="000000"/>
      <w:bdr w:val="nil"/>
      <w:lang w:eastAsia="pt-BR"/>
    </w:rPr>
  </w:style>
  <w:style w:type="character" w:styleId="HiperlinkVisitado">
    <w:name w:val="FollowedHyperlink"/>
    <w:basedOn w:val="Fontepargpadro"/>
    <w:uiPriority w:val="99"/>
    <w:semiHidden/>
    <w:unhideWhenUsed/>
    <w:rsid w:val="00730C9D"/>
    <w:rPr>
      <w:color w:val="800080"/>
      <w:u w:val="single"/>
    </w:rPr>
  </w:style>
  <w:style w:type="paragraph" w:customStyle="1" w:styleId="msonormal0">
    <w:name w:val="msonormal"/>
    <w:basedOn w:val="Normal"/>
    <w:rsid w:val="00730C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pt-BR"/>
    </w:rPr>
  </w:style>
  <w:style w:type="paragraph" w:customStyle="1" w:styleId="font5">
    <w:name w:val="font5"/>
    <w:basedOn w:val="Normal"/>
    <w:rsid w:val="00730C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imes New Roman" w:cs="Arial"/>
      <w:color w:val="FF0000"/>
      <w:sz w:val="16"/>
      <w:szCs w:val="16"/>
      <w:bdr w:val="none" w:sz="0" w:space="0" w:color="auto"/>
      <w:lang w:val="pt-BR"/>
    </w:rPr>
  </w:style>
  <w:style w:type="paragraph" w:customStyle="1" w:styleId="font6">
    <w:name w:val="font6"/>
    <w:basedOn w:val="Normal"/>
    <w:rsid w:val="00730C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imes New Roman" w:cs="Arial"/>
      <w:b/>
      <w:bCs/>
      <w:color w:val="FF0000"/>
      <w:sz w:val="16"/>
      <w:szCs w:val="16"/>
      <w:bdr w:val="none" w:sz="0" w:space="0" w:color="auto"/>
      <w:lang w:val="pt-BR"/>
    </w:rPr>
  </w:style>
  <w:style w:type="paragraph" w:customStyle="1" w:styleId="xl63">
    <w:name w:val="xl63"/>
    <w:basedOn w:val="Normal"/>
    <w:rsid w:val="00730C9D"/>
    <w:pPr>
      <w:pBdr>
        <w:top w:val="single" w:sz="4" w:space="0" w:color="auto"/>
        <w:left w:val="single" w:sz="8"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color w:val="auto"/>
      <w:sz w:val="16"/>
      <w:szCs w:val="16"/>
      <w:bdr w:val="none" w:sz="0" w:space="0" w:color="auto"/>
      <w:lang w:val="pt-BR"/>
    </w:rPr>
  </w:style>
  <w:style w:type="paragraph" w:customStyle="1" w:styleId="xl64">
    <w:name w:val="xl64"/>
    <w:basedOn w:val="Normal"/>
    <w:rsid w:val="00730C9D"/>
    <w:pPr>
      <w:pBdr>
        <w:top w:val="single" w:sz="4" w:space="0" w:color="auto"/>
        <w:left w:val="single" w:sz="8"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color w:val="auto"/>
      <w:sz w:val="16"/>
      <w:szCs w:val="16"/>
      <w:bdr w:val="none" w:sz="0" w:space="0" w:color="auto"/>
      <w:lang w:val="pt-BR"/>
    </w:rPr>
  </w:style>
  <w:style w:type="paragraph" w:customStyle="1" w:styleId="xl65">
    <w:name w:val="xl65"/>
    <w:basedOn w:val="Normal"/>
    <w:rsid w:val="00730C9D"/>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color w:val="auto"/>
      <w:sz w:val="16"/>
      <w:szCs w:val="16"/>
      <w:bdr w:val="none" w:sz="0" w:space="0" w:color="auto"/>
      <w:lang w:val="pt-BR"/>
    </w:rPr>
  </w:style>
  <w:style w:type="paragraph" w:customStyle="1" w:styleId="xl66">
    <w:name w:val="xl66"/>
    <w:basedOn w:val="Normal"/>
    <w:rsid w:val="00730C9D"/>
    <w:pPr>
      <w:pBdr>
        <w:top w:val="double" w:sz="6" w:space="0" w:color="auto"/>
        <w:left w:val="double" w:sz="6"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color w:val="auto"/>
      <w:sz w:val="16"/>
      <w:szCs w:val="16"/>
      <w:bdr w:val="none" w:sz="0" w:space="0" w:color="auto"/>
      <w:lang w:val="pt-BR"/>
    </w:rPr>
  </w:style>
  <w:style w:type="paragraph" w:customStyle="1" w:styleId="xl67">
    <w:name w:val="xl67"/>
    <w:basedOn w:val="Normal"/>
    <w:rsid w:val="00730C9D"/>
    <w:pPr>
      <w:pBdr>
        <w:top w:val="double" w:sz="6"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color w:val="auto"/>
      <w:sz w:val="16"/>
      <w:szCs w:val="16"/>
      <w:bdr w:val="none" w:sz="0" w:space="0" w:color="auto"/>
      <w:lang w:val="pt-BR"/>
    </w:rPr>
  </w:style>
  <w:style w:type="paragraph" w:customStyle="1" w:styleId="xl68">
    <w:name w:val="xl68"/>
    <w:basedOn w:val="Normal"/>
    <w:rsid w:val="00730C9D"/>
    <w:pPr>
      <w:pBdr>
        <w:top w:val="double" w:sz="6"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69">
    <w:name w:val="xl69"/>
    <w:basedOn w:val="Normal"/>
    <w:rsid w:val="00730C9D"/>
    <w:pPr>
      <w:pBdr>
        <w:top w:val="double" w:sz="6" w:space="0" w:color="auto"/>
        <w:left w:val="none" w:sz="0" w:space="0" w:color="auto"/>
        <w:bottom w:val="single" w:sz="8" w:space="0" w:color="auto"/>
        <w:right w:val="none" w:sz="0"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color w:val="auto"/>
      <w:sz w:val="16"/>
      <w:szCs w:val="16"/>
      <w:bdr w:val="none" w:sz="0" w:space="0" w:color="auto"/>
      <w:lang w:val="pt-BR"/>
    </w:rPr>
  </w:style>
  <w:style w:type="paragraph" w:customStyle="1" w:styleId="xl70">
    <w:name w:val="xl70"/>
    <w:basedOn w:val="Normal"/>
    <w:rsid w:val="00730C9D"/>
    <w:pPr>
      <w:pBdr>
        <w:top w:val="none" w:sz="0" w:space="0" w:color="auto"/>
        <w:left w:val="double" w:sz="6"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color w:val="auto"/>
      <w:sz w:val="16"/>
      <w:szCs w:val="16"/>
      <w:bdr w:val="none" w:sz="0" w:space="0" w:color="auto"/>
      <w:lang w:val="pt-BR"/>
    </w:rPr>
  </w:style>
  <w:style w:type="paragraph" w:customStyle="1" w:styleId="xl71">
    <w:name w:val="xl71"/>
    <w:basedOn w:val="Normal"/>
    <w:rsid w:val="00730C9D"/>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72">
    <w:name w:val="xl72"/>
    <w:basedOn w:val="Normal"/>
    <w:rsid w:val="00730C9D"/>
    <w:pPr>
      <w:pBdr>
        <w:top w:val="none" w:sz="0" w:space="0" w:color="auto"/>
        <w:left w:val="double" w:sz="6"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color w:val="auto"/>
      <w:sz w:val="16"/>
      <w:szCs w:val="16"/>
      <w:bdr w:val="none" w:sz="0" w:space="0" w:color="auto"/>
      <w:lang w:val="pt-BR"/>
    </w:rPr>
  </w:style>
  <w:style w:type="paragraph" w:customStyle="1" w:styleId="xl73">
    <w:name w:val="xl73"/>
    <w:basedOn w:val="Normal"/>
    <w:rsid w:val="00730C9D"/>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b/>
      <w:bCs/>
      <w:color w:val="auto"/>
      <w:sz w:val="16"/>
      <w:szCs w:val="16"/>
      <w:bdr w:val="none" w:sz="0" w:space="0" w:color="auto"/>
      <w:lang w:val="pt-BR"/>
    </w:rPr>
  </w:style>
  <w:style w:type="paragraph" w:customStyle="1" w:styleId="xl74">
    <w:name w:val="xl74"/>
    <w:basedOn w:val="Normal"/>
    <w:rsid w:val="00730C9D"/>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75">
    <w:name w:val="xl75"/>
    <w:basedOn w:val="Normal"/>
    <w:rsid w:val="00730C9D"/>
    <w:pPr>
      <w:pBdr>
        <w:top w:val="single" w:sz="4" w:space="0" w:color="auto"/>
        <w:left w:val="single" w:sz="8" w:space="0" w:color="auto"/>
        <w:bottom w:val="single" w:sz="4" w:space="0" w:color="auto"/>
        <w:right w:val="none" w:sz="0" w:space="0" w:color="auto"/>
        <w:between w:val="none" w:sz="0" w:space="0" w:color="auto"/>
        <w:bar w:val="none" w:sz="0" w:color="auto"/>
      </w:pBdr>
      <w:shd w:val="clear" w:color="000000" w:fill="99CC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76">
    <w:name w:val="xl76"/>
    <w:basedOn w:val="Normal"/>
    <w:rsid w:val="00730C9D"/>
    <w:pPr>
      <w:pBdr>
        <w:top w:val="single" w:sz="4" w:space="0" w:color="auto"/>
        <w:left w:val="single" w:sz="8" w:space="0" w:color="auto"/>
        <w:bottom w:val="single" w:sz="4" w:space="0" w:color="auto"/>
        <w:right w:val="single" w:sz="8" w:space="0" w:color="auto"/>
        <w:between w:val="none" w:sz="0" w:space="0" w:color="auto"/>
        <w:bar w:val="none" w:sz="0" w:color="auto"/>
      </w:pBdr>
      <w:shd w:val="clear" w:color="000000" w:fill="99CC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77">
    <w:name w:val="xl77"/>
    <w:basedOn w:val="Normal"/>
    <w:rsid w:val="00730C9D"/>
    <w:pPr>
      <w:pBdr>
        <w:top w:val="single" w:sz="8" w:space="0" w:color="auto"/>
        <w:left w:val="single" w:sz="8"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color w:val="auto"/>
      <w:sz w:val="16"/>
      <w:szCs w:val="16"/>
      <w:bdr w:val="none" w:sz="0" w:space="0" w:color="auto"/>
      <w:lang w:val="pt-BR"/>
    </w:rPr>
  </w:style>
  <w:style w:type="paragraph" w:customStyle="1" w:styleId="xl78">
    <w:name w:val="xl78"/>
    <w:basedOn w:val="Normal"/>
    <w:rsid w:val="00730C9D"/>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color w:val="auto"/>
      <w:sz w:val="16"/>
      <w:szCs w:val="16"/>
      <w:bdr w:val="none" w:sz="0" w:space="0" w:color="auto"/>
      <w:lang w:val="pt-BR"/>
    </w:rPr>
  </w:style>
  <w:style w:type="paragraph" w:customStyle="1" w:styleId="xl79">
    <w:name w:val="xl79"/>
    <w:basedOn w:val="Normal"/>
    <w:rsid w:val="00730C9D"/>
    <w:pPr>
      <w:pBdr>
        <w:top w:val="none" w:sz="0" w:space="0" w:color="auto"/>
        <w:left w:val="single" w:sz="8"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color w:val="auto"/>
      <w:sz w:val="16"/>
      <w:szCs w:val="16"/>
      <w:bdr w:val="none" w:sz="0" w:space="0" w:color="auto"/>
      <w:lang w:val="pt-BR"/>
    </w:rPr>
  </w:style>
  <w:style w:type="paragraph" w:customStyle="1" w:styleId="xl80">
    <w:name w:val="xl80"/>
    <w:basedOn w:val="Normal"/>
    <w:rsid w:val="00730C9D"/>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color w:val="auto"/>
      <w:sz w:val="16"/>
      <w:szCs w:val="16"/>
      <w:bdr w:val="none" w:sz="0" w:space="0" w:color="auto"/>
      <w:lang w:val="pt-BR"/>
    </w:rPr>
  </w:style>
  <w:style w:type="paragraph" w:customStyle="1" w:styleId="xl81">
    <w:name w:val="xl81"/>
    <w:basedOn w:val="Normal"/>
    <w:rsid w:val="00730C9D"/>
    <w:pPr>
      <w:pBdr>
        <w:top w:val="none" w:sz="0" w:space="0" w:color="auto"/>
        <w:left w:val="single" w:sz="8" w:space="0" w:color="auto"/>
        <w:bottom w:val="single" w:sz="8"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color w:val="auto"/>
      <w:sz w:val="16"/>
      <w:szCs w:val="16"/>
      <w:bdr w:val="none" w:sz="0" w:space="0" w:color="auto"/>
      <w:lang w:val="pt-BR"/>
    </w:rPr>
  </w:style>
  <w:style w:type="paragraph" w:customStyle="1" w:styleId="xl82">
    <w:name w:val="xl82"/>
    <w:basedOn w:val="Normal"/>
    <w:rsid w:val="00730C9D"/>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color w:val="auto"/>
      <w:sz w:val="16"/>
      <w:szCs w:val="16"/>
      <w:bdr w:val="none" w:sz="0" w:space="0" w:color="auto"/>
      <w:lang w:val="pt-BR"/>
    </w:rPr>
  </w:style>
  <w:style w:type="paragraph" w:customStyle="1" w:styleId="xl83">
    <w:name w:val="xl83"/>
    <w:basedOn w:val="Normal"/>
    <w:rsid w:val="00730C9D"/>
    <w:pPr>
      <w:pBdr>
        <w:top w:val="none" w:sz="0" w:space="0" w:color="auto"/>
        <w:left w:val="none" w:sz="0"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b/>
      <w:bCs/>
      <w:color w:val="auto"/>
      <w:sz w:val="16"/>
      <w:szCs w:val="16"/>
      <w:bdr w:val="none" w:sz="0" w:space="0" w:color="auto"/>
      <w:lang w:val="pt-BR"/>
    </w:rPr>
  </w:style>
  <w:style w:type="paragraph" w:customStyle="1" w:styleId="xl84">
    <w:name w:val="xl84"/>
    <w:basedOn w:val="Normal"/>
    <w:rsid w:val="00730C9D"/>
    <w:pPr>
      <w:pBdr>
        <w:top w:val="none" w:sz="0" w:space="0" w:color="auto"/>
        <w:left w:val="single" w:sz="8" w:space="0" w:color="auto"/>
        <w:bottom w:val="single" w:sz="4" w:space="0" w:color="auto"/>
        <w:right w:val="none" w:sz="0" w:space="0" w:color="auto"/>
        <w:between w:val="none" w:sz="0" w:space="0" w:color="auto"/>
        <w:bar w:val="none" w:sz="0" w:color="auto"/>
      </w:pBdr>
      <w:shd w:val="clear" w:color="000000" w:fill="99CCFF"/>
      <w:spacing w:before="100" w:beforeAutospacing="1" w:after="100" w:afterAutospacing="1" w:line="240" w:lineRule="auto"/>
      <w:textAlignment w:val="center"/>
    </w:pPr>
    <w:rPr>
      <w:rFonts w:eastAsia="Times New Roman" w:cs="Arial"/>
      <w:b/>
      <w:bCs/>
      <w:sz w:val="16"/>
      <w:szCs w:val="16"/>
      <w:bdr w:val="none" w:sz="0" w:space="0" w:color="auto"/>
      <w:lang w:val="pt-BR"/>
    </w:rPr>
  </w:style>
  <w:style w:type="paragraph" w:customStyle="1" w:styleId="xl85">
    <w:name w:val="xl85"/>
    <w:basedOn w:val="Normal"/>
    <w:rsid w:val="00730C9D"/>
    <w:pPr>
      <w:pBdr>
        <w:top w:val="none" w:sz="0" w:space="0" w:color="auto"/>
        <w:left w:val="none" w:sz="0" w:space="0" w:color="auto"/>
        <w:bottom w:val="single" w:sz="4" w:space="0" w:color="auto"/>
        <w:right w:val="none" w:sz="0" w:space="0" w:color="auto"/>
        <w:between w:val="none" w:sz="0" w:space="0" w:color="auto"/>
        <w:bar w:val="none" w:sz="0" w:color="auto"/>
      </w:pBdr>
      <w:shd w:val="clear" w:color="000000" w:fill="99CCFF"/>
      <w:spacing w:before="100" w:beforeAutospacing="1" w:after="100" w:afterAutospacing="1" w:line="240" w:lineRule="auto"/>
      <w:textAlignment w:val="center"/>
    </w:pPr>
    <w:rPr>
      <w:rFonts w:eastAsia="Times New Roman" w:cs="Arial"/>
      <w:b/>
      <w:bCs/>
      <w:color w:val="auto"/>
      <w:sz w:val="16"/>
      <w:szCs w:val="16"/>
      <w:bdr w:val="none" w:sz="0" w:space="0" w:color="auto"/>
      <w:lang w:val="pt-BR"/>
    </w:rPr>
  </w:style>
  <w:style w:type="paragraph" w:customStyle="1" w:styleId="xl86">
    <w:name w:val="xl86"/>
    <w:basedOn w:val="Normal"/>
    <w:rsid w:val="00730C9D"/>
    <w:pPr>
      <w:pBdr>
        <w:top w:val="none" w:sz="0" w:space="0" w:color="auto"/>
        <w:left w:val="single" w:sz="8"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b/>
      <w:bCs/>
      <w:sz w:val="16"/>
      <w:szCs w:val="16"/>
      <w:bdr w:val="none" w:sz="0" w:space="0" w:color="auto"/>
      <w:lang w:val="pt-BR"/>
    </w:rPr>
  </w:style>
  <w:style w:type="paragraph" w:customStyle="1" w:styleId="xl87">
    <w:name w:val="xl87"/>
    <w:basedOn w:val="Normal"/>
    <w:rsid w:val="00730C9D"/>
    <w:pPr>
      <w:pBdr>
        <w:top w:val="none" w:sz="0" w:space="0" w:color="auto"/>
        <w:left w:val="none" w:sz="0"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color w:val="auto"/>
      <w:sz w:val="16"/>
      <w:szCs w:val="16"/>
      <w:bdr w:val="none" w:sz="0" w:space="0" w:color="auto"/>
      <w:lang w:val="pt-BR"/>
    </w:rPr>
  </w:style>
  <w:style w:type="paragraph" w:customStyle="1" w:styleId="xl88">
    <w:name w:val="xl88"/>
    <w:basedOn w:val="Normal"/>
    <w:rsid w:val="00730C9D"/>
    <w:pPr>
      <w:pBdr>
        <w:top w:val="single" w:sz="8" w:space="0" w:color="auto"/>
        <w:left w:val="single" w:sz="8"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b/>
      <w:bCs/>
      <w:sz w:val="16"/>
      <w:szCs w:val="16"/>
      <w:bdr w:val="none" w:sz="0" w:space="0" w:color="auto"/>
      <w:lang w:val="pt-BR"/>
    </w:rPr>
  </w:style>
  <w:style w:type="paragraph" w:customStyle="1" w:styleId="xl89">
    <w:name w:val="xl89"/>
    <w:basedOn w:val="Normal"/>
    <w:rsid w:val="00730C9D"/>
    <w:pPr>
      <w:pBdr>
        <w:top w:val="single" w:sz="8" w:space="0" w:color="auto"/>
        <w:left w:val="none" w:sz="0"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b/>
      <w:bCs/>
      <w:color w:val="auto"/>
      <w:sz w:val="16"/>
      <w:szCs w:val="16"/>
      <w:bdr w:val="none" w:sz="0" w:space="0" w:color="auto"/>
      <w:lang w:val="pt-BR"/>
    </w:rPr>
  </w:style>
  <w:style w:type="paragraph" w:customStyle="1" w:styleId="xl90">
    <w:name w:val="xl90"/>
    <w:basedOn w:val="Normal"/>
    <w:rsid w:val="00730C9D"/>
    <w:pPr>
      <w:pBdr>
        <w:top w:val="single" w:sz="8" w:space="0" w:color="auto"/>
        <w:left w:val="none" w:sz="0"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b/>
      <w:bCs/>
      <w:color w:val="auto"/>
      <w:sz w:val="16"/>
      <w:szCs w:val="16"/>
      <w:bdr w:val="none" w:sz="0" w:space="0" w:color="auto"/>
      <w:lang w:val="pt-BR"/>
    </w:rPr>
  </w:style>
  <w:style w:type="paragraph" w:customStyle="1" w:styleId="xl91">
    <w:name w:val="xl91"/>
    <w:basedOn w:val="Normal"/>
    <w:rsid w:val="00730C9D"/>
    <w:pPr>
      <w:pBdr>
        <w:top w:val="single" w:sz="4" w:space="0" w:color="auto"/>
        <w:left w:val="none" w:sz="0" w:space="0" w:color="auto"/>
        <w:bottom w:val="single" w:sz="4" w:space="0" w:color="auto"/>
        <w:right w:val="single" w:sz="8" w:space="0" w:color="auto"/>
        <w:between w:val="none" w:sz="0" w:space="0" w:color="auto"/>
        <w:bar w:val="none" w:sz="0" w:color="auto"/>
      </w:pBdr>
      <w:shd w:val="clear" w:color="000000" w:fill="99CCFF"/>
      <w:spacing w:before="100" w:beforeAutospacing="1" w:after="100" w:afterAutospacing="1" w:line="240" w:lineRule="auto"/>
      <w:textAlignment w:val="center"/>
    </w:pPr>
    <w:rPr>
      <w:rFonts w:eastAsia="Times New Roman" w:cs="Arial"/>
      <w:b/>
      <w:bCs/>
      <w:color w:val="auto"/>
      <w:sz w:val="16"/>
      <w:szCs w:val="16"/>
      <w:bdr w:val="none" w:sz="0" w:space="0" w:color="auto"/>
      <w:lang w:val="pt-BR"/>
    </w:rPr>
  </w:style>
  <w:style w:type="paragraph" w:customStyle="1" w:styleId="xl92">
    <w:name w:val="xl92"/>
    <w:basedOn w:val="Normal"/>
    <w:rsid w:val="00730C9D"/>
    <w:pPr>
      <w:pBdr>
        <w:top w:val="single" w:sz="4" w:space="0" w:color="auto"/>
        <w:left w:val="none" w:sz="0"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b/>
      <w:bCs/>
      <w:color w:val="auto"/>
      <w:sz w:val="16"/>
      <w:szCs w:val="16"/>
      <w:bdr w:val="none" w:sz="0" w:space="0" w:color="auto"/>
      <w:lang w:val="pt-BR"/>
    </w:rPr>
  </w:style>
  <w:style w:type="paragraph" w:customStyle="1" w:styleId="xl93">
    <w:name w:val="xl93"/>
    <w:basedOn w:val="Normal"/>
    <w:rsid w:val="00730C9D"/>
    <w:pPr>
      <w:pBdr>
        <w:top w:val="single" w:sz="4" w:space="0" w:color="auto"/>
        <w:left w:val="none" w:sz="0"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color w:val="auto"/>
      <w:sz w:val="16"/>
      <w:szCs w:val="16"/>
      <w:bdr w:val="none" w:sz="0" w:space="0" w:color="auto"/>
      <w:lang w:val="pt-BR"/>
    </w:rPr>
  </w:style>
  <w:style w:type="paragraph" w:customStyle="1" w:styleId="xl94">
    <w:name w:val="xl94"/>
    <w:basedOn w:val="Normal"/>
    <w:rsid w:val="00730C9D"/>
    <w:pPr>
      <w:pBdr>
        <w:top w:val="single" w:sz="4" w:space="0" w:color="auto"/>
        <w:left w:val="single" w:sz="8"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b/>
      <w:bCs/>
      <w:sz w:val="16"/>
      <w:szCs w:val="16"/>
      <w:bdr w:val="none" w:sz="0" w:space="0" w:color="auto"/>
      <w:lang w:val="pt-BR"/>
    </w:rPr>
  </w:style>
  <w:style w:type="paragraph" w:customStyle="1" w:styleId="xl95">
    <w:name w:val="xl95"/>
    <w:basedOn w:val="Normal"/>
    <w:rsid w:val="00730C9D"/>
    <w:pPr>
      <w:pBdr>
        <w:top w:val="single" w:sz="4" w:space="0" w:color="auto"/>
        <w:left w:val="none" w:sz="0"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color w:val="auto"/>
      <w:sz w:val="16"/>
      <w:szCs w:val="16"/>
      <w:bdr w:val="none" w:sz="0" w:space="0" w:color="auto"/>
      <w:lang w:val="pt-BR"/>
    </w:rPr>
  </w:style>
  <w:style w:type="paragraph" w:customStyle="1" w:styleId="xl96">
    <w:name w:val="xl96"/>
    <w:basedOn w:val="Normal"/>
    <w:rsid w:val="00730C9D"/>
    <w:pPr>
      <w:pBdr>
        <w:top w:val="single" w:sz="8" w:space="0" w:color="auto"/>
        <w:left w:val="single" w:sz="8"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97">
    <w:name w:val="xl97"/>
    <w:basedOn w:val="Normal"/>
    <w:rsid w:val="00730C9D"/>
    <w:pPr>
      <w:pBdr>
        <w:top w:val="single" w:sz="8" w:space="0" w:color="auto"/>
        <w:left w:val="single" w:sz="8"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98">
    <w:name w:val="xl98"/>
    <w:basedOn w:val="Normal"/>
    <w:rsid w:val="00730C9D"/>
    <w:pPr>
      <w:pBdr>
        <w:top w:val="single" w:sz="4" w:space="0" w:color="auto"/>
        <w:left w:val="single" w:sz="8"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99">
    <w:name w:val="xl99"/>
    <w:basedOn w:val="Normal"/>
    <w:rsid w:val="00730C9D"/>
    <w:pPr>
      <w:pBdr>
        <w:top w:val="single" w:sz="4" w:space="0" w:color="auto"/>
        <w:left w:val="single" w:sz="8"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100">
    <w:name w:val="xl100"/>
    <w:basedOn w:val="Normal"/>
    <w:rsid w:val="00730C9D"/>
    <w:pPr>
      <w:pBdr>
        <w:top w:val="single" w:sz="4" w:space="0" w:color="auto"/>
        <w:left w:val="single" w:sz="8" w:space="0" w:color="auto"/>
        <w:bottom w:val="none" w:sz="0" w:space="0" w:color="auto"/>
        <w:right w:val="single" w:sz="8"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101">
    <w:name w:val="xl101"/>
    <w:basedOn w:val="Normal"/>
    <w:rsid w:val="00730C9D"/>
    <w:pPr>
      <w:pBdr>
        <w:top w:val="single" w:sz="4" w:space="0" w:color="auto"/>
        <w:left w:val="single" w:sz="8"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color w:val="auto"/>
      <w:sz w:val="16"/>
      <w:szCs w:val="16"/>
      <w:bdr w:val="none" w:sz="0" w:space="0" w:color="auto"/>
      <w:lang w:val="pt-BR"/>
    </w:rPr>
  </w:style>
  <w:style w:type="paragraph" w:customStyle="1" w:styleId="xl102">
    <w:name w:val="xl102"/>
    <w:basedOn w:val="Normal"/>
    <w:rsid w:val="00730C9D"/>
    <w:pPr>
      <w:pBdr>
        <w:top w:val="single" w:sz="4" w:space="0" w:color="auto"/>
        <w:left w:val="single" w:sz="8"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b/>
      <w:bCs/>
      <w:sz w:val="16"/>
      <w:szCs w:val="16"/>
      <w:bdr w:val="none" w:sz="0" w:space="0" w:color="auto"/>
      <w:lang w:val="pt-BR"/>
    </w:rPr>
  </w:style>
  <w:style w:type="paragraph" w:customStyle="1" w:styleId="xl103">
    <w:name w:val="xl103"/>
    <w:basedOn w:val="Normal"/>
    <w:rsid w:val="00730C9D"/>
    <w:pPr>
      <w:pBdr>
        <w:top w:val="single" w:sz="4"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color w:val="auto"/>
      <w:sz w:val="16"/>
      <w:szCs w:val="16"/>
      <w:bdr w:val="none" w:sz="0" w:space="0" w:color="auto"/>
      <w:lang w:val="pt-BR"/>
    </w:rPr>
  </w:style>
  <w:style w:type="paragraph" w:customStyle="1" w:styleId="xl104">
    <w:name w:val="xl104"/>
    <w:basedOn w:val="Normal"/>
    <w:rsid w:val="00730C9D"/>
    <w:pPr>
      <w:pBdr>
        <w:top w:val="single" w:sz="4" w:space="0" w:color="auto"/>
        <w:left w:val="none" w:sz="0" w:space="0" w:color="auto"/>
        <w:bottom w:val="none" w:sz="0" w:space="0" w:color="auto"/>
        <w:right w:val="single" w:sz="8"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color w:val="auto"/>
      <w:sz w:val="16"/>
      <w:szCs w:val="16"/>
      <w:bdr w:val="none" w:sz="0" w:space="0" w:color="auto"/>
      <w:lang w:val="pt-BR"/>
    </w:rPr>
  </w:style>
  <w:style w:type="paragraph" w:customStyle="1" w:styleId="xl105">
    <w:name w:val="xl105"/>
    <w:basedOn w:val="Normal"/>
    <w:rsid w:val="00730C9D"/>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99CCFF"/>
      <w:spacing w:before="100" w:beforeAutospacing="1" w:after="100" w:afterAutospacing="1" w:line="240" w:lineRule="auto"/>
      <w:textAlignment w:val="center"/>
    </w:pPr>
    <w:rPr>
      <w:rFonts w:eastAsia="Times New Roman" w:cs="Arial"/>
      <w:b/>
      <w:bCs/>
      <w:color w:val="auto"/>
      <w:sz w:val="16"/>
      <w:szCs w:val="16"/>
      <w:bdr w:val="none" w:sz="0" w:space="0" w:color="auto"/>
      <w:lang w:val="pt-BR"/>
    </w:rPr>
  </w:style>
  <w:style w:type="paragraph" w:customStyle="1" w:styleId="xl106">
    <w:name w:val="xl106"/>
    <w:basedOn w:val="Normal"/>
    <w:rsid w:val="00730C9D"/>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99CCFF"/>
      <w:spacing w:before="100" w:beforeAutospacing="1" w:after="100" w:afterAutospacing="1" w:line="240" w:lineRule="auto"/>
      <w:textAlignment w:val="center"/>
    </w:pPr>
    <w:rPr>
      <w:rFonts w:eastAsia="Times New Roman" w:cs="Arial"/>
      <w:b/>
      <w:bCs/>
      <w:color w:val="auto"/>
      <w:sz w:val="16"/>
      <w:szCs w:val="16"/>
      <w:bdr w:val="none" w:sz="0" w:space="0" w:color="auto"/>
      <w:lang w:val="pt-BR"/>
    </w:rPr>
  </w:style>
  <w:style w:type="paragraph" w:customStyle="1" w:styleId="xl107">
    <w:name w:val="xl107"/>
    <w:basedOn w:val="Normal"/>
    <w:rsid w:val="00730C9D"/>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99CC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108">
    <w:name w:val="xl108"/>
    <w:basedOn w:val="Normal"/>
    <w:rsid w:val="00730C9D"/>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99CC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109">
    <w:name w:val="xl109"/>
    <w:basedOn w:val="Normal"/>
    <w:rsid w:val="00730C9D"/>
    <w:pPr>
      <w:pBdr>
        <w:top w:val="single" w:sz="4" w:space="0" w:color="auto"/>
        <w:left w:val="single" w:sz="8"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110">
    <w:name w:val="xl110"/>
    <w:basedOn w:val="Normal"/>
    <w:rsid w:val="00730C9D"/>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color w:val="auto"/>
      <w:sz w:val="44"/>
      <w:szCs w:val="44"/>
      <w:bdr w:val="none" w:sz="0" w:space="0" w:color="auto"/>
      <w:lang w:val="pt-BR"/>
    </w:rPr>
  </w:style>
  <w:style w:type="paragraph" w:customStyle="1" w:styleId="xl111">
    <w:name w:val="xl111"/>
    <w:basedOn w:val="Normal"/>
    <w:rsid w:val="00730C9D"/>
    <w:pPr>
      <w:pBdr>
        <w:top w:val="single" w:sz="4" w:space="0" w:color="auto"/>
        <w:left w:val="single" w:sz="8" w:space="0" w:color="auto"/>
        <w:bottom w:val="single" w:sz="4" w:space="0" w:color="auto"/>
        <w:right w:val="single" w:sz="8" w:space="0" w:color="auto"/>
        <w:between w:val="none" w:sz="0" w:space="0" w:color="auto"/>
        <w:bar w:val="none" w:sz="0" w:color="auto"/>
      </w:pBdr>
      <w:shd w:val="clear" w:color="000000" w:fill="99CC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112">
    <w:name w:val="xl112"/>
    <w:basedOn w:val="Normal"/>
    <w:rsid w:val="00730C9D"/>
    <w:pPr>
      <w:pBdr>
        <w:top w:val="single" w:sz="4" w:space="0" w:color="auto"/>
        <w:left w:val="none" w:sz="0" w:space="0" w:color="auto"/>
        <w:bottom w:val="single" w:sz="4" w:space="0" w:color="auto"/>
        <w:right w:val="single" w:sz="8" w:space="0" w:color="auto"/>
        <w:between w:val="none" w:sz="0" w:space="0" w:color="auto"/>
        <w:bar w:val="none" w:sz="0" w:color="auto"/>
      </w:pBdr>
      <w:shd w:val="clear" w:color="000000" w:fill="99CCFF"/>
      <w:spacing w:before="100" w:beforeAutospacing="1" w:after="100" w:afterAutospacing="1" w:line="240" w:lineRule="auto"/>
      <w:textAlignment w:val="top"/>
    </w:pPr>
    <w:rPr>
      <w:rFonts w:eastAsia="Times New Roman" w:cs="Arial"/>
      <w:b/>
      <w:bCs/>
      <w:color w:val="auto"/>
      <w:sz w:val="16"/>
      <w:szCs w:val="16"/>
      <w:bdr w:val="none" w:sz="0" w:space="0" w:color="auto"/>
      <w:lang w:val="pt-BR"/>
    </w:rPr>
  </w:style>
  <w:style w:type="paragraph" w:customStyle="1" w:styleId="xl113">
    <w:name w:val="xl113"/>
    <w:basedOn w:val="Normal"/>
    <w:rsid w:val="00730C9D"/>
    <w:pPr>
      <w:pBdr>
        <w:top w:val="single" w:sz="4" w:space="0" w:color="auto"/>
        <w:left w:val="none" w:sz="0"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line="240" w:lineRule="auto"/>
      <w:textAlignment w:val="top"/>
    </w:pPr>
    <w:rPr>
      <w:rFonts w:eastAsia="Times New Roman" w:cs="Arial"/>
      <w:color w:val="auto"/>
      <w:sz w:val="16"/>
      <w:szCs w:val="16"/>
      <w:bdr w:val="none" w:sz="0" w:space="0" w:color="auto"/>
      <w:lang w:val="pt-BR"/>
    </w:rPr>
  </w:style>
  <w:style w:type="paragraph" w:customStyle="1" w:styleId="xl114">
    <w:name w:val="xl114"/>
    <w:basedOn w:val="Normal"/>
    <w:rsid w:val="00730C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textAlignment w:val="top"/>
    </w:pPr>
    <w:rPr>
      <w:rFonts w:eastAsia="Times New Roman" w:cs="Arial"/>
      <w:color w:val="auto"/>
      <w:sz w:val="16"/>
      <w:szCs w:val="16"/>
      <w:bdr w:val="none" w:sz="0" w:space="0" w:color="auto"/>
      <w:lang w:val="pt-BR"/>
    </w:rPr>
  </w:style>
  <w:style w:type="paragraph" w:customStyle="1" w:styleId="xl115">
    <w:name w:val="xl115"/>
    <w:basedOn w:val="Normal"/>
    <w:rsid w:val="00730C9D"/>
    <w:pPr>
      <w:pBdr>
        <w:top w:val="single" w:sz="4" w:space="0" w:color="auto"/>
        <w:left w:val="none" w:sz="0" w:space="0" w:color="auto"/>
        <w:bottom w:val="none" w:sz="0" w:space="0" w:color="auto"/>
        <w:right w:val="single" w:sz="8" w:space="0" w:color="auto"/>
        <w:between w:val="none" w:sz="0" w:space="0" w:color="auto"/>
        <w:bar w:val="none" w:sz="0" w:color="auto"/>
      </w:pBdr>
      <w:shd w:val="clear" w:color="000000" w:fill="FFFFFF"/>
      <w:spacing w:before="100" w:beforeAutospacing="1" w:after="100" w:afterAutospacing="1" w:line="240" w:lineRule="auto"/>
      <w:textAlignment w:val="center"/>
    </w:pPr>
    <w:rPr>
      <w:rFonts w:eastAsia="Times New Roman" w:cs="Arial"/>
      <w:b/>
      <w:bCs/>
      <w:color w:val="auto"/>
      <w:sz w:val="16"/>
      <w:szCs w:val="16"/>
      <w:bdr w:val="none" w:sz="0" w:space="0" w:color="auto"/>
      <w:lang w:val="pt-BR"/>
    </w:rPr>
  </w:style>
  <w:style w:type="paragraph" w:customStyle="1" w:styleId="xl116">
    <w:name w:val="xl116"/>
    <w:basedOn w:val="Normal"/>
    <w:rsid w:val="00730C9D"/>
    <w:pPr>
      <w:pBdr>
        <w:top w:val="none" w:sz="0" w:space="0" w:color="auto"/>
        <w:left w:val="none" w:sz="0" w:space="0" w:color="auto"/>
        <w:bottom w:val="single" w:sz="4" w:space="0" w:color="auto"/>
        <w:right w:val="none" w:sz="0" w:space="0" w:color="auto"/>
        <w:between w:val="none" w:sz="0" w:space="0" w:color="auto"/>
        <w:bar w:val="none" w:sz="0" w:color="auto"/>
      </w:pBdr>
      <w:shd w:val="clear" w:color="000000" w:fill="99CCFF"/>
      <w:spacing w:before="100" w:beforeAutospacing="1" w:after="100" w:afterAutospacing="1" w:line="240" w:lineRule="auto"/>
      <w:textAlignment w:val="center"/>
    </w:pPr>
    <w:rPr>
      <w:rFonts w:eastAsia="Times New Roman" w:cs="Arial"/>
      <w:color w:val="auto"/>
      <w:sz w:val="16"/>
      <w:szCs w:val="16"/>
      <w:bdr w:val="none" w:sz="0" w:space="0" w:color="auto"/>
      <w:lang w:val="pt-BR"/>
    </w:rPr>
  </w:style>
  <w:style w:type="paragraph" w:customStyle="1" w:styleId="xl117">
    <w:name w:val="xl117"/>
    <w:basedOn w:val="Normal"/>
    <w:rsid w:val="00730C9D"/>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118">
    <w:name w:val="xl118"/>
    <w:basedOn w:val="Normal"/>
    <w:rsid w:val="00730C9D"/>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119">
    <w:name w:val="xl119"/>
    <w:basedOn w:val="Normal"/>
    <w:rsid w:val="00730C9D"/>
    <w:pPr>
      <w:pBdr>
        <w:top w:val="single" w:sz="8" w:space="0" w:color="auto"/>
        <w:left w:val="single" w:sz="8"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b/>
      <w:bCs/>
      <w:color w:val="auto"/>
      <w:sz w:val="16"/>
      <w:szCs w:val="16"/>
      <w:bdr w:val="none" w:sz="0" w:space="0" w:color="auto"/>
      <w:lang w:val="pt-BR"/>
    </w:rPr>
  </w:style>
  <w:style w:type="paragraph" w:customStyle="1" w:styleId="xl120">
    <w:name w:val="xl120"/>
    <w:basedOn w:val="Normal"/>
    <w:rsid w:val="00730C9D"/>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textAlignment w:val="center"/>
    </w:pPr>
    <w:rPr>
      <w:rFonts w:eastAsia="Times New Roman" w:cs="Arial"/>
      <w:b/>
      <w:bCs/>
      <w:color w:val="auto"/>
      <w:sz w:val="24"/>
      <w:szCs w:val="24"/>
      <w:bdr w:val="none" w:sz="0" w:space="0" w:color="auto"/>
      <w:lang w:val="pt-BR"/>
    </w:rPr>
  </w:style>
  <w:style w:type="paragraph" w:customStyle="1" w:styleId="xl121">
    <w:name w:val="xl121"/>
    <w:basedOn w:val="Normal"/>
    <w:rsid w:val="00730C9D"/>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line="240" w:lineRule="auto"/>
      <w:jc w:val="center"/>
      <w:textAlignment w:val="center"/>
    </w:pPr>
    <w:rPr>
      <w:rFonts w:eastAsia="Times New Roman" w:cs="Arial"/>
      <w:b/>
      <w:bCs/>
      <w:color w:val="auto"/>
      <w:sz w:val="24"/>
      <w:szCs w:val="24"/>
      <w:bdr w:val="none" w:sz="0" w:space="0" w:color="auto"/>
      <w:lang w:val="pt-BR"/>
    </w:rPr>
  </w:style>
  <w:style w:type="paragraph" w:customStyle="1" w:styleId="xl122">
    <w:name w:val="xl122"/>
    <w:basedOn w:val="Normal"/>
    <w:rsid w:val="00730C9D"/>
    <w:pPr>
      <w:pBdr>
        <w:top w:val="none" w:sz="0"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line="240" w:lineRule="auto"/>
      <w:jc w:val="center"/>
      <w:textAlignment w:val="center"/>
    </w:pPr>
    <w:rPr>
      <w:rFonts w:eastAsia="Times New Roman" w:cs="Arial"/>
      <w:b/>
      <w:bCs/>
      <w:color w:val="auto"/>
      <w:sz w:val="24"/>
      <w:szCs w:val="24"/>
      <w:bdr w:val="none" w:sz="0" w:space="0" w:color="auto"/>
      <w:lang w:val="pt-BR"/>
    </w:rPr>
  </w:style>
  <w:style w:type="paragraph" w:customStyle="1" w:styleId="xl123">
    <w:name w:val="xl123"/>
    <w:basedOn w:val="Normal"/>
    <w:rsid w:val="00730C9D"/>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line="240" w:lineRule="auto"/>
      <w:jc w:val="center"/>
      <w:textAlignment w:val="center"/>
    </w:pPr>
    <w:rPr>
      <w:rFonts w:eastAsia="Times New Roman" w:cs="Arial"/>
      <w:b/>
      <w:bCs/>
      <w:color w:val="auto"/>
      <w:sz w:val="24"/>
      <w:szCs w:val="24"/>
      <w:bdr w:val="none" w:sz="0" w:space="0" w:color="auto"/>
      <w:lang w:val="pt-BR"/>
    </w:rPr>
  </w:style>
  <w:style w:type="paragraph" w:customStyle="1" w:styleId="xl124">
    <w:name w:val="xl124"/>
    <w:basedOn w:val="Normal"/>
    <w:rsid w:val="00730C9D"/>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line="240" w:lineRule="auto"/>
      <w:jc w:val="center"/>
      <w:textAlignment w:val="center"/>
    </w:pPr>
    <w:rPr>
      <w:rFonts w:eastAsia="Times New Roman" w:cs="Arial"/>
      <w:b/>
      <w:bCs/>
      <w:color w:val="auto"/>
      <w:sz w:val="24"/>
      <w:szCs w:val="24"/>
      <w:bdr w:val="none" w:sz="0" w:space="0" w:color="auto"/>
      <w:lang w:val="pt-BR"/>
    </w:rPr>
  </w:style>
  <w:style w:type="paragraph" w:customStyle="1" w:styleId="xl125">
    <w:name w:val="xl125"/>
    <w:basedOn w:val="Normal"/>
    <w:rsid w:val="00730C9D"/>
    <w:pPr>
      <w:pBdr>
        <w:top w:val="single" w:sz="8" w:space="0" w:color="auto"/>
        <w:left w:val="single" w:sz="8"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color w:val="000080"/>
      <w:sz w:val="36"/>
      <w:szCs w:val="36"/>
      <w:bdr w:val="none" w:sz="0" w:space="0" w:color="auto"/>
      <w:lang w:val="pt-BR"/>
    </w:rPr>
  </w:style>
  <w:style w:type="paragraph" w:customStyle="1" w:styleId="xl126">
    <w:name w:val="xl126"/>
    <w:basedOn w:val="Normal"/>
    <w:rsid w:val="00730C9D"/>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textAlignment w:val="center"/>
    </w:pPr>
    <w:rPr>
      <w:rFonts w:ascii="Tahoma" w:eastAsia="Times New Roman" w:hAnsi="Tahoma" w:cs="Tahoma"/>
      <w:color w:val="000080"/>
      <w:sz w:val="36"/>
      <w:szCs w:val="36"/>
      <w:bdr w:val="none" w:sz="0" w:space="0" w:color="auto"/>
      <w:lang w:val="pt-BR"/>
    </w:rPr>
  </w:style>
  <w:style w:type="paragraph" w:customStyle="1" w:styleId="xl127">
    <w:name w:val="xl127"/>
    <w:basedOn w:val="Normal"/>
    <w:rsid w:val="00730C9D"/>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line="240" w:lineRule="auto"/>
      <w:jc w:val="center"/>
      <w:textAlignment w:val="center"/>
    </w:pPr>
    <w:rPr>
      <w:rFonts w:ascii="Tahoma" w:eastAsia="Times New Roman" w:hAnsi="Tahoma" w:cs="Tahoma"/>
      <w:color w:val="000080"/>
      <w:sz w:val="36"/>
      <w:szCs w:val="36"/>
      <w:bdr w:val="none" w:sz="0" w:space="0" w:color="auto"/>
      <w:lang w:val="pt-BR"/>
    </w:rPr>
  </w:style>
  <w:style w:type="paragraph" w:customStyle="1" w:styleId="xl128">
    <w:name w:val="xl128"/>
    <w:basedOn w:val="Normal"/>
    <w:rsid w:val="00730C9D"/>
    <w:pPr>
      <w:pBdr>
        <w:top w:val="none" w:sz="0" w:space="0" w:color="auto"/>
        <w:left w:val="single" w:sz="8"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textAlignment w:val="center"/>
    </w:pPr>
    <w:rPr>
      <w:rFonts w:ascii="Tahoma" w:eastAsia="Times New Roman" w:hAnsi="Tahoma" w:cs="Tahoma"/>
      <w:color w:val="000080"/>
      <w:sz w:val="36"/>
      <w:szCs w:val="36"/>
      <w:bdr w:val="none" w:sz="0" w:space="0" w:color="auto"/>
      <w:lang w:val="pt-BR"/>
    </w:rPr>
  </w:style>
  <w:style w:type="paragraph" w:customStyle="1" w:styleId="xl129">
    <w:name w:val="xl129"/>
    <w:basedOn w:val="Normal"/>
    <w:rsid w:val="00730C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textAlignment w:val="center"/>
    </w:pPr>
    <w:rPr>
      <w:rFonts w:ascii="Tahoma" w:eastAsia="Times New Roman" w:hAnsi="Tahoma" w:cs="Tahoma"/>
      <w:color w:val="000080"/>
      <w:sz w:val="36"/>
      <w:szCs w:val="36"/>
      <w:bdr w:val="none" w:sz="0" w:space="0" w:color="auto"/>
      <w:lang w:val="pt-BR"/>
    </w:rPr>
  </w:style>
  <w:style w:type="paragraph" w:customStyle="1" w:styleId="xl130">
    <w:name w:val="xl130"/>
    <w:basedOn w:val="Normal"/>
    <w:rsid w:val="00730C9D"/>
    <w:pPr>
      <w:pBdr>
        <w:top w:val="none" w:sz="0"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line="240" w:lineRule="auto"/>
      <w:jc w:val="center"/>
      <w:textAlignment w:val="center"/>
    </w:pPr>
    <w:rPr>
      <w:rFonts w:ascii="Tahoma" w:eastAsia="Times New Roman" w:hAnsi="Tahoma" w:cs="Tahoma"/>
      <w:color w:val="000080"/>
      <w:sz w:val="36"/>
      <w:szCs w:val="36"/>
      <w:bdr w:val="none" w:sz="0" w:space="0" w:color="auto"/>
      <w:lang w:val="pt-BR"/>
    </w:rPr>
  </w:style>
  <w:style w:type="paragraph" w:customStyle="1" w:styleId="xl131">
    <w:name w:val="xl131"/>
    <w:basedOn w:val="Normal"/>
    <w:rsid w:val="00730C9D"/>
    <w:pPr>
      <w:pBdr>
        <w:top w:val="none" w:sz="0"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line="240" w:lineRule="auto"/>
      <w:jc w:val="center"/>
      <w:textAlignment w:val="center"/>
    </w:pPr>
    <w:rPr>
      <w:rFonts w:ascii="Tahoma" w:eastAsia="Times New Roman" w:hAnsi="Tahoma" w:cs="Tahoma"/>
      <w:color w:val="000080"/>
      <w:sz w:val="36"/>
      <w:szCs w:val="36"/>
      <w:bdr w:val="none" w:sz="0" w:space="0" w:color="auto"/>
      <w:lang w:val="pt-BR"/>
    </w:rPr>
  </w:style>
  <w:style w:type="paragraph" w:customStyle="1" w:styleId="xl132">
    <w:name w:val="xl132"/>
    <w:basedOn w:val="Normal"/>
    <w:rsid w:val="00730C9D"/>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line="240" w:lineRule="auto"/>
      <w:jc w:val="center"/>
      <w:textAlignment w:val="center"/>
    </w:pPr>
    <w:rPr>
      <w:rFonts w:ascii="Tahoma" w:eastAsia="Times New Roman" w:hAnsi="Tahoma" w:cs="Tahoma"/>
      <w:color w:val="000080"/>
      <w:sz w:val="36"/>
      <w:szCs w:val="36"/>
      <w:bdr w:val="none" w:sz="0" w:space="0" w:color="auto"/>
      <w:lang w:val="pt-BR"/>
    </w:rPr>
  </w:style>
  <w:style w:type="paragraph" w:customStyle="1" w:styleId="xl133">
    <w:name w:val="xl133"/>
    <w:basedOn w:val="Normal"/>
    <w:rsid w:val="00730C9D"/>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line="240" w:lineRule="auto"/>
      <w:jc w:val="center"/>
      <w:textAlignment w:val="center"/>
    </w:pPr>
    <w:rPr>
      <w:rFonts w:ascii="Tahoma" w:eastAsia="Times New Roman" w:hAnsi="Tahoma" w:cs="Tahoma"/>
      <w:color w:val="000080"/>
      <w:sz w:val="36"/>
      <w:szCs w:val="36"/>
      <w:bdr w:val="none" w:sz="0" w:space="0" w:color="auto"/>
      <w:lang w:val="pt-BR"/>
    </w:rPr>
  </w:style>
  <w:style w:type="paragraph" w:customStyle="1" w:styleId="xl134">
    <w:name w:val="xl134"/>
    <w:basedOn w:val="Normal"/>
    <w:rsid w:val="00730C9D"/>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135">
    <w:name w:val="xl135"/>
    <w:basedOn w:val="Normal"/>
    <w:rsid w:val="00730C9D"/>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eastAsia="Times New Roman" w:cs="Arial"/>
      <w:b/>
      <w:bCs/>
      <w:i/>
      <w:iCs/>
      <w:color w:val="auto"/>
      <w:sz w:val="32"/>
      <w:szCs w:val="32"/>
      <w:bdr w:val="none" w:sz="0" w:space="0" w:color="auto"/>
      <w:lang w:val="pt-BR"/>
    </w:rPr>
  </w:style>
  <w:style w:type="paragraph" w:customStyle="1" w:styleId="xl136">
    <w:name w:val="xl136"/>
    <w:basedOn w:val="Normal"/>
    <w:rsid w:val="00730C9D"/>
    <w:pPr>
      <w:pBdr>
        <w:top w:val="none" w:sz="0"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line="240" w:lineRule="auto"/>
      <w:jc w:val="center"/>
      <w:textAlignment w:val="center"/>
    </w:pPr>
    <w:rPr>
      <w:rFonts w:eastAsia="Times New Roman" w:cs="Arial"/>
      <w:i/>
      <w:iCs/>
      <w:color w:val="auto"/>
      <w:sz w:val="28"/>
      <w:szCs w:val="28"/>
      <w:bdr w:val="none" w:sz="0" w:space="0" w:color="auto"/>
      <w:lang w:val="pt-BR"/>
    </w:rPr>
  </w:style>
  <w:style w:type="paragraph" w:customStyle="1" w:styleId="xl137">
    <w:name w:val="xl137"/>
    <w:basedOn w:val="Normal"/>
    <w:rsid w:val="00730C9D"/>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line="240" w:lineRule="auto"/>
      <w:jc w:val="center"/>
      <w:textAlignment w:val="center"/>
    </w:pPr>
    <w:rPr>
      <w:rFonts w:eastAsia="Times New Roman" w:cs="Arial"/>
      <w:i/>
      <w:iCs/>
      <w:color w:val="auto"/>
      <w:sz w:val="28"/>
      <w:szCs w:val="28"/>
      <w:bdr w:val="none" w:sz="0" w:space="0" w:color="auto"/>
      <w:lang w:val="pt-BR"/>
    </w:rPr>
  </w:style>
  <w:style w:type="paragraph" w:customStyle="1" w:styleId="font7">
    <w:name w:val="font7"/>
    <w:basedOn w:val="Normal"/>
    <w:rsid w:val="00730C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imes New Roman" w:cs="Arial"/>
      <w:color w:val="FF0000"/>
      <w:sz w:val="16"/>
      <w:szCs w:val="16"/>
      <w:bdr w:val="none" w:sz="0" w:space="0" w:color="auto"/>
      <w:lang w:val="pt-BR"/>
    </w:rPr>
  </w:style>
</w:styles>
</file>

<file path=word/webSettings.xml><?xml version="1.0" encoding="utf-8"?>
<w:webSettings xmlns:r="http://schemas.openxmlformats.org/officeDocument/2006/relationships" xmlns:w="http://schemas.openxmlformats.org/wordprocessingml/2006/main">
  <w:divs>
    <w:div w:id="870723456">
      <w:bodyDiv w:val="1"/>
      <w:marLeft w:val="0"/>
      <w:marRight w:val="0"/>
      <w:marTop w:val="0"/>
      <w:marBottom w:val="0"/>
      <w:divBdr>
        <w:top w:val="none" w:sz="0" w:space="0" w:color="auto"/>
        <w:left w:val="none" w:sz="0" w:space="0" w:color="auto"/>
        <w:bottom w:val="none" w:sz="0" w:space="0" w:color="auto"/>
        <w:right w:val="none" w:sz="0" w:space="0" w:color="auto"/>
      </w:divBdr>
    </w:div>
    <w:div w:id="1082526400">
      <w:bodyDiv w:val="1"/>
      <w:marLeft w:val="0"/>
      <w:marRight w:val="0"/>
      <w:marTop w:val="0"/>
      <w:marBottom w:val="0"/>
      <w:divBdr>
        <w:top w:val="none" w:sz="0" w:space="0" w:color="auto"/>
        <w:left w:val="none" w:sz="0" w:space="0" w:color="auto"/>
        <w:bottom w:val="none" w:sz="0" w:space="0" w:color="auto"/>
        <w:right w:val="none" w:sz="0" w:space="0" w:color="auto"/>
      </w:divBdr>
    </w:div>
    <w:div w:id="1221986097">
      <w:bodyDiv w:val="1"/>
      <w:marLeft w:val="0"/>
      <w:marRight w:val="0"/>
      <w:marTop w:val="0"/>
      <w:marBottom w:val="0"/>
      <w:divBdr>
        <w:top w:val="none" w:sz="0" w:space="0" w:color="auto"/>
        <w:left w:val="none" w:sz="0" w:space="0" w:color="auto"/>
        <w:bottom w:val="none" w:sz="0" w:space="0" w:color="auto"/>
        <w:right w:val="none" w:sz="0" w:space="0" w:color="auto"/>
      </w:divBdr>
    </w:div>
    <w:div w:id="129768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oesunidas.org/unicef-trabalho-infantil-aumenta-21-em-sao-paulo-durante-a-pandemia/" TargetMode="External"/><Relationship Id="rId13" Type="http://schemas.openxmlformats.org/officeDocument/2006/relationships/hyperlink" Target="file:///C:\Users\d838360\Downloads\Atlas%20da%20Violencia.%20IPEA.%202019.pdf" TargetMode="External"/><Relationship Id="rId18" Type="http://schemas.openxmlformats.org/officeDocument/2006/relationships/image" Target="media/image3.png"/><Relationship Id="rId26" Type="http://schemas.openxmlformats.org/officeDocument/2006/relationships/hyperlink" Target="mailto:editaisCMDCA@prefeitura.sp.gov.br" TargetMode="External"/><Relationship Id="rId3" Type="http://schemas.openxmlformats.org/officeDocument/2006/relationships/styles" Target="styles.xml"/><Relationship Id="rId21" Type="http://schemas.openxmlformats.org/officeDocument/2006/relationships/hyperlink" Target="mailto:editaisCMDCA@prefeitura.sp.gov.br" TargetMode="External"/><Relationship Id="rId34" Type="http://schemas.openxmlformats.org/officeDocument/2006/relationships/hyperlink" Target="mailto:editaisCMDCA@prefeitura.sp.gov.br" TargetMode="External"/><Relationship Id="rId7" Type="http://schemas.openxmlformats.org/officeDocument/2006/relationships/endnotes" Target="endnotes.xml"/><Relationship Id="rId12" Type="http://schemas.openxmlformats.org/officeDocument/2006/relationships/hyperlink" Target="https://agenciadenoticias.ibge.gov.br/agencia-sala-de-imprensa/2013-agencia-de-noticias/releases/25885-11-8-dos-jovens-com-menores-rendimentos-abandonaram-a-escola-sem-concluir-a-educacao-basica-em-2018" TargetMode="External"/><Relationship Id="rId17" Type="http://schemas.openxmlformats.org/officeDocument/2006/relationships/image" Target="media/image2.png"/><Relationship Id="rId25" Type="http://schemas.openxmlformats.org/officeDocument/2006/relationships/hyperlink" Target="mailto:editaisCMDCA@prefeitura.sp.gov.br" TargetMode="External"/><Relationship Id="rId33" Type="http://schemas.openxmlformats.org/officeDocument/2006/relationships/hyperlink" Target="mailto:editaisCMDCA@prefeitura.sp.gov.b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prefeitura.sp.gov.br/cidade/secretarias/direitos_humanos/%20" TargetMode="External"/><Relationship Id="rId29" Type="http://schemas.openxmlformats.org/officeDocument/2006/relationships/hyperlink" Target="mailto:editaisCMDCA@prefeitur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838360\Downloads\POF%202017.2018.pdf" TargetMode="External"/><Relationship Id="rId24" Type="http://schemas.openxmlformats.org/officeDocument/2006/relationships/hyperlink" Target="http://www.prefeitura.sp.gov.br/cidade/secretarias/direitos_humanos/" TargetMode="External"/><Relationship Id="rId32" Type="http://schemas.openxmlformats.org/officeDocument/2006/relationships/hyperlink" Target="mailto:editaisCMDCA@prefeitura.sp.gov.b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d838360\Downloads\Pesquisa%20Trabalho%20Infantil.pdf" TargetMode="External"/><Relationship Id="rId23" Type="http://schemas.openxmlformats.org/officeDocument/2006/relationships/hyperlink" Target="mailto:editaisCMDCA@prefeitura.sp.gov.br" TargetMode="External"/><Relationship Id="rId28" Type="http://schemas.openxmlformats.org/officeDocument/2006/relationships/hyperlink" Target="mailto:editaisCMDCA@prefeitura.sp.gov.br" TargetMode="External"/><Relationship Id="rId36" Type="http://schemas.openxmlformats.org/officeDocument/2006/relationships/footer" Target="footer1.xml"/><Relationship Id="rId10" Type="http://schemas.openxmlformats.org/officeDocument/2006/relationships/hyperlink" Target="https://www.chegadetrabalhoinfantil.org.br/noticias/materias/grave-relacao-entre-trabalho-infantil-e-evasao-escolar/" TargetMode="External"/><Relationship Id="rId19" Type="http://schemas.openxmlformats.org/officeDocument/2006/relationships/image" Target="media/image4.png"/><Relationship Id="rId31" Type="http://schemas.openxmlformats.org/officeDocument/2006/relationships/hyperlink" Target="mailto:editaisCMDCA@prefeitura.sp.gov.br" TargetMode="External"/><Relationship Id="rId4" Type="http://schemas.openxmlformats.org/officeDocument/2006/relationships/settings" Target="settings.xml"/><Relationship Id="rId9" Type="http://schemas.openxmlformats.org/officeDocument/2006/relationships/hyperlink" Target="https://biblioteca.ibge.gov.br/visualizacao/livros/liv100137.pdf" TargetMode="External"/><Relationship Id="rId14" Type="http://schemas.openxmlformats.org/officeDocument/2006/relationships/hyperlink" Target="file:///C:\Users\d838360\Downloads\PETI%20Estado%20de%20SP.pdf" TargetMode="External"/><Relationship Id="rId22" Type="http://schemas.openxmlformats.org/officeDocument/2006/relationships/hyperlink" Target="mailto:editaisCMDCA@prefeitura.sp.gov.br" TargetMode="External"/><Relationship Id="rId27" Type="http://schemas.openxmlformats.org/officeDocument/2006/relationships/hyperlink" Target="http://www.prefeitura.sp.gov.br/cidade/secretarias/direitos_humanos/" TargetMode="External"/><Relationship Id="rId30" Type="http://schemas.openxmlformats.org/officeDocument/2006/relationships/hyperlink" Target="http://legislacao.prefeitura.sp.gov.br/leis/lei-14094-de-06-de-dezembro-de-2005" TargetMode="External"/><Relationship Id="rId35" Type="http://schemas.openxmlformats.org/officeDocument/2006/relationships/hyperlink" Target="mailto:editaisCMDCA@prefeitur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7E105-FF6C-46C2-9FD8-7CF668D3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19246</Words>
  <Characters>103934</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dc:creator>
  <cp:lastModifiedBy>Juliane</cp:lastModifiedBy>
  <cp:revision>2</cp:revision>
  <dcterms:created xsi:type="dcterms:W3CDTF">2021-04-30T17:50:00Z</dcterms:created>
  <dcterms:modified xsi:type="dcterms:W3CDTF">2021-04-30T17:50:00Z</dcterms:modified>
</cp:coreProperties>
</file>