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3E742" w14:textId="77777777" w:rsidR="00331607" w:rsidRPr="0057438F" w:rsidRDefault="00331607" w:rsidP="00331607">
      <w:pPr>
        <w:jc w:val="both"/>
        <w:rPr>
          <w:rFonts w:cstheme="minorHAnsi"/>
          <w:b/>
          <w:bCs/>
          <w:sz w:val="24"/>
          <w:szCs w:val="24"/>
        </w:rPr>
      </w:pPr>
      <w:r w:rsidRPr="0057438F">
        <w:rPr>
          <w:rFonts w:cstheme="minorHAnsi"/>
          <w:b/>
          <w:bCs/>
          <w:sz w:val="24"/>
          <w:szCs w:val="24"/>
        </w:rPr>
        <w:t>PUBLICAÇÃO Nº 0</w:t>
      </w:r>
      <w:r>
        <w:rPr>
          <w:rFonts w:cstheme="minorHAnsi"/>
          <w:b/>
          <w:bCs/>
          <w:sz w:val="24"/>
          <w:szCs w:val="24"/>
        </w:rPr>
        <w:t>23</w:t>
      </w:r>
      <w:r w:rsidRPr="0057438F">
        <w:rPr>
          <w:rFonts w:cstheme="minorHAnsi"/>
          <w:b/>
          <w:bCs/>
          <w:sz w:val="24"/>
          <w:szCs w:val="24"/>
        </w:rPr>
        <w:t>/CMDCA-SP/2023</w:t>
      </w:r>
    </w:p>
    <w:p w14:paraId="721B873F" w14:textId="77777777" w:rsidR="00331607" w:rsidRPr="0057438F" w:rsidRDefault="00331607" w:rsidP="00331607">
      <w:pPr>
        <w:jc w:val="both"/>
        <w:rPr>
          <w:rFonts w:cstheme="minorHAnsi"/>
          <w:sz w:val="24"/>
          <w:szCs w:val="24"/>
        </w:rPr>
      </w:pPr>
      <w:r w:rsidRPr="0057438F">
        <w:rPr>
          <w:rFonts w:cstheme="minorHAnsi"/>
          <w:sz w:val="24"/>
          <w:szCs w:val="24"/>
        </w:rPr>
        <w:t xml:space="preserve">O Conselho Municipal dos Direitos da Criança e do Adolescente da Cidade de São Paulo – CMDCA/SP, no uso das atribuições que lhes são conferidas pela Lei nº 8.069/90 e com fulcro no que dispõe o art. 36 da Lei nº 17.827, de 7 de julho de 2022, torna público o extrato de ata de Reunião de </w:t>
      </w:r>
      <w:r>
        <w:rPr>
          <w:rFonts w:cstheme="minorHAnsi"/>
          <w:sz w:val="24"/>
          <w:szCs w:val="24"/>
        </w:rPr>
        <w:t>10</w:t>
      </w:r>
      <w:r w:rsidRPr="0057438F">
        <w:rPr>
          <w:rFonts w:cstheme="minorHAnsi"/>
          <w:sz w:val="24"/>
          <w:szCs w:val="24"/>
        </w:rPr>
        <w:t>/0</w:t>
      </w:r>
      <w:r>
        <w:rPr>
          <w:rFonts w:cstheme="minorHAnsi"/>
          <w:sz w:val="24"/>
          <w:szCs w:val="24"/>
        </w:rPr>
        <w:t>3</w:t>
      </w:r>
      <w:r w:rsidRPr="0057438F">
        <w:rPr>
          <w:rFonts w:cstheme="minorHAnsi"/>
          <w:sz w:val="24"/>
          <w:szCs w:val="24"/>
        </w:rPr>
        <w:t>/2023 da Comissão Eleitoral Central do Processo de Escolha Unificado dos membros dos Conselhos Tutelares no Município de São Paulo 2023 (mandato 2024-2028), designada pela Publicação nº 005/CMDCA-SP/2023 (Diário Oficial da Cidade de São Paulo de 07/02/2023 – p.73).</w:t>
      </w:r>
    </w:p>
    <w:p w14:paraId="2520658A" w14:textId="77777777" w:rsidR="00331607" w:rsidRPr="0057438F" w:rsidRDefault="00331607" w:rsidP="00331607">
      <w:pPr>
        <w:jc w:val="both"/>
        <w:rPr>
          <w:rFonts w:cstheme="minorHAnsi"/>
          <w:sz w:val="24"/>
          <w:szCs w:val="24"/>
        </w:rPr>
      </w:pPr>
    </w:p>
    <w:p w14:paraId="66E4171A" w14:textId="77777777" w:rsidR="00331607" w:rsidRPr="0057438F" w:rsidRDefault="00331607" w:rsidP="00331607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br/>
        <w:t xml:space="preserve">ATA DE REUNIÃO - COMISSÃO ELEITORAL CENTRAL </w:t>
      </w: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–</w:t>
      </w:r>
      <w:r w:rsidRPr="0057438F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 xml:space="preserve"> </w:t>
      </w: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10/03</w:t>
      </w:r>
      <w:r w:rsidRPr="0057438F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/2023</w:t>
      </w:r>
    </w:p>
    <w:p w14:paraId="57573495" w14:textId="77777777" w:rsidR="00331607" w:rsidRPr="00F655CC" w:rsidRDefault="00331607" w:rsidP="00331607">
      <w:pPr>
        <w:spacing w:before="120" w:after="120" w:line="240" w:lineRule="auto"/>
        <w:ind w:left="120" w:right="120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Processo de Escolha Unificado dos membros dos Conselhos Tutelares no Município </w:t>
      </w:r>
      <w:r w:rsidRPr="00F655C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de São Paulo 2023</w:t>
      </w:r>
    </w:p>
    <w:p w14:paraId="478926CC" w14:textId="77777777" w:rsidR="00331607" w:rsidRDefault="00331607" w:rsidP="0033160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73A244CF" w14:textId="77777777" w:rsidR="00331607" w:rsidRDefault="00331607" w:rsidP="0033160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3336BE33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Style w:val="Forte"/>
          <w:rFonts w:ascii="Calibri" w:hAnsi="Calibri" w:cs="Calibri"/>
          <w:color w:val="000000"/>
        </w:rPr>
        <w:t>Representante da Câmara Municipal:</w:t>
      </w:r>
      <w:r w:rsidRPr="00F655CC">
        <w:rPr>
          <w:rFonts w:ascii="Calibri" w:hAnsi="Calibri" w:cs="Calibri"/>
          <w:color w:val="000000"/>
        </w:rPr>
        <w:t> Camila Lustosa Barreto Vieira (Titular).</w:t>
      </w:r>
    </w:p>
    <w:p w14:paraId="562B6DE3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Style w:val="Forte"/>
          <w:rFonts w:ascii="Calibri" w:hAnsi="Calibri" w:cs="Calibri"/>
          <w:color w:val="000000"/>
        </w:rPr>
        <w:t>Representante do FMDCA:</w:t>
      </w:r>
      <w:r w:rsidRPr="00F655CC">
        <w:rPr>
          <w:rFonts w:ascii="Calibri" w:hAnsi="Calibri" w:cs="Calibri"/>
          <w:color w:val="000000"/>
        </w:rPr>
        <w:t> Maria Iracema de Araújo (Suplente).</w:t>
      </w:r>
    </w:p>
    <w:p w14:paraId="5B23829E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Style w:val="Forte"/>
          <w:rFonts w:ascii="Calibri" w:hAnsi="Calibri" w:cs="Calibri"/>
          <w:color w:val="000000"/>
        </w:rPr>
        <w:t>Representante da SMDHC: </w:t>
      </w:r>
      <w:r w:rsidRPr="00F655CC">
        <w:rPr>
          <w:rFonts w:ascii="Calibri" w:hAnsi="Calibri" w:cs="Calibri"/>
          <w:color w:val="000000"/>
        </w:rPr>
        <w:t>Andréia dos Santos Pereira</w:t>
      </w:r>
      <w:r w:rsidRPr="00F655CC">
        <w:rPr>
          <w:rStyle w:val="Forte"/>
          <w:rFonts w:ascii="Calibri" w:hAnsi="Calibri" w:cs="Calibri"/>
          <w:color w:val="000000"/>
        </w:rPr>
        <w:t> </w:t>
      </w:r>
      <w:r w:rsidRPr="00F655CC">
        <w:rPr>
          <w:rFonts w:ascii="Calibri" w:hAnsi="Calibri" w:cs="Calibri"/>
          <w:color w:val="000000"/>
        </w:rPr>
        <w:t>(Titular), Tifani Declaira Paulini (Titular), Cecília Scifoni Bascchera (Suplente) e Elizete Regina Nicolini (Suplente).</w:t>
      </w:r>
    </w:p>
    <w:p w14:paraId="7C56C97A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Style w:val="Forte"/>
          <w:rFonts w:ascii="Calibri" w:hAnsi="Calibri" w:cs="Calibri"/>
          <w:color w:val="000000"/>
        </w:rPr>
        <w:t>Representante do CMDCA - Governo: </w:t>
      </w:r>
      <w:r w:rsidRPr="00F655CC">
        <w:rPr>
          <w:rFonts w:ascii="Calibri" w:hAnsi="Calibri" w:cs="Calibri"/>
          <w:color w:val="000000"/>
        </w:rPr>
        <w:t>Esequias Marcelino da Silva Filho (Titular) e Cleusa Guimarães (Titular).</w:t>
      </w:r>
    </w:p>
    <w:p w14:paraId="287C449C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Style w:val="Forte"/>
          <w:rFonts w:ascii="Calibri" w:hAnsi="Calibri" w:cs="Calibri"/>
          <w:color w:val="000000"/>
        </w:rPr>
        <w:t>Representante do CMDCA - Sociedade Civil: </w:t>
      </w:r>
      <w:r w:rsidRPr="00F655CC">
        <w:rPr>
          <w:rFonts w:ascii="Calibri" w:hAnsi="Calibri" w:cs="Calibri"/>
          <w:color w:val="000000"/>
        </w:rPr>
        <w:t>Maria Elineuba Bezerra de Souza (Titular), Fernanda Celi de Souza Oliveira (Suplente) e Carlos Alberto de Souza Junior (Suplente).</w:t>
      </w:r>
    </w:p>
    <w:p w14:paraId="4260CEBE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Style w:val="Forte"/>
          <w:rFonts w:ascii="Calibri" w:hAnsi="Calibri" w:cs="Calibri"/>
          <w:color w:val="000000"/>
        </w:rPr>
        <w:t>Falta Justificada:</w:t>
      </w:r>
      <w:r w:rsidRPr="00F655CC">
        <w:rPr>
          <w:rFonts w:ascii="Calibri" w:hAnsi="Calibri" w:cs="Calibri"/>
          <w:color w:val="000000"/>
        </w:rPr>
        <w:t> Tânia Maria Lima (Suplente) e Marcelo Panico (CMDCA).</w:t>
      </w:r>
    </w:p>
    <w:p w14:paraId="16E82019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Style w:val="Forte"/>
          <w:rFonts w:ascii="Calibri" w:hAnsi="Calibri" w:cs="Calibri"/>
          <w:color w:val="000000"/>
        </w:rPr>
        <w:t>Faltas: </w:t>
      </w:r>
      <w:r w:rsidRPr="00F655CC">
        <w:rPr>
          <w:rFonts w:ascii="Calibri" w:hAnsi="Calibri" w:cs="Calibri"/>
          <w:color w:val="000000"/>
        </w:rPr>
        <w:t>Bárbara Mariano Vicente (SMDHC).</w:t>
      </w:r>
    </w:p>
    <w:p w14:paraId="62242716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 </w:t>
      </w:r>
    </w:p>
    <w:p w14:paraId="1FFC6630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A reunião se inicia às 14:10, presencialmente no CMDCA, estando presentes os titulares e respectivos suplentes nomeados acima.</w:t>
      </w:r>
    </w:p>
    <w:p w14:paraId="30E90832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 </w:t>
      </w:r>
    </w:p>
    <w:p w14:paraId="76EC27F3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Style w:val="Forte"/>
          <w:rFonts w:ascii="Calibri" w:hAnsi="Calibri" w:cs="Calibri"/>
          <w:color w:val="000000"/>
        </w:rPr>
        <w:t>(1) Cursos - MDH</w:t>
      </w:r>
    </w:p>
    <w:p w14:paraId="5CC5818C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Conforme deliberado na última reunião, Tifani apresenta as respostas formuladas por representante do Ministério de Direitos Humanos, segundo este: </w:t>
      </w:r>
    </w:p>
    <w:p w14:paraId="2007C3D5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a) Os cursos de interesse da Comissão não serão retirados do ar;</w:t>
      </w:r>
    </w:p>
    <w:p w14:paraId="64F09267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b) A plataforma suporta a quantidade esperada de acessos; </w:t>
      </w:r>
    </w:p>
    <w:p w14:paraId="7C2D52F4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c) A formalização de cooperação/parceria deverá ser formalizada pelo CMDCA; </w:t>
      </w:r>
    </w:p>
    <w:p w14:paraId="71D45D2A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lastRenderedPageBreak/>
        <w:t>Carlos Alberto afirma que a comissão deverá avaliar a grade, estrutura e carga horária dos cursos. Tifani acrescenta que a Comissão deverá, em reunião futura, definir qual curso escolherá, pois cada um deles possui 45 horas. </w:t>
      </w:r>
    </w:p>
    <w:p w14:paraId="7B06FE47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 </w:t>
      </w:r>
    </w:p>
    <w:p w14:paraId="5655EAE5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Style w:val="Forte"/>
          <w:rFonts w:ascii="Calibri" w:hAnsi="Calibri" w:cs="Calibri"/>
          <w:color w:val="000000"/>
        </w:rPr>
        <w:t>(2) Revisão das correções solicitadas na última reunião</w:t>
      </w:r>
    </w:p>
    <w:p w14:paraId="39212BD5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Antes de prosseguir com a revisão do edital, a equipe administrativa atualiza a comissão acerca das modificações solicitadas por ela na última reunião:</w:t>
      </w:r>
    </w:p>
    <w:p w14:paraId="489B5FA6" w14:textId="77777777" w:rsidR="00331607" w:rsidRPr="00F655CC" w:rsidRDefault="00331607" w:rsidP="00331607">
      <w:pPr>
        <w:pStyle w:val="citacao"/>
        <w:spacing w:before="120" w:beforeAutospacing="0" w:after="120" w:afterAutospacing="0"/>
        <w:ind w:left="1200" w:right="120"/>
        <w:jc w:val="both"/>
        <w:rPr>
          <w:rFonts w:ascii="Calibri" w:hAnsi="Calibri" w:cs="Calibri"/>
          <w:color w:val="000000"/>
        </w:rPr>
      </w:pPr>
      <w:r w:rsidRPr="00F655CC">
        <w:rPr>
          <w:rStyle w:val="Forte"/>
          <w:rFonts w:ascii="Calibri" w:hAnsi="Calibri" w:cs="Calibri"/>
          <w:color w:val="000000"/>
        </w:rPr>
        <w:t>Fases do processo: </w:t>
      </w:r>
      <w:r w:rsidRPr="00F655CC">
        <w:rPr>
          <w:rFonts w:ascii="Calibri" w:hAnsi="Calibri" w:cs="Calibri"/>
          <w:color w:val="000000"/>
        </w:rPr>
        <w:t> "I - A primeira etapa, de caráter eliminatório, refere-se ao Processo de Habilitação dos(as)Pré-Candidatos(as) e compreenderá: a) Inscrição; b) Análise dos documentos exigidos no art. 7º do presente Edital.</w:t>
      </w:r>
      <w:r w:rsidRPr="00F655CC">
        <w:rPr>
          <w:rFonts w:ascii="Calibri" w:hAnsi="Calibri" w:cs="Calibri"/>
          <w:color w:val="000000"/>
        </w:rPr>
        <w:br/>
        <w:t>II - A segunda etapa, de caráter eliminatório, refere-se ao Processo de Escolha,  que consistirá em: a) Eleição a ser realizada no dia 01 de outubro de 2023;  b) Homologação do resultado; c) Posse dos eleitos em 10 de janeiro de 2024."</w:t>
      </w:r>
    </w:p>
    <w:p w14:paraId="0BB131E8" w14:textId="77777777" w:rsidR="00331607" w:rsidRPr="00F655CC" w:rsidRDefault="00331607" w:rsidP="00331607">
      <w:pPr>
        <w:pStyle w:val="citacao"/>
        <w:spacing w:before="120" w:beforeAutospacing="0" w:after="120" w:afterAutospacing="0"/>
        <w:ind w:left="1200" w:right="120"/>
        <w:jc w:val="both"/>
        <w:rPr>
          <w:rFonts w:ascii="Calibri" w:hAnsi="Calibri" w:cs="Calibri"/>
          <w:color w:val="000000"/>
        </w:rPr>
      </w:pPr>
      <w:r w:rsidRPr="00F655CC">
        <w:rPr>
          <w:rStyle w:val="Forte"/>
          <w:rFonts w:ascii="Calibri" w:hAnsi="Calibri" w:cs="Calibri"/>
          <w:color w:val="000000"/>
        </w:rPr>
        <w:t>Manual: </w:t>
      </w:r>
      <w:r w:rsidRPr="00F655CC">
        <w:rPr>
          <w:rFonts w:ascii="Calibri" w:hAnsi="Calibri" w:cs="Calibri"/>
          <w:color w:val="000000"/>
        </w:rPr>
        <w:t>"I - O(A) pré-candidato(a) poderá acessar um manual com orientações para inscrição e utilização do Portal de Atendimento SP156, que será disponibilizado no site do CMDCA anteriormente ao período de abertura das inscrições." </w:t>
      </w:r>
    </w:p>
    <w:p w14:paraId="27D45984" w14:textId="77777777" w:rsidR="00331607" w:rsidRPr="00F655CC" w:rsidRDefault="00331607" w:rsidP="00331607">
      <w:pPr>
        <w:pStyle w:val="citacao"/>
        <w:spacing w:before="120" w:beforeAutospacing="0" w:after="120" w:afterAutospacing="0"/>
        <w:ind w:left="1200" w:right="120"/>
        <w:jc w:val="both"/>
        <w:rPr>
          <w:rFonts w:ascii="Calibri" w:hAnsi="Calibri" w:cs="Calibri"/>
          <w:color w:val="000000"/>
        </w:rPr>
      </w:pPr>
      <w:r w:rsidRPr="00F655CC">
        <w:rPr>
          <w:rStyle w:val="Forte"/>
          <w:rFonts w:ascii="Calibri" w:hAnsi="Calibri" w:cs="Calibri"/>
          <w:color w:val="000000"/>
        </w:rPr>
        <w:t>Responsabilização do usuário por suas falhas: </w:t>
      </w:r>
      <w:r w:rsidRPr="00F655CC">
        <w:rPr>
          <w:rFonts w:ascii="Calibri" w:hAnsi="Calibri" w:cs="Calibri"/>
          <w:color w:val="000000"/>
        </w:rPr>
        <w:t>"IV - O CMDCA não se responsabilizará por solicitação de inscrição não recebida por motivos de ordem técnica dos computadores, falhas de comunicação, bem como por outros fatores ligados ao pré-candidato(a) que impossibilitem a transferência de dados."</w:t>
      </w:r>
    </w:p>
    <w:p w14:paraId="187AD454" w14:textId="77777777" w:rsidR="00331607" w:rsidRPr="00F655CC" w:rsidRDefault="00331607" w:rsidP="00331607">
      <w:pPr>
        <w:pStyle w:val="citacao"/>
        <w:spacing w:before="120" w:beforeAutospacing="0" w:after="120" w:afterAutospacing="0"/>
        <w:ind w:left="1200" w:right="120"/>
        <w:jc w:val="both"/>
        <w:rPr>
          <w:rFonts w:ascii="Calibri" w:hAnsi="Calibri" w:cs="Calibri"/>
          <w:color w:val="000000"/>
        </w:rPr>
      </w:pPr>
      <w:r w:rsidRPr="00F655CC">
        <w:rPr>
          <w:rStyle w:val="Forte"/>
          <w:rFonts w:ascii="Calibri" w:hAnsi="Calibri" w:cs="Calibri"/>
          <w:color w:val="000000"/>
        </w:rPr>
        <w:t>Qualidade dos documentos:</w:t>
      </w:r>
      <w:r w:rsidRPr="00F655CC">
        <w:rPr>
          <w:rFonts w:ascii="Calibri" w:hAnsi="Calibri" w:cs="Calibri"/>
          <w:color w:val="000000"/>
        </w:rPr>
        <w:t> "XI -  Os arquivos devem ser gravados, preferencialmente, em formato PDF aberto, obrigatoriamente legíveis, completos e sem rasuras. (arquivo salvo em formato pdf, que possibilite ao usuário copiar e colar o conteúdo, conforme orientações realizadas em Manual)."</w:t>
      </w:r>
    </w:p>
    <w:p w14:paraId="3B3056E9" w14:textId="77777777" w:rsidR="00331607" w:rsidRPr="00F655CC" w:rsidRDefault="00331607" w:rsidP="00331607">
      <w:pPr>
        <w:pStyle w:val="citacao"/>
        <w:spacing w:before="120" w:beforeAutospacing="0" w:after="120" w:afterAutospacing="0"/>
        <w:ind w:left="1200" w:right="120"/>
        <w:jc w:val="both"/>
        <w:rPr>
          <w:rFonts w:ascii="Calibri" w:hAnsi="Calibri" w:cs="Calibri"/>
          <w:color w:val="000000"/>
        </w:rPr>
      </w:pPr>
      <w:r w:rsidRPr="00F655CC">
        <w:rPr>
          <w:rStyle w:val="Forte"/>
          <w:rFonts w:ascii="Calibri" w:hAnsi="Calibri" w:cs="Calibri"/>
          <w:color w:val="000000"/>
        </w:rPr>
        <w:t>Trabalho Remunerado (documentos comprovatórios): </w:t>
      </w:r>
      <w:r w:rsidRPr="00F655CC">
        <w:rPr>
          <w:rFonts w:ascii="Calibri" w:hAnsi="Calibri" w:cs="Calibri"/>
          <w:color w:val="000000"/>
        </w:rPr>
        <w:t>"</w:t>
      </w:r>
      <w:r w:rsidRPr="00F655CC">
        <w:rPr>
          <w:rStyle w:val="Forte"/>
          <w:rFonts w:ascii="Calibri" w:hAnsi="Calibri" w:cs="Calibri"/>
          <w:color w:val="000000"/>
        </w:rPr>
        <w:t>Trabalho Remunerado:</w:t>
      </w:r>
      <w:r w:rsidRPr="00F655CC">
        <w:rPr>
          <w:rFonts w:ascii="Calibri" w:hAnsi="Calibri" w:cs="Calibri"/>
          <w:color w:val="000000"/>
        </w:rPr>
        <w:t> Cópia da Carteira de Trabalho e Previdência Social (CTPS),  com o respectivo tempo de experiência, devendo constar página da foto com nome completo e das anotações de entrada e saída dos empregos; ou contrato de serviços, contendo data de início, tempo de dedicação, período de exercício e tipo de vínculo;"</w:t>
      </w:r>
    </w:p>
    <w:p w14:paraId="4882EB8E" w14:textId="77777777" w:rsidR="00331607" w:rsidRPr="00F655CC" w:rsidRDefault="00331607" w:rsidP="00331607">
      <w:pPr>
        <w:pStyle w:val="citacao"/>
        <w:spacing w:before="120" w:beforeAutospacing="0" w:after="120" w:afterAutospacing="0"/>
        <w:ind w:left="1200" w:right="120"/>
        <w:jc w:val="both"/>
        <w:rPr>
          <w:rFonts w:ascii="Calibri" w:hAnsi="Calibri" w:cs="Calibri"/>
          <w:color w:val="000000"/>
        </w:rPr>
      </w:pPr>
      <w:r w:rsidRPr="00F655CC">
        <w:rPr>
          <w:rStyle w:val="Forte"/>
          <w:rFonts w:ascii="Calibri" w:hAnsi="Calibri" w:cs="Calibri"/>
          <w:color w:val="000000"/>
        </w:rPr>
        <w:t>Mudança do capítulo sobre IMPUGNAÇÃO para o fim do edital.</w:t>
      </w:r>
    </w:p>
    <w:p w14:paraId="6193884A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 </w:t>
      </w:r>
    </w:p>
    <w:p w14:paraId="73E079B0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Style w:val="Forte"/>
          <w:rFonts w:ascii="Calibri" w:hAnsi="Calibri" w:cs="Calibri"/>
          <w:color w:val="000000"/>
        </w:rPr>
        <w:t>(3) Retomada - DO MANDATO DE CONSELHEIRO(A) TUTELAR</w:t>
      </w:r>
    </w:p>
    <w:p w14:paraId="05A949FB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Elizete sugere que o inciso I (sobre o objetivo e vagas) seja realocado ao começo do texto. Todos concordam com a melhoria. </w:t>
      </w:r>
    </w:p>
    <w:p w14:paraId="4A87CB2B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 xml:space="preserve">Carlos Alberto sugere inserção de informações sobre remuneração, carga horária entre outras. A equipe administrativa explica que estas foram suprimidas com a </w:t>
      </w:r>
      <w:r w:rsidRPr="00F655CC">
        <w:rPr>
          <w:rFonts w:ascii="Calibri" w:hAnsi="Calibri" w:cs="Calibri"/>
          <w:color w:val="000000"/>
        </w:rPr>
        <w:lastRenderedPageBreak/>
        <w:t>citação à Lei Municipal 17.827/2022, inclusive porque podem ser atualizadas. Todos concordam com a redação: </w:t>
      </w:r>
    </w:p>
    <w:p w14:paraId="568A182C" w14:textId="77777777" w:rsidR="00331607" w:rsidRPr="00F655CC" w:rsidRDefault="00331607" w:rsidP="00331607">
      <w:pPr>
        <w:pStyle w:val="citaca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"Art. 15  - O(A) Conselheiro(a) Tutelar cumprirá a carga horária, com jornada de trabalho e plantão obrigatório, conforme legislação vigente.</w:t>
      </w:r>
    </w:p>
    <w:p w14:paraId="0ACE2AE0" w14:textId="77777777" w:rsidR="00331607" w:rsidRPr="00F655CC" w:rsidRDefault="00331607" w:rsidP="00331607">
      <w:pPr>
        <w:pStyle w:val="citaca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I - Conforme disposto no art. 10, §1º da  Lei n° 17.827/22, os(as) Conselheiros(as) Tutelares exercerão suas atividades em regime de dedicação não exclusiva, porém é vedado o exercício de atividade pública ou atividade privada incompatível com a função pública desempenhada e que prejudique a carga horária de trabalho do Conselho Tutelar.</w:t>
      </w:r>
    </w:p>
    <w:p w14:paraId="224F9384" w14:textId="77777777" w:rsidR="00331607" w:rsidRPr="00F655CC" w:rsidRDefault="00331607" w:rsidP="00331607">
      <w:pPr>
        <w:pStyle w:val="citaca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Parágrafo único - É vedada a acumulação de função pública de cargo, emprego ou outra função remunerada pública em concomitância com o exercício da função de Conselheiro(a) Tutelar,  devendo-se o(a) Candidato(a) eleito(a) licenciar-se da anterior função para assumir a titularidade no Conselho Tutelar, conforme legislação vigente."</w:t>
      </w:r>
      <w:r w:rsidRPr="00F655CC">
        <w:rPr>
          <w:rFonts w:ascii="Calibri" w:hAnsi="Calibri" w:cs="Calibri"/>
          <w:color w:val="000000"/>
        </w:rPr>
        <w:br/>
        <w:t> </w:t>
      </w:r>
    </w:p>
    <w:p w14:paraId="61DAF502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Carlos Alberto se mostra descontente com a redação sobre incompatibilidade entre carga horária ou função. Afirma que a lei não deixa evidente o que considera como "conflito de interesse". </w:t>
      </w:r>
    </w:p>
    <w:p w14:paraId="27F64790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 </w:t>
      </w:r>
    </w:p>
    <w:p w14:paraId="2E242020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Style w:val="Forte"/>
          <w:rFonts w:ascii="Calibri" w:hAnsi="Calibri" w:cs="Calibri"/>
          <w:color w:val="000000"/>
        </w:rPr>
        <w:t>(4) DAS ATRIBUIÇÕES DO(A) CONSELHEIRO(A) TUTELAR</w:t>
      </w:r>
    </w:p>
    <w:p w14:paraId="3AF14A09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Carlos Alberto sugere que a transcrição do Artigo 136 do ECA seria a melhor redação.  Todos concordam com a alteração, ficando: </w:t>
      </w:r>
    </w:p>
    <w:p w14:paraId="55B21003" w14:textId="77777777" w:rsidR="00331607" w:rsidRPr="00F655CC" w:rsidRDefault="00331607" w:rsidP="00331607">
      <w:pPr>
        <w:pStyle w:val="citaca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"Art. - São atribuições do Conselho Tutelar aquelas previstas no art. 136, da Lei Federal nº 8.069, de 13 de julho de 1990 – Estatuto da Criança e do Adolescente.</w:t>
      </w:r>
    </w:p>
    <w:p w14:paraId="2B1D2DA4" w14:textId="77777777" w:rsidR="00331607" w:rsidRPr="00F655CC" w:rsidRDefault="00331607" w:rsidP="00331607">
      <w:pPr>
        <w:pStyle w:val="citaca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§ 1º O Conselho Tutelar, por intermédio de seus membros, exercerá exclusivamente as atribuições previstas na Lei Federal nº 8.069, de 13 de julho de 1990 – Estatuto da Criança e do Adolescente, não podendo ser criadas novas atribuições por ato de quaisquer outras autoridades do Poder Legislativo ou do Poder Executivo Municipal.</w:t>
      </w:r>
    </w:p>
    <w:p w14:paraId="196CAB4C" w14:textId="77777777" w:rsidR="00331607" w:rsidRPr="00F655CC" w:rsidRDefault="00331607" w:rsidP="00331607">
      <w:pPr>
        <w:pStyle w:val="citaca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§ 2º O Conselho Tutelar não consiste em entidade executora de programas ou serviços de proteção.</w:t>
      </w:r>
    </w:p>
    <w:p w14:paraId="78F4375B" w14:textId="77777777" w:rsidR="00331607" w:rsidRPr="00F655CC" w:rsidRDefault="00331607" w:rsidP="00331607">
      <w:pPr>
        <w:pStyle w:val="citaca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§ 3º Caberá ao Poder Executivo Municipal garantir a atuação articulada da Rede Municipal de Direitos da Criança e do Adolescente para que não ocorra desvio de atribuições dos Conselhos Tutelares.</w:t>
      </w:r>
    </w:p>
    <w:p w14:paraId="4BFC9977" w14:textId="77777777" w:rsidR="00331607" w:rsidRPr="00F655CC" w:rsidRDefault="00331607" w:rsidP="00331607">
      <w:pPr>
        <w:pStyle w:val="citaca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Art. -  O exercício da função de Conselheiro Tutelar exige conduta compatível com os preceitos desta Lei, do Estatuto da Criança e do Adolescente (ECA) e com os princípios da Administração Pública, sendo seus deveres:</w:t>
      </w:r>
    </w:p>
    <w:p w14:paraId="34984A5D" w14:textId="77777777" w:rsidR="00331607" w:rsidRPr="00F655CC" w:rsidRDefault="00331607" w:rsidP="00331607">
      <w:pPr>
        <w:pStyle w:val="citaca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I - quanto à conduta:</w:t>
      </w:r>
    </w:p>
    <w:p w14:paraId="5169AD59" w14:textId="77777777" w:rsidR="00331607" w:rsidRPr="00F655CC" w:rsidRDefault="00331607" w:rsidP="00331607">
      <w:pPr>
        <w:pStyle w:val="citaca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a) exercer suas funções com perícia, prudência, diligência, zelo, dedicação, honestidade, decoro, lealdade e dignidade;</w:t>
      </w:r>
    </w:p>
    <w:p w14:paraId="5E2C07D2" w14:textId="77777777" w:rsidR="00331607" w:rsidRPr="00F655CC" w:rsidRDefault="00331607" w:rsidP="00331607">
      <w:pPr>
        <w:pStyle w:val="citaca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b) manter conduta ética adequada ao exercício da função;</w:t>
      </w:r>
    </w:p>
    <w:p w14:paraId="5A34F0FC" w14:textId="77777777" w:rsidR="00331607" w:rsidRPr="00F655CC" w:rsidRDefault="00331607" w:rsidP="00331607">
      <w:pPr>
        <w:pStyle w:val="citaca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c) não se omitir nem se recusar, injustificadamente, a prestar atendimento;</w:t>
      </w:r>
    </w:p>
    <w:p w14:paraId="3C0DCA64" w14:textId="77777777" w:rsidR="00331607" w:rsidRPr="00F655CC" w:rsidRDefault="00331607" w:rsidP="00331607">
      <w:pPr>
        <w:pStyle w:val="citaca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lastRenderedPageBreak/>
        <w:t>d) tratar com civilidade os interlocutores;</w:t>
      </w:r>
    </w:p>
    <w:p w14:paraId="781A25CE" w14:textId="77777777" w:rsidR="00331607" w:rsidRPr="00F655CC" w:rsidRDefault="00331607" w:rsidP="00331607">
      <w:pPr>
        <w:pStyle w:val="citaca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e) preservar o sigilo dos casos atendidos;</w:t>
      </w:r>
    </w:p>
    <w:p w14:paraId="1E295AFB" w14:textId="77777777" w:rsidR="00331607" w:rsidRPr="00F655CC" w:rsidRDefault="00331607" w:rsidP="00331607">
      <w:pPr>
        <w:pStyle w:val="citaca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f) ser assíduo e pontual, não deixando de comparecer injustificadamente ao Conselho Tutelar;</w:t>
      </w:r>
    </w:p>
    <w:p w14:paraId="33940E80" w14:textId="77777777" w:rsidR="00331607" w:rsidRPr="00F655CC" w:rsidRDefault="00331607" w:rsidP="00331607">
      <w:pPr>
        <w:pStyle w:val="citaca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g) zelar pela economia do material do Município e pela conservação do que for confiado à sua guarda ou utilização;</w:t>
      </w:r>
    </w:p>
    <w:p w14:paraId="51FD0AA2" w14:textId="77777777" w:rsidR="00331607" w:rsidRPr="00F655CC" w:rsidRDefault="00331607" w:rsidP="00331607">
      <w:pPr>
        <w:pStyle w:val="citaca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h) zelar pelo prestígio do órgão de defesa;</w:t>
      </w:r>
    </w:p>
    <w:p w14:paraId="738DC34A" w14:textId="77777777" w:rsidR="00331607" w:rsidRPr="00F655CC" w:rsidRDefault="00331607" w:rsidP="00331607">
      <w:pPr>
        <w:pStyle w:val="citaca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i) não atender casos em que tenha interesse ou vínculos com a criança, o adolescente, seus familiares, responsáveis ou quaisquer outros implicados;</w:t>
      </w:r>
    </w:p>
    <w:p w14:paraId="2089D0F1" w14:textId="77777777" w:rsidR="00331607" w:rsidRPr="00F655CC" w:rsidRDefault="00331607" w:rsidP="00331607">
      <w:pPr>
        <w:pStyle w:val="citaca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II - quanto às atividades:</w:t>
      </w:r>
    </w:p>
    <w:p w14:paraId="6221661F" w14:textId="77777777" w:rsidR="00331607" w:rsidRPr="00F655CC" w:rsidRDefault="00331607" w:rsidP="00331607">
      <w:pPr>
        <w:pStyle w:val="citaca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a) participar de cursos de capacitação e formação;</w:t>
      </w:r>
    </w:p>
    <w:p w14:paraId="3657926C" w14:textId="77777777" w:rsidR="00331607" w:rsidRPr="00F655CC" w:rsidRDefault="00331607" w:rsidP="00331607">
      <w:pPr>
        <w:pStyle w:val="citaca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b) utilizar obrigatoriamente o Sistema de Informação para Infância e Adolescência – SIPIA-CT ou outro de que disponha sobre o registro e acompanhamento de casos de violação de direitos de crianças e adolescentes;</w:t>
      </w:r>
    </w:p>
    <w:p w14:paraId="589906EF" w14:textId="77777777" w:rsidR="00331607" w:rsidRPr="00F655CC" w:rsidRDefault="00331607" w:rsidP="00331607">
      <w:pPr>
        <w:pStyle w:val="citaca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c) fundamentar suas manifestações, justificando, identificando e submetendo-as à deliberação do Colegiado;</w:t>
      </w:r>
    </w:p>
    <w:p w14:paraId="01ABE687" w14:textId="77777777" w:rsidR="00331607" w:rsidRPr="00F655CC" w:rsidRDefault="00331607" w:rsidP="00331607">
      <w:pPr>
        <w:pStyle w:val="citaca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d) respeitar os prazos estabelecidos para suas manifestações e exercício das demais atribuições, justificando por escrito quando não for possível seu cumprimento;</w:t>
      </w:r>
    </w:p>
    <w:p w14:paraId="3AB78B81" w14:textId="77777777" w:rsidR="00331607" w:rsidRPr="00F655CC" w:rsidRDefault="00331607" w:rsidP="00331607">
      <w:pPr>
        <w:pStyle w:val="citaca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e) comparecer às sessões colegiadas, grupos de trabalho e comissões instituídas pelo Conselho Tutelar, conforme estabelecido em regimento, justificando por escrito quando não for possível sua participação."</w:t>
      </w:r>
    </w:p>
    <w:p w14:paraId="2E6FB220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 </w:t>
      </w:r>
    </w:p>
    <w:p w14:paraId="0E115370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Style w:val="Forte"/>
          <w:rFonts w:ascii="Calibri" w:hAnsi="Calibri" w:cs="Calibri"/>
          <w:color w:val="000000"/>
        </w:rPr>
        <w:t>(5) DA PROMOÇÃO DA CAMPANHA ELEITORAL</w:t>
      </w:r>
    </w:p>
    <w:p w14:paraId="49BAB30C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Iracema se demonstra preocupada com o termo "campanha coletiva". Elizete sugere menção ao art. 34 da Lei Municipal, resultando em: </w:t>
      </w:r>
    </w:p>
    <w:p w14:paraId="1A73B884" w14:textId="77777777" w:rsidR="00331607" w:rsidRPr="00F655CC" w:rsidRDefault="00331607" w:rsidP="00331607">
      <w:pPr>
        <w:pStyle w:val="citaca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"Art. 16 - Os(as) Candidatos(as) poderão promover campanhas de suas candidaturas, individualmente, sendo vedada a constituição de chapa, conforme o art. 34 da Lei 17827/22."</w:t>
      </w:r>
    </w:p>
    <w:p w14:paraId="647A5BAB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Carlos Alberto sugere menção à Lei Cidade Limpa.</w:t>
      </w:r>
    </w:p>
    <w:p w14:paraId="451BA668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Por fim, o inciso III é reescrito com a finalidade de evidenciar que candidatos não podem "fazer propostas", podem apenas propagandear suas informações/currículo/experiência:</w:t>
      </w:r>
    </w:p>
    <w:p w14:paraId="50CBC437" w14:textId="77777777" w:rsidR="00331607" w:rsidRPr="00F655CC" w:rsidRDefault="00331607" w:rsidP="00331607">
      <w:pPr>
        <w:pStyle w:val="citaca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"III    - O material de campanha das candidaturas não poderá conter informação ou conteúdo que não seja referente a dados dos(as) Candidatos(as), a seu número de urna, aos locais de votação e seu currículo, sob pena de eliminação do presente Processo de Escolha no caso de veiculação de informações que não possuam pertinência ao previsto neste dispositivo."</w:t>
      </w:r>
    </w:p>
    <w:p w14:paraId="3433430E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Todos aprovam as alterações. </w:t>
      </w:r>
    </w:p>
    <w:p w14:paraId="2DA03818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 </w:t>
      </w:r>
    </w:p>
    <w:p w14:paraId="7694B98C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Style w:val="Forte"/>
          <w:rFonts w:ascii="Calibri" w:hAnsi="Calibri" w:cs="Calibri"/>
          <w:color w:val="000000"/>
        </w:rPr>
        <w:lastRenderedPageBreak/>
        <w:t>(6) DAS VEDAÇÕES</w:t>
      </w:r>
    </w:p>
    <w:p w14:paraId="429F1EFA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Elineuba questiona vedação à realização de campanha durante o período de plantão e todos concordam que o conselheiro em atividade fica proibido de realizar campanha somente durante os atendimentos, ao invés durante todo o período de plantão para o qual foi escalado. </w:t>
      </w:r>
    </w:p>
    <w:p w14:paraId="6D74450B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Elineuba pede também que o verbo "proibir" seja substituído por "vedar". A equipe adninistrativa troca as palavras. Por fim, afirma que não pode haver prazo para recebimento de denúncias, todos concordam e fica estabelecido que a comissão pensará em um novo cronograma na próxima reunião (porque ao menos um período para análise de denúnicas protocoladas precisa existir). </w:t>
      </w:r>
    </w:p>
    <w:p w14:paraId="2089AA3D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 </w:t>
      </w:r>
    </w:p>
    <w:p w14:paraId="5C54A7B9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Style w:val="Forte"/>
          <w:rFonts w:ascii="Calibri" w:hAnsi="Calibri" w:cs="Calibri"/>
          <w:color w:val="000000"/>
        </w:rPr>
        <w:t>(7) DAS PENALIDADES </w:t>
      </w:r>
    </w:p>
    <w:p w14:paraId="36B33B93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Elineuba e Carlos Alberto solicitam retirada do termo "suspensão de candidatura", visto que ele implica que o candidato reaverá sua candidatura em algum momento e o objetivo é eliminar ou indeferir o candidato que não observar o rol das proibições. A redação aprovada é: </w:t>
      </w:r>
    </w:p>
    <w:p w14:paraId="1501484D" w14:textId="77777777" w:rsidR="00331607" w:rsidRPr="00F655CC" w:rsidRDefault="00331607" w:rsidP="00331607">
      <w:pPr>
        <w:pStyle w:val="citaca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"Art. - Será penalizado(a), com o indeferimento da candidatura e eliminação deste Processo de Escolha, o(a) Candidato(a) que não observar o rol das proibições contidas no art. X deste Edital."</w:t>
      </w:r>
    </w:p>
    <w:p w14:paraId="6D3F79E7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Elineuba afirma que o inciso está confuso, pois parece que nenhum recurso é permitido. A equipe administrativa fica responsável por pensar em como adequar a redação. </w:t>
      </w:r>
    </w:p>
    <w:p w14:paraId="37347B25" w14:textId="77777777" w:rsidR="00331607" w:rsidRPr="00F655CC" w:rsidRDefault="00331607" w:rsidP="00331607">
      <w:pPr>
        <w:pStyle w:val="citaca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"IV -  A decisão do recurso proferida pela Comissão Eleitoral Central tem caráter definitivo, portanto não caberá interposição de novo recurso administrativo."</w:t>
      </w:r>
      <w:r w:rsidRPr="00F655CC">
        <w:rPr>
          <w:rFonts w:ascii="Calibri" w:hAnsi="Calibri" w:cs="Calibri"/>
          <w:color w:val="000000"/>
        </w:rPr>
        <w:br/>
        <w:t> </w:t>
      </w:r>
    </w:p>
    <w:p w14:paraId="73650764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Style w:val="Forte"/>
          <w:rFonts w:ascii="Calibri" w:hAnsi="Calibri" w:cs="Calibri"/>
          <w:color w:val="000000"/>
        </w:rPr>
        <w:t>(8) DA DIVULGAÇÃO DO PROCESSO DE ESCOLHA UNIFICADO</w:t>
      </w:r>
    </w:p>
    <w:p w14:paraId="05D97613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Carlos Alberto sugere que se verifique quais serão os meios e lugares utilizados para divulgação, citando o transporte público como uma boa opção.  A equipe administrativa informa que já solicitou um mapeamento sobre esta questão ao Departamento de Participação Social. </w:t>
      </w:r>
    </w:p>
    <w:p w14:paraId="02937C5D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O conselheiro do CMDCA solicita inserção de artigo sobre o DE/PARA. Fica definido que o administrativo escreverá e trará a redação na próxima reunião. </w:t>
      </w:r>
    </w:p>
    <w:p w14:paraId="6F16BDDF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Questiona se não deveríamos adicionar direito ao voto nulo/branco e Andreia afirma que não é necessário, visto que o artigo e o capítulo dizem respeito à quantidade de candidatos no qual o eleitor pode votar, ao invés da forma de voto. </w:t>
      </w:r>
    </w:p>
    <w:p w14:paraId="567EF5CB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Tifani questiona se o candidato pode se autoindicar como "fiscal". Esequias responde que este já é considerado como fiscal nato. </w:t>
      </w:r>
    </w:p>
    <w:p w14:paraId="5FA85F29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 </w:t>
      </w:r>
    </w:p>
    <w:p w14:paraId="59578FBE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Style w:val="Forte"/>
          <w:rFonts w:ascii="Calibri" w:hAnsi="Calibri" w:cs="Calibri"/>
          <w:color w:val="000000"/>
        </w:rPr>
        <w:t>(9) DA APURAÇÃO E DO RESULTADO FINAL</w:t>
      </w:r>
    </w:p>
    <w:p w14:paraId="0F3262CA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A equipe administrativa questiona se o prazo de divulgação do local de apuração deve ser contado em dias úteis ou corridos. A Comissão decide por dias corridos. </w:t>
      </w:r>
    </w:p>
    <w:p w14:paraId="1B048F0A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lastRenderedPageBreak/>
        <w:t>Elizete aponta uma inconsistência entre este capítulo e o capítulo das atribuições da comissão central, já que o primeiro informa que o presidente do CMDCA deve proclamar o resultado da eleição, enquanto o segundo atribui esta etapa à comissão eleitoral central. A redação é corrigida para: </w:t>
      </w:r>
    </w:p>
    <w:p w14:paraId="18F03A31" w14:textId="77777777" w:rsidR="00331607" w:rsidRPr="00F655CC" w:rsidRDefault="00331607" w:rsidP="00331607">
      <w:pPr>
        <w:pStyle w:val="citaca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"Art. - O  resultado final do Processo de Escolha será proclamado pela Comissão Eleitoral Central e assinado pelo Presidente do CMDCA/SP, publicado no Diário Oficial da Cidade de São Paulo e divulgado no site do CMDCA/SP."</w:t>
      </w:r>
    </w:p>
    <w:p w14:paraId="52F52F2F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 </w:t>
      </w:r>
    </w:p>
    <w:p w14:paraId="231FFF8F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Style w:val="Forte"/>
          <w:rFonts w:ascii="Calibri" w:hAnsi="Calibri" w:cs="Calibri"/>
          <w:color w:val="000000"/>
        </w:rPr>
        <w:t>(10) DA FORMAÇÃO DOS CONSELHEIROS(AS) TUTELARES ELEITOS(AS)</w:t>
      </w:r>
    </w:p>
    <w:p w14:paraId="1D9BD07E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A CPCA, encarregada da formação dos conselheiros, modifica o texto para:</w:t>
      </w:r>
    </w:p>
    <w:p w14:paraId="7D9A2672" w14:textId="77777777" w:rsidR="00331607" w:rsidRPr="00F655CC" w:rsidRDefault="00331607" w:rsidP="00331607">
      <w:pPr>
        <w:pStyle w:val="citaca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"Art - A formação inicial será obrigatória aos(às) candidatos(as) eleitos(as) como titulares." </w:t>
      </w:r>
    </w:p>
    <w:p w14:paraId="1DC1D7DB" w14:textId="77777777" w:rsidR="00331607" w:rsidRPr="00F655CC" w:rsidRDefault="00331607" w:rsidP="00331607">
      <w:pPr>
        <w:pStyle w:val="citaca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"Art - Os(As) candidatos(as) eleitos(as) titulares serão convocados(as) para formação continuada nos moldes estabelecidos pela Lei nº 17.827/2022."</w:t>
      </w:r>
    </w:p>
    <w:p w14:paraId="3082AA87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 </w:t>
      </w:r>
    </w:p>
    <w:p w14:paraId="1FD4B8D7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Style w:val="Forte"/>
          <w:rFonts w:ascii="Calibri" w:hAnsi="Calibri" w:cs="Calibri"/>
          <w:color w:val="000000"/>
        </w:rPr>
        <w:t>(11) DA POSSE</w:t>
      </w:r>
    </w:p>
    <w:p w14:paraId="3EC3C1A2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Carlos Alberto solicita inserção de artigo sobre transição, tanto para colegiados em que todos os titulares são substituídos, quanto para aqueles em que alguns são reconduzidos. </w:t>
      </w:r>
    </w:p>
    <w:p w14:paraId="76E84029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Elizete relembra que será necessário criar um artigo para entrega de certificado de conclusão de ensino médio, para aqueles que estavam cursando durante a inscrição. </w:t>
      </w:r>
    </w:p>
    <w:p w14:paraId="46F25CB4" w14:textId="77777777" w:rsidR="00331607" w:rsidRPr="00F655CC" w:rsidRDefault="00331607" w:rsidP="00331607">
      <w:pPr>
        <w:pStyle w:val="citaca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"Art. - O  resultado final do Processo de Escolha será proclamado pelo(a) Comissão Eleitoral Central e assinado pelo(a) Presidente do CMDCA/SP, publicado no Diário Oficial da Cidade de São Paulo e divulgado no site do CMDCA/SP."</w:t>
      </w:r>
      <w:r w:rsidRPr="00F655CC">
        <w:rPr>
          <w:rFonts w:ascii="Calibri" w:hAnsi="Calibri" w:cs="Calibri"/>
          <w:color w:val="000000"/>
        </w:rPr>
        <w:br/>
        <w:t> </w:t>
      </w:r>
    </w:p>
    <w:p w14:paraId="5ADB5050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Style w:val="Forte"/>
          <w:rFonts w:ascii="Calibri" w:hAnsi="Calibri" w:cs="Calibri"/>
          <w:color w:val="000000"/>
        </w:rPr>
        <w:t>(12) DAS DISPOSIÇÕES FINAIS</w:t>
      </w:r>
    </w:p>
    <w:p w14:paraId="2AA4EE9F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Carlos Alberto sugere a criação de um artigo ou capítulo sobre as comissões regionais. Acrescenta ser desejável criação de plano de comunicação e reuniões de alinhamneto entre os gabinetes da SMDHC e do Prefeito. </w:t>
      </w:r>
    </w:p>
    <w:p w14:paraId="14631046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A equipe administrativa explica que já criou um mapeamento sobre a estrutura do Processo e que ainda não o trouxe à comissão, por uma questão de sobrecarga de trabalhos, considerando a urgência de se finalizar o edital.</w:t>
      </w:r>
    </w:p>
    <w:p w14:paraId="3773FDFC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 </w:t>
      </w:r>
    </w:p>
    <w:p w14:paraId="77E37AFE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 xml:space="preserve">Por ter chegado mais tarde e perdido a explicação, Camila pede esclarecimentos sobre o curso e é informada que a SMDHC concluiu que não consegue garantir que seus servidores aguentem a demanda esperada e que por isso a comissão seguirá com o plano B, isto é, exigirá algum curso do Ministério de Direitos Humanos. O MDH, por sua vez, respondeu aos questionamentos da CPCA por e-mail, garantindo que os cursos não serão retirados do ar, que seus servidores aguentarão a demanda e que o CMDCA deverá gerir a parceria. Camila questiona à comissão se a manutenção é válida e pede que conste em ata que se mantém contrária à aplicação do curso, por </w:t>
      </w:r>
      <w:r w:rsidRPr="00F655CC">
        <w:rPr>
          <w:rFonts w:ascii="Calibri" w:hAnsi="Calibri" w:cs="Calibri"/>
          <w:color w:val="000000"/>
        </w:rPr>
        <w:lastRenderedPageBreak/>
        <w:t>não estar em lei e por acreditar que transferi-lo ao MDH é uma "terceirização" de responsabilidade. </w:t>
      </w:r>
    </w:p>
    <w:p w14:paraId="6CF2694B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Tifani compartilha seu desconforto perante o questionamento repetitivo sobre a legitimidade da exigência do curso. </w:t>
      </w:r>
    </w:p>
    <w:p w14:paraId="2ABE4860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Carlos Alberto solicita que conste em ata que sente falta da presença do Ministério Público nas reuniões, já que este poderia mitigar grandes discussões sobre legalidade. A equipe administrativa informa que o MP já foi oficializado quanto à composição da comissão e frequência das reuniões. </w:t>
      </w:r>
    </w:p>
    <w:p w14:paraId="60EB5487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 </w:t>
      </w:r>
    </w:p>
    <w:p w14:paraId="3F16AE16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Considerando o tempo transcorrido e a finalização do edital, a reunião é encerrada, ficando como pauta para a próxima reunião (agendada para 15/03 às 14h presencialmente no CMDCA): revisão dos cursos, revisão dos artigos adicionados a pedido da comissão e reorganização do cronograma. </w:t>
      </w:r>
    </w:p>
    <w:p w14:paraId="6421632C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 </w:t>
      </w:r>
    </w:p>
    <w:p w14:paraId="6FE67F60" w14:textId="77777777" w:rsidR="00331607" w:rsidRPr="00F655CC" w:rsidRDefault="00331607" w:rsidP="003316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655CC">
        <w:rPr>
          <w:rFonts w:ascii="Calibri" w:hAnsi="Calibri" w:cs="Calibri"/>
          <w:color w:val="000000"/>
        </w:rPr>
        <w:t>Nada mais havendo a tratar, a reunião é encerrada, enquanto eu, Talita Patricio Perez, lavro a presente ata. </w:t>
      </w:r>
    </w:p>
    <w:p w14:paraId="78B17165" w14:textId="77777777" w:rsidR="00331607" w:rsidRDefault="00331607" w:rsidP="0033160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4A5822B5" w14:textId="77777777" w:rsidR="00331607" w:rsidRDefault="00331607" w:rsidP="0033160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4DB9EA14" w14:textId="715629F1" w:rsidR="00C61DFD" w:rsidRPr="00331607" w:rsidRDefault="00C61DFD" w:rsidP="00331607"/>
    <w:sectPr w:rsidR="00C61DFD" w:rsidRPr="00331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66"/>
    <w:rsid w:val="00331607"/>
    <w:rsid w:val="00396966"/>
    <w:rsid w:val="009B601D"/>
    <w:rsid w:val="00C6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39AC"/>
  <w15:chartTrackingRefBased/>
  <w15:docId w15:val="{BDF6B9AC-C3B9-47CB-B46E-5217AD35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6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33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31607"/>
    <w:rPr>
      <w:b/>
      <w:bCs/>
    </w:rPr>
  </w:style>
  <w:style w:type="paragraph" w:customStyle="1" w:styleId="citacao">
    <w:name w:val="citacao"/>
    <w:basedOn w:val="Normal"/>
    <w:rsid w:val="0033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2383</Words>
  <Characters>12874</Characters>
  <Application>Microsoft Office Word</Application>
  <DocSecurity>0</DocSecurity>
  <Lines>107</Lines>
  <Paragraphs>30</Paragraphs>
  <ScaleCrop>false</ScaleCrop>
  <Company/>
  <LinksUpToDate>false</LinksUpToDate>
  <CharactersWithSpaces>15227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Lays Yuri Yamamoto</dc:creator>
  <cp:keywords/>
  <dc:description/>
  <cp:lastModifiedBy>Lays Yuri Yamamoto</cp:lastModifiedBy>
  <cp:revision>2</cp:revision>
  <dcterms:created xsi:type="dcterms:W3CDTF">2023-03-16T17:46:00Z</dcterms:created>
  <dcterms:modified xsi:type="dcterms:W3CDTF">2023-03-16T17:53:00Z</dcterms:modified>
</cp:coreProperties>
</file>