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F9" w:rsidRPr="0040084A" w:rsidRDefault="001D11F9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1D11F9" w:rsidRPr="0040084A" w:rsidRDefault="008D1395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18"/>
          <w:szCs w:val="18"/>
          <w:lang w:eastAsia="pt-BR"/>
        </w:rPr>
        <w:t>PUBLICAÇÃO Nº 048</w:t>
      </w:r>
      <w:r w:rsidR="001D11F9"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/CMDCA-SP/2020</w:t>
      </w:r>
    </w:p>
    <w:p w:rsidR="001D11F9" w:rsidRPr="0040084A" w:rsidRDefault="001D11F9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((TEXTO)) O Conselho Municipal dos Direitos da Criança e do Adolescente/SP, no uso das atribuições que lhes são conferidas pela Lei nº 8069/90, torna público o</w:t>
      </w:r>
      <w:r w:rsidR="008D1395">
        <w:rPr>
          <w:rFonts w:ascii="Arial" w:eastAsia="Times New Roman" w:hAnsi="Arial" w:cs="Arial"/>
          <w:color w:val="000080"/>
          <w:sz w:val="18"/>
          <w:szCs w:val="18"/>
          <w:lang w:eastAsia="pt-BR"/>
        </w:rPr>
        <w:t xml:space="preserve"> extrato de ata da Reunião </w:t>
      </w:r>
      <w:r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 xml:space="preserve">ordinária do dia </w:t>
      </w:r>
      <w:r w:rsidR="008D1395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01/06</w:t>
      </w:r>
      <w:r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/2020.</w:t>
      </w:r>
    </w:p>
    <w:p w:rsidR="001D11F9" w:rsidRDefault="001D11F9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8D1395" w:rsidRPr="008D1395" w:rsidRDefault="008D1395" w:rsidP="008D1395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Ao primeiro dia de </w:t>
      </w:r>
      <w:proofErr w:type="gram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Junho</w:t>
      </w:r>
      <w:proofErr w:type="gram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2020, às 14h10, via videoconferência, realizada por meio da plataforma Microsoft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Teams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é iniciada Reunião Extraordinária, com a presença de quórum mínimo estabelecido regimentalmente:</w:t>
      </w:r>
    </w:p>
    <w:p w:rsidR="008D1395" w:rsidRPr="008D1395" w:rsidRDefault="008D1395" w:rsidP="008D1395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8D139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Conselheiro(</w:t>
      </w:r>
      <w:proofErr w:type="gramEnd"/>
      <w:r w:rsidRPr="008D139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a)s de governo</w:t>
      </w:r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: Juliana Felicidade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Armede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(SMDHC- Titular), Ana Carolina Oliveira (SMJ - Titular),  Juliana Mesquita (SMC – Titular), Silvia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Marchesan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(SMADS – Titular), Andrea Munhoz (SMS – Titular), Caio Quarentei (SF - Titular), Marcos Saraiva (SME- Titular), Jamile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Arabi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(SME – Suplente,), Raquel Brasil (SEME - Suplente, assumindo titularidade), Eliene Suzana Lima (SJ - Suplente).</w:t>
      </w:r>
    </w:p>
    <w:p w:rsidR="008D1395" w:rsidRPr="008D1395" w:rsidRDefault="008D1395" w:rsidP="008D1395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139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Conselheiros da Sociedade Civil:</w:t>
      </w:r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Carlos Alberto de Souza Junior (Titular), Carlos Nambu (Titular), Cleusa Almeida (Titular), Roberta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Reiko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Bodião (Titular), Fernando dos Santos Júnior (Titular),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Flariston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Francisco da Silva (Titular), Liliane Ferreira (Titular),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Edilma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Suênia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Souza (Titular</w:t>
      </w:r>
      <w:proofErr w:type="gram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),  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Écio</w:t>
      </w:r>
      <w:proofErr w:type="spellEnd"/>
      <w:proofErr w:type="gram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Almeida (Suplente), Eduardo Pedro de Carvalho (Suplente).</w:t>
      </w:r>
    </w:p>
    <w:p w:rsidR="008D1395" w:rsidRPr="008D1395" w:rsidRDefault="008D1395" w:rsidP="008D1395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Acompanham a reunião munícipes representando conselhos tutelares, e organizações que encaminharam seus e-mails para cadastro na plataforma, tendo sido convidado o Ministério Público Estadual de SP - </w:t>
      </w:r>
      <w:proofErr w:type="spellStart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Infancia</w:t>
      </w:r>
      <w:proofErr w:type="spellEnd"/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Juventude de Tutela Coletiva, mas informam não poder participar da reunião.</w:t>
      </w:r>
    </w:p>
    <w:p w:rsidR="008D1395" w:rsidRPr="008D1395" w:rsidRDefault="008D1395" w:rsidP="008D1395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Anteriormente ao início das discussões sobre a pauta, o convidado João Santo, representante do Gabinete do vereador Police Neto, solicita atenção dos conselheiros ao Decreto Municipal nº 46.907/06, que regulamenta o Regimento Interno do  CMDCA de 2005 - Resolução nº079/CMDCA-SP/05, que não foi revogado até o momento, e afirma ser necessário analisar se as deliberações do CMDCA são válidas, por entender que é preciso um Decreto para validade da Resolução 129/2019, relativa ao atual regimento do CMDCA.</w:t>
      </w:r>
    </w:p>
    <w:p w:rsidR="008D1395" w:rsidRPr="008D1395" w:rsidRDefault="008D1395" w:rsidP="008D1395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139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PAUTA: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8D1395" w:rsidRPr="008D1395" w:rsidTr="008D1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 Informes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1.1 Conselhos Tutelares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Em 29/05/2020 foi realizada reunião entre a Comissão Permanente de Conselhos Tutelares, o presidente do CMDCA, a Secretária-Adjunta da SMDHC e a coordenadora de CPCA, visando ampliar o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dialogo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dos conselheiros com o CMDCA, 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com a SMDHC e frente a demandas de interesse dos conselheiros com outros representantes que serão analisadas pelos conselheiros tutelares.</w:t>
            </w:r>
          </w:p>
        </w:tc>
      </w:tr>
      <w:tr w:rsidR="008D1395" w:rsidRPr="008D1395" w:rsidTr="008D1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2. CPR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2.1 Concessão e Renovação de Registros no CMDCA - Processo SEI nº </w:t>
            </w:r>
            <w:hyperlink r:id="rId4" w:tgtFrame="_blank" w:history="1">
              <w:r w:rsidRPr="008D1395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6074.2020/0002439-1</w:t>
              </w:r>
            </w:hyperlink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seguintes organizações aguardam referendo para concessão ou renovação de seus registros: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6364"/>
              <w:gridCol w:w="985"/>
            </w:tblGrid>
            <w:tr w:rsidR="008D1395" w:rsidRPr="008D13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0858/00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PROTEÇÃO HABITACIONAL DAS CRIANÇAS CARENTES – PROHACC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8D1395" w:rsidRPr="008D13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2134/17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VIVER BEM NO CENTRO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01 ANO</w:t>
                  </w:r>
                </w:p>
              </w:tc>
            </w:tr>
            <w:tr w:rsidR="008D1395" w:rsidRPr="008D13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2303/20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SOCIEDADE DE AMIGOS DO BAIRRO PARQUE SÃO RAFAEL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8D1395" w:rsidRPr="008D1395" w:rsidRDefault="008D1395" w:rsidP="008D1395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8D1395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</w:tbl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 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Considerando contemplado o quórum mínimo necessário para aprovação, conforme Regimento Interno do CMDCA, Maioria Simples, os registros foram aprovados unanimemente e serão publicados em Diário Oficial do Município.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Considerando o atual estado emergencial do município (Decreto nº 59.283/20) e a Publicação nº 038/CMDCA-SP/2020, que versa sobre a suspensão das atividades presenciais pelo prazo de 30 dias, visando também garantir a segurança de todos, a referida publicação servirá como comprovante de renovação e/ou concessão de registro para as organizações. As organizações serão notificadas de que a retirada do registro no CMDCA poderá ser realizada após o término do período emergencial.</w:t>
            </w:r>
          </w:p>
        </w:tc>
      </w:tr>
      <w:tr w:rsidR="008D1395" w:rsidRPr="008D1395" w:rsidTr="008D1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 Mesa Diretora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3.1 Minuta de Resolução para chamamento do Grupo de Trabalho sobre Conselhos Tutelares - Processo SEI nº </w:t>
            </w:r>
            <w:hyperlink r:id="rId5" w:tgtFrame="_blank" w:history="1">
              <w:r w:rsidRPr="008D1395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6074.2020/0002533-9</w:t>
              </w:r>
            </w:hyperlink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resolução tem como objetivo, a composição de grupo de trabalho sobre conselhos tutelares, cuja temática será a de estudo, debate e avaliação do Sistema de Plantões dos Conselhos Tutelares e da Proposta de Ampliação Conselhos Tutelares na Cidade de São Paulo. A proposta teve origem na Mesa Diretora, considerando solicitação de esclarecimento e debates realizada pelo Ministério Público, além de informações levantadas no Conselho.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Presidente realiza leitura da minuta: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"RESOLUÇÃO nº 140/CMDCA/2020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Dispõe sobre a constituição de Grupo de Trabalho que versa sobre a criação de novos Conselhos Tutelares e dá outras providências.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Conselho Municipal dos Direitos da Criança e do Adolescente do Município de São Paulo - CMDCA/SP, no uso de suas atribuições previstas na Lei nº 8.069/90 - ECA: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Considerando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a Lei Municipal nº 11.123/91, que dispõe sobre a política municipal de atendimento aos direitos da criança e do adolescente e dá outras providências;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Considerando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a Resolução nº 129/CMDCA-SP/2019, que dispõe sobre o regimento interno do Conselho Municipal dos Direitos da Criança e do Adolescente;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Considerando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a Resolução nº 137 /CMDCA-SP/2020, que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dispoe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sobre o sistema de reunião por meio digital;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RESOLVE: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1º- Fica Constituído o Grupo de Trabalho cuja temática será a de estudo, debate e avaliação do Sistema de Plantões dos Conselhos Tutelares e da Proposta de Ampliação Conselhos Tutelares na Cidade de São Paulo.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Art. 2º- O Grupo de Trabalho será constituído por membros do CMDCA e por convidados: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Parágrafo 1º- Representarão as Comissões do CMDCA seus coordenadores ou seus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vice-coordenadores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que serão indicados por cada Comissão para a Mesa Diretora.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Parágrafo 2º- Serão convidados a compor o Grupo de Trabalho: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 - </w:t>
            </w:r>
            <w:proofErr w:type="gram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dois</w:t>
            </w:r>
            <w:proofErr w:type="gram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representante da Comissão Permanente dos Conselhos Tutelares;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II - </w:t>
            </w:r>
            <w:proofErr w:type="gram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um</w:t>
            </w:r>
            <w:proofErr w:type="gram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representante do Ministérios Públicos do Estado;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III - um representante do Ministério Público do Trabalho;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 - </w:t>
            </w:r>
            <w:proofErr w:type="gram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um</w:t>
            </w:r>
            <w:proofErr w:type="gram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representante da Coordenação de Políticas para Crianças e Adolescentes/ SMDHC.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Art. 3º Compete ao Grupo de Trabalho: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 - elaborar levantamento de informações sobre o funcionamento dos Conselhos Tutelares, considerando referências de outras cidades do Brasil como forma de orientar dados comparativos sobre a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diâmica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funcionamento desse sistema de política pública: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br/>
              <w:t xml:space="preserve">II - Identificar as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caracteristicas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território para fundamentar estudo sobre a criação de novos Conselhos Tutelares; II - debater e avaliar o sistema de plantões dos Conselhos Tutelares, observando a demanda e o acesso a serviços em todo o território da cidade de São Paulo; IV-analisar a demanda orçamentária, como garantia de efetivação das propostas estudadas; V - realizar a revisão de Resoluções do CMDCA sobre Conselhos Tutelares; V-elaborar relatório final com proposta de orçamento, informações dos estudos e proposta para o plano plurianual e plano de metas para a cidade de são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paulo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Art. 4º- Caberá a Secretaria Executiva do CMDCA, com o apoio das assessorias das Comissões Temáticas do CMDCA, a atuação para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estrututar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administrativamente os trabalhos deste Grupo.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Parágrafo primeiro: Todos os estudos deverão ser estruturados com base em dados públicos e informações públicas, oriundas tanto de instituições públicas, universidades e organizações da sociedade civil.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Parágrafo segundo: Os trabalhos poderão contar com consultaria de Universidade que comprove experiência com os temas de gestão de políticas públicas. 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Art.5º - O Grupo de Trabalho terá início a partir da publicação desta resolução, devendo concluir seu trabalho no prazo de 90 dias, prorrogável por até igual período.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Art.6º - Esta resolução entra em vigor na data de sua publicação, revogando disposições em contrário."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Considerando que a presente minuta teve ciência e acordo de todas as comissões permanentes do CMDCA, segue para deliberação.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 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Considerando contemplado o quórum mínimo necessário para aprovação, conforme Regimento Interno do CMDCA - maioria Simples, a proposta é aprovada por </w:t>
            </w:r>
            <w:proofErr w:type="gram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unanimidade.  </w:t>
            </w:r>
            <w:proofErr w:type="gramEnd"/>
          </w:p>
        </w:tc>
      </w:tr>
      <w:tr w:rsidR="008D1395" w:rsidRPr="008D1395" w:rsidTr="008D1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3.2  Procedimento</w:t>
            </w:r>
            <w:proofErr w:type="gramEnd"/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administrativo para análise de conduta incompatível de Conselheiro - Processo SEI nº </w:t>
            </w:r>
            <w:hyperlink r:id="rId6" w:tgtFrame="_blank" w:history="1">
              <w:r w:rsidRPr="008D1395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6074.2019/0003871-4</w:t>
              </w:r>
            </w:hyperlink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Presidente realiza uma breve exposição quanto à situação apresentada, que vêm sendo discutida no Conselho desde 2019, por encaminhamento da Comissão Eleitoral formada durante a eleição dos conselhos tutelares. O processo que trata do tema foi disponibilizado para análise aos conselheiros, considerando a necessidade de decisão colegiada. 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conselheiro envolvido realiza explanação sobre o caso e esgotada a manifestação, o tema é colocado em deliberação.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 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Com base no disposto no artigo 8º, inciso IV,  da resolução nº 129/CMDCA -SP/19 - Regimento interno do Conselho, e a necessidade de quórum qualificado estabelecido no artigo 23 da mesma resolução, são registrados votos favoráveis dos seguintes conselheiros: Juliana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Armede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Silvia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Marchesan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Andrea Munhoz, Caio Quarentei, Ana Carolina Oliveira, Juliana Mesquita, Marcos Saraiva, Carlos Alberto S. Junior, Carlos Nambu, Roberta Bodião,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Flariston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Silva, Liliane Ferreira, Fernando Júnior, Cleusa de Almeida e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Edilma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Suênia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totalizando 15 votos pela perda de mandato do Conselheiro. Não houve voto contrário ou abstenção. </w:t>
            </w:r>
            <w:proofErr w:type="gram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Conselheira Raquel Brasil</w:t>
            </w:r>
            <w:proofErr w:type="gram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aspresentou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problemas de conexão, não conseguindo registrar seu voto. O processo será encaminhado para a Mesa Diretora para as </w:t>
            </w:r>
            <w:proofErr w:type="gram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medidas  administrativas</w:t>
            </w:r>
            <w:proofErr w:type="gram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decorrentes da exclusão do conselheiro.</w:t>
            </w:r>
          </w:p>
        </w:tc>
      </w:tr>
      <w:tr w:rsidR="008D1395" w:rsidRPr="008D1395" w:rsidTr="008D1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4. Inclusão de Pauta - CPMA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4.1 </w:t>
            </w:r>
            <w:proofErr w:type="spellStart"/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Porposta</w:t>
            </w:r>
            <w:proofErr w:type="spellEnd"/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de formação continuada para conselheiros tutelares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É exposto que o CMDCA está elaborando proposta de formação continuada para os conselheiros tutelares, aguardando envio de relatório final sobre a formação inicial, realizada pelo SENAC. Houve atraso no envio do </w:t>
            </w:r>
            <w:proofErr w:type="spell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reltório</w:t>
            </w:r>
            <w:proofErr w:type="spell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porém, este será enviado à CPMA. 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Encaminhamento: </w:t>
            </w: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Será realizado debate interno na CPMA quanto ao tema, a CPCA vai enviar as informações sobre a formação inicial, assim que recebê-la. É informado pela coordenadora da </w:t>
            </w:r>
            <w:proofErr w:type="gramStart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CPMA  que</w:t>
            </w:r>
            <w:proofErr w:type="gramEnd"/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este será ponto de pauta na reunião da CPMA que ocorrerá em 03/06/2020 e após, será pauta da Diretoria Plena. 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4.2 Falta de internet na pandemia para as crianças para aula online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tema será desenvolvido em reunião da CPMA.</w:t>
            </w:r>
          </w:p>
        </w:tc>
      </w:tr>
      <w:tr w:rsidR="008D1395" w:rsidRPr="008D1395" w:rsidTr="008D1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5. Inclusão de pauta - Disponibilização de gravações de reuniões Ordinárias e Extraordinárias do CMDCA</w:t>
            </w:r>
          </w:p>
          <w:p w:rsidR="008D1395" w:rsidRPr="008D1395" w:rsidRDefault="008D1395" w:rsidP="008D1395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D13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É esclarecido que o tema já faz parte da pauta da Mesa Diretora e em breve, as informações serão disponibilizadas no site da SMDHC para garantia de acesso a informação. </w:t>
            </w:r>
          </w:p>
        </w:tc>
      </w:tr>
    </w:tbl>
    <w:p w:rsidR="008D1395" w:rsidRPr="008D1395" w:rsidRDefault="008D1395" w:rsidP="008D1395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13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Nada mais havendo a tratar, o presidente encerra a reunião às 17h15, enquanto eu, Anna Lousa, lavro a presente ata, que após aprovação, será publicada no Site do CMDCA. A presente reunião foi gravada e o vídeo será disponibilizado posteriormente, garantindo amplo acesso à informação. </w:t>
      </w:r>
    </w:p>
    <w:p w:rsidR="008D1395" w:rsidRPr="0040084A" w:rsidRDefault="008D1395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bookmarkStart w:id="0" w:name="_GoBack"/>
      <w:bookmarkEnd w:id="0"/>
    </w:p>
    <w:sectPr w:rsidR="008D1395" w:rsidRPr="0040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F9"/>
    <w:rsid w:val="001D11F9"/>
    <w:rsid w:val="0040084A"/>
    <w:rsid w:val="0077302B"/>
    <w:rsid w:val="008C2D56"/>
    <w:rsid w:val="008D1395"/>
    <w:rsid w:val="00AC32DB"/>
    <w:rsid w:val="00B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B31B-4A15-436A-9498-71F899E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1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1F9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8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D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D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prefeitura.sp.gov.br/sei/controlador.php?acao=protocolo_visualizar&amp;id_protocolo=25778859&amp;id_procedimento_atual=30505937&amp;infra_sistema=100000100&amp;infra_unidade_atual=110009348&amp;infra_hash=2a76044565ce95af5a9b9cd1885c7be3cf0ce2e38cb7ff880aa9739daa3e732e" TargetMode="External"/><Relationship Id="rId5" Type="http://schemas.openxmlformats.org/officeDocument/2006/relationships/hyperlink" Target="https://sei.prefeitura.sp.gov.br/sei/controlador.php?acao=protocolo_visualizar&amp;id_protocolo=31368960&amp;id_procedimento_atual=30505937&amp;infra_sistema=100000100&amp;infra_unidade_atual=110009348&amp;infra_hash=8e7eecf9d84a107b13ec31135e049c597af2652bfaa11124a12185fc4834efe4" TargetMode="External"/><Relationship Id="rId4" Type="http://schemas.openxmlformats.org/officeDocument/2006/relationships/hyperlink" Target="https://sei.prefeitura.sp.gov.br/sei/controlador.php?acao=protocolo_visualizar&amp;id_protocolo=31221294&amp;id_procedimento_atual=30505937&amp;infra_sistema=100000100&amp;infra_unidade_atual=110009348&amp;infra_hash=8fa577d5bacd0c9223b1b505e806f974aeea8d7c20e65426eaafb383c635698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4</cp:revision>
  <dcterms:created xsi:type="dcterms:W3CDTF">2020-05-29T17:48:00Z</dcterms:created>
  <dcterms:modified xsi:type="dcterms:W3CDTF">2020-06-12T19:08:00Z</dcterms:modified>
</cp:coreProperties>
</file>