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48B1" w:rsidRDefault="003648B1" w:rsidP="003648B1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</w:t>
      </w:r>
      <w:r w:rsidR="00D40436">
        <w:rPr>
          <w:rFonts w:ascii="Verdana" w:hAnsi="Verdana"/>
          <w:b/>
          <w:sz w:val="24"/>
          <w:szCs w:val="24"/>
        </w:rPr>
        <w:t>cado no D.O.C. São Paulo,170</w:t>
      </w:r>
      <w:r>
        <w:rPr>
          <w:rFonts w:ascii="Verdana" w:hAnsi="Verdana"/>
          <w:b/>
          <w:sz w:val="24"/>
          <w:szCs w:val="24"/>
        </w:rPr>
        <w:t>, Ano 66,</w:t>
      </w:r>
      <w:r w:rsidR="006217C9">
        <w:rPr>
          <w:rFonts w:ascii="Verdana" w:hAnsi="Verdana"/>
          <w:b/>
          <w:sz w:val="24"/>
          <w:szCs w:val="24"/>
        </w:rPr>
        <w:t xml:space="preserve">  Terç</w:t>
      </w:r>
      <w:r w:rsidR="00D1603F">
        <w:rPr>
          <w:rFonts w:ascii="Verdana" w:hAnsi="Verdana"/>
          <w:b/>
          <w:sz w:val="24"/>
          <w:szCs w:val="24"/>
        </w:rPr>
        <w:t>a-feira</w:t>
      </w:r>
    </w:p>
    <w:p w:rsidR="00153768" w:rsidRDefault="00153768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53768" w:rsidRDefault="00D1603F" w:rsidP="00A01D4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31</w:t>
      </w:r>
      <w:r w:rsidR="006217C9">
        <w:rPr>
          <w:rFonts w:ascii="Verdana" w:hAnsi="Verdana"/>
          <w:b/>
          <w:sz w:val="24"/>
          <w:szCs w:val="24"/>
        </w:rPr>
        <w:t xml:space="preserve"> de Agosto</w:t>
      </w:r>
      <w:r w:rsidR="00153768">
        <w:rPr>
          <w:rFonts w:ascii="Verdana" w:hAnsi="Verdana"/>
          <w:b/>
          <w:sz w:val="24"/>
          <w:szCs w:val="24"/>
        </w:rPr>
        <w:t xml:space="preserve"> de 2021</w:t>
      </w:r>
    </w:p>
    <w:p w:rsidR="006549A0" w:rsidRDefault="006549A0" w:rsidP="00A01D4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549A0" w:rsidRPr="006549A0" w:rsidRDefault="006549A0" w:rsidP="006549A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549A0">
        <w:rPr>
          <w:rFonts w:ascii="Verdana" w:hAnsi="Verdana"/>
          <w:b/>
          <w:sz w:val="24"/>
          <w:szCs w:val="24"/>
        </w:rPr>
        <w:t>GABINETE DO PREFEITO</w:t>
      </w:r>
    </w:p>
    <w:p w:rsidR="006549A0" w:rsidRPr="006549A0" w:rsidRDefault="006549A0" w:rsidP="006549A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549A0">
        <w:rPr>
          <w:rFonts w:ascii="Verdana" w:hAnsi="Verdana"/>
          <w:b/>
          <w:sz w:val="24"/>
          <w:szCs w:val="24"/>
        </w:rPr>
        <w:t>RICARDO NUNES</w:t>
      </w:r>
    </w:p>
    <w:p w:rsidR="00A821FC" w:rsidRDefault="00A821FC" w:rsidP="006549A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549A0" w:rsidRPr="006549A0" w:rsidRDefault="006549A0" w:rsidP="006549A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549A0">
        <w:rPr>
          <w:rFonts w:ascii="Verdana" w:hAnsi="Verdana"/>
          <w:b/>
          <w:sz w:val="24"/>
          <w:szCs w:val="24"/>
        </w:rPr>
        <w:t>DECRETOS</w:t>
      </w:r>
    </w:p>
    <w:p w:rsidR="006549A0" w:rsidRDefault="006549A0" w:rsidP="006549A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549A0" w:rsidRPr="006549A0" w:rsidRDefault="006549A0" w:rsidP="006549A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549A0">
        <w:rPr>
          <w:rFonts w:ascii="Verdana" w:hAnsi="Verdana"/>
          <w:b/>
          <w:sz w:val="24"/>
          <w:szCs w:val="24"/>
        </w:rPr>
        <w:t>DECRET</w:t>
      </w:r>
      <w:r>
        <w:rPr>
          <w:rFonts w:ascii="Verdana" w:hAnsi="Verdana"/>
          <w:b/>
          <w:sz w:val="24"/>
          <w:szCs w:val="24"/>
        </w:rPr>
        <w:t xml:space="preserve">O Nº 60.504, DE 30 DE AGOSTO DE </w:t>
      </w:r>
      <w:proofErr w:type="gramStart"/>
      <w:r w:rsidRPr="006549A0">
        <w:rPr>
          <w:rFonts w:ascii="Verdana" w:hAnsi="Verdana"/>
          <w:b/>
          <w:sz w:val="24"/>
          <w:szCs w:val="24"/>
        </w:rPr>
        <w:t>2021</w:t>
      </w:r>
      <w:proofErr w:type="gramEnd"/>
    </w:p>
    <w:p w:rsidR="006549A0" w:rsidRPr="006549A0" w:rsidRDefault="006549A0" w:rsidP="006549A0">
      <w:pPr>
        <w:spacing w:after="0" w:line="240" w:lineRule="auto"/>
        <w:rPr>
          <w:rFonts w:ascii="Verdana" w:hAnsi="Verdana"/>
          <w:sz w:val="24"/>
          <w:szCs w:val="24"/>
        </w:rPr>
      </w:pPr>
      <w:r w:rsidRPr="006549A0">
        <w:rPr>
          <w:rFonts w:ascii="Verdana" w:hAnsi="Verdana"/>
          <w:sz w:val="24"/>
          <w:szCs w:val="24"/>
        </w:rPr>
        <w:t>Abre Crédito Adicional Suplementar de</w:t>
      </w:r>
    </w:p>
    <w:p w:rsidR="006549A0" w:rsidRPr="006549A0" w:rsidRDefault="006549A0" w:rsidP="006549A0">
      <w:pPr>
        <w:spacing w:after="0" w:line="240" w:lineRule="auto"/>
        <w:rPr>
          <w:rFonts w:ascii="Verdana" w:hAnsi="Verdana"/>
          <w:sz w:val="24"/>
          <w:szCs w:val="24"/>
        </w:rPr>
      </w:pPr>
      <w:r w:rsidRPr="006549A0">
        <w:rPr>
          <w:rFonts w:ascii="Verdana" w:hAnsi="Verdana"/>
          <w:sz w:val="24"/>
          <w:szCs w:val="24"/>
        </w:rPr>
        <w:t>R$ 851.243,75 de acordo com a Lei nº</w:t>
      </w:r>
    </w:p>
    <w:p w:rsidR="006549A0" w:rsidRPr="006549A0" w:rsidRDefault="006549A0" w:rsidP="006549A0">
      <w:pPr>
        <w:spacing w:after="0" w:line="240" w:lineRule="auto"/>
        <w:rPr>
          <w:rFonts w:ascii="Verdana" w:hAnsi="Verdana"/>
          <w:sz w:val="24"/>
          <w:szCs w:val="24"/>
        </w:rPr>
      </w:pPr>
      <w:r w:rsidRPr="006549A0">
        <w:rPr>
          <w:rFonts w:ascii="Verdana" w:hAnsi="Verdana"/>
          <w:sz w:val="24"/>
          <w:szCs w:val="24"/>
        </w:rPr>
        <w:t>17.544, de 30 de dezembro de 2020.</w:t>
      </w:r>
    </w:p>
    <w:p w:rsidR="006549A0" w:rsidRPr="006549A0" w:rsidRDefault="006549A0" w:rsidP="006549A0">
      <w:pPr>
        <w:spacing w:after="0" w:line="240" w:lineRule="auto"/>
        <w:rPr>
          <w:rFonts w:ascii="Verdana" w:hAnsi="Verdana"/>
          <w:sz w:val="24"/>
          <w:szCs w:val="24"/>
        </w:rPr>
      </w:pPr>
      <w:r w:rsidRPr="006549A0">
        <w:rPr>
          <w:rFonts w:ascii="Verdana" w:hAnsi="Verdana"/>
          <w:sz w:val="24"/>
          <w:szCs w:val="24"/>
        </w:rPr>
        <w:t>RICARDO NUNES, Pref</w:t>
      </w:r>
      <w:r w:rsidR="00A821FC">
        <w:rPr>
          <w:rFonts w:ascii="Verdana" w:hAnsi="Verdana"/>
          <w:sz w:val="24"/>
          <w:szCs w:val="24"/>
        </w:rPr>
        <w:t xml:space="preserve">eito do Município de São Paulo, </w:t>
      </w:r>
      <w:r w:rsidRPr="006549A0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A821FC">
        <w:rPr>
          <w:rFonts w:ascii="Verdana" w:hAnsi="Verdana"/>
          <w:sz w:val="24"/>
          <w:szCs w:val="24"/>
        </w:rPr>
        <w:t xml:space="preserve">tida na Lei nº 17.544, de 30 de </w:t>
      </w:r>
      <w:r w:rsidRPr="006549A0">
        <w:rPr>
          <w:rFonts w:ascii="Verdana" w:hAnsi="Verdana"/>
          <w:sz w:val="24"/>
          <w:szCs w:val="24"/>
        </w:rPr>
        <w:t xml:space="preserve">dezembro de 2020, e visando possibilitar despesas inerentes </w:t>
      </w:r>
      <w:r w:rsidR="00A821FC">
        <w:rPr>
          <w:rFonts w:ascii="Verdana" w:hAnsi="Verdana"/>
          <w:sz w:val="24"/>
          <w:szCs w:val="24"/>
        </w:rPr>
        <w:t xml:space="preserve">às </w:t>
      </w:r>
      <w:r w:rsidRPr="006549A0">
        <w:rPr>
          <w:rFonts w:ascii="Verdana" w:hAnsi="Verdana"/>
          <w:sz w:val="24"/>
          <w:szCs w:val="24"/>
        </w:rPr>
        <w:t>atividades da Secretaria Municipal das Subprefeituras,</w:t>
      </w:r>
    </w:p>
    <w:p w:rsidR="006549A0" w:rsidRPr="006549A0" w:rsidRDefault="006549A0" w:rsidP="006549A0">
      <w:pPr>
        <w:spacing w:after="0" w:line="240" w:lineRule="auto"/>
        <w:rPr>
          <w:rFonts w:ascii="Verdana" w:hAnsi="Verdana"/>
          <w:sz w:val="24"/>
          <w:szCs w:val="24"/>
        </w:rPr>
      </w:pPr>
      <w:r w:rsidRPr="006549A0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6549A0">
        <w:rPr>
          <w:rFonts w:ascii="Verdana" w:hAnsi="Verdana"/>
          <w:sz w:val="24"/>
          <w:szCs w:val="24"/>
        </w:rPr>
        <w:t>A :</w:t>
      </w:r>
      <w:proofErr w:type="gramEnd"/>
    </w:p>
    <w:p w:rsidR="006549A0" w:rsidRDefault="006549A0" w:rsidP="006549A0">
      <w:pPr>
        <w:spacing w:after="0" w:line="240" w:lineRule="auto"/>
        <w:rPr>
          <w:rFonts w:ascii="Verdana" w:hAnsi="Verdana"/>
          <w:sz w:val="24"/>
          <w:szCs w:val="24"/>
        </w:rPr>
      </w:pPr>
      <w:r w:rsidRPr="006549A0">
        <w:rPr>
          <w:rFonts w:ascii="Verdana" w:hAnsi="Verdana"/>
          <w:sz w:val="24"/>
          <w:szCs w:val="24"/>
        </w:rPr>
        <w:t>Artigo 1º - Fica aberto cré</w:t>
      </w:r>
      <w:r w:rsidR="00A821FC">
        <w:rPr>
          <w:rFonts w:ascii="Verdana" w:hAnsi="Verdana"/>
          <w:sz w:val="24"/>
          <w:szCs w:val="24"/>
        </w:rPr>
        <w:t xml:space="preserve">dito adicional de </w:t>
      </w:r>
      <w:proofErr w:type="gramStart"/>
      <w:r w:rsidR="00A821FC">
        <w:rPr>
          <w:rFonts w:ascii="Verdana" w:hAnsi="Verdana"/>
          <w:sz w:val="24"/>
          <w:szCs w:val="24"/>
        </w:rPr>
        <w:t xml:space="preserve">R$ 851.243,75 </w:t>
      </w:r>
      <w:r w:rsidRPr="006549A0">
        <w:rPr>
          <w:rFonts w:ascii="Verdana" w:hAnsi="Verdana"/>
          <w:sz w:val="24"/>
          <w:szCs w:val="24"/>
        </w:rPr>
        <w:t>(oitocentos e cinquenta e um m</w:t>
      </w:r>
      <w:r w:rsidR="00A821FC">
        <w:rPr>
          <w:rFonts w:ascii="Verdana" w:hAnsi="Verdana"/>
          <w:sz w:val="24"/>
          <w:szCs w:val="24"/>
        </w:rPr>
        <w:t xml:space="preserve">il e duzentos e quarenta e três </w:t>
      </w:r>
      <w:r w:rsidRPr="006549A0">
        <w:rPr>
          <w:rFonts w:ascii="Verdana" w:hAnsi="Verdana"/>
          <w:sz w:val="24"/>
          <w:szCs w:val="24"/>
        </w:rPr>
        <w:t>reais e setenta e cinco cent</w:t>
      </w:r>
      <w:r w:rsidR="00A821FC">
        <w:rPr>
          <w:rFonts w:ascii="Verdana" w:hAnsi="Verdana"/>
          <w:sz w:val="24"/>
          <w:szCs w:val="24"/>
        </w:rPr>
        <w:t>avos), suplementar</w:t>
      </w:r>
      <w:proofErr w:type="gramEnd"/>
      <w:r w:rsidR="00A821FC">
        <w:rPr>
          <w:rFonts w:ascii="Verdana" w:hAnsi="Verdana"/>
          <w:sz w:val="24"/>
          <w:szCs w:val="24"/>
        </w:rPr>
        <w:t xml:space="preserve"> às seguintes </w:t>
      </w:r>
      <w:r w:rsidRPr="006549A0">
        <w:rPr>
          <w:rFonts w:ascii="Verdana" w:hAnsi="Verdana"/>
          <w:sz w:val="24"/>
          <w:szCs w:val="24"/>
        </w:rPr>
        <w:t>dotações do orçamento vigente:</w:t>
      </w:r>
    </w:p>
    <w:p w:rsidR="006549A0" w:rsidRDefault="006549A0" w:rsidP="006549A0">
      <w:pPr>
        <w:spacing w:after="0" w:line="240" w:lineRule="auto"/>
        <w:rPr>
          <w:rFonts w:ascii="Verdana" w:hAnsi="Verdana"/>
          <w:sz w:val="24"/>
          <w:szCs w:val="24"/>
        </w:rPr>
      </w:pPr>
    </w:p>
    <w:p w:rsidR="00D1603F" w:rsidRDefault="006549A0" w:rsidP="006549A0">
      <w:pPr>
        <w:spacing w:after="0" w:line="240" w:lineRule="auto"/>
        <w:rPr>
          <w:rFonts w:ascii="Verdana" w:hAnsi="Verdana"/>
          <w:sz w:val="24"/>
          <w:szCs w:val="24"/>
        </w:rPr>
      </w:pPr>
      <w:r w:rsidRPr="006549A0">
        <w:rPr>
          <w:rFonts w:ascii="Verdana" w:hAnsi="Verdana"/>
          <w:sz w:val="24"/>
          <w:szCs w:val="24"/>
        </w:rPr>
        <w:drawing>
          <wp:inline distT="0" distB="0" distL="0" distR="0" wp14:anchorId="423F7971" wp14:editId="09291680">
            <wp:extent cx="5095875" cy="17526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6587" cy="175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9A0" w:rsidRDefault="006549A0" w:rsidP="006549A0">
      <w:pPr>
        <w:spacing w:after="0" w:line="240" w:lineRule="auto"/>
        <w:rPr>
          <w:rFonts w:ascii="Verdana" w:hAnsi="Verdana"/>
          <w:sz w:val="24"/>
          <w:szCs w:val="24"/>
        </w:rPr>
      </w:pPr>
    </w:p>
    <w:p w:rsidR="006549A0" w:rsidRDefault="006549A0" w:rsidP="006549A0">
      <w:pPr>
        <w:spacing w:after="0" w:line="240" w:lineRule="auto"/>
        <w:rPr>
          <w:rFonts w:ascii="Verdana" w:hAnsi="Verdana"/>
          <w:sz w:val="24"/>
          <w:szCs w:val="24"/>
        </w:rPr>
      </w:pPr>
    </w:p>
    <w:p w:rsidR="006549A0" w:rsidRDefault="006549A0" w:rsidP="006549A0">
      <w:pPr>
        <w:spacing w:after="0" w:line="240" w:lineRule="auto"/>
        <w:rPr>
          <w:rFonts w:ascii="Verdana" w:hAnsi="Verdana"/>
          <w:sz w:val="24"/>
          <w:szCs w:val="24"/>
        </w:rPr>
      </w:pPr>
      <w:r w:rsidRPr="006549A0">
        <w:rPr>
          <w:rFonts w:ascii="Verdana" w:hAnsi="Verdana"/>
          <w:sz w:val="24"/>
          <w:szCs w:val="24"/>
        </w:rPr>
        <w:t>Artigo 2º - A cobertura do c</w:t>
      </w:r>
      <w:r w:rsidR="00A821FC">
        <w:rPr>
          <w:rFonts w:ascii="Verdana" w:hAnsi="Verdana"/>
          <w:sz w:val="24"/>
          <w:szCs w:val="24"/>
        </w:rPr>
        <w:t xml:space="preserve">rédito de que trata o artigo 1º </w:t>
      </w:r>
      <w:r w:rsidRPr="006549A0">
        <w:rPr>
          <w:rFonts w:ascii="Verdana" w:hAnsi="Verdana"/>
          <w:sz w:val="24"/>
          <w:szCs w:val="24"/>
        </w:rPr>
        <w:t>far-se-á através de recursos pr</w:t>
      </w:r>
      <w:r w:rsidR="00A821FC">
        <w:rPr>
          <w:rFonts w:ascii="Verdana" w:hAnsi="Verdana"/>
          <w:sz w:val="24"/>
          <w:szCs w:val="24"/>
        </w:rPr>
        <w:t xml:space="preserve">ovenientes da anulação parcial, </w:t>
      </w:r>
      <w:r w:rsidRPr="006549A0">
        <w:rPr>
          <w:rFonts w:ascii="Verdana" w:hAnsi="Verdana"/>
          <w:sz w:val="24"/>
          <w:szCs w:val="24"/>
        </w:rPr>
        <w:t>em igual importância, das seguintes dotações:</w:t>
      </w:r>
    </w:p>
    <w:p w:rsidR="006549A0" w:rsidRDefault="006549A0" w:rsidP="006549A0">
      <w:pPr>
        <w:spacing w:after="0" w:line="240" w:lineRule="auto"/>
        <w:rPr>
          <w:rFonts w:ascii="Verdana" w:hAnsi="Verdana"/>
          <w:sz w:val="24"/>
          <w:szCs w:val="24"/>
        </w:rPr>
      </w:pPr>
    </w:p>
    <w:p w:rsidR="006549A0" w:rsidRDefault="006549A0" w:rsidP="006549A0">
      <w:pPr>
        <w:spacing w:after="0" w:line="240" w:lineRule="auto"/>
        <w:rPr>
          <w:rFonts w:ascii="Verdana" w:hAnsi="Verdana"/>
          <w:sz w:val="24"/>
          <w:szCs w:val="24"/>
        </w:rPr>
      </w:pPr>
      <w:r w:rsidRPr="006549A0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63104CEB" wp14:editId="251ABE36">
            <wp:extent cx="5019675" cy="2095499"/>
            <wp:effectExtent l="0" t="0" r="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209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9A0" w:rsidRDefault="006549A0" w:rsidP="006549A0">
      <w:pPr>
        <w:spacing w:after="0" w:line="240" w:lineRule="auto"/>
        <w:rPr>
          <w:rFonts w:ascii="Verdana" w:hAnsi="Verdana"/>
          <w:sz w:val="24"/>
          <w:szCs w:val="24"/>
        </w:rPr>
      </w:pPr>
    </w:p>
    <w:p w:rsidR="006549A0" w:rsidRPr="006549A0" w:rsidRDefault="006549A0" w:rsidP="006549A0">
      <w:pPr>
        <w:spacing w:after="0" w:line="240" w:lineRule="auto"/>
        <w:rPr>
          <w:rFonts w:ascii="Verdana" w:hAnsi="Verdana"/>
          <w:sz w:val="24"/>
          <w:szCs w:val="24"/>
        </w:rPr>
      </w:pPr>
      <w:r w:rsidRPr="006549A0">
        <w:rPr>
          <w:rFonts w:ascii="Verdana" w:hAnsi="Verdana"/>
          <w:sz w:val="24"/>
          <w:szCs w:val="24"/>
        </w:rPr>
        <w:t>Artigo 3º - Este decreto entrará em vigor na dat</w:t>
      </w:r>
      <w:r w:rsidR="00A821FC">
        <w:rPr>
          <w:rFonts w:ascii="Verdana" w:hAnsi="Verdana"/>
          <w:sz w:val="24"/>
          <w:szCs w:val="24"/>
        </w:rPr>
        <w:t xml:space="preserve">a de sua </w:t>
      </w:r>
      <w:r w:rsidRPr="006549A0">
        <w:rPr>
          <w:rFonts w:ascii="Verdana" w:hAnsi="Verdana"/>
          <w:sz w:val="24"/>
          <w:szCs w:val="24"/>
        </w:rPr>
        <w:t>publicação.</w:t>
      </w:r>
    </w:p>
    <w:p w:rsidR="006549A0" w:rsidRPr="006549A0" w:rsidRDefault="006549A0" w:rsidP="006549A0">
      <w:pPr>
        <w:spacing w:after="0" w:line="240" w:lineRule="auto"/>
        <w:rPr>
          <w:rFonts w:ascii="Verdana" w:hAnsi="Verdana"/>
          <w:sz w:val="24"/>
          <w:szCs w:val="24"/>
        </w:rPr>
      </w:pPr>
      <w:r w:rsidRPr="006549A0">
        <w:rPr>
          <w:rFonts w:ascii="Verdana" w:hAnsi="Verdana"/>
          <w:sz w:val="24"/>
          <w:szCs w:val="24"/>
        </w:rPr>
        <w:t>PREFEITURA DO M</w:t>
      </w:r>
      <w:r w:rsidR="00A821FC">
        <w:rPr>
          <w:rFonts w:ascii="Verdana" w:hAnsi="Verdana"/>
          <w:sz w:val="24"/>
          <w:szCs w:val="24"/>
        </w:rPr>
        <w:t xml:space="preserve">UNICÍPIO DE SÃO PAULO, em 30 de </w:t>
      </w:r>
      <w:r w:rsidRPr="006549A0">
        <w:rPr>
          <w:rFonts w:ascii="Verdana" w:hAnsi="Verdana"/>
          <w:sz w:val="24"/>
          <w:szCs w:val="24"/>
        </w:rPr>
        <w:t>agosto de 2021, 468º da Fundação de São Paulo.</w:t>
      </w:r>
    </w:p>
    <w:p w:rsidR="006549A0" w:rsidRPr="006549A0" w:rsidRDefault="006549A0" w:rsidP="006549A0">
      <w:pPr>
        <w:spacing w:after="0" w:line="240" w:lineRule="auto"/>
        <w:rPr>
          <w:rFonts w:ascii="Verdana" w:hAnsi="Verdana"/>
          <w:sz w:val="24"/>
          <w:szCs w:val="24"/>
        </w:rPr>
      </w:pPr>
      <w:r w:rsidRPr="006549A0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6549A0">
        <w:rPr>
          <w:rFonts w:ascii="Verdana" w:hAnsi="Verdana"/>
          <w:sz w:val="24"/>
          <w:szCs w:val="24"/>
        </w:rPr>
        <w:t>Prefeito</w:t>
      </w:r>
      <w:proofErr w:type="gramEnd"/>
    </w:p>
    <w:p w:rsidR="006549A0" w:rsidRPr="006549A0" w:rsidRDefault="006549A0" w:rsidP="006549A0">
      <w:pPr>
        <w:spacing w:after="0" w:line="240" w:lineRule="auto"/>
        <w:rPr>
          <w:rFonts w:ascii="Verdana" w:hAnsi="Verdana"/>
          <w:sz w:val="24"/>
          <w:szCs w:val="24"/>
        </w:rPr>
      </w:pPr>
      <w:r w:rsidRPr="006549A0">
        <w:rPr>
          <w:rFonts w:ascii="Verdana" w:hAnsi="Verdana"/>
          <w:sz w:val="24"/>
          <w:szCs w:val="24"/>
        </w:rPr>
        <w:t>GUILHERME BUENO D</w:t>
      </w:r>
      <w:r w:rsidR="00A821FC">
        <w:rPr>
          <w:rFonts w:ascii="Verdana" w:hAnsi="Verdana"/>
          <w:sz w:val="24"/>
          <w:szCs w:val="24"/>
        </w:rPr>
        <w:t xml:space="preserve">E CAMARGO, Secretário Municipal </w:t>
      </w:r>
      <w:r w:rsidRPr="006549A0">
        <w:rPr>
          <w:rFonts w:ascii="Verdana" w:hAnsi="Verdana"/>
          <w:sz w:val="24"/>
          <w:szCs w:val="24"/>
        </w:rPr>
        <w:t xml:space="preserve">da </w:t>
      </w:r>
      <w:proofErr w:type="gramStart"/>
      <w:r w:rsidRPr="006549A0">
        <w:rPr>
          <w:rFonts w:ascii="Verdana" w:hAnsi="Verdana"/>
          <w:sz w:val="24"/>
          <w:szCs w:val="24"/>
        </w:rPr>
        <w:t>Fazenda</w:t>
      </w:r>
      <w:proofErr w:type="gramEnd"/>
    </w:p>
    <w:p w:rsidR="006549A0" w:rsidRDefault="006549A0" w:rsidP="006549A0">
      <w:pPr>
        <w:spacing w:after="0" w:line="240" w:lineRule="auto"/>
        <w:rPr>
          <w:rFonts w:ascii="Verdana" w:hAnsi="Verdana"/>
          <w:sz w:val="24"/>
          <w:szCs w:val="24"/>
        </w:rPr>
      </w:pPr>
      <w:r w:rsidRPr="006549A0">
        <w:rPr>
          <w:rFonts w:ascii="Verdana" w:hAnsi="Verdana"/>
          <w:sz w:val="24"/>
          <w:szCs w:val="24"/>
        </w:rPr>
        <w:t>Publicado na Secretaria</w:t>
      </w:r>
      <w:r w:rsidR="00A821FC">
        <w:rPr>
          <w:rFonts w:ascii="Verdana" w:hAnsi="Verdana"/>
          <w:sz w:val="24"/>
          <w:szCs w:val="24"/>
        </w:rPr>
        <w:t xml:space="preserve"> de Governo Municipal, em 30 de </w:t>
      </w:r>
      <w:bookmarkStart w:id="0" w:name="_GoBack"/>
      <w:bookmarkEnd w:id="0"/>
      <w:r w:rsidRPr="006549A0">
        <w:rPr>
          <w:rFonts w:ascii="Verdana" w:hAnsi="Verdana"/>
          <w:sz w:val="24"/>
          <w:szCs w:val="24"/>
        </w:rPr>
        <w:t>agosto de 2021.</w:t>
      </w:r>
    </w:p>
    <w:p w:rsidR="006549A0" w:rsidRDefault="006549A0" w:rsidP="006549A0">
      <w:pPr>
        <w:spacing w:after="0" w:line="240" w:lineRule="auto"/>
        <w:rPr>
          <w:rFonts w:ascii="Verdana" w:hAnsi="Verdana"/>
          <w:sz w:val="24"/>
          <w:szCs w:val="24"/>
        </w:rPr>
      </w:pPr>
    </w:p>
    <w:p w:rsidR="006549A0" w:rsidRDefault="006549A0" w:rsidP="006549A0">
      <w:pPr>
        <w:spacing w:after="0" w:line="240" w:lineRule="auto"/>
        <w:rPr>
          <w:rFonts w:ascii="Verdana" w:hAnsi="Verdana"/>
          <w:sz w:val="24"/>
          <w:szCs w:val="24"/>
        </w:rPr>
      </w:pPr>
    </w:p>
    <w:p w:rsidR="006549A0" w:rsidRDefault="006549A0" w:rsidP="006549A0">
      <w:pPr>
        <w:spacing w:after="0" w:line="240" w:lineRule="auto"/>
        <w:rPr>
          <w:rFonts w:ascii="Verdana" w:hAnsi="Verdana"/>
          <w:sz w:val="24"/>
          <w:szCs w:val="24"/>
        </w:rPr>
      </w:pPr>
    </w:p>
    <w:p w:rsidR="006549A0" w:rsidRPr="006549A0" w:rsidRDefault="006549A0" w:rsidP="006549A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549A0">
        <w:rPr>
          <w:rFonts w:ascii="Verdana" w:hAnsi="Verdana"/>
          <w:b/>
          <w:sz w:val="24"/>
          <w:szCs w:val="24"/>
        </w:rPr>
        <w:t>SECRETARIAS</w:t>
      </w:r>
    </w:p>
    <w:p w:rsidR="006549A0" w:rsidRPr="006549A0" w:rsidRDefault="006549A0" w:rsidP="006549A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549A0" w:rsidRPr="006549A0" w:rsidRDefault="006549A0" w:rsidP="006549A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549A0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6549A0">
        <w:rPr>
          <w:rFonts w:ascii="Verdana" w:hAnsi="Verdana"/>
          <w:b/>
          <w:sz w:val="24"/>
          <w:szCs w:val="24"/>
        </w:rPr>
        <w:t>TURISMO</w:t>
      </w:r>
      <w:proofErr w:type="gramEnd"/>
    </w:p>
    <w:p w:rsidR="006549A0" w:rsidRDefault="006549A0" w:rsidP="006549A0">
      <w:pPr>
        <w:spacing w:after="0" w:line="240" w:lineRule="auto"/>
        <w:rPr>
          <w:rFonts w:ascii="Verdana" w:hAnsi="Verdana"/>
          <w:sz w:val="24"/>
          <w:szCs w:val="24"/>
        </w:rPr>
      </w:pPr>
    </w:p>
    <w:p w:rsidR="006549A0" w:rsidRPr="006549A0" w:rsidRDefault="006549A0" w:rsidP="006549A0">
      <w:pPr>
        <w:spacing w:after="0" w:line="240" w:lineRule="auto"/>
        <w:rPr>
          <w:rFonts w:ascii="Verdana" w:hAnsi="Verdana"/>
          <w:sz w:val="24"/>
          <w:szCs w:val="24"/>
        </w:rPr>
      </w:pPr>
      <w:r w:rsidRPr="006549A0">
        <w:rPr>
          <w:rFonts w:ascii="Verdana" w:hAnsi="Verdana"/>
          <w:sz w:val="24"/>
          <w:szCs w:val="24"/>
        </w:rPr>
        <w:t>GABINETE DA SECRETÁRIA</w:t>
      </w:r>
    </w:p>
    <w:p w:rsidR="006549A0" w:rsidRDefault="006549A0" w:rsidP="006549A0">
      <w:pPr>
        <w:spacing w:after="0" w:line="240" w:lineRule="auto"/>
        <w:rPr>
          <w:rFonts w:ascii="Verdana" w:hAnsi="Verdana"/>
          <w:sz w:val="24"/>
          <w:szCs w:val="24"/>
        </w:rPr>
      </w:pPr>
    </w:p>
    <w:p w:rsidR="006549A0" w:rsidRPr="006549A0" w:rsidRDefault="006549A0" w:rsidP="006549A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549A0">
        <w:rPr>
          <w:rFonts w:ascii="Verdana" w:hAnsi="Verdana"/>
          <w:b/>
          <w:sz w:val="24"/>
          <w:szCs w:val="24"/>
        </w:rPr>
        <w:t xml:space="preserve">PORTARIA SMDET 16/2021, DE 23 DE AGOSTO DE </w:t>
      </w:r>
      <w:proofErr w:type="gramStart"/>
      <w:r w:rsidRPr="006549A0">
        <w:rPr>
          <w:rFonts w:ascii="Verdana" w:hAnsi="Verdana"/>
          <w:b/>
          <w:sz w:val="24"/>
          <w:szCs w:val="24"/>
        </w:rPr>
        <w:t>2021</w:t>
      </w:r>
      <w:proofErr w:type="gramEnd"/>
    </w:p>
    <w:p w:rsidR="006549A0" w:rsidRDefault="006549A0" w:rsidP="006549A0">
      <w:pPr>
        <w:spacing w:after="0" w:line="240" w:lineRule="auto"/>
        <w:rPr>
          <w:rFonts w:ascii="Verdana" w:hAnsi="Verdana"/>
          <w:sz w:val="24"/>
          <w:szCs w:val="24"/>
        </w:rPr>
      </w:pPr>
    </w:p>
    <w:p w:rsidR="006549A0" w:rsidRDefault="006549A0" w:rsidP="006549A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549A0">
        <w:rPr>
          <w:rFonts w:ascii="Verdana" w:hAnsi="Verdana"/>
          <w:b/>
          <w:sz w:val="24"/>
          <w:szCs w:val="24"/>
        </w:rPr>
        <w:t xml:space="preserve">A SECRETÁRIA MUNICIPAL DE DESENVOLVIMENTO ECONÔMICO, TRABALHO E TURISMO NO USO DAS ATRIBUIÇÕES QUE LHE SÃO CONFERIDAS POR LEI E; </w:t>
      </w:r>
    </w:p>
    <w:p w:rsidR="006549A0" w:rsidRDefault="006549A0" w:rsidP="006549A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549A0" w:rsidRPr="006549A0" w:rsidRDefault="006549A0" w:rsidP="006549A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549A0">
        <w:rPr>
          <w:rFonts w:ascii="Verdana" w:hAnsi="Verdana"/>
          <w:sz w:val="24"/>
          <w:szCs w:val="24"/>
        </w:rPr>
        <w:t>CONSIDERANDO</w:t>
      </w:r>
    </w:p>
    <w:p w:rsidR="006549A0" w:rsidRPr="006549A0" w:rsidRDefault="006549A0" w:rsidP="006549A0">
      <w:pPr>
        <w:spacing w:after="0" w:line="240" w:lineRule="auto"/>
        <w:rPr>
          <w:rFonts w:ascii="Verdana" w:hAnsi="Verdana"/>
          <w:sz w:val="24"/>
          <w:szCs w:val="24"/>
        </w:rPr>
      </w:pPr>
      <w:r w:rsidRPr="006549A0">
        <w:rPr>
          <w:rFonts w:ascii="Verdana" w:hAnsi="Verdana"/>
          <w:sz w:val="24"/>
          <w:szCs w:val="24"/>
        </w:rPr>
        <w:t>A determinação contida no artigo 4º da Portaria 01/CGDOC/2021</w:t>
      </w:r>
    </w:p>
    <w:p w:rsidR="006549A0" w:rsidRPr="006549A0" w:rsidRDefault="006549A0" w:rsidP="006549A0">
      <w:pPr>
        <w:spacing w:after="0" w:line="240" w:lineRule="auto"/>
        <w:rPr>
          <w:rFonts w:ascii="Verdana" w:hAnsi="Verdana"/>
          <w:sz w:val="24"/>
          <w:szCs w:val="24"/>
        </w:rPr>
      </w:pPr>
      <w:r w:rsidRPr="006549A0">
        <w:rPr>
          <w:rFonts w:ascii="Verdana" w:hAnsi="Verdana"/>
          <w:sz w:val="24"/>
          <w:szCs w:val="24"/>
        </w:rPr>
        <w:t>RESOLVE:</w:t>
      </w:r>
    </w:p>
    <w:p w:rsidR="006549A0" w:rsidRPr="006549A0" w:rsidRDefault="006549A0" w:rsidP="006549A0">
      <w:pPr>
        <w:spacing w:after="0" w:line="240" w:lineRule="auto"/>
        <w:rPr>
          <w:rFonts w:ascii="Verdana" w:hAnsi="Verdana"/>
          <w:sz w:val="24"/>
          <w:szCs w:val="24"/>
        </w:rPr>
      </w:pPr>
      <w:r w:rsidRPr="006549A0">
        <w:rPr>
          <w:rFonts w:ascii="Verdana" w:hAnsi="Verdana"/>
          <w:sz w:val="24"/>
          <w:szCs w:val="24"/>
        </w:rPr>
        <w:t>Designar os seguintes servidores para compor a Equipe de</w:t>
      </w:r>
    </w:p>
    <w:p w:rsidR="006549A0" w:rsidRPr="006549A0" w:rsidRDefault="006549A0" w:rsidP="006549A0">
      <w:pPr>
        <w:spacing w:after="0" w:line="240" w:lineRule="auto"/>
        <w:rPr>
          <w:rFonts w:ascii="Verdana" w:hAnsi="Verdana"/>
          <w:sz w:val="24"/>
          <w:szCs w:val="24"/>
        </w:rPr>
      </w:pPr>
      <w:r w:rsidRPr="006549A0">
        <w:rPr>
          <w:rFonts w:ascii="Verdana" w:hAnsi="Verdana"/>
          <w:sz w:val="24"/>
          <w:szCs w:val="24"/>
        </w:rPr>
        <w:t>Gestão Documental da Secretaria Municipal de Desenvolvimento Econômico, Trabalho e T</w:t>
      </w:r>
      <w:r>
        <w:rPr>
          <w:rFonts w:ascii="Verdana" w:hAnsi="Verdana"/>
          <w:sz w:val="24"/>
          <w:szCs w:val="24"/>
        </w:rPr>
        <w:t xml:space="preserve">urismo - EDOC/SMDET na seguinte </w:t>
      </w:r>
      <w:r w:rsidRPr="006549A0">
        <w:rPr>
          <w:rFonts w:ascii="Verdana" w:hAnsi="Verdana"/>
          <w:sz w:val="24"/>
          <w:szCs w:val="24"/>
        </w:rPr>
        <w:t>conformidade:</w:t>
      </w:r>
    </w:p>
    <w:p w:rsidR="006549A0" w:rsidRPr="006549A0" w:rsidRDefault="006549A0" w:rsidP="006549A0">
      <w:pPr>
        <w:spacing w:after="0" w:line="240" w:lineRule="auto"/>
        <w:rPr>
          <w:rFonts w:ascii="Verdana" w:hAnsi="Verdana"/>
          <w:sz w:val="24"/>
          <w:szCs w:val="24"/>
        </w:rPr>
      </w:pPr>
      <w:r w:rsidRPr="006549A0">
        <w:rPr>
          <w:rFonts w:ascii="Verdana" w:hAnsi="Verdana"/>
          <w:sz w:val="24"/>
          <w:szCs w:val="24"/>
        </w:rPr>
        <w:t>I - Líder da EDOC do órgão ou da entidade e o suplente;</w:t>
      </w:r>
    </w:p>
    <w:p w:rsidR="006549A0" w:rsidRPr="006549A0" w:rsidRDefault="006549A0" w:rsidP="006549A0">
      <w:pPr>
        <w:spacing w:after="0" w:line="240" w:lineRule="auto"/>
        <w:rPr>
          <w:rFonts w:ascii="Verdana" w:hAnsi="Verdana"/>
          <w:sz w:val="24"/>
          <w:szCs w:val="24"/>
        </w:rPr>
      </w:pPr>
      <w:r w:rsidRPr="006549A0">
        <w:rPr>
          <w:rFonts w:ascii="Verdana" w:hAnsi="Verdana"/>
          <w:sz w:val="24"/>
          <w:szCs w:val="24"/>
        </w:rPr>
        <w:t>- Micheli Rodrigues Alves – RF 747.383-4</w:t>
      </w:r>
    </w:p>
    <w:p w:rsidR="006549A0" w:rsidRPr="006549A0" w:rsidRDefault="006549A0" w:rsidP="006549A0">
      <w:pPr>
        <w:spacing w:after="0" w:line="240" w:lineRule="auto"/>
        <w:rPr>
          <w:rFonts w:ascii="Verdana" w:hAnsi="Verdana"/>
          <w:sz w:val="24"/>
          <w:szCs w:val="24"/>
        </w:rPr>
      </w:pPr>
      <w:r w:rsidRPr="006549A0">
        <w:rPr>
          <w:rFonts w:ascii="Verdana" w:hAnsi="Verdana"/>
          <w:sz w:val="24"/>
          <w:szCs w:val="24"/>
        </w:rPr>
        <w:t xml:space="preserve">- Cristina </w:t>
      </w:r>
      <w:proofErr w:type="spellStart"/>
      <w:r w:rsidRPr="006549A0">
        <w:rPr>
          <w:rFonts w:ascii="Verdana" w:hAnsi="Verdana"/>
          <w:sz w:val="24"/>
          <w:szCs w:val="24"/>
        </w:rPr>
        <w:t>Sumagawa</w:t>
      </w:r>
      <w:proofErr w:type="spellEnd"/>
      <w:r w:rsidRPr="006549A0">
        <w:rPr>
          <w:rFonts w:ascii="Verdana" w:hAnsi="Verdana"/>
          <w:sz w:val="24"/>
          <w:szCs w:val="24"/>
        </w:rPr>
        <w:t xml:space="preserve"> - RF 602.093-3</w:t>
      </w:r>
    </w:p>
    <w:p w:rsidR="006549A0" w:rsidRPr="006549A0" w:rsidRDefault="006549A0" w:rsidP="006549A0">
      <w:pPr>
        <w:spacing w:after="0" w:line="240" w:lineRule="auto"/>
        <w:rPr>
          <w:rFonts w:ascii="Verdana" w:hAnsi="Verdana"/>
          <w:sz w:val="24"/>
          <w:szCs w:val="24"/>
        </w:rPr>
      </w:pPr>
      <w:r w:rsidRPr="006549A0">
        <w:rPr>
          <w:rFonts w:ascii="Verdana" w:hAnsi="Verdana"/>
          <w:sz w:val="24"/>
          <w:szCs w:val="24"/>
        </w:rPr>
        <w:t>II -?</w:t>
      </w:r>
      <w:proofErr w:type="spellStart"/>
      <w:r w:rsidRPr="006549A0">
        <w:rPr>
          <w:rFonts w:ascii="Verdana" w:hAnsi="Verdana"/>
          <w:sz w:val="24"/>
          <w:szCs w:val="24"/>
        </w:rPr>
        <w:t>Responsável?</w:t>
      </w:r>
      <w:proofErr w:type="gramStart"/>
      <w:r w:rsidRPr="006549A0">
        <w:rPr>
          <w:rFonts w:ascii="Verdana" w:hAnsi="Verdana"/>
          <w:sz w:val="24"/>
          <w:szCs w:val="24"/>
        </w:rPr>
        <w:t>do</w:t>
      </w:r>
      <w:proofErr w:type="gramEnd"/>
      <w:r w:rsidRPr="006549A0">
        <w:rPr>
          <w:rFonts w:ascii="Verdana" w:hAnsi="Verdana"/>
          <w:sz w:val="24"/>
          <w:szCs w:val="24"/>
        </w:rPr>
        <w:t>?</w:t>
      </w:r>
      <w:proofErr w:type="gramStart"/>
      <w:r w:rsidRPr="006549A0">
        <w:rPr>
          <w:rFonts w:ascii="Verdana" w:hAnsi="Verdana"/>
          <w:sz w:val="24"/>
          <w:szCs w:val="24"/>
        </w:rPr>
        <w:t>órgão</w:t>
      </w:r>
      <w:proofErr w:type="spellEnd"/>
      <w:proofErr w:type="gramEnd"/>
      <w:r w:rsidRPr="006549A0">
        <w:rPr>
          <w:rFonts w:ascii="Verdana" w:hAnsi="Verdana"/>
          <w:sz w:val="24"/>
          <w:szCs w:val="24"/>
        </w:rPr>
        <w:t xml:space="preserve"> </w:t>
      </w:r>
      <w:proofErr w:type="spellStart"/>
      <w:r w:rsidRPr="006549A0">
        <w:rPr>
          <w:rFonts w:ascii="Verdana" w:hAnsi="Verdana"/>
          <w:sz w:val="24"/>
          <w:szCs w:val="24"/>
        </w:rPr>
        <w:t>setorial?</w:t>
      </w:r>
      <w:proofErr w:type="gramStart"/>
      <w:r w:rsidRPr="006549A0">
        <w:rPr>
          <w:rFonts w:ascii="Verdana" w:hAnsi="Verdana"/>
          <w:sz w:val="24"/>
          <w:szCs w:val="24"/>
        </w:rPr>
        <w:t>do</w:t>
      </w:r>
      <w:proofErr w:type="spellEnd"/>
      <w:proofErr w:type="gramEnd"/>
      <w:r w:rsidRPr="006549A0">
        <w:rPr>
          <w:rFonts w:ascii="Verdana" w:hAnsi="Verdana"/>
          <w:sz w:val="24"/>
          <w:szCs w:val="24"/>
        </w:rPr>
        <w:t xml:space="preserve"> Sistema de Arquivos</w:t>
      </w:r>
      <w:r>
        <w:rPr>
          <w:rFonts w:ascii="Verdana" w:hAnsi="Verdana"/>
          <w:sz w:val="24"/>
          <w:szCs w:val="24"/>
        </w:rPr>
        <w:t xml:space="preserve"> </w:t>
      </w:r>
      <w:r w:rsidRPr="006549A0">
        <w:rPr>
          <w:rFonts w:ascii="Verdana" w:hAnsi="Verdana"/>
          <w:sz w:val="24"/>
          <w:szCs w:val="24"/>
        </w:rPr>
        <w:t>do Município de São Paulo (SAMSP)</w:t>
      </w:r>
    </w:p>
    <w:p w:rsidR="006549A0" w:rsidRPr="006549A0" w:rsidRDefault="006549A0" w:rsidP="006549A0">
      <w:pPr>
        <w:spacing w:after="0" w:line="240" w:lineRule="auto"/>
        <w:rPr>
          <w:rFonts w:ascii="Verdana" w:hAnsi="Verdana"/>
          <w:sz w:val="24"/>
          <w:szCs w:val="24"/>
        </w:rPr>
      </w:pPr>
      <w:r w:rsidRPr="006549A0">
        <w:rPr>
          <w:rFonts w:ascii="Verdana" w:hAnsi="Verdana"/>
          <w:sz w:val="24"/>
          <w:szCs w:val="24"/>
        </w:rPr>
        <w:t xml:space="preserve">- Vivian </w:t>
      </w:r>
      <w:proofErr w:type="spellStart"/>
      <w:r w:rsidRPr="006549A0">
        <w:rPr>
          <w:rFonts w:ascii="Verdana" w:hAnsi="Verdana"/>
          <w:sz w:val="24"/>
          <w:szCs w:val="24"/>
        </w:rPr>
        <w:t>Ferrelli</w:t>
      </w:r>
      <w:proofErr w:type="spellEnd"/>
      <w:r w:rsidRPr="006549A0">
        <w:rPr>
          <w:rFonts w:ascii="Verdana" w:hAnsi="Verdana"/>
          <w:sz w:val="24"/>
          <w:szCs w:val="24"/>
        </w:rPr>
        <w:t xml:space="preserve"> </w:t>
      </w:r>
      <w:proofErr w:type="spellStart"/>
      <w:r w:rsidRPr="006549A0">
        <w:rPr>
          <w:rFonts w:ascii="Verdana" w:hAnsi="Verdana"/>
          <w:sz w:val="24"/>
          <w:szCs w:val="24"/>
        </w:rPr>
        <w:t>Piovezan</w:t>
      </w:r>
      <w:proofErr w:type="spellEnd"/>
      <w:r w:rsidRPr="006549A0">
        <w:rPr>
          <w:rFonts w:ascii="Verdana" w:hAnsi="Verdana"/>
          <w:sz w:val="24"/>
          <w:szCs w:val="24"/>
        </w:rPr>
        <w:t xml:space="preserve"> </w:t>
      </w:r>
      <w:proofErr w:type="spellStart"/>
      <w:r w:rsidRPr="006549A0">
        <w:rPr>
          <w:rFonts w:ascii="Verdana" w:hAnsi="Verdana"/>
          <w:sz w:val="24"/>
          <w:szCs w:val="24"/>
        </w:rPr>
        <w:t>Swornik</w:t>
      </w:r>
      <w:proofErr w:type="spellEnd"/>
      <w:r w:rsidRPr="006549A0">
        <w:rPr>
          <w:rFonts w:ascii="Verdana" w:hAnsi="Verdana"/>
          <w:sz w:val="24"/>
          <w:szCs w:val="24"/>
        </w:rPr>
        <w:t xml:space="preserve"> – RF 799.498-2</w:t>
      </w:r>
    </w:p>
    <w:p w:rsidR="006549A0" w:rsidRPr="006549A0" w:rsidRDefault="006549A0" w:rsidP="006549A0">
      <w:pPr>
        <w:spacing w:after="0" w:line="240" w:lineRule="auto"/>
        <w:rPr>
          <w:rFonts w:ascii="Verdana" w:hAnsi="Verdana"/>
          <w:sz w:val="24"/>
          <w:szCs w:val="24"/>
        </w:rPr>
      </w:pPr>
      <w:r w:rsidRPr="006549A0">
        <w:rPr>
          <w:rFonts w:ascii="Verdana" w:hAnsi="Verdana"/>
          <w:sz w:val="24"/>
          <w:szCs w:val="24"/>
        </w:rPr>
        <w:lastRenderedPageBreak/>
        <w:t xml:space="preserve">III - Ponto </w:t>
      </w:r>
      <w:proofErr w:type="gramStart"/>
      <w:r w:rsidRPr="006549A0">
        <w:rPr>
          <w:rFonts w:ascii="Verdana" w:hAnsi="Verdana"/>
          <w:sz w:val="24"/>
          <w:szCs w:val="24"/>
        </w:rPr>
        <w:t>focal ?para</w:t>
      </w:r>
      <w:proofErr w:type="gramEnd"/>
      <w:r w:rsidRPr="006549A0">
        <w:rPr>
          <w:rFonts w:ascii="Verdana" w:hAnsi="Verdana"/>
          <w:sz w:val="24"/>
          <w:szCs w:val="24"/>
        </w:rPr>
        <w:t xml:space="preserve"> elaboração das Tabelas de Temporalidade de Documentos</w:t>
      </w:r>
    </w:p>
    <w:p w:rsidR="006549A0" w:rsidRPr="006549A0" w:rsidRDefault="006549A0" w:rsidP="006549A0">
      <w:pPr>
        <w:spacing w:after="0" w:line="240" w:lineRule="auto"/>
        <w:rPr>
          <w:rFonts w:ascii="Verdana" w:hAnsi="Verdana"/>
          <w:sz w:val="24"/>
          <w:szCs w:val="24"/>
        </w:rPr>
      </w:pPr>
      <w:r w:rsidRPr="006549A0">
        <w:rPr>
          <w:rFonts w:ascii="Verdana" w:hAnsi="Verdana"/>
          <w:sz w:val="24"/>
          <w:szCs w:val="24"/>
        </w:rPr>
        <w:t>- Mariana Paschoal dos Santos – RF 885.658-3</w:t>
      </w:r>
    </w:p>
    <w:p w:rsidR="006549A0" w:rsidRPr="006549A0" w:rsidRDefault="006549A0" w:rsidP="006549A0">
      <w:pPr>
        <w:spacing w:after="0" w:line="240" w:lineRule="auto"/>
        <w:rPr>
          <w:rFonts w:ascii="Verdana" w:hAnsi="Verdana"/>
          <w:sz w:val="24"/>
          <w:szCs w:val="24"/>
        </w:rPr>
      </w:pPr>
      <w:r w:rsidRPr="006549A0">
        <w:rPr>
          <w:rFonts w:ascii="Verdana" w:hAnsi="Verdana"/>
          <w:sz w:val="24"/>
          <w:szCs w:val="24"/>
        </w:rPr>
        <w:t xml:space="preserve">- Vivian </w:t>
      </w:r>
      <w:proofErr w:type="spellStart"/>
      <w:r w:rsidRPr="006549A0">
        <w:rPr>
          <w:rFonts w:ascii="Verdana" w:hAnsi="Verdana"/>
          <w:sz w:val="24"/>
          <w:szCs w:val="24"/>
        </w:rPr>
        <w:t>Ferrelli</w:t>
      </w:r>
      <w:proofErr w:type="spellEnd"/>
      <w:r w:rsidRPr="006549A0">
        <w:rPr>
          <w:rFonts w:ascii="Verdana" w:hAnsi="Verdana"/>
          <w:sz w:val="24"/>
          <w:szCs w:val="24"/>
        </w:rPr>
        <w:t xml:space="preserve"> </w:t>
      </w:r>
      <w:proofErr w:type="spellStart"/>
      <w:r w:rsidRPr="006549A0">
        <w:rPr>
          <w:rFonts w:ascii="Verdana" w:hAnsi="Verdana"/>
          <w:sz w:val="24"/>
          <w:szCs w:val="24"/>
        </w:rPr>
        <w:t>Piovezan</w:t>
      </w:r>
      <w:proofErr w:type="spellEnd"/>
      <w:r w:rsidRPr="006549A0">
        <w:rPr>
          <w:rFonts w:ascii="Verdana" w:hAnsi="Verdana"/>
          <w:sz w:val="24"/>
          <w:szCs w:val="24"/>
        </w:rPr>
        <w:t xml:space="preserve"> </w:t>
      </w:r>
      <w:proofErr w:type="spellStart"/>
      <w:r w:rsidRPr="006549A0">
        <w:rPr>
          <w:rFonts w:ascii="Verdana" w:hAnsi="Verdana"/>
          <w:sz w:val="24"/>
          <w:szCs w:val="24"/>
        </w:rPr>
        <w:t>Swornik</w:t>
      </w:r>
      <w:proofErr w:type="spellEnd"/>
      <w:r w:rsidRPr="006549A0">
        <w:rPr>
          <w:rFonts w:ascii="Verdana" w:hAnsi="Verdana"/>
          <w:sz w:val="24"/>
          <w:szCs w:val="24"/>
        </w:rPr>
        <w:t xml:space="preserve"> – RF 799.498-2</w:t>
      </w:r>
    </w:p>
    <w:p w:rsidR="006549A0" w:rsidRPr="006549A0" w:rsidRDefault="006549A0" w:rsidP="006549A0">
      <w:pPr>
        <w:spacing w:after="0" w:line="240" w:lineRule="auto"/>
        <w:rPr>
          <w:rFonts w:ascii="Verdana" w:hAnsi="Verdana"/>
          <w:sz w:val="24"/>
          <w:szCs w:val="24"/>
        </w:rPr>
      </w:pPr>
      <w:r w:rsidRPr="006549A0">
        <w:rPr>
          <w:rFonts w:ascii="Verdana" w:hAnsi="Verdana"/>
          <w:sz w:val="24"/>
          <w:szCs w:val="24"/>
        </w:rPr>
        <w:t>IV -?Administrador local do Sistema Eletrônico de Informações (SEI)?</w:t>
      </w:r>
    </w:p>
    <w:p w:rsidR="006549A0" w:rsidRPr="006549A0" w:rsidRDefault="006549A0" w:rsidP="006549A0">
      <w:pPr>
        <w:spacing w:after="0" w:line="240" w:lineRule="auto"/>
        <w:rPr>
          <w:rFonts w:ascii="Verdana" w:hAnsi="Verdana"/>
          <w:sz w:val="24"/>
          <w:szCs w:val="24"/>
        </w:rPr>
      </w:pPr>
      <w:r w:rsidRPr="006549A0">
        <w:rPr>
          <w:rFonts w:ascii="Verdana" w:hAnsi="Verdana"/>
          <w:sz w:val="24"/>
          <w:szCs w:val="24"/>
        </w:rPr>
        <w:t>- Valdemar de Morais Silva – RF 793.234-1</w:t>
      </w:r>
    </w:p>
    <w:p w:rsidR="006549A0" w:rsidRPr="006549A0" w:rsidRDefault="006549A0" w:rsidP="006549A0">
      <w:pPr>
        <w:spacing w:after="0" w:line="240" w:lineRule="auto"/>
        <w:rPr>
          <w:rFonts w:ascii="Verdana" w:hAnsi="Verdana"/>
          <w:sz w:val="24"/>
          <w:szCs w:val="24"/>
        </w:rPr>
      </w:pPr>
      <w:r w:rsidRPr="006549A0">
        <w:rPr>
          <w:rFonts w:ascii="Verdana" w:hAnsi="Verdana"/>
          <w:sz w:val="24"/>
          <w:szCs w:val="24"/>
        </w:rPr>
        <w:t xml:space="preserve">- Antonieta </w:t>
      </w:r>
      <w:proofErr w:type="spellStart"/>
      <w:r w:rsidRPr="006549A0">
        <w:rPr>
          <w:rFonts w:ascii="Verdana" w:hAnsi="Verdana"/>
          <w:sz w:val="24"/>
          <w:szCs w:val="24"/>
        </w:rPr>
        <w:t>Laudonio</w:t>
      </w:r>
      <w:proofErr w:type="spellEnd"/>
      <w:r w:rsidRPr="006549A0">
        <w:rPr>
          <w:rFonts w:ascii="Verdana" w:hAnsi="Verdana"/>
          <w:sz w:val="24"/>
          <w:szCs w:val="24"/>
        </w:rPr>
        <w:t xml:space="preserve"> Marcondes Pedroso – RF 780.085-1</w:t>
      </w:r>
    </w:p>
    <w:p w:rsidR="006549A0" w:rsidRPr="006549A0" w:rsidRDefault="006549A0" w:rsidP="006549A0">
      <w:pPr>
        <w:spacing w:after="0" w:line="240" w:lineRule="auto"/>
        <w:rPr>
          <w:rFonts w:ascii="Verdana" w:hAnsi="Verdana"/>
          <w:sz w:val="24"/>
          <w:szCs w:val="24"/>
        </w:rPr>
      </w:pPr>
      <w:r w:rsidRPr="006549A0">
        <w:rPr>
          <w:rFonts w:ascii="Verdana" w:hAnsi="Verdana"/>
          <w:sz w:val="24"/>
          <w:szCs w:val="24"/>
        </w:rPr>
        <w:t xml:space="preserve">V - </w:t>
      </w:r>
      <w:proofErr w:type="spellStart"/>
      <w:r w:rsidRPr="006549A0">
        <w:rPr>
          <w:rFonts w:ascii="Verdana" w:hAnsi="Verdana"/>
          <w:sz w:val="24"/>
          <w:szCs w:val="24"/>
        </w:rPr>
        <w:t>Submestre?</w:t>
      </w:r>
      <w:proofErr w:type="gramStart"/>
      <w:r w:rsidRPr="006549A0">
        <w:rPr>
          <w:rFonts w:ascii="Verdana" w:hAnsi="Verdana"/>
          <w:sz w:val="24"/>
          <w:szCs w:val="24"/>
        </w:rPr>
        <w:t>do</w:t>
      </w:r>
      <w:proofErr w:type="spellEnd"/>
      <w:proofErr w:type="gramEnd"/>
      <w:r w:rsidRPr="006549A0">
        <w:rPr>
          <w:rFonts w:ascii="Verdana" w:hAnsi="Verdana"/>
          <w:sz w:val="24"/>
          <w:szCs w:val="24"/>
        </w:rPr>
        <w:t xml:space="preserve"> Sistema Municipal de Processos (SIMPROC)</w:t>
      </w:r>
    </w:p>
    <w:p w:rsidR="006549A0" w:rsidRPr="006549A0" w:rsidRDefault="006549A0" w:rsidP="006549A0">
      <w:pPr>
        <w:spacing w:after="0" w:line="240" w:lineRule="auto"/>
        <w:rPr>
          <w:rFonts w:ascii="Verdana" w:hAnsi="Verdana"/>
          <w:sz w:val="24"/>
          <w:szCs w:val="24"/>
        </w:rPr>
      </w:pPr>
      <w:r w:rsidRPr="006549A0">
        <w:rPr>
          <w:rFonts w:ascii="Verdana" w:hAnsi="Verdana"/>
          <w:sz w:val="24"/>
          <w:szCs w:val="24"/>
        </w:rPr>
        <w:t>- Valdemar de Morais Silva – RF 793.234-1</w:t>
      </w:r>
    </w:p>
    <w:p w:rsidR="006549A0" w:rsidRPr="006549A0" w:rsidRDefault="006549A0" w:rsidP="006549A0">
      <w:pPr>
        <w:spacing w:after="0" w:line="240" w:lineRule="auto"/>
        <w:rPr>
          <w:rFonts w:ascii="Verdana" w:hAnsi="Verdana"/>
          <w:sz w:val="24"/>
          <w:szCs w:val="24"/>
        </w:rPr>
      </w:pPr>
      <w:r w:rsidRPr="006549A0">
        <w:rPr>
          <w:rFonts w:ascii="Verdana" w:hAnsi="Verdana"/>
          <w:sz w:val="24"/>
          <w:szCs w:val="24"/>
        </w:rPr>
        <w:t>VI – Responsável pela unidade de protocolo.</w:t>
      </w:r>
    </w:p>
    <w:p w:rsidR="006549A0" w:rsidRPr="006549A0" w:rsidRDefault="006549A0" w:rsidP="006549A0">
      <w:pPr>
        <w:spacing w:after="0" w:line="240" w:lineRule="auto"/>
        <w:rPr>
          <w:rFonts w:ascii="Verdana" w:hAnsi="Verdana"/>
          <w:sz w:val="24"/>
          <w:szCs w:val="24"/>
        </w:rPr>
      </w:pPr>
      <w:r w:rsidRPr="006549A0">
        <w:rPr>
          <w:rFonts w:ascii="Verdana" w:hAnsi="Verdana"/>
          <w:sz w:val="24"/>
          <w:szCs w:val="24"/>
        </w:rPr>
        <w:t>- José Domingos Santos Loiola – RF 670.520-1</w:t>
      </w:r>
    </w:p>
    <w:p w:rsidR="006549A0" w:rsidRPr="006549A0" w:rsidRDefault="006549A0" w:rsidP="006549A0">
      <w:pPr>
        <w:spacing w:after="0" w:line="240" w:lineRule="auto"/>
        <w:rPr>
          <w:rFonts w:ascii="Verdana" w:hAnsi="Verdana"/>
          <w:sz w:val="24"/>
          <w:szCs w:val="24"/>
        </w:rPr>
      </w:pPr>
      <w:r w:rsidRPr="006549A0">
        <w:rPr>
          <w:rFonts w:ascii="Verdana" w:hAnsi="Verdana"/>
          <w:sz w:val="24"/>
          <w:szCs w:val="24"/>
        </w:rPr>
        <w:t>Esta Portaria entrará em v</w:t>
      </w:r>
      <w:r>
        <w:rPr>
          <w:rFonts w:ascii="Verdana" w:hAnsi="Verdana"/>
          <w:sz w:val="24"/>
          <w:szCs w:val="24"/>
        </w:rPr>
        <w:t xml:space="preserve">igor na data de sua publicação, </w:t>
      </w:r>
      <w:r w:rsidRPr="006549A0">
        <w:rPr>
          <w:rFonts w:ascii="Verdana" w:hAnsi="Verdana"/>
          <w:sz w:val="24"/>
          <w:szCs w:val="24"/>
        </w:rPr>
        <w:t>revogadas as disposições em contrário.</w:t>
      </w:r>
    </w:p>
    <w:p w:rsidR="006549A0" w:rsidRDefault="006549A0" w:rsidP="006549A0">
      <w:pPr>
        <w:spacing w:after="0" w:line="240" w:lineRule="auto"/>
        <w:rPr>
          <w:rFonts w:ascii="Verdana" w:hAnsi="Verdana"/>
          <w:sz w:val="24"/>
          <w:szCs w:val="24"/>
        </w:rPr>
      </w:pPr>
    </w:p>
    <w:p w:rsidR="006549A0" w:rsidRPr="006549A0" w:rsidRDefault="006549A0" w:rsidP="006549A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549A0">
        <w:rPr>
          <w:rFonts w:ascii="Verdana" w:hAnsi="Verdana"/>
          <w:b/>
          <w:sz w:val="24"/>
          <w:szCs w:val="24"/>
        </w:rPr>
        <w:t>DESPACHOS DA SECRETÁRIA</w:t>
      </w:r>
    </w:p>
    <w:p w:rsidR="002D517A" w:rsidRDefault="002D517A" w:rsidP="006549A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549A0" w:rsidRPr="006549A0" w:rsidRDefault="006549A0" w:rsidP="006549A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549A0">
        <w:rPr>
          <w:rFonts w:ascii="Verdana" w:hAnsi="Verdana"/>
          <w:b/>
          <w:sz w:val="24"/>
          <w:szCs w:val="24"/>
        </w:rPr>
        <w:t>6064.2020/0001036-1</w:t>
      </w:r>
    </w:p>
    <w:p w:rsidR="006549A0" w:rsidRPr="002D517A" w:rsidRDefault="006549A0" w:rsidP="006549A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549A0">
        <w:rPr>
          <w:rFonts w:ascii="Verdana" w:hAnsi="Verdana"/>
          <w:sz w:val="24"/>
          <w:szCs w:val="24"/>
        </w:rPr>
        <w:t>I – À vista dos elem</w:t>
      </w:r>
      <w:r>
        <w:rPr>
          <w:rFonts w:ascii="Verdana" w:hAnsi="Verdana"/>
          <w:sz w:val="24"/>
          <w:szCs w:val="24"/>
        </w:rPr>
        <w:t xml:space="preserve">entos constantes do processo em </w:t>
      </w:r>
      <w:r w:rsidRPr="006549A0">
        <w:rPr>
          <w:rFonts w:ascii="Verdana" w:hAnsi="Verdana"/>
          <w:sz w:val="24"/>
          <w:szCs w:val="24"/>
        </w:rPr>
        <w:t xml:space="preserve">epígrafe, em especial as manifestações dos departamentos técnicos desta Pasta, no exercício da competência que me foi delegada pelo artigo 1º, caput, do </w:t>
      </w:r>
      <w:r>
        <w:rPr>
          <w:rFonts w:ascii="Verdana" w:hAnsi="Verdana"/>
          <w:sz w:val="24"/>
          <w:szCs w:val="24"/>
        </w:rPr>
        <w:t xml:space="preserve">Decreto Municipal n. 44.891, de </w:t>
      </w:r>
      <w:r w:rsidRPr="006549A0">
        <w:rPr>
          <w:rFonts w:ascii="Verdana" w:hAnsi="Verdana"/>
          <w:sz w:val="24"/>
          <w:szCs w:val="24"/>
        </w:rPr>
        <w:t>21 de junho de 2004, e com fulc</w:t>
      </w:r>
      <w:r>
        <w:rPr>
          <w:rFonts w:ascii="Verdana" w:hAnsi="Verdana"/>
          <w:sz w:val="24"/>
          <w:szCs w:val="24"/>
        </w:rPr>
        <w:t xml:space="preserve">ro no parágrafo único do artigo </w:t>
      </w:r>
      <w:r w:rsidRPr="006549A0">
        <w:rPr>
          <w:rFonts w:ascii="Verdana" w:hAnsi="Verdana"/>
          <w:sz w:val="24"/>
          <w:szCs w:val="24"/>
        </w:rPr>
        <w:t>59 da Lei Federal n. 8.666, de</w:t>
      </w:r>
      <w:r>
        <w:rPr>
          <w:rFonts w:ascii="Verdana" w:hAnsi="Verdana"/>
          <w:sz w:val="24"/>
          <w:szCs w:val="24"/>
        </w:rPr>
        <w:t xml:space="preserve"> 21 de junho de 1993, no artigo </w:t>
      </w:r>
      <w:r w:rsidRPr="006549A0">
        <w:rPr>
          <w:rFonts w:ascii="Verdana" w:hAnsi="Verdana"/>
          <w:sz w:val="24"/>
          <w:szCs w:val="24"/>
        </w:rPr>
        <w:t>884 da Lei Federal n. 10.406, d</w:t>
      </w:r>
      <w:r>
        <w:rPr>
          <w:rFonts w:ascii="Verdana" w:hAnsi="Verdana"/>
          <w:sz w:val="24"/>
          <w:szCs w:val="24"/>
        </w:rPr>
        <w:t xml:space="preserve">e 10 de janeiro de 2002 (Código </w:t>
      </w:r>
      <w:r w:rsidRPr="006549A0">
        <w:rPr>
          <w:rFonts w:ascii="Verdana" w:hAnsi="Verdana"/>
          <w:sz w:val="24"/>
          <w:szCs w:val="24"/>
        </w:rPr>
        <w:t>Civil) e no artigo 3º do Decret</w:t>
      </w:r>
      <w:r>
        <w:rPr>
          <w:rFonts w:ascii="Verdana" w:hAnsi="Verdana"/>
          <w:sz w:val="24"/>
          <w:szCs w:val="24"/>
        </w:rPr>
        <w:t xml:space="preserve">o Municipal n. 57.630, de 17 de </w:t>
      </w:r>
      <w:r w:rsidRPr="006549A0">
        <w:rPr>
          <w:rFonts w:ascii="Verdana" w:hAnsi="Verdana"/>
          <w:sz w:val="24"/>
          <w:szCs w:val="24"/>
        </w:rPr>
        <w:t xml:space="preserve">março de 2017, </w:t>
      </w:r>
      <w:r w:rsidRPr="006549A0">
        <w:rPr>
          <w:rFonts w:ascii="Verdana" w:hAnsi="Verdana"/>
          <w:b/>
          <w:sz w:val="24"/>
          <w:szCs w:val="24"/>
        </w:rPr>
        <w:t>RATIFICO</w:t>
      </w:r>
      <w:r w:rsidRPr="006549A0">
        <w:rPr>
          <w:rFonts w:ascii="Verdana" w:hAnsi="Verdana"/>
          <w:sz w:val="24"/>
          <w:szCs w:val="24"/>
        </w:rPr>
        <w:t xml:space="preserve"> as </w:t>
      </w:r>
      <w:r>
        <w:rPr>
          <w:rFonts w:ascii="Verdana" w:hAnsi="Verdana"/>
          <w:sz w:val="24"/>
          <w:szCs w:val="24"/>
        </w:rPr>
        <w:t xml:space="preserve">despesas de dezembro de 2020, a </w:t>
      </w:r>
      <w:r w:rsidRPr="006549A0">
        <w:rPr>
          <w:rFonts w:ascii="Verdana" w:hAnsi="Verdana"/>
          <w:sz w:val="24"/>
          <w:szCs w:val="24"/>
        </w:rPr>
        <w:t>título indenizatório, referente à prestação de serviços de guarda, armazenamento, conserva</w:t>
      </w:r>
      <w:r>
        <w:rPr>
          <w:rFonts w:ascii="Verdana" w:hAnsi="Verdana"/>
          <w:sz w:val="24"/>
          <w:szCs w:val="24"/>
        </w:rPr>
        <w:t xml:space="preserve">ção, arquivamento, transporte e </w:t>
      </w:r>
      <w:r w:rsidRPr="006549A0">
        <w:rPr>
          <w:rFonts w:ascii="Verdana" w:hAnsi="Verdana"/>
          <w:sz w:val="24"/>
          <w:szCs w:val="24"/>
        </w:rPr>
        <w:t xml:space="preserve">gerenciamento de documentos dos arquivos permanentes e ativos, à empresa </w:t>
      </w:r>
      <w:r w:rsidRPr="002D517A">
        <w:rPr>
          <w:rFonts w:ascii="Verdana" w:hAnsi="Verdana"/>
          <w:b/>
          <w:sz w:val="24"/>
          <w:szCs w:val="24"/>
        </w:rPr>
        <w:t>ARK</w:t>
      </w:r>
      <w:r w:rsidR="002D517A">
        <w:rPr>
          <w:rFonts w:ascii="Verdana" w:hAnsi="Verdana"/>
          <w:b/>
          <w:sz w:val="24"/>
          <w:szCs w:val="24"/>
        </w:rPr>
        <w:t xml:space="preserve"> TEC GUARDA DE DOCUMENTOS LTDA, </w:t>
      </w:r>
      <w:r w:rsidRPr="006549A0">
        <w:rPr>
          <w:rFonts w:ascii="Verdana" w:hAnsi="Verdana"/>
          <w:sz w:val="24"/>
          <w:szCs w:val="24"/>
        </w:rPr>
        <w:t xml:space="preserve">CNPJ n. 65.689.895/0001-69, no valor total </w:t>
      </w:r>
      <w:r>
        <w:rPr>
          <w:rFonts w:ascii="Verdana" w:hAnsi="Verdana"/>
          <w:sz w:val="24"/>
          <w:szCs w:val="24"/>
        </w:rPr>
        <w:t xml:space="preserve">de R$ 3.045,38 </w:t>
      </w:r>
      <w:r w:rsidRPr="006549A0">
        <w:rPr>
          <w:rFonts w:ascii="Verdana" w:hAnsi="Verdana"/>
          <w:sz w:val="24"/>
          <w:szCs w:val="24"/>
        </w:rPr>
        <w:t>(</w:t>
      </w:r>
      <w:proofErr w:type="gramStart"/>
      <w:r w:rsidRPr="006549A0">
        <w:rPr>
          <w:rFonts w:ascii="Verdana" w:hAnsi="Verdana"/>
          <w:sz w:val="24"/>
          <w:szCs w:val="24"/>
        </w:rPr>
        <w:t>três mil, quarent</w:t>
      </w:r>
      <w:r w:rsidR="00A821FC">
        <w:rPr>
          <w:rFonts w:ascii="Verdana" w:hAnsi="Verdana"/>
          <w:sz w:val="24"/>
          <w:szCs w:val="24"/>
        </w:rPr>
        <w:t xml:space="preserve">a e cinco reais e trinta e oito </w:t>
      </w:r>
      <w:r w:rsidRPr="006549A0">
        <w:rPr>
          <w:rFonts w:ascii="Verdana" w:hAnsi="Verdana"/>
          <w:sz w:val="24"/>
          <w:szCs w:val="24"/>
        </w:rPr>
        <w:t>centavos</w:t>
      </w:r>
      <w:proofErr w:type="gramEnd"/>
      <w:r w:rsidRPr="006549A0">
        <w:rPr>
          <w:rFonts w:ascii="Verdana" w:hAnsi="Verdana"/>
          <w:sz w:val="24"/>
          <w:szCs w:val="24"/>
        </w:rPr>
        <w:t>).</w:t>
      </w:r>
    </w:p>
    <w:p w:rsidR="006549A0" w:rsidRDefault="006549A0" w:rsidP="006549A0">
      <w:pPr>
        <w:spacing w:after="0" w:line="240" w:lineRule="auto"/>
        <w:rPr>
          <w:rFonts w:ascii="Verdana" w:hAnsi="Verdana"/>
          <w:sz w:val="24"/>
          <w:szCs w:val="24"/>
        </w:rPr>
      </w:pPr>
    </w:p>
    <w:p w:rsidR="002D517A" w:rsidRPr="002D517A" w:rsidRDefault="002D517A" w:rsidP="002D517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D517A">
        <w:rPr>
          <w:rFonts w:ascii="Verdana" w:hAnsi="Verdana"/>
          <w:b/>
          <w:sz w:val="24"/>
          <w:szCs w:val="24"/>
        </w:rPr>
        <w:t>6016.2021/0011853-7</w:t>
      </w:r>
    </w:p>
    <w:p w:rsidR="002D517A" w:rsidRPr="002D517A" w:rsidRDefault="002D517A" w:rsidP="002D517A">
      <w:pPr>
        <w:spacing w:after="0" w:line="240" w:lineRule="auto"/>
        <w:rPr>
          <w:rFonts w:ascii="Verdana" w:hAnsi="Verdana"/>
          <w:sz w:val="24"/>
          <w:szCs w:val="24"/>
        </w:rPr>
      </w:pPr>
      <w:r w:rsidRPr="002D517A">
        <w:rPr>
          <w:rFonts w:ascii="Verdana" w:hAnsi="Verdana"/>
          <w:sz w:val="24"/>
          <w:szCs w:val="24"/>
        </w:rPr>
        <w:t>I – No exercício da compe</w:t>
      </w:r>
      <w:r>
        <w:rPr>
          <w:rFonts w:ascii="Verdana" w:hAnsi="Verdana"/>
          <w:sz w:val="24"/>
          <w:szCs w:val="24"/>
        </w:rPr>
        <w:t xml:space="preserve">tência que me foi atribuída por </w:t>
      </w:r>
      <w:r w:rsidRPr="002D517A">
        <w:rPr>
          <w:rFonts w:ascii="Verdana" w:hAnsi="Verdana"/>
          <w:sz w:val="24"/>
          <w:szCs w:val="24"/>
        </w:rPr>
        <w:t>lei e à vista dos elementos de convicção contidos nos presentes autos, considerando a ad</w:t>
      </w:r>
      <w:r>
        <w:rPr>
          <w:rFonts w:ascii="Verdana" w:hAnsi="Verdana"/>
          <w:sz w:val="24"/>
          <w:szCs w:val="24"/>
        </w:rPr>
        <w:t xml:space="preserve">esão da Secretaria Municipal de </w:t>
      </w:r>
      <w:r w:rsidRPr="002D517A">
        <w:rPr>
          <w:rFonts w:ascii="Verdana" w:hAnsi="Verdana"/>
          <w:sz w:val="24"/>
          <w:szCs w:val="24"/>
        </w:rPr>
        <w:t>Educação ao Programa Op</w:t>
      </w:r>
      <w:r>
        <w:rPr>
          <w:rFonts w:ascii="Verdana" w:hAnsi="Verdana"/>
          <w:sz w:val="24"/>
          <w:szCs w:val="24"/>
        </w:rPr>
        <w:t xml:space="preserve">eração Trabalho – POT, conforme </w:t>
      </w:r>
      <w:r w:rsidRPr="002D517A">
        <w:rPr>
          <w:rFonts w:ascii="Verdana" w:hAnsi="Verdana"/>
          <w:sz w:val="24"/>
          <w:szCs w:val="24"/>
        </w:rPr>
        <w:t>doc. 039553174, a apresent</w:t>
      </w:r>
      <w:r>
        <w:rPr>
          <w:rFonts w:ascii="Verdana" w:hAnsi="Verdana"/>
          <w:sz w:val="24"/>
          <w:szCs w:val="24"/>
        </w:rPr>
        <w:t xml:space="preserve">ação do Plano de Trabalho, doc. </w:t>
      </w:r>
      <w:r w:rsidRPr="002D517A">
        <w:rPr>
          <w:rFonts w:ascii="Verdana" w:hAnsi="Verdana"/>
          <w:sz w:val="24"/>
          <w:szCs w:val="24"/>
        </w:rPr>
        <w:t>050867573, e a sua apreciação pela Coordenadoria do Trabalho, conforme doc. 051</w:t>
      </w:r>
      <w:r>
        <w:rPr>
          <w:rFonts w:ascii="Verdana" w:hAnsi="Verdana"/>
          <w:sz w:val="24"/>
          <w:szCs w:val="24"/>
        </w:rPr>
        <w:t xml:space="preserve">000371, </w:t>
      </w:r>
      <w:r w:rsidRPr="002D517A">
        <w:rPr>
          <w:rFonts w:ascii="Verdana" w:hAnsi="Verdana"/>
          <w:b/>
          <w:sz w:val="24"/>
          <w:szCs w:val="24"/>
        </w:rPr>
        <w:t>AUTORIZO</w:t>
      </w:r>
      <w:r>
        <w:rPr>
          <w:rFonts w:ascii="Verdana" w:hAnsi="Verdana"/>
          <w:sz w:val="24"/>
          <w:szCs w:val="24"/>
        </w:rPr>
        <w:t xml:space="preserve"> a renovação </w:t>
      </w:r>
      <w:r w:rsidRPr="002D517A">
        <w:rPr>
          <w:rFonts w:ascii="Verdana" w:hAnsi="Verdana"/>
          <w:sz w:val="24"/>
          <w:szCs w:val="24"/>
        </w:rPr>
        <w:t>do</w:t>
      </w:r>
      <w:r w:rsidRPr="002D517A">
        <w:rPr>
          <w:rFonts w:ascii="Verdana" w:hAnsi="Verdana"/>
          <w:b/>
          <w:sz w:val="24"/>
          <w:szCs w:val="24"/>
        </w:rPr>
        <w:t xml:space="preserve"> PROJETO OPERAÇÃO TRABALHO, VOLTA AS AULAS,</w:t>
      </w:r>
      <w:r>
        <w:rPr>
          <w:rFonts w:ascii="Verdana" w:hAnsi="Verdana"/>
          <w:sz w:val="24"/>
          <w:szCs w:val="24"/>
        </w:rPr>
        <w:t xml:space="preserve"> pelo </w:t>
      </w:r>
      <w:r w:rsidRPr="002D517A">
        <w:rPr>
          <w:rFonts w:ascii="Verdana" w:hAnsi="Verdana"/>
          <w:sz w:val="24"/>
          <w:szCs w:val="24"/>
        </w:rPr>
        <w:t xml:space="preserve">período de </w:t>
      </w:r>
      <w:proofErr w:type="gramStart"/>
      <w:r w:rsidRPr="002D517A">
        <w:rPr>
          <w:rFonts w:ascii="Verdana" w:hAnsi="Verdana"/>
          <w:sz w:val="24"/>
          <w:szCs w:val="24"/>
        </w:rPr>
        <w:t>4</w:t>
      </w:r>
      <w:proofErr w:type="gramEnd"/>
      <w:r w:rsidRPr="002D517A">
        <w:rPr>
          <w:rFonts w:ascii="Verdana" w:hAnsi="Verdana"/>
          <w:sz w:val="24"/>
          <w:szCs w:val="24"/>
        </w:rPr>
        <w:t xml:space="preserve"> (quatro) meses c</w:t>
      </w:r>
      <w:r>
        <w:rPr>
          <w:rFonts w:ascii="Verdana" w:hAnsi="Verdana"/>
          <w:sz w:val="24"/>
          <w:szCs w:val="24"/>
        </w:rPr>
        <w:t xml:space="preserve">ontados a partir de 01/09/2021, </w:t>
      </w:r>
      <w:r w:rsidRPr="002D517A">
        <w:rPr>
          <w:rFonts w:ascii="Verdana" w:hAnsi="Verdana"/>
          <w:sz w:val="24"/>
          <w:szCs w:val="24"/>
        </w:rPr>
        <w:t>no valor estimado de R$ 21.</w:t>
      </w:r>
      <w:r>
        <w:rPr>
          <w:rFonts w:ascii="Verdana" w:hAnsi="Verdana"/>
          <w:sz w:val="24"/>
          <w:szCs w:val="24"/>
        </w:rPr>
        <w:t xml:space="preserve">205.800,00 (vinte e um milhões, </w:t>
      </w:r>
      <w:r w:rsidRPr="002D517A">
        <w:rPr>
          <w:rFonts w:ascii="Verdana" w:hAnsi="Verdana"/>
          <w:sz w:val="24"/>
          <w:szCs w:val="24"/>
        </w:rPr>
        <w:t>duzentos e cinco mil e oitocentos reais), com fundamento nas</w:t>
      </w:r>
      <w:r>
        <w:rPr>
          <w:rFonts w:ascii="Verdana" w:hAnsi="Verdana"/>
          <w:sz w:val="24"/>
          <w:szCs w:val="24"/>
        </w:rPr>
        <w:t xml:space="preserve"> </w:t>
      </w:r>
      <w:r w:rsidRPr="002D517A">
        <w:rPr>
          <w:rFonts w:ascii="Verdana" w:hAnsi="Verdana"/>
          <w:sz w:val="24"/>
          <w:szCs w:val="24"/>
        </w:rPr>
        <w:t>Leis Municipais 13.178/2001 13.689/2003, no Decreto Municipal 44.484/2004 e na Port</w:t>
      </w:r>
      <w:r>
        <w:rPr>
          <w:rFonts w:ascii="Verdana" w:hAnsi="Verdana"/>
          <w:sz w:val="24"/>
          <w:szCs w:val="24"/>
        </w:rPr>
        <w:t xml:space="preserve">aria SMDET 34, de 24 de outubro </w:t>
      </w:r>
      <w:r w:rsidRPr="002D517A">
        <w:rPr>
          <w:rFonts w:ascii="Verdana" w:hAnsi="Verdana"/>
          <w:sz w:val="24"/>
          <w:szCs w:val="24"/>
        </w:rPr>
        <w:t>de 2019.</w:t>
      </w:r>
    </w:p>
    <w:p w:rsidR="002D517A" w:rsidRPr="002D517A" w:rsidRDefault="002D517A" w:rsidP="002D517A">
      <w:pPr>
        <w:spacing w:after="0" w:line="240" w:lineRule="auto"/>
        <w:rPr>
          <w:rFonts w:ascii="Verdana" w:hAnsi="Verdana"/>
          <w:sz w:val="24"/>
          <w:szCs w:val="24"/>
        </w:rPr>
      </w:pPr>
      <w:r w:rsidRPr="002D517A">
        <w:rPr>
          <w:rFonts w:ascii="Verdana" w:hAnsi="Verdana"/>
          <w:sz w:val="24"/>
          <w:szCs w:val="24"/>
        </w:rPr>
        <w:lastRenderedPageBreak/>
        <w:t>II – Desta forma, AUTORIZO a emissão das respectivas notas de empenho que deverão onerar as seguintes dotações orçamentárias, oriundas das not</w:t>
      </w:r>
      <w:r>
        <w:rPr>
          <w:rFonts w:ascii="Verdana" w:hAnsi="Verdana"/>
          <w:sz w:val="24"/>
          <w:szCs w:val="24"/>
        </w:rPr>
        <w:t xml:space="preserve">as de Reserva com Transferência </w:t>
      </w:r>
      <w:r w:rsidRPr="002D517A">
        <w:rPr>
          <w:rFonts w:ascii="Verdana" w:hAnsi="Verdana"/>
          <w:sz w:val="24"/>
          <w:szCs w:val="24"/>
        </w:rPr>
        <w:t>sob doc. SEI 050914835, para o</w:t>
      </w:r>
      <w:r>
        <w:rPr>
          <w:rFonts w:ascii="Verdana" w:hAnsi="Verdana"/>
          <w:sz w:val="24"/>
          <w:szCs w:val="24"/>
        </w:rPr>
        <w:t xml:space="preserve"> presente exercício financeiro, </w:t>
      </w:r>
      <w:r w:rsidRPr="002D517A">
        <w:rPr>
          <w:rFonts w:ascii="Verdana" w:hAnsi="Verdana"/>
          <w:sz w:val="24"/>
          <w:szCs w:val="24"/>
        </w:rPr>
        <w:t xml:space="preserve">observando no que couber </w:t>
      </w:r>
      <w:proofErr w:type="gramStart"/>
      <w:r w:rsidRPr="002D517A">
        <w:rPr>
          <w:rFonts w:ascii="Verdana" w:hAnsi="Verdana"/>
          <w:sz w:val="24"/>
          <w:szCs w:val="24"/>
        </w:rPr>
        <w:t>as</w:t>
      </w:r>
      <w:proofErr w:type="gramEnd"/>
      <w:r w:rsidRPr="002D517A">
        <w:rPr>
          <w:rFonts w:ascii="Verdana" w:hAnsi="Verdana"/>
          <w:sz w:val="24"/>
          <w:szCs w:val="24"/>
        </w:rPr>
        <w:t xml:space="preserve"> disposições das Leis Complementares n. 101/2000 e 131/2009.</w:t>
      </w:r>
    </w:p>
    <w:p w:rsidR="002D517A" w:rsidRPr="002D517A" w:rsidRDefault="002D517A" w:rsidP="002D517A">
      <w:pPr>
        <w:spacing w:after="0" w:line="240" w:lineRule="auto"/>
        <w:rPr>
          <w:rFonts w:ascii="Verdana" w:hAnsi="Verdana"/>
          <w:sz w:val="24"/>
          <w:szCs w:val="24"/>
        </w:rPr>
      </w:pPr>
      <w:r w:rsidRPr="002D517A">
        <w:rPr>
          <w:rFonts w:ascii="Verdana" w:hAnsi="Verdana"/>
          <w:sz w:val="24"/>
          <w:szCs w:val="24"/>
        </w:rPr>
        <w:t>- R$ 7.761.600,00 (sete milhõ</w:t>
      </w:r>
      <w:r>
        <w:rPr>
          <w:rFonts w:ascii="Verdana" w:hAnsi="Verdana"/>
          <w:sz w:val="24"/>
          <w:szCs w:val="24"/>
        </w:rPr>
        <w:t xml:space="preserve">es, setecentos e sessenta e </w:t>
      </w:r>
      <w:r w:rsidRPr="002D517A">
        <w:rPr>
          <w:rFonts w:ascii="Verdana" w:hAnsi="Verdana"/>
          <w:sz w:val="24"/>
          <w:szCs w:val="24"/>
        </w:rPr>
        <w:t>um mil e seiscentos reais) - do</w:t>
      </w:r>
      <w:r>
        <w:rPr>
          <w:rFonts w:ascii="Verdana" w:hAnsi="Verdana"/>
          <w:sz w:val="24"/>
          <w:szCs w:val="24"/>
        </w:rPr>
        <w:t xml:space="preserve">tação orçamentária </w:t>
      </w:r>
      <w:proofErr w:type="gramStart"/>
      <w:r>
        <w:rPr>
          <w:rFonts w:ascii="Verdana" w:hAnsi="Verdana"/>
          <w:sz w:val="24"/>
          <w:szCs w:val="24"/>
        </w:rPr>
        <w:t xml:space="preserve">16.10.12.365 </w:t>
      </w:r>
      <w:r w:rsidRPr="002D517A">
        <w:rPr>
          <w:rFonts w:ascii="Verdana" w:hAnsi="Verdana"/>
          <w:sz w:val="24"/>
          <w:szCs w:val="24"/>
        </w:rPr>
        <w:t>.</w:t>
      </w:r>
      <w:proofErr w:type="gramEnd"/>
      <w:r w:rsidRPr="002D517A">
        <w:rPr>
          <w:rFonts w:ascii="Verdana" w:hAnsi="Verdana"/>
          <w:sz w:val="24"/>
          <w:szCs w:val="24"/>
        </w:rPr>
        <w:t>3010.4.362.3.3.90.48.00.00;</w:t>
      </w:r>
    </w:p>
    <w:p w:rsidR="002D517A" w:rsidRPr="002D517A" w:rsidRDefault="002D517A" w:rsidP="002D517A">
      <w:pPr>
        <w:spacing w:after="0" w:line="240" w:lineRule="auto"/>
        <w:rPr>
          <w:rFonts w:ascii="Verdana" w:hAnsi="Verdana"/>
          <w:sz w:val="24"/>
          <w:szCs w:val="24"/>
        </w:rPr>
      </w:pPr>
      <w:r w:rsidRPr="002D517A">
        <w:rPr>
          <w:rFonts w:ascii="Verdana" w:hAnsi="Verdana"/>
          <w:sz w:val="24"/>
          <w:szCs w:val="24"/>
        </w:rPr>
        <w:t>- R$ 5.017.320,00 (cinco m</w:t>
      </w:r>
      <w:r>
        <w:rPr>
          <w:rFonts w:ascii="Verdana" w:hAnsi="Verdana"/>
          <w:sz w:val="24"/>
          <w:szCs w:val="24"/>
        </w:rPr>
        <w:t xml:space="preserve">ilhões, dezessete mil trezentos </w:t>
      </w:r>
      <w:r w:rsidRPr="002D517A">
        <w:rPr>
          <w:rFonts w:ascii="Verdana" w:hAnsi="Verdana"/>
          <w:sz w:val="24"/>
          <w:szCs w:val="24"/>
        </w:rPr>
        <w:t>e vinte reais) - dotação orça</w:t>
      </w:r>
      <w:r>
        <w:rPr>
          <w:rFonts w:ascii="Verdana" w:hAnsi="Verdana"/>
          <w:sz w:val="24"/>
          <w:szCs w:val="24"/>
        </w:rPr>
        <w:t xml:space="preserve">mentária 16.10.12.365.3010.4.36 </w:t>
      </w:r>
      <w:r w:rsidRPr="002D517A">
        <w:rPr>
          <w:rFonts w:ascii="Verdana" w:hAnsi="Verdana"/>
          <w:sz w:val="24"/>
          <w:szCs w:val="24"/>
        </w:rPr>
        <w:t>0.3.3.90.48.00.00;</w:t>
      </w:r>
    </w:p>
    <w:p w:rsidR="002D517A" w:rsidRPr="002D517A" w:rsidRDefault="002D517A" w:rsidP="002D517A">
      <w:pPr>
        <w:spacing w:after="0" w:line="240" w:lineRule="auto"/>
        <w:rPr>
          <w:rFonts w:ascii="Verdana" w:hAnsi="Verdana"/>
          <w:sz w:val="24"/>
          <w:szCs w:val="24"/>
        </w:rPr>
      </w:pPr>
      <w:r w:rsidRPr="002D517A">
        <w:rPr>
          <w:rFonts w:ascii="Verdana" w:hAnsi="Verdana"/>
          <w:sz w:val="24"/>
          <w:szCs w:val="24"/>
        </w:rPr>
        <w:t xml:space="preserve">- </w:t>
      </w:r>
      <w:proofErr w:type="gramStart"/>
      <w:r w:rsidRPr="002D517A">
        <w:rPr>
          <w:rFonts w:ascii="Verdana" w:hAnsi="Verdana"/>
          <w:sz w:val="24"/>
          <w:szCs w:val="24"/>
        </w:rPr>
        <w:t>R$ 110.880,00 (cento</w:t>
      </w:r>
      <w:r>
        <w:rPr>
          <w:rFonts w:ascii="Verdana" w:hAnsi="Verdana"/>
          <w:sz w:val="24"/>
          <w:szCs w:val="24"/>
        </w:rPr>
        <w:t xml:space="preserve"> e dez mil oitocentos e oitenta reais) – dotação </w:t>
      </w:r>
      <w:r w:rsidRPr="002D517A">
        <w:rPr>
          <w:rFonts w:ascii="Verdana" w:hAnsi="Verdana"/>
          <w:sz w:val="24"/>
          <w:szCs w:val="24"/>
        </w:rPr>
        <w:t>orçamentária</w:t>
      </w:r>
      <w:proofErr w:type="gramEnd"/>
      <w:r w:rsidRPr="002D517A">
        <w:rPr>
          <w:rFonts w:ascii="Verdana" w:hAnsi="Verdana"/>
          <w:sz w:val="24"/>
          <w:szCs w:val="24"/>
        </w:rPr>
        <w:t xml:space="preserve"> 16.10.12.362.3010.2.883.3.3.9</w:t>
      </w:r>
    </w:p>
    <w:p w:rsidR="002D517A" w:rsidRPr="002D517A" w:rsidRDefault="002D517A" w:rsidP="002D517A">
      <w:pPr>
        <w:spacing w:after="0" w:line="240" w:lineRule="auto"/>
        <w:rPr>
          <w:rFonts w:ascii="Verdana" w:hAnsi="Verdana"/>
          <w:sz w:val="24"/>
          <w:szCs w:val="24"/>
        </w:rPr>
      </w:pPr>
      <w:r w:rsidRPr="002D517A">
        <w:rPr>
          <w:rFonts w:ascii="Verdana" w:hAnsi="Verdana"/>
          <w:sz w:val="24"/>
          <w:szCs w:val="24"/>
        </w:rPr>
        <w:t>0.48.00.00;</w:t>
      </w:r>
    </w:p>
    <w:p w:rsidR="002D517A" w:rsidRPr="002D517A" w:rsidRDefault="002D517A" w:rsidP="002D517A">
      <w:pPr>
        <w:spacing w:after="0" w:line="240" w:lineRule="auto"/>
        <w:rPr>
          <w:rFonts w:ascii="Verdana" w:hAnsi="Verdana"/>
          <w:sz w:val="24"/>
          <w:szCs w:val="24"/>
        </w:rPr>
      </w:pPr>
      <w:r w:rsidRPr="002D517A">
        <w:rPr>
          <w:rFonts w:ascii="Verdana" w:hAnsi="Verdana"/>
          <w:sz w:val="24"/>
          <w:szCs w:val="24"/>
        </w:rPr>
        <w:t>- R$ 415.800,00 (quatroc</w:t>
      </w:r>
      <w:r>
        <w:rPr>
          <w:rFonts w:ascii="Verdana" w:hAnsi="Verdana"/>
          <w:sz w:val="24"/>
          <w:szCs w:val="24"/>
        </w:rPr>
        <w:t xml:space="preserve">entos e quinze mil e oitocentos reais) - </w:t>
      </w:r>
      <w:r w:rsidRPr="002D517A">
        <w:rPr>
          <w:rFonts w:ascii="Verdana" w:hAnsi="Verdana"/>
          <w:sz w:val="24"/>
          <w:szCs w:val="24"/>
        </w:rPr>
        <w:t>dotação orçamentári</w:t>
      </w:r>
      <w:r>
        <w:rPr>
          <w:rFonts w:ascii="Verdana" w:hAnsi="Verdana"/>
          <w:sz w:val="24"/>
          <w:szCs w:val="24"/>
        </w:rPr>
        <w:t xml:space="preserve">a 16.10.12.365.3010.2.876.3.3.9 </w:t>
      </w:r>
      <w:r w:rsidRPr="002D517A">
        <w:rPr>
          <w:rFonts w:ascii="Verdana" w:hAnsi="Verdana"/>
          <w:sz w:val="24"/>
          <w:szCs w:val="24"/>
        </w:rPr>
        <w:t>0.48.00.00;</w:t>
      </w:r>
    </w:p>
    <w:p w:rsidR="002D517A" w:rsidRPr="002D517A" w:rsidRDefault="002D517A" w:rsidP="002D517A">
      <w:pPr>
        <w:spacing w:after="0" w:line="240" w:lineRule="auto"/>
        <w:rPr>
          <w:rFonts w:ascii="Verdana" w:hAnsi="Verdana"/>
          <w:sz w:val="24"/>
          <w:szCs w:val="24"/>
        </w:rPr>
      </w:pPr>
      <w:r w:rsidRPr="002D517A">
        <w:rPr>
          <w:rFonts w:ascii="Verdana" w:hAnsi="Verdana"/>
          <w:sz w:val="24"/>
          <w:szCs w:val="24"/>
        </w:rPr>
        <w:t>- R$ 83.160,00 (oitenta e três mil cento e sessenta reais)</w:t>
      </w:r>
    </w:p>
    <w:p w:rsidR="002D517A" w:rsidRPr="002D517A" w:rsidRDefault="002D517A" w:rsidP="002D517A">
      <w:pPr>
        <w:spacing w:after="0" w:line="240" w:lineRule="auto"/>
        <w:rPr>
          <w:rFonts w:ascii="Verdana" w:hAnsi="Verdana"/>
          <w:sz w:val="24"/>
          <w:szCs w:val="24"/>
        </w:rPr>
      </w:pPr>
      <w:r w:rsidRPr="002D517A">
        <w:rPr>
          <w:rFonts w:ascii="Verdana" w:hAnsi="Verdana"/>
          <w:sz w:val="24"/>
          <w:szCs w:val="24"/>
        </w:rPr>
        <w:t>- dotação orçamentária 16.10.12.367.3010.2.827.3.3.90.48.</w:t>
      </w:r>
    </w:p>
    <w:p w:rsidR="002D517A" w:rsidRPr="002D517A" w:rsidRDefault="002D517A" w:rsidP="002D517A">
      <w:pPr>
        <w:spacing w:after="0" w:line="240" w:lineRule="auto"/>
        <w:rPr>
          <w:rFonts w:ascii="Verdana" w:hAnsi="Verdana"/>
          <w:sz w:val="24"/>
          <w:szCs w:val="24"/>
        </w:rPr>
      </w:pPr>
      <w:r w:rsidRPr="002D517A">
        <w:rPr>
          <w:rFonts w:ascii="Verdana" w:hAnsi="Verdana"/>
          <w:sz w:val="24"/>
          <w:szCs w:val="24"/>
        </w:rPr>
        <w:t>00.00;</w:t>
      </w:r>
    </w:p>
    <w:p w:rsidR="002D517A" w:rsidRPr="002D517A" w:rsidRDefault="002D517A" w:rsidP="002D517A">
      <w:pPr>
        <w:spacing w:after="0" w:line="240" w:lineRule="auto"/>
        <w:rPr>
          <w:rFonts w:ascii="Verdana" w:hAnsi="Verdana"/>
          <w:sz w:val="24"/>
          <w:szCs w:val="24"/>
        </w:rPr>
      </w:pPr>
      <w:r w:rsidRPr="002D517A">
        <w:rPr>
          <w:rFonts w:ascii="Verdana" w:hAnsi="Verdana"/>
          <w:sz w:val="24"/>
          <w:szCs w:val="24"/>
        </w:rPr>
        <w:t xml:space="preserve">- R$ 7.595.280,00 (sete </w:t>
      </w:r>
      <w:r>
        <w:rPr>
          <w:rFonts w:ascii="Verdana" w:hAnsi="Verdana"/>
          <w:sz w:val="24"/>
          <w:szCs w:val="24"/>
        </w:rPr>
        <w:t xml:space="preserve">milhões, quinhentos e noventa e </w:t>
      </w:r>
      <w:r w:rsidRPr="002D517A">
        <w:rPr>
          <w:rFonts w:ascii="Verdana" w:hAnsi="Verdana"/>
          <w:sz w:val="24"/>
          <w:szCs w:val="24"/>
        </w:rPr>
        <w:t xml:space="preserve">cinco mil duzentos e oitenta reais) - dotação orçamentária </w:t>
      </w:r>
      <w:proofErr w:type="gramStart"/>
      <w:r w:rsidRPr="002D517A">
        <w:rPr>
          <w:rFonts w:ascii="Verdana" w:hAnsi="Verdana"/>
          <w:sz w:val="24"/>
          <w:szCs w:val="24"/>
        </w:rPr>
        <w:t>16.1</w:t>
      </w:r>
      <w:proofErr w:type="gramEnd"/>
    </w:p>
    <w:p w:rsidR="002D517A" w:rsidRPr="002D517A" w:rsidRDefault="002D517A" w:rsidP="002D517A">
      <w:pPr>
        <w:spacing w:after="0" w:line="240" w:lineRule="auto"/>
        <w:rPr>
          <w:rFonts w:ascii="Verdana" w:hAnsi="Verdana"/>
          <w:sz w:val="24"/>
          <w:szCs w:val="24"/>
        </w:rPr>
      </w:pPr>
      <w:r w:rsidRPr="002D517A">
        <w:rPr>
          <w:rFonts w:ascii="Verdana" w:hAnsi="Verdana"/>
          <w:sz w:val="24"/>
          <w:szCs w:val="24"/>
        </w:rPr>
        <w:t>0.12.361.3010.2.826.3.3.90.48.00.00 e;</w:t>
      </w:r>
    </w:p>
    <w:p w:rsidR="002D517A" w:rsidRPr="002D517A" w:rsidRDefault="002D517A" w:rsidP="002D517A">
      <w:pPr>
        <w:spacing w:after="0" w:line="240" w:lineRule="auto"/>
        <w:rPr>
          <w:rFonts w:ascii="Verdana" w:hAnsi="Verdana"/>
          <w:sz w:val="24"/>
          <w:szCs w:val="24"/>
        </w:rPr>
      </w:pPr>
      <w:r w:rsidRPr="002D517A">
        <w:rPr>
          <w:rFonts w:ascii="Verdana" w:hAnsi="Verdana"/>
          <w:sz w:val="24"/>
          <w:szCs w:val="24"/>
        </w:rPr>
        <w:t xml:space="preserve">- </w:t>
      </w:r>
      <w:proofErr w:type="gramStart"/>
      <w:r w:rsidRPr="002D517A">
        <w:rPr>
          <w:rFonts w:ascii="Verdana" w:hAnsi="Verdana"/>
          <w:sz w:val="24"/>
          <w:szCs w:val="24"/>
        </w:rPr>
        <w:t>R$ 221.760,00 (duzento</w:t>
      </w:r>
      <w:r>
        <w:rPr>
          <w:rFonts w:ascii="Verdana" w:hAnsi="Verdana"/>
          <w:sz w:val="24"/>
          <w:szCs w:val="24"/>
        </w:rPr>
        <w:t xml:space="preserve">s e vinte e um mil setecentos e </w:t>
      </w:r>
      <w:r w:rsidRPr="002D517A">
        <w:rPr>
          <w:rFonts w:ascii="Verdana" w:hAnsi="Verdana"/>
          <w:sz w:val="24"/>
          <w:szCs w:val="24"/>
        </w:rPr>
        <w:t>sessenta reais) - dotação orçamentária</w:t>
      </w:r>
      <w:proofErr w:type="gramEnd"/>
      <w:r w:rsidRPr="002D517A">
        <w:rPr>
          <w:rFonts w:ascii="Verdana" w:hAnsi="Verdana"/>
          <w:sz w:val="24"/>
          <w:szCs w:val="24"/>
        </w:rPr>
        <w:t xml:space="preserve"> 16.10.12.366.3010.2.8</w:t>
      </w:r>
    </w:p>
    <w:p w:rsidR="002D517A" w:rsidRPr="002D517A" w:rsidRDefault="002D517A" w:rsidP="002D517A">
      <w:pPr>
        <w:spacing w:after="0" w:line="240" w:lineRule="auto"/>
        <w:rPr>
          <w:rFonts w:ascii="Verdana" w:hAnsi="Verdana"/>
          <w:sz w:val="24"/>
          <w:szCs w:val="24"/>
        </w:rPr>
      </w:pPr>
      <w:r w:rsidRPr="002D517A">
        <w:rPr>
          <w:rFonts w:ascii="Verdana" w:hAnsi="Verdana"/>
          <w:sz w:val="24"/>
          <w:szCs w:val="24"/>
        </w:rPr>
        <w:t>23.3.3.90.48.00.00,</w:t>
      </w:r>
    </w:p>
    <w:p w:rsidR="002D517A" w:rsidRDefault="002D517A" w:rsidP="002D517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D517A" w:rsidRPr="002D517A" w:rsidRDefault="002D517A" w:rsidP="002D517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D517A">
        <w:rPr>
          <w:rFonts w:ascii="Verdana" w:hAnsi="Verdana"/>
          <w:b/>
          <w:sz w:val="24"/>
          <w:szCs w:val="24"/>
        </w:rPr>
        <w:t>DESPACHO DO CHEFE DE GABINETE</w:t>
      </w:r>
    </w:p>
    <w:p w:rsidR="002D517A" w:rsidRDefault="002D517A" w:rsidP="002D517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D517A" w:rsidRPr="002D517A" w:rsidRDefault="002D517A" w:rsidP="002D517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D517A">
        <w:rPr>
          <w:rFonts w:ascii="Verdana" w:hAnsi="Verdana"/>
          <w:b/>
          <w:sz w:val="24"/>
          <w:szCs w:val="24"/>
        </w:rPr>
        <w:t>6064.2021/0000902-0</w:t>
      </w:r>
    </w:p>
    <w:p w:rsidR="002D517A" w:rsidRPr="002D517A" w:rsidRDefault="002D517A" w:rsidP="002D517A">
      <w:pPr>
        <w:spacing w:after="0" w:line="240" w:lineRule="auto"/>
        <w:rPr>
          <w:rFonts w:ascii="Verdana" w:hAnsi="Verdana"/>
          <w:sz w:val="24"/>
          <w:szCs w:val="24"/>
        </w:rPr>
      </w:pPr>
      <w:r w:rsidRPr="002D517A">
        <w:rPr>
          <w:rFonts w:ascii="Verdana" w:hAnsi="Verdana"/>
          <w:sz w:val="24"/>
          <w:szCs w:val="24"/>
        </w:rPr>
        <w:t>I – No exercício das atribuições que me foram delegadas</w:t>
      </w:r>
    </w:p>
    <w:p w:rsidR="002D517A" w:rsidRPr="002D517A" w:rsidRDefault="002D517A" w:rsidP="002D517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D517A">
        <w:rPr>
          <w:rFonts w:ascii="Verdana" w:hAnsi="Verdana"/>
          <w:sz w:val="24"/>
          <w:szCs w:val="24"/>
        </w:rPr>
        <w:t>por</w:t>
      </w:r>
      <w:proofErr w:type="gramEnd"/>
      <w:r w:rsidRPr="002D517A">
        <w:rPr>
          <w:rFonts w:ascii="Verdana" w:hAnsi="Verdana"/>
          <w:sz w:val="24"/>
          <w:szCs w:val="24"/>
        </w:rPr>
        <w:t xml:space="preserve"> meio da Portaria 038/2013/SDTE-GAB, de 25 de setembro</w:t>
      </w:r>
    </w:p>
    <w:p w:rsidR="002D517A" w:rsidRPr="002D517A" w:rsidRDefault="002D517A" w:rsidP="002D517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D517A">
        <w:rPr>
          <w:rFonts w:ascii="Verdana" w:hAnsi="Verdana"/>
          <w:sz w:val="24"/>
          <w:szCs w:val="24"/>
        </w:rPr>
        <w:t>de</w:t>
      </w:r>
      <w:proofErr w:type="gramEnd"/>
      <w:r w:rsidRPr="002D517A">
        <w:rPr>
          <w:rFonts w:ascii="Verdana" w:hAnsi="Verdana"/>
          <w:sz w:val="24"/>
          <w:szCs w:val="24"/>
        </w:rPr>
        <w:t xml:space="preserve"> 2013, à vista dos elementos que instruem o processo em epígrafe, em especial manifestação e providências da Supervisão</w:t>
      </w:r>
    </w:p>
    <w:p w:rsidR="002D517A" w:rsidRPr="002D517A" w:rsidRDefault="002D517A" w:rsidP="002D517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D517A">
        <w:rPr>
          <w:rFonts w:ascii="Verdana" w:hAnsi="Verdana"/>
          <w:sz w:val="24"/>
          <w:szCs w:val="24"/>
        </w:rPr>
        <w:t>de</w:t>
      </w:r>
      <w:proofErr w:type="gramEnd"/>
      <w:r w:rsidRPr="002D517A">
        <w:rPr>
          <w:rFonts w:ascii="Verdana" w:hAnsi="Verdana"/>
          <w:sz w:val="24"/>
          <w:szCs w:val="24"/>
        </w:rPr>
        <w:t xml:space="preserve"> Execução Orçamentária e Financeira, e à luz do disposto no</w:t>
      </w:r>
    </w:p>
    <w:p w:rsidR="002D517A" w:rsidRDefault="002D517A" w:rsidP="002D517A">
      <w:pPr>
        <w:spacing w:after="0" w:line="240" w:lineRule="auto"/>
        <w:rPr>
          <w:rFonts w:ascii="Verdana" w:hAnsi="Verdana"/>
          <w:sz w:val="24"/>
          <w:szCs w:val="24"/>
        </w:rPr>
      </w:pPr>
      <w:r w:rsidRPr="002D517A">
        <w:rPr>
          <w:rFonts w:ascii="Verdana" w:hAnsi="Verdana"/>
          <w:sz w:val="24"/>
          <w:szCs w:val="24"/>
        </w:rPr>
        <w:t xml:space="preserve">Decreto Municipal 60.052, de 14 de janeiro de 2021, </w:t>
      </w:r>
      <w:r w:rsidRPr="002D517A">
        <w:rPr>
          <w:rFonts w:ascii="Verdana" w:hAnsi="Verdana"/>
          <w:b/>
          <w:sz w:val="24"/>
          <w:szCs w:val="24"/>
        </w:rPr>
        <w:t>AUTORIZO</w:t>
      </w:r>
      <w:r w:rsidRPr="002D517A">
        <w:rPr>
          <w:rFonts w:ascii="Verdana" w:hAnsi="Verdana"/>
          <w:sz w:val="24"/>
          <w:szCs w:val="24"/>
        </w:rPr>
        <w:t xml:space="preserve"> o pagamento em </w:t>
      </w:r>
      <w:r>
        <w:rPr>
          <w:rFonts w:ascii="Verdana" w:hAnsi="Verdana"/>
          <w:sz w:val="24"/>
          <w:szCs w:val="24"/>
        </w:rPr>
        <w:t xml:space="preserve">favor da </w:t>
      </w:r>
      <w:r w:rsidRPr="002D517A">
        <w:rPr>
          <w:rFonts w:ascii="Verdana" w:hAnsi="Verdana"/>
          <w:sz w:val="24"/>
          <w:szCs w:val="24"/>
        </w:rPr>
        <w:t>empresa</w:t>
      </w:r>
      <w:r w:rsidRPr="002D517A">
        <w:rPr>
          <w:rFonts w:ascii="Verdana" w:hAnsi="Verdana"/>
          <w:b/>
          <w:sz w:val="24"/>
          <w:szCs w:val="24"/>
        </w:rPr>
        <w:t xml:space="preserve"> ARK TEC GUARDA DE DOCUMENTOS S/A,</w:t>
      </w:r>
      <w:r w:rsidRPr="002D517A">
        <w:rPr>
          <w:rFonts w:ascii="Verdana" w:hAnsi="Verdana"/>
          <w:sz w:val="24"/>
          <w:szCs w:val="24"/>
        </w:rPr>
        <w:t xml:space="preserve"> CN</w:t>
      </w:r>
      <w:r>
        <w:rPr>
          <w:rFonts w:ascii="Verdana" w:hAnsi="Verdana"/>
          <w:sz w:val="24"/>
          <w:szCs w:val="24"/>
        </w:rPr>
        <w:t xml:space="preserve">PJ 65.689.895/0001-69, no valor </w:t>
      </w:r>
      <w:r w:rsidRPr="002D517A">
        <w:rPr>
          <w:rFonts w:ascii="Verdana" w:hAnsi="Verdana"/>
          <w:sz w:val="24"/>
          <w:szCs w:val="24"/>
        </w:rPr>
        <w:t xml:space="preserve">de R$ 15.226,90 (quinze mil, </w:t>
      </w:r>
      <w:r>
        <w:rPr>
          <w:rFonts w:ascii="Verdana" w:hAnsi="Verdana"/>
          <w:sz w:val="24"/>
          <w:szCs w:val="24"/>
        </w:rPr>
        <w:t xml:space="preserve">duzentos e vinte e seis reais e </w:t>
      </w:r>
      <w:r w:rsidRPr="002D517A">
        <w:rPr>
          <w:rFonts w:ascii="Verdana" w:hAnsi="Verdana"/>
          <w:sz w:val="24"/>
          <w:szCs w:val="24"/>
        </w:rPr>
        <w:t>noventa centavos), das despesas de</w:t>
      </w:r>
      <w:r>
        <w:rPr>
          <w:rFonts w:ascii="Verdana" w:hAnsi="Verdana"/>
          <w:sz w:val="24"/>
          <w:szCs w:val="24"/>
        </w:rPr>
        <w:t xml:space="preserve"> janeiro de 2021 a maio </w:t>
      </w:r>
      <w:r w:rsidRPr="002D517A">
        <w:rPr>
          <w:rFonts w:ascii="Verdana" w:hAnsi="Verdana"/>
          <w:sz w:val="24"/>
          <w:szCs w:val="24"/>
        </w:rPr>
        <w:t>de 2021, a título indenizatório</w:t>
      </w:r>
      <w:r>
        <w:rPr>
          <w:rFonts w:ascii="Verdana" w:hAnsi="Verdana"/>
          <w:sz w:val="24"/>
          <w:szCs w:val="24"/>
        </w:rPr>
        <w:t xml:space="preserve">, pela prestação de serviços de </w:t>
      </w:r>
      <w:r w:rsidRPr="002D517A">
        <w:rPr>
          <w:rFonts w:ascii="Verdana" w:hAnsi="Verdana"/>
          <w:sz w:val="24"/>
          <w:szCs w:val="24"/>
        </w:rPr>
        <w:t>guarda, armazenamento, conser</w:t>
      </w:r>
      <w:r>
        <w:rPr>
          <w:rFonts w:ascii="Verdana" w:hAnsi="Verdana"/>
          <w:sz w:val="24"/>
          <w:szCs w:val="24"/>
        </w:rPr>
        <w:t xml:space="preserve">vação, arquivamento, transporte </w:t>
      </w:r>
      <w:r w:rsidRPr="002D517A">
        <w:rPr>
          <w:rFonts w:ascii="Verdana" w:hAnsi="Verdana"/>
          <w:sz w:val="24"/>
          <w:szCs w:val="24"/>
        </w:rPr>
        <w:t>e gerenciamento de docume</w:t>
      </w:r>
      <w:r>
        <w:rPr>
          <w:rFonts w:ascii="Verdana" w:hAnsi="Verdana"/>
          <w:sz w:val="24"/>
          <w:szCs w:val="24"/>
        </w:rPr>
        <w:t xml:space="preserve">ntos dos arquivos permanentes e </w:t>
      </w:r>
      <w:r w:rsidRPr="002D517A">
        <w:rPr>
          <w:rFonts w:ascii="Verdana" w:hAnsi="Verdana"/>
          <w:sz w:val="24"/>
          <w:szCs w:val="24"/>
        </w:rPr>
        <w:t xml:space="preserve">ativos </w:t>
      </w:r>
      <w:proofErr w:type="gramStart"/>
      <w:r w:rsidRPr="002D517A">
        <w:rPr>
          <w:rFonts w:ascii="Verdana" w:hAnsi="Verdana"/>
          <w:sz w:val="24"/>
          <w:szCs w:val="24"/>
        </w:rPr>
        <w:t>produzidos por esta Secretaria Municipal, ob</w:t>
      </w:r>
      <w:r>
        <w:rPr>
          <w:rFonts w:ascii="Verdana" w:hAnsi="Verdana"/>
          <w:sz w:val="24"/>
          <w:szCs w:val="24"/>
        </w:rPr>
        <w:t>servadas</w:t>
      </w:r>
      <w:proofErr w:type="gramEnd"/>
      <w:r>
        <w:rPr>
          <w:rFonts w:ascii="Verdana" w:hAnsi="Verdana"/>
          <w:sz w:val="24"/>
          <w:szCs w:val="24"/>
        </w:rPr>
        <w:t xml:space="preserve"> as </w:t>
      </w:r>
      <w:r w:rsidRPr="002D517A">
        <w:rPr>
          <w:rFonts w:ascii="Verdana" w:hAnsi="Verdana"/>
          <w:sz w:val="24"/>
          <w:szCs w:val="24"/>
        </w:rPr>
        <w:t>formalidades e cautelas legais.</w:t>
      </w:r>
    </w:p>
    <w:p w:rsidR="002D517A" w:rsidRDefault="002D517A" w:rsidP="002D517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D517A" w:rsidRDefault="002D517A" w:rsidP="002D517A">
      <w:pPr>
        <w:spacing w:after="0" w:line="240" w:lineRule="auto"/>
        <w:rPr>
          <w:rFonts w:ascii="Verdana" w:hAnsi="Verdana"/>
          <w:sz w:val="24"/>
          <w:szCs w:val="24"/>
        </w:rPr>
      </w:pPr>
    </w:p>
    <w:p w:rsidR="00A821FC" w:rsidRDefault="00A821FC" w:rsidP="002D517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821FC" w:rsidRDefault="00A821FC" w:rsidP="002D517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D517A" w:rsidRPr="002D517A" w:rsidRDefault="002D517A" w:rsidP="002D517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D517A">
        <w:rPr>
          <w:rFonts w:ascii="Verdana" w:hAnsi="Verdana"/>
          <w:b/>
          <w:sz w:val="24"/>
          <w:szCs w:val="24"/>
        </w:rPr>
        <w:lastRenderedPageBreak/>
        <w:t>ESPORTES E LAZER</w:t>
      </w:r>
      <w:proofErr w:type="gramStart"/>
      <w:r w:rsidRPr="002D517A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2D517A">
        <w:rPr>
          <w:rFonts w:ascii="Verdana" w:hAnsi="Verdana"/>
          <w:b/>
          <w:sz w:val="24"/>
          <w:szCs w:val="24"/>
        </w:rPr>
        <w:t>PAG. 20</w:t>
      </w:r>
    </w:p>
    <w:p w:rsidR="002D517A" w:rsidRDefault="002D517A" w:rsidP="002D517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D517A" w:rsidRPr="002D517A" w:rsidRDefault="002D517A" w:rsidP="002D517A">
      <w:pPr>
        <w:spacing w:after="0" w:line="240" w:lineRule="auto"/>
        <w:rPr>
          <w:rFonts w:ascii="Verdana" w:hAnsi="Verdana"/>
          <w:sz w:val="24"/>
          <w:szCs w:val="24"/>
        </w:rPr>
      </w:pPr>
      <w:r w:rsidRPr="002D517A">
        <w:rPr>
          <w:rFonts w:ascii="Verdana" w:hAnsi="Verdana"/>
          <w:sz w:val="24"/>
          <w:szCs w:val="24"/>
        </w:rPr>
        <w:t>GABINETE DO SECRETÁRIO</w:t>
      </w:r>
    </w:p>
    <w:p w:rsidR="002D517A" w:rsidRDefault="002D517A" w:rsidP="002D517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D517A" w:rsidRPr="002D517A" w:rsidRDefault="002D517A" w:rsidP="002D517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D517A">
        <w:rPr>
          <w:rFonts w:ascii="Verdana" w:hAnsi="Verdana"/>
          <w:sz w:val="24"/>
          <w:szCs w:val="24"/>
        </w:rPr>
        <w:t xml:space="preserve"> </w:t>
      </w:r>
      <w:r w:rsidRPr="002D517A">
        <w:rPr>
          <w:rFonts w:ascii="Verdana" w:hAnsi="Verdana"/>
          <w:b/>
          <w:sz w:val="24"/>
          <w:szCs w:val="24"/>
        </w:rPr>
        <w:t>ASSESSORIA JURIDICA</w:t>
      </w:r>
    </w:p>
    <w:p w:rsidR="002D517A" w:rsidRPr="002D517A" w:rsidRDefault="002D517A" w:rsidP="002D517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D517A" w:rsidRPr="002D517A" w:rsidRDefault="002D517A" w:rsidP="002D517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D517A">
        <w:rPr>
          <w:rFonts w:ascii="Verdana" w:hAnsi="Verdana"/>
          <w:b/>
          <w:sz w:val="24"/>
          <w:szCs w:val="24"/>
        </w:rPr>
        <w:t>6076.2019/0000195-1</w:t>
      </w:r>
    </w:p>
    <w:p w:rsidR="002D517A" w:rsidRPr="002D517A" w:rsidRDefault="002D517A" w:rsidP="002D517A">
      <w:pPr>
        <w:spacing w:after="0" w:line="240" w:lineRule="auto"/>
        <w:rPr>
          <w:rFonts w:ascii="Verdana" w:hAnsi="Verdana"/>
          <w:sz w:val="24"/>
          <w:szCs w:val="24"/>
        </w:rPr>
      </w:pPr>
      <w:r w:rsidRPr="002D517A">
        <w:rPr>
          <w:rFonts w:ascii="Verdana" w:hAnsi="Verdana"/>
          <w:sz w:val="24"/>
          <w:szCs w:val="24"/>
        </w:rPr>
        <w:t>À vista dos elementos que instruem o presente SEI nº</w:t>
      </w:r>
    </w:p>
    <w:p w:rsidR="002D517A" w:rsidRPr="002D517A" w:rsidRDefault="002D517A" w:rsidP="002D517A">
      <w:pPr>
        <w:spacing w:after="0" w:line="240" w:lineRule="auto"/>
        <w:rPr>
          <w:rFonts w:ascii="Verdana" w:hAnsi="Verdana"/>
          <w:sz w:val="24"/>
          <w:szCs w:val="24"/>
        </w:rPr>
      </w:pPr>
      <w:r w:rsidRPr="002D517A">
        <w:rPr>
          <w:rFonts w:ascii="Verdana" w:hAnsi="Verdana"/>
          <w:sz w:val="24"/>
          <w:szCs w:val="24"/>
        </w:rPr>
        <w:t>6076.2019/0000195-1, em especial a solicitação em doc.</w:t>
      </w:r>
    </w:p>
    <w:p w:rsidR="002D517A" w:rsidRPr="002D517A" w:rsidRDefault="002D517A" w:rsidP="002D517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D517A">
        <w:rPr>
          <w:rFonts w:ascii="Verdana" w:hAnsi="Verdana"/>
          <w:sz w:val="24"/>
          <w:szCs w:val="24"/>
        </w:rPr>
        <w:t>049436924, nos termos do D</w:t>
      </w:r>
      <w:r>
        <w:rPr>
          <w:rFonts w:ascii="Verdana" w:hAnsi="Verdana"/>
          <w:sz w:val="24"/>
          <w:szCs w:val="24"/>
        </w:rPr>
        <w:t xml:space="preserve">ecreto 60.038/2020, 60.178/2021 </w:t>
      </w:r>
      <w:r w:rsidRPr="002D517A">
        <w:rPr>
          <w:rFonts w:ascii="Verdana" w:hAnsi="Verdana"/>
          <w:sz w:val="24"/>
          <w:szCs w:val="24"/>
        </w:rPr>
        <w:t>e 60.362/2021, com fulcro</w:t>
      </w:r>
      <w:r>
        <w:rPr>
          <w:rFonts w:ascii="Verdana" w:hAnsi="Verdana"/>
          <w:sz w:val="24"/>
          <w:szCs w:val="24"/>
        </w:rPr>
        <w:t xml:space="preserve"> na Portaria nº</w:t>
      </w:r>
      <w:proofErr w:type="gramEnd"/>
      <w:r>
        <w:rPr>
          <w:rFonts w:ascii="Verdana" w:hAnsi="Verdana"/>
          <w:sz w:val="24"/>
          <w:szCs w:val="24"/>
        </w:rPr>
        <w:t xml:space="preserve"> 019/SEME-G/2021 </w:t>
      </w:r>
      <w:r w:rsidRPr="002D517A">
        <w:rPr>
          <w:rFonts w:ascii="Verdana" w:hAnsi="Verdana"/>
          <w:sz w:val="24"/>
          <w:szCs w:val="24"/>
        </w:rPr>
        <w:t>e 034/SEME/2021, no uso das atribuições que me são conferidas RETIFICO O DESPACHO constante em documento SEI nº</w:t>
      </w:r>
    </w:p>
    <w:p w:rsidR="002D517A" w:rsidRPr="002D517A" w:rsidRDefault="002D517A" w:rsidP="002D517A">
      <w:pPr>
        <w:spacing w:after="0" w:line="240" w:lineRule="auto"/>
        <w:rPr>
          <w:rFonts w:ascii="Verdana" w:hAnsi="Verdana"/>
          <w:sz w:val="24"/>
          <w:szCs w:val="24"/>
        </w:rPr>
      </w:pPr>
      <w:r w:rsidRPr="002D517A">
        <w:rPr>
          <w:rFonts w:ascii="Verdana" w:hAnsi="Verdana"/>
          <w:sz w:val="24"/>
          <w:szCs w:val="24"/>
        </w:rPr>
        <w:t>050432341 dos autos em epígra</w:t>
      </w:r>
      <w:r>
        <w:rPr>
          <w:rFonts w:ascii="Verdana" w:hAnsi="Verdana"/>
          <w:sz w:val="24"/>
          <w:szCs w:val="24"/>
        </w:rPr>
        <w:t xml:space="preserve">fe, publicado no diário oficial </w:t>
      </w:r>
      <w:r w:rsidRPr="002D517A">
        <w:rPr>
          <w:rFonts w:ascii="Verdana" w:hAnsi="Verdana"/>
          <w:sz w:val="24"/>
          <w:szCs w:val="24"/>
        </w:rPr>
        <w:t>da cidade de São Paulo em 24/0</w:t>
      </w:r>
      <w:r>
        <w:rPr>
          <w:rFonts w:ascii="Verdana" w:hAnsi="Verdana"/>
          <w:sz w:val="24"/>
          <w:szCs w:val="24"/>
        </w:rPr>
        <w:t xml:space="preserve">8/2021, na página 15, referente </w:t>
      </w:r>
      <w:r w:rsidRPr="002D517A">
        <w:rPr>
          <w:rFonts w:ascii="Verdana" w:hAnsi="Verdana"/>
          <w:sz w:val="24"/>
          <w:szCs w:val="24"/>
        </w:rPr>
        <w:t>emissão de Nota de Reserv</w:t>
      </w:r>
      <w:r>
        <w:rPr>
          <w:rFonts w:ascii="Verdana" w:hAnsi="Verdana"/>
          <w:sz w:val="24"/>
          <w:szCs w:val="24"/>
        </w:rPr>
        <w:t xml:space="preserve">a com Transferência de Recursos </w:t>
      </w:r>
      <w:r w:rsidRPr="002D517A">
        <w:rPr>
          <w:rFonts w:ascii="Verdana" w:hAnsi="Verdana"/>
          <w:sz w:val="24"/>
          <w:szCs w:val="24"/>
        </w:rPr>
        <w:t>para a Secretaria Municipal de Desenvolvimento Eco</w:t>
      </w:r>
      <w:r>
        <w:rPr>
          <w:rFonts w:ascii="Verdana" w:hAnsi="Verdana"/>
          <w:sz w:val="24"/>
          <w:szCs w:val="24"/>
        </w:rPr>
        <w:t xml:space="preserve">nômico, </w:t>
      </w:r>
      <w:r w:rsidRPr="002D517A">
        <w:rPr>
          <w:rFonts w:ascii="Verdana" w:hAnsi="Verdana"/>
          <w:sz w:val="24"/>
          <w:szCs w:val="24"/>
        </w:rPr>
        <w:t>Trabalho e Turismo, U.O. 30.10, O presente despacho de retificação tem como objetivo corrigir</w:t>
      </w:r>
      <w:r>
        <w:rPr>
          <w:rFonts w:ascii="Verdana" w:hAnsi="Verdana"/>
          <w:sz w:val="24"/>
          <w:szCs w:val="24"/>
        </w:rPr>
        <w:t xml:space="preserve"> o valor total da despesa: onde </w:t>
      </w:r>
      <w:r w:rsidRPr="002D517A">
        <w:rPr>
          <w:rFonts w:ascii="Verdana" w:hAnsi="Verdana"/>
          <w:sz w:val="24"/>
          <w:szCs w:val="24"/>
        </w:rPr>
        <w:t>se lê R$ 13.636,28 (treze mil s</w:t>
      </w:r>
      <w:r>
        <w:rPr>
          <w:rFonts w:ascii="Verdana" w:hAnsi="Verdana"/>
          <w:sz w:val="24"/>
          <w:szCs w:val="24"/>
        </w:rPr>
        <w:t xml:space="preserve">eiscentos e trinta e seis reais </w:t>
      </w:r>
      <w:r w:rsidRPr="002D517A">
        <w:rPr>
          <w:rFonts w:ascii="Verdana" w:hAnsi="Verdana"/>
          <w:sz w:val="24"/>
          <w:szCs w:val="24"/>
        </w:rPr>
        <w:t xml:space="preserve">e vinte e oito centavos) </w:t>
      </w:r>
      <w:proofErr w:type="gramStart"/>
      <w:r w:rsidRPr="002D517A">
        <w:rPr>
          <w:rFonts w:ascii="Verdana" w:hAnsi="Verdana"/>
          <w:sz w:val="24"/>
          <w:szCs w:val="24"/>
        </w:rPr>
        <w:t xml:space="preserve">" </w:t>
      </w:r>
      <w:proofErr w:type="gramEnd"/>
      <w:r w:rsidRPr="002D517A">
        <w:rPr>
          <w:rFonts w:ascii="Verdana" w:hAnsi="Verdana"/>
          <w:sz w:val="24"/>
          <w:szCs w:val="24"/>
        </w:rPr>
        <w:t>leia-se " R$ 21.500,00 (vinte e u</w:t>
      </w:r>
      <w:r>
        <w:rPr>
          <w:rFonts w:ascii="Verdana" w:hAnsi="Verdana"/>
          <w:sz w:val="24"/>
          <w:szCs w:val="24"/>
        </w:rPr>
        <w:t xml:space="preserve">m </w:t>
      </w:r>
      <w:r w:rsidRPr="002D517A">
        <w:rPr>
          <w:rFonts w:ascii="Verdana" w:hAnsi="Verdana"/>
          <w:sz w:val="24"/>
          <w:szCs w:val="24"/>
        </w:rPr>
        <w:t>mil e quinhentos reais). As d</w:t>
      </w:r>
      <w:r>
        <w:rPr>
          <w:rFonts w:ascii="Verdana" w:hAnsi="Verdana"/>
          <w:sz w:val="24"/>
          <w:szCs w:val="24"/>
        </w:rPr>
        <w:t xml:space="preserve">emais considerações do Despacho </w:t>
      </w:r>
      <w:proofErr w:type="spellStart"/>
      <w:r w:rsidRPr="002D517A">
        <w:rPr>
          <w:rFonts w:ascii="Verdana" w:hAnsi="Verdana"/>
          <w:sz w:val="24"/>
          <w:szCs w:val="24"/>
        </w:rPr>
        <w:t>Autorizatório</w:t>
      </w:r>
      <w:proofErr w:type="spellEnd"/>
      <w:r w:rsidRPr="002D517A">
        <w:rPr>
          <w:rFonts w:ascii="Verdana" w:hAnsi="Verdana"/>
          <w:sz w:val="24"/>
          <w:szCs w:val="24"/>
        </w:rPr>
        <w:t xml:space="preserve"> permanecem inalteradas</w:t>
      </w:r>
    </w:p>
    <w:p w:rsidR="002D517A" w:rsidRDefault="002D517A" w:rsidP="002D517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D517A" w:rsidRPr="002D517A" w:rsidRDefault="002D517A" w:rsidP="002D517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D517A">
        <w:rPr>
          <w:rFonts w:ascii="Verdana" w:hAnsi="Verdana"/>
          <w:b/>
          <w:sz w:val="24"/>
          <w:szCs w:val="24"/>
        </w:rPr>
        <w:t>6019.2021/0002467-9</w:t>
      </w:r>
    </w:p>
    <w:p w:rsidR="002D517A" w:rsidRPr="002D517A" w:rsidRDefault="002D517A" w:rsidP="002D517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D517A" w:rsidRPr="002D517A" w:rsidRDefault="002D517A" w:rsidP="002D517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D517A">
        <w:rPr>
          <w:rFonts w:ascii="Verdana" w:hAnsi="Verdana"/>
          <w:b/>
          <w:sz w:val="24"/>
          <w:szCs w:val="24"/>
        </w:rPr>
        <w:t>I. DESPACHO</w:t>
      </w:r>
    </w:p>
    <w:p w:rsidR="002D517A" w:rsidRPr="002D517A" w:rsidRDefault="002D517A" w:rsidP="002D517A">
      <w:pPr>
        <w:spacing w:after="0" w:line="240" w:lineRule="auto"/>
        <w:rPr>
          <w:rFonts w:ascii="Verdana" w:hAnsi="Verdana"/>
          <w:sz w:val="24"/>
          <w:szCs w:val="24"/>
        </w:rPr>
      </w:pPr>
      <w:r w:rsidRPr="002D517A">
        <w:rPr>
          <w:rFonts w:ascii="Verdana" w:hAnsi="Verdana"/>
          <w:sz w:val="24"/>
          <w:szCs w:val="24"/>
        </w:rPr>
        <w:t>1. À vista dos elementos constantes do presente, especialmente da informação profe</w:t>
      </w:r>
      <w:r w:rsidR="00A821FC">
        <w:rPr>
          <w:rFonts w:ascii="Verdana" w:hAnsi="Verdana"/>
          <w:sz w:val="24"/>
          <w:szCs w:val="24"/>
        </w:rPr>
        <w:t xml:space="preserve">rida por SEME/DGPAR (050988440) </w:t>
      </w:r>
      <w:r w:rsidRPr="002D517A">
        <w:rPr>
          <w:rFonts w:ascii="Verdana" w:hAnsi="Verdana"/>
          <w:sz w:val="24"/>
          <w:szCs w:val="24"/>
        </w:rPr>
        <w:t>e o parecer da Assessoria Ju</w:t>
      </w:r>
      <w:r w:rsidR="00A821FC">
        <w:rPr>
          <w:rFonts w:ascii="Verdana" w:hAnsi="Verdana"/>
          <w:sz w:val="24"/>
          <w:szCs w:val="24"/>
        </w:rPr>
        <w:t xml:space="preserve">rídica desta Pasta (051013383), </w:t>
      </w:r>
      <w:r w:rsidRPr="002D517A">
        <w:rPr>
          <w:rFonts w:ascii="Verdana" w:hAnsi="Verdana"/>
          <w:sz w:val="24"/>
          <w:szCs w:val="24"/>
        </w:rPr>
        <w:t>considerando o estab</w:t>
      </w:r>
      <w:r w:rsidR="00A821FC">
        <w:rPr>
          <w:rFonts w:ascii="Verdana" w:hAnsi="Verdana"/>
          <w:sz w:val="24"/>
          <w:szCs w:val="24"/>
        </w:rPr>
        <w:t xml:space="preserve">elecido no Decreto Municipal nº </w:t>
      </w:r>
      <w:r w:rsidRPr="002D517A">
        <w:rPr>
          <w:rFonts w:ascii="Verdana" w:hAnsi="Verdana"/>
          <w:sz w:val="24"/>
          <w:szCs w:val="24"/>
        </w:rPr>
        <w:t>52.830/2011 e na Portaria nº 34/SMG/2017, diante da competência delegada pela Port</w:t>
      </w:r>
      <w:r w:rsidR="00A821FC">
        <w:rPr>
          <w:rFonts w:ascii="Verdana" w:hAnsi="Verdana"/>
          <w:sz w:val="24"/>
          <w:szCs w:val="24"/>
        </w:rPr>
        <w:t xml:space="preserve">aria nº 081/SEME/2013, AUTORIZO </w:t>
      </w:r>
      <w:r w:rsidRPr="002D517A">
        <w:rPr>
          <w:rFonts w:ascii="Verdana" w:hAnsi="Verdana"/>
          <w:sz w:val="24"/>
          <w:szCs w:val="24"/>
        </w:rPr>
        <w:t>a inscrição da entidade FEDERAÇÃO PAULISTA DE KARATE,</w:t>
      </w:r>
    </w:p>
    <w:p w:rsidR="002D517A" w:rsidRDefault="002D517A" w:rsidP="002D517A">
      <w:pPr>
        <w:spacing w:after="0" w:line="240" w:lineRule="auto"/>
        <w:rPr>
          <w:rFonts w:ascii="Verdana" w:hAnsi="Verdana"/>
          <w:sz w:val="24"/>
          <w:szCs w:val="24"/>
        </w:rPr>
      </w:pPr>
      <w:r w:rsidRPr="002D517A">
        <w:rPr>
          <w:rFonts w:ascii="Verdana" w:hAnsi="Verdana"/>
          <w:sz w:val="24"/>
          <w:szCs w:val="24"/>
        </w:rPr>
        <w:t>CNPJ nº 48.241.897/0001-71,</w:t>
      </w:r>
      <w:r w:rsidR="00A821FC">
        <w:rPr>
          <w:rFonts w:ascii="Verdana" w:hAnsi="Verdana"/>
          <w:sz w:val="24"/>
          <w:szCs w:val="24"/>
        </w:rPr>
        <w:t xml:space="preserve"> no Cadastro Único de Entidades </w:t>
      </w:r>
      <w:r w:rsidRPr="002D517A">
        <w:rPr>
          <w:rFonts w:ascii="Verdana" w:hAnsi="Verdana"/>
          <w:sz w:val="24"/>
          <w:szCs w:val="24"/>
        </w:rPr>
        <w:t>do Terceiro Setor – CENTS, na categoria de Organiz</w:t>
      </w:r>
      <w:r w:rsidR="00A821FC">
        <w:rPr>
          <w:rFonts w:ascii="Verdana" w:hAnsi="Verdana"/>
          <w:sz w:val="24"/>
          <w:szCs w:val="24"/>
        </w:rPr>
        <w:t xml:space="preserve">ação da </w:t>
      </w:r>
      <w:r w:rsidRPr="002D517A">
        <w:rPr>
          <w:rFonts w:ascii="Verdana" w:hAnsi="Verdana"/>
          <w:sz w:val="24"/>
          <w:szCs w:val="24"/>
        </w:rPr>
        <w:t>Sociedade Civil (OSC).</w:t>
      </w:r>
    </w:p>
    <w:p w:rsidR="001B69C0" w:rsidRDefault="001B69C0" w:rsidP="002D517A">
      <w:pPr>
        <w:spacing w:after="0" w:line="240" w:lineRule="auto"/>
        <w:rPr>
          <w:rFonts w:ascii="Verdana" w:hAnsi="Verdana"/>
          <w:sz w:val="24"/>
          <w:szCs w:val="24"/>
        </w:rPr>
      </w:pPr>
    </w:p>
    <w:p w:rsidR="001B69C0" w:rsidRDefault="001B69C0" w:rsidP="002D517A">
      <w:pPr>
        <w:spacing w:after="0" w:line="240" w:lineRule="auto"/>
        <w:rPr>
          <w:rFonts w:ascii="Verdana" w:hAnsi="Verdana"/>
          <w:sz w:val="24"/>
          <w:szCs w:val="24"/>
        </w:rPr>
      </w:pPr>
    </w:p>
    <w:p w:rsidR="001B69C0" w:rsidRPr="001B69C0" w:rsidRDefault="001B69C0" w:rsidP="002D517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69C0">
        <w:rPr>
          <w:rFonts w:ascii="Verdana" w:hAnsi="Verdana"/>
          <w:b/>
          <w:sz w:val="24"/>
          <w:szCs w:val="24"/>
        </w:rPr>
        <w:t>SERVIDORES</w:t>
      </w:r>
      <w:proofErr w:type="gramStart"/>
      <w:r w:rsidRPr="001B69C0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1B69C0">
        <w:rPr>
          <w:rFonts w:ascii="Verdana" w:hAnsi="Verdana"/>
          <w:b/>
          <w:sz w:val="24"/>
          <w:szCs w:val="24"/>
        </w:rPr>
        <w:t>PAG. 39</w:t>
      </w:r>
    </w:p>
    <w:p w:rsidR="001B69C0" w:rsidRPr="001B69C0" w:rsidRDefault="001B69C0" w:rsidP="002D517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B69C0" w:rsidRPr="001B69C0" w:rsidRDefault="001B69C0" w:rsidP="001B69C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69C0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1B69C0">
        <w:rPr>
          <w:rFonts w:ascii="Verdana" w:hAnsi="Verdana"/>
          <w:b/>
          <w:sz w:val="24"/>
          <w:szCs w:val="24"/>
        </w:rPr>
        <w:t>TURISMO</w:t>
      </w:r>
      <w:proofErr w:type="gramEnd"/>
    </w:p>
    <w:p w:rsidR="001B69C0" w:rsidRDefault="001B69C0" w:rsidP="001B69C0">
      <w:pPr>
        <w:spacing w:after="0" w:line="240" w:lineRule="auto"/>
        <w:rPr>
          <w:rFonts w:ascii="Verdana" w:hAnsi="Verdana"/>
          <w:sz w:val="24"/>
          <w:szCs w:val="24"/>
        </w:rPr>
      </w:pPr>
    </w:p>
    <w:p w:rsidR="001B69C0" w:rsidRPr="001B69C0" w:rsidRDefault="001B69C0" w:rsidP="001B69C0">
      <w:pPr>
        <w:spacing w:after="0" w:line="240" w:lineRule="auto"/>
        <w:rPr>
          <w:rFonts w:ascii="Verdana" w:hAnsi="Verdana"/>
          <w:sz w:val="24"/>
          <w:szCs w:val="24"/>
        </w:rPr>
      </w:pPr>
      <w:r w:rsidRPr="001B69C0">
        <w:rPr>
          <w:rFonts w:ascii="Verdana" w:hAnsi="Verdana"/>
          <w:sz w:val="24"/>
          <w:szCs w:val="24"/>
        </w:rPr>
        <w:t>GABINETE DA SECRETÁRIA</w:t>
      </w:r>
    </w:p>
    <w:p w:rsidR="001B69C0" w:rsidRDefault="001B69C0" w:rsidP="001B69C0">
      <w:pPr>
        <w:spacing w:after="0" w:line="240" w:lineRule="auto"/>
        <w:rPr>
          <w:rFonts w:ascii="Verdana" w:hAnsi="Verdana"/>
          <w:sz w:val="24"/>
          <w:szCs w:val="24"/>
        </w:rPr>
      </w:pPr>
    </w:p>
    <w:p w:rsidR="001B69C0" w:rsidRDefault="001B69C0" w:rsidP="001B69C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69C0">
        <w:rPr>
          <w:rFonts w:ascii="Verdana" w:hAnsi="Verdana"/>
          <w:b/>
          <w:sz w:val="24"/>
          <w:szCs w:val="24"/>
        </w:rPr>
        <w:t>FÉRIAS DEFERIDAS</w:t>
      </w:r>
    </w:p>
    <w:p w:rsidR="001B69C0" w:rsidRDefault="001B69C0" w:rsidP="001B69C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B69C0" w:rsidRDefault="001B69C0" w:rsidP="001B69C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B69C0" w:rsidRDefault="001B69C0" w:rsidP="001B69C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69C0">
        <w:rPr>
          <w:rFonts w:ascii="Verdana" w:hAnsi="Verdana"/>
          <w:b/>
          <w:sz w:val="24"/>
          <w:szCs w:val="24"/>
        </w:rPr>
        <w:lastRenderedPageBreak/>
        <w:drawing>
          <wp:inline distT="0" distB="0" distL="0" distR="0" wp14:anchorId="1F26BFF4" wp14:editId="2C9EC444">
            <wp:extent cx="5276850" cy="33528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335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9C0" w:rsidRDefault="001B69C0" w:rsidP="001B69C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B69C0" w:rsidRDefault="001B69C0" w:rsidP="001B69C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B5999" w:rsidRDefault="009A5ABE" w:rsidP="001B69C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A5ABE">
        <w:rPr>
          <w:rFonts w:ascii="Verdana" w:hAnsi="Verdana"/>
          <w:b/>
          <w:sz w:val="24"/>
          <w:szCs w:val="24"/>
        </w:rPr>
        <w:t>CÂMARA MUNICIPAL</w:t>
      </w:r>
      <w:proofErr w:type="gramStart"/>
      <w:r>
        <w:rPr>
          <w:rFonts w:ascii="Verdana" w:hAnsi="Verdana"/>
          <w:b/>
          <w:sz w:val="24"/>
          <w:szCs w:val="24"/>
        </w:rPr>
        <w:t xml:space="preserve">   </w:t>
      </w:r>
      <w:proofErr w:type="gramEnd"/>
      <w:r>
        <w:rPr>
          <w:rFonts w:ascii="Verdana" w:hAnsi="Verdana"/>
          <w:b/>
          <w:sz w:val="24"/>
          <w:szCs w:val="24"/>
        </w:rPr>
        <w:t>PAG. 104</w:t>
      </w:r>
    </w:p>
    <w:p w:rsidR="00DB5999" w:rsidRDefault="00DB5999" w:rsidP="001B69C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A5ABE" w:rsidRPr="009A5ABE" w:rsidRDefault="009A5ABE" w:rsidP="009A5AB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A5ABE">
        <w:rPr>
          <w:rFonts w:ascii="Verdana" w:hAnsi="Verdana"/>
          <w:b/>
          <w:sz w:val="24"/>
          <w:szCs w:val="24"/>
        </w:rPr>
        <w:t>Presidente: Milton Leite</w:t>
      </w:r>
    </w:p>
    <w:p w:rsidR="009A5ABE" w:rsidRDefault="009A5ABE" w:rsidP="009A5AB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A5ABE" w:rsidRPr="009A5ABE" w:rsidRDefault="009A5ABE" w:rsidP="009A5AB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A5ABE">
        <w:rPr>
          <w:rFonts w:ascii="Verdana" w:hAnsi="Verdana"/>
          <w:b/>
          <w:sz w:val="24"/>
          <w:szCs w:val="24"/>
        </w:rPr>
        <w:t>GABINETE DO PRESIDENTE</w:t>
      </w:r>
    </w:p>
    <w:p w:rsidR="009A5ABE" w:rsidRDefault="009A5ABE" w:rsidP="009A5AB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r w:rsidRPr="009A5ABE">
        <w:rPr>
          <w:rFonts w:ascii="Verdana" w:hAnsi="Verdana"/>
          <w:sz w:val="24"/>
          <w:szCs w:val="24"/>
        </w:rPr>
        <w:t>CÂMARA MUNICIPAL</w:t>
      </w:r>
    </w:p>
    <w:p w:rsidR="009A5ABE" w:rsidRDefault="009A5ABE" w:rsidP="009A5AB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A5ABE" w:rsidRDefault="009A5ABE" w:rsidP="009A5AB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A5ABE">
        <w:rPr>
          <w:rFonts w:ascii="Verdana" w:hAnsi="Verdana"/>
          <w:b/>
          <w:sz w:val="24"/>
          <w:szCs w:val="24"/>
        </w:rPr>
        <w:t>SECRETARIA GERAL PARLAMENTAR</w:t>
      </w:r>
    </w:p>
    <w:p w:rsidR="00B70D25" w:rsidRPr="00B70D25" w:rsidRDefault="00B70D25" w:rsidP="00B70D2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0D25">
        <w:rPr>
          <w:rFonts w:ascii="Verdana" w:hAnsi="Verdana"/>
          <w:b/>
          <w:sz w:val="24"/>
          <w:szCs w:val="24"/>
        </w:rPr>
        <w:t>SECRETARIA DE REGISTRO PARLAMENTAR E</w:t>
      </w:r>
    </w:p>
    <w:p w:rsidR="00B70D25" w:rsidRPr="00B70D25" w:rsidRDefault="00B70D25" w:rsidP="00B70D2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0D25">
        <w:rPr>
          <w:rFonts w:ascii="Verdana" w:hAnsi="Verdana"/>
          <w:b/>
          <w:sz w:val="24"/>
          <w:szCs w:val="24"/>
        </w:rPr>
        <w:t>REVISÃO - SGP-4</w:t>
      </w:r>
    </w:p>
    <w:p w:rsidR="00B70D25" w:rsidRPr="00B70D25" w:rsidRDefault="00B70D25" w:rsidP="00B70D2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0D25">
        <w:rPr>
          <w:rFonts w:ascii="Verdana" w:hAnsi="Verdana"/>
          <w:b/>
          <w:sz w:val="24"/>
          <w:szCs w:val="24"/>
        </w:rPr>
        <w:t xml:space="preserve">PROJETOS APRESENTADOS CONFORME O PRECEDENTE REGIMENTAL Nº 1/2020, DISPENSADA A LEITURA </w:t>
      </w:r>
      <w:proofErr w:type="gramStart"/>
      <w:r w:rsidRPr="00B70D25">
        <w:rPr>
          <w:rFonts w:ascii="Verdana" w:hAnsi="Verdana"/>
          <w:b/>
          <w:sz w:val="24"/>
          <w:szCs w:val="24"/>
        </w:rPr>
        <w:t>NO</w:t>
      </w:r>
      <w:proofErr w:type="gramEnd"/>
    </w:p>
    <w:p w:rsidR="00B70D25" w:rsidRPr="00B70D25" w:rsidRDefault="00B70D25" w:rsidP="00B70D2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0D25">
        <w:rPr>
          <w:rFonts w:ascii="Verdana" w:hAnsi="Verdana"/>
          <w:b/>
          <w:sz w:val="24"/>
          <w:szCs w:val="24"/>
        </w:rPr>
        <w:t>PROLONGAMENTO DO EXPEDIENTE</w:t>
      </w:r>
    </w:p>
    <w:p w:rsidR="00B70D25" w:rsidRPr="00B70D25" w:rsidRDefault="00B70D25" w:rsidP="00B70D2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0D25">
        <w:rPr>
          <w:rFonts w:ascii="Verdana" w:hAnsi="Verdana"/>
          <w:b/>
          <w:sz w:val="24"/>
          <w:szCs w:val="24"/>
        </w:rPr>
        <w:t>PROJETO DE DECRETO LEGISLATIVO 02-00043/2021</w:t>
      </w:r>
    </w:p>
    <w:p w:rsidR="00B70D25" w:rsidRDefault="00B70D25" w:rsidP="00B70D25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B70D25">
        <w:rPr>
          <w:rFonts w:ascii="Verdana" w:hAnsi="Verdana"/>
          <w:b/>
          <w:sz w:val="24"/>
          <w:szCs w:val="24"/>
        </w:rPr>
        <w:t>do</w:t>
      </w:r>
      <w:proofErr w:type="gramEnd"/>
      <w:r w:rsidRPr="00B70D25">
        <w:rPr>
          <w:rFonts w:ascii="Verdana" w:hAnsi="Verdana"/>
          <w:b/>
          <w:sz w:val="24"/>
          <w:szCs w:val="24"/>
        </w:rPr>
        <w:t xml:space="preserve"> Vereador Rinaldi </w:t>
      </w:r>
      <w:proofErr w:type="spellStart"/>
      <w:r w:rsidRPr="00B70D25">
        <w:rPr>
          <w:rFonts w:ascii="Verdana" w:hAnsi="Verdana"/>
          <w:b/>
          <w:sz w:val="24"/>
          <w:szCs w:val="24"/>
        </w:rPr>
        <w:t>Digilio</w:t>
      </w:r>
      <w:proofErr w:type="spellEnd"/>
      <w:r w:rsidRPr="00B70D25">
        <w:rPr>
          <w:rFonts w:ascii="Verdana" w:hAnsi="Verdana"/>
          <w:b/>
          <w:sz w:val="24"/>
          <w:szCs w:val="24"/>
        </w:rPr>
        <w:t xml:space="preserve"> (PSL)</w:t>
      </w:r>
    </w:p>
    <w:p w:rsidR="009A5ABE" w:rsidRDefault="009A5ABE" w:rsidP="001B69C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r w:rsidRPr="009A5ABE">
        <w:rPr>
          <w:rFonts w:ascii="Verdana" w:hAnsi="Verdana"/>
          <w:sz w:val="24"/>
          <w:szCs w:val="24"/>
        </w:rPr>
        <w:t xml:space="preserve">O </w:t>
      </w:r>
      <w:proofErr w:type="gramStart"/>
      <w:r w:rsidRPr="009A5ABE">
        <w:rPr>
          <w:rFonts w:ascii="Verdana" w:hAnsi="Verdana"/>
          <w:sz w:val="24"/>
          <w:szCs w:val="24"/>
        </w:rPr>
        <w:t>SR.</w:t>
      </w:r>
      <w:proofErr w:type="gramEnd"/>
      <w:r w:rsidRPr="009A5ABE">
        <w:rPr>
          <w:rFonts w:ascii="Verdana" w:hAnsi="Verdana"/>
          <w:sz w:val="24"/>
          <w:szCs w:val="24"/>
        </w:rPr>
        <w:t xml:space="preserve"> PRESIDENTE (Carlo</w:t>
      </w:r>
      <w:r w:rsidR="00A821FC">
        <w:rPr>
          <w:rFonts w:ascii="Verdana" w:hAnsi="Verdana"/>
          <w:sz w:val="24"/>
          <w:szCs w:val="24"/>
        </w:rPr>
        <w:t xml:space="preserve">s Bezerra Jr.- PSDB) - Há sobre </w:t>
      </w:r>
      <w:r w:rsidRPr="009A5ABE">
        <w:rPr>
          <w:rFonts w:ascii="Verdana" w:hAnsi="Verdana"/>
          <w:sz w:val="24"/>
          <w:szCs w:val="24"/>
        </w:rPr>
        <w:t>a mesa parecer.</w:t>
      </w:r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r w:rsidRPr="009A5ABE">
        <w:rPr>
          <w:rFonts w:ascii="Verdana" w:hAnsi="Verdana"/>
          <w:sz w:val="24"/>
          <w:szCs w:val="24"/>
        </w:rPr>
        <w:t xml:space="preserve">Peço ao </w:t>
      </w:r>
      <w:proofErr w:type="gramStart"/>
      <w:r w:rsidRPr="009A5ABE">
        <w:rPr>
          <w:rFonts w:ascii="Verdana" w:hAnsi="Verdana"/>
          <w:sz w:val="24"/>
          <w:szCs w:val="24"/>
        </w:rPr>
        <w:t>Sr.</w:t>
      </w:r>
      <w:proofErr w:type="gramEnd"/>
      <w:r w:rsidRPr="009A5ABE">
        <w:rPr>
          <w:rFonts w:ascii="Verdana" w:hAnsi="Verdana"/>
          <w:sz w:val="24"/>
          <w:szCs w:val="24"/>
        </w:rPr>
        <w:t xml:space="preserve"> Secretário faça a leitura do parecer.</w:t>
      </w:r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r w:rsidRPr="009A5ABE">
        <w:rPr>
          <w:rFonts w:ascii="Verdana" w:hAnsi="Verdana"/>
          <w:sz w:val="24"/>
          <w:szCs w:val="24"/>
        </w:rPr>
        <w:t>- É lido o seguinte:</w:t>
      </w:r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A5ABE">
        <w:rPr>
          <w:rFonts w:ascii="Verdana" w:hAnsi="Verdana"/>
          <w:sz w:val="24"/>
          <w:szCs w:val="24"/>
        </w:rPr>
        <w:t>"PARECER CONJUNTO Nº DAS COMISSÕES REUNIDAS</w:t>
      </w:r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proofErr w:type="gramEnd"/>
      <w:r w:rsidRPr="009A5ABE">
        <w:rPr>
          <w:rFonts w:ascii="Verdana" w:hAnsi="Verdana"/>
          <w:sz w:val="24"/>
          <w:szCs w:val="24"/>
        </w:rPr>
        <w:t xml:space="preserve">DE ADMINISTRAÇÃO PÚBLICA; DE TRÂNSITO, </w:t>
      </w:r>
      <w:proofErr w:type="gramStart"/>
      <w:r w:rsidRPr="009A5ABE">
        <w:rPr>
          <w:rFonts w:ascii="Verdana" w:hAnsi="Verdana"/>
          <w:sz w:val="24"/>
          <w:szCs w:val="24"/>
        </w:rPr>
        <w:t>TRANSPORTE</w:t>
      </w:r>
      <w:proofErr w:type="gramEnd"/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r w:rsidRPr="009A5ABE">
        <w:rPr>
          <w:rFonts w:ascii="Verdana" w:hAnsi="Verdana"/>
          <w:sz w:val="24"/>
          <w:szCs w:val="24"/>
        </w:rPr>
        <w:t>E ATIVIDADE ECONÔMICA; DE SAÚDE, PROMOÇÃO SOCIAL,</w:t>
      </w:r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r w:rsidRPr="009A5ABE">
        <w:rPr>
          <w:rFonts w:ascii="Verdana" w:hAnsi="Verdana"/>
          <w:sz w:val="24"/>
          <w:szCs w:val="24"/>
        </w:rPr>
        <w:t xml:space="preserve">TRABALHO E MULHER, E DE FINANÇAS E ORÇAMENTO </w:t>
      </w:r>
      <w:proofErr w:type="gramStart"/>
      <w:r w:rsidRPr="009A5ABE">
        <w:rPr>
          <w:rFonts w:ascii="Verdana" w:hAnsi="Verdana"/>
          <w:sz w:val="24"/>
          <w:szCs w:val="24"/>
        </w:rPr>
        <w:t>SOBRE</w:t>
      </w:r>
      <w:proofErr w:type="gramEnd"/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r w:rsidRPr="009A5ABE">
        <w:rPr>
          <w:rFonts w:ascii="Verdana" w:hAnsi="Verdana"/>
          <w:sz w:val="24"/>
          <w:szCs w:val="24"/>
        </w:rPr>
        <w:t>O PROJETO DE LEI Nº 126/2021.</w:t>
      </w:r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r w:rsidRPr="009A5ABE">
        <w:rPr>
          <w:rFonts w:ascii="Verdana" w:hAnsi="Verdana"/>
          <w:sz w:val="24"/>
          <w:szCs w:val="24"/>
        </w:rPr>
        <w:lastRenderedPageBreak/>
        <w:t>O projeto de lei nº 1</w:t>
      </w:r>
      <w:r>
        <w:rPr>
          <w:rFonts w:ascii="Verdana" w:hAnsi="Verdana"/>
          <w:sz w:val="24"/>
          <w:szCs w:val="24"/>
        </w:rPr>
        <w:t xml:space="preserve">26/2021, de autoria do Vereador </w:t>
      </w:r>
      <w:r w:rsidRPr="009A5ABE">
        <w:rPr>
          <w:rFonts w:ascii="Verdana" w:hAnsi="Verdana"/>
          <w:sz w:val="24"/>
          <w:szCs w:val="24"/>
        </w:rPr>
        <w:t>Rubinho Nunes (PSL), tem o obj</w:t>
      </w:r>
      <w:r>
        <w:rPr>
          <w:rFonts w:ascii="Verdana" w:hAnsi="Verdana"/>
          <w:sz w:val="24"/>
          <w:szCs w:val="24"/>
        </w:rPr>
        <w:t xml:space="preserve">etivo de instituir o “Código de </w:t>
      </w:r>
      <w:r w:rsidRPr="009A5ABE">
        <w:rPr>
          <w:rFonts w:ascii="Verdana" w:hAnsi="Verdana"/>
          <w:sz w:val="24"/>
          <w:szCs w:val="24"/>
        </w:rPr>
        <w:t xml:space="preserve">Defesa e a Patrulha de Apoio </w:t>
      </w:r>
      <w:r>
        <w:rPr>
          <w:rFonts w:ascii="Verdana" w:hAnsi="Verdana"/>
          <w:sz w:val="24"/>
          <w:szCs w:val="24"/>
        </w:rPr>
        <w:t xml:space="preserve">ao Empreendedor, dispondo sobre </w:t>
      </w:r>
      <w:r w:rsidRPr="009A5ABE">
        <w:rPr>
          <w:rFonts w:ascii="Verdana" w:hAnsi="Verdana"/>
          <w:sz w:val="24"/>
          <w:szCs w:val="24"/>
        </w:rPr>
        <w:t xml:space="preserve">normas relativas à livre iniciativa, </w:t>
      </w:r>
      <w:r>
        <w:rPr>
          <w:rFonts w:ascii="Verdana" w:hAnsi="Verdana"/>
          <w:sz w:val="24"/>
          <w:szCs w:val="24"/>
        </w:rPr>
        <w:t xml:space="preserve">ao livre exercício de atividade </w:t>
      </w:r>
      <w:r w:rsidRPr="009A5ABE">
        <w:rPr>
          <w:rFonts w:ascii="Verdana" w:hAnsi="Verdana"/>
          <w:sz w:val="24"/>
          <w:szCs w:val="24"/>
        </w:rPr>
        <w:t>econômica e à atividade regulat</w:t>
      </w:r>
      <w:r>
        <w:rPr>
          <w:rFonts w:ascii="Verdana" w:hAnsi="Verdana"/>
          <w:sz w:val="24"/>
          <w:szCs w:val="24"/>
        </w:rPr>
        <w:t xml:space="preserve">ória do Município”. A partir do </w:t>
      </w:r>
      <w:r w:rsidRPr="009A5ABE">
        <w:rPr>
          <w:rFonts w:ascii="Verdana" w:hAnsi="Verdana"/>
          <w:sz w:val="24"/>
          <w:szCs w:val="24"/>
        </w:rPr>
        <w:t>conceito de que a atividade econ</w:t>
      </w:r>
      <w:r>
        <w:rPr>
          <w:rFonts w:ascii="Verdana" w:hAnsi="Verdana"/>
          <w:sz w:val="24"/>
          <w:szCs w:val="24"/>
        </w:rPr>
        <w:t xml:space="preserve">ômica é de alçada da iniciativa </w:t>
      </w:r>
      <w:r w:rsidRPr="009A5ABE">
        <w:rPr>
          <w:rFonts w:ascii="Verdana" w:hAnsi="Verdana"/>
          <w:sz w:val="24"/>
          <w:szCs w:val="24"/>
        </w:rPr>
        <w:t>privada, o texto delimita que o Poder Municipal deve favorecer o empreendedorismo por meio da desburocratização. O</w:t>
      </w:r>
      <w:r>
        <w:rPr>
          <w:rFonts w:ascii="Verdana" w:hAnsi="Verdana"/>
          <w:sz w:val="24"/>
          <w:szCs w:val="24"/>
        </w:rPr>
        <w:t xml:space="preserve"> </w:t>
      </w:r>
      <w:r w:rsidRPr="009A5ABE">
        <w:rPr>
          <w:rFonts w:ascii="Verdana" w:hAnsi="Verdana"/>
          <w:sz w:val="24"/>
          <w:szCs w:val="24"/>
        </w:rPr>
        <w:t>projeto, inicialmente, trata de delimitar definições e princípios.</w:t>
      </w:r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r w:rsidRPr="009A5ABE">
        <w:rPr>
          <w:rFonts w:ascii="Verdana" w:hAnsi="Verdana"/>
          <w:sz w:val="24"/>
          <w:szCs w:val="24"/>
        </w:rPr>
        <w:t>Entre outros pontos, predispõ</w:t>
      </w:r>
      <w:r>
        <w:rPr>
          <w:rFonts w:ascii="Verdana" w:hAnsi="Verdana"/>
          <w:sz w:val="24"/>
          <w:szCs w:val="24"/>
        </w:rPr>
        <w:t xml:space="preserve">e que todos os agentes públicos </w:t>
      </w:r>
      <w:r w:rsidRPr="009A5ABE">
        <w:rPr>
          <w:rFonts w:ascii="Verdana" w:hAnsi="Verdana"/>
          <w:sz w:val="24"/>
          <w:szCs w:val="24"/>
        </w:rPr>
        <w:t>municipais, ao tratar com par</w:t>
      </w:r>
      <w:r>
        <w:rPr>
          <w:rFonts w:ascii="Verdana" w:hAnsi="Verdana"/>
          <w:sz w:val="24"/>
          <w:szCs w:val="24"/>
        </w:rPr>
        <w:t xml:space="preserve">ticulares que explorem qualquer </w:t>
      </w:r>
      <w:r w:rsidRPr="009A5ABE">
        <w:rPr>
          <w:rFonts w:ascii="Verdana" w:hAnsi="Verdana"/>
          <w:sz w:val="24"/>
          <w:szCs w:val="24"/>
        </w:rPr>
        <w:t>atividade econômica, procura</w:t>
      </w:r>
      <w:r>
        <w:rPr>
          <w:rFonts w:ascii="Verdana" w:hAnsi="Verdana"/>
          <w:sz w:val="24"/>
          <w:szCs w:val="24"/>
        </w:rPr>
        <w:t xml:space="preserve">rão dar a solução mais simples, </w:t>
      </w:r>
      <w:r w:rsidRPr="009A5ABE">
        <w:rPr>
          <w:rFonts w:ascii="Verdana" w:hAnsi="Verdana"/>
          <w:sz w:val="24"/>
          <w:szCs w:val="24"/>
        </w:rPr>
        <w:t>menos custosa e mais desburocrat</w:t>
      </w:r>
      <w:r>
        <w:rPr>
          <w:rFonts w:ascii="Verdana" w:hAnsi="Verdana"/>
          <w:sz w:val="24"/>
          <w:szCs w:val="24"/>
        </w:rPr>
        <w:t xml:space="preserve">izada para a continuidade </w:t>
      </w:r>
      <w:r w:rsidRPr="009A5ABE">
        <w:rPr>
          <w:rFonts w:ascii="Verdana" w:hAnsi="Verdana"/>
          <w:sz w:val="24"/>
          <w:szCs w:val="24"/>
        </w:rPr>
        <w:t>da empresa e do empreendim</w:t>
      </w:r>
      <w:r>
        <w:rPr>
          <w:rFonts w:ascii="Verdana" w:hAnsi="Verdana"/>
          <w:sz w:val="24"/>
          <w:szCs w:val="24"/>
        </w:rPr>
        <w:t xml:space="preserve">ento, atentando ao princípio da </w:t>
      </w:r>
      <w:r w:rsidRPr="009A5ABE">
        <w:rPr>
          <w:rFonts w:ascii="Verdana" w:hAnsi="Verdana"/>
          <w:sz w:val="24"/>
          <w:szCs w:val="24"/>
        </w:rPr>
        <w:t>mínima intervenção estatal. Cria o programa de patrulha e</w:t>
      </w:r>
      <w:r>
        <w:rPr>
          <w:rFonts w:ascii="Verdana" w:hAnsi="Verdana"/>
          <w:sz w:val="24"/>
          <w:szCs w:val="24"/>
        </w:rPr>
        <w:t xml:space="preserve"> </w:t>
      </w:r>
      <w:r w:rsidRPr="009A5ABE">
        <w:rPr>
          <w:rFonts w:ascii="Verdana" w:hAnsi="Verdana"/>
          <w:sz w:val="24"/>
          <w:szCs w:val="24"/>
        </w:rPr>
        <w:t>auxílio ao empreendedor no âm</w:t>
      </w:r>
      <w:r>
        <w:rPr>
          <w:rFonts w:ascii="Verdana" w:hAnsi="Verdana"/>
          <w:sz w:val="24"/>
          <w:szCs w:val="24"/>
        </w:rPr>
        <w:t xml:space="preserve">bito do município de São Paulo, </w:t>
      </w:r>
      <w:r w:rsidRPr="009A5ABE">
        <w:rPr>
          <w:rFonts w:ascii="Verdana" w:hAnsi="Verdana"/>
          <w:sz w:val="24"/>
          <w:szCs w:val="24"/>
        </w:rPr>
        <w:t>que consistirá na orientaçã</w:t>
      </w:r>
      <w:r>
        <w:rPr>
          <w:rFonts w:ascii="Verdana" w:hAnsi="Verdana"/>
          <w:sz w:val="24"/>
          <w:szCs w:val="24"/>
        </w:rPr>
        <w:t xml:space="preserve">o e apoio aos empreendedores da </w:t>
      </w:r>
      <w:r w:rsidRPr="009A5ABE">
        <w:rPr>
          <w:rFonts w:ascii="Verdana" w:hAnsi="Verdana"/>
          <w:sz w:val="24"/>
          <w:szCs w:val="24"/>
        </w:rPr>
        <w:t>cidade quando da realização de fiscalização em seus empreendimentos pelos órgãos púb</w:t>
      </w:r>
      <w:r>
        <w:rPr>
          <w:rFonts w:ascii="Verdana" w:hAnsi="Verdana"/>
          <w:sz w:val="24"/>
          <w:szCs w:val="24"/>
        </w:rPr>
        <w:t xml:space="preserve">licos, visando evitar eventuais </w:t>
      </w:r>
      <w:r w:rsidRPr="009A5ABE">
        <w:rPr>
          <w:rFonts w:ascii="Verdana" w:hAnsi="Verdana"/>
          <w:sz w:val="24"/>
          <w:szCs w:val="24"/>
        </w:rPr>
        <w:t>abusos e excessos.</w:t>
      </w:r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r w:rsidRPr="009A5ABE">
        <w:rPr>
          <w:rFonts w:ascii="Verdana" w:hAnsi="Verdana"/>
          <w:sz w:val="24"/>
          <w:szCs w:val="24"/>
        </w:rPr>
        <w:t>Na apresentação dos fun</w:t>
      </w:r>
      <w:r>
        <w:rPr>
          <w:rFonts w:ascii="Verdana" w:hAnsi="Verdana"/>
          <w:sz w:val="24"/>
          <w:szCs w:val="24"/>
        </w:rPr>
        <w:t xml:space="preserve">damentos da proposição, o autor </w:t>
      </w:r>
      <w:r w:rsidRPr="009A5ABE">
        <w:rPr>
          <w:rFonts w:ascii="Verdana" w:hAnsi="Verdana"/>
          <w:sz w:val="24"/>
          <w:szCs w:val="24"/>
        </w:rPr>
        <w:t>aponta o objetivo de prote</w:t>
      </w:r>
      <w:r>
        <w:rPr>
          <w:rFonts w:ascii="Verdana" w:hAnsi="Verdana"/>
          <w:sz w:val="24"/>
          <w:szCs w:val="24"/>
        </w:rPr>
        <w:t xml:space="preserve">ger o empreendedor, facilitar a </w:t>
      </w:r>
      <w:r w:rsidRPr="009A5ABE">
        <w:rPr>
          <w:rFonts w:ascii="Verdana" w:hAnsi="Verdana"/>
          <w:sz w:val="24"/>
          <w:szCs w:val="24"/>
        </w:rPr>
        <w:t>abertura de empresas, formal</w:t>
      </w:r>
      <w:r>
        <w:rPr>
          <w:rFonts w:ascii="Verdana" w:hAnsi="Verdana"/>
          <w:sz w:val="24"/>
          <w:szCs w:val="24"/>
        </w:rPr>
        <w:t xml:space="preserve">izando uma barreira de proteção </w:t>
      </w:r>
      <w:r w:rsidRPr="009A5ABE">
        <w:rPr>
          <w:rFonts w:ascii="Verdana" w:hAnsi="Verdana"/>
          <w:sz w:val="24"/>
          <w:szCs w:val="24"/>
        </w:rPr>
        <w:t>legal em benefício do empree</w:t>
      </w:r>
      <w:r>
        <w:rPr>
          <w:rFonts w:ascii="Verdana" w:hAnsi="Verdana"/>
          <w:sz w:val="24"/>
          <w:szCs w:val="24"/>
        </w:rPr>
        <w:t xml:space="preserve">ndedor, na busca de um ambiente </w:t>
      </w:r>
      <w:r w:rsidRPr="009A5ABE">
        <w:rPr>
          <w:rFonts w:ascii="Verdana" w:hAnsi="Verdana"/>
          <w:sz w:val="24"/>
          <w:szCs w:val="24"/>
        </w:rPr>
        <w:t>seguro para as atividades econômicas, geração de renda, riqueza e empregos.</w:t>
      </w:r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r w:rsidRPr="009A5ABE">
        <w:rPr>
          <w:rFonts w:ascii="Verdana" w:hAnsi="Verdana"/>
          <w:sz w:val="24"/>
          <w:szCs w:val="24"/>
        </w:rPr>
        <w:t xml:space="preserve">O pronunciamento da Comissão de Constituição, Justiça </w:t>
      </w:r>
      <w:proofErr w:type="gramStart"/>
      <w:r w:rsidRPr="009A5ABE">
        <w:rPr>
          <w:rFonts w:ascii="Verdana" w:hAnsi="Verdana"/>
          <w:sz w:val="24"/>
          <w:szCs w:val="24"/>
        </w:rPr>
        <w:t>e</w:t>
      </w:r>
      <w:proofErr w:type="gramEnd"/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r w:rsidRPr="009A5ABE">
        <w:rPr>
          <w:rFonts w:ascii="Verdana" w:hAnsi="Verdana"/>
          <w:sz w:val="24"/>
          <w:szCs w:val="24"/>
        </w:rPr>
        <w:t xml:space="preserve">Legislação Participativa foi pela </w:t>
      </w:r>
      <w:r>
        <w:rPr>
          <w:rFonts w:ascii="Verdana" w:hAnsi="Verdana"/>
          <w:sz w:val="24"/>
          <w:szCs w:val="24"/>
        </w:rPr>
        <w:t xml:space="preserve">legalidade da matéria, na forma </w:t>
      </w:r>
      <w:r w:rsidRPr="009A5ABE">
        <w:rPr>
          <w:rFonts w:ascii="Verdana" w:hAnsi="Verdana"/>
          <w:sz w:val="24"/>
          <w:szCs w:val="24"/>
        </w:rPr>
        <w:t>de um texto substitutivo, apr</w:t>
      </w:r>
      <w:r>
        <w:rPr>
          <w:rFonts w:ascii="Verdana" w:hAnsi="Verdana"/>
          <w:sz w:val="24"/>
          <w:szCs w:val="24"/>
        </w:rPr>
        <w:t xml:space="preserve">esentado para adequar a redação </w:t>
      </w:r>
      <w:r w:rsidRPr="009A5ABE">
        <w:rPr>
          <w:rFonts w:ascii="Verdana" w:hAnsi="Verdana"/>
          <w:sz w:val="24"/>
          <w:szCs w:val="24"/>
        </w:rPr>
        <w:t>às normas técnicas de elaboração legislativa.</w:t>
      </w:r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r w:rsidRPr="009A5ABE">
        <w:rPr>
          <w:rFonts w:ascii="Verdana" w:hAnsi="Verdana"/>
          <w:sz w:val="24"/>
          <w:szCs w:val="24"/>
        </w:rPr>
        <w:t>Na estrutura administrativ</w:t>
      </w:r>
      <w:r>
        <w:rPr>
          <w:rFonts w:ascii="Verdana" w:hAnsi="Verdana"/>
          <w:sz w:val="24"/>
          <w:szCs w:val="24"/>
        </w:rPr>
        <w:t xml:space="preserve">a da Prefeitura de São Paulo, a </w:t>
      </w:r>
      <w:r w:rsidRPr="009A5ABE">
        <w:rPr>
          <w:rFonts w:ascii="Verdana" w:hAnsi="Verdana"/>
          <w:b/>
          <w:sz w:val="24"/>
          <w:szCs w:val="24"/>
        </w:rPr>
        <w:t>Secretaria Municipal de Desenvolvimento Econômico, Trabalho</w:t>
      </w:r>
      <w:r>
        <w:rPr>
          <w:rFonts w:ascii="Verdana" w:hAnsi="Verdana"/>
          <w:sz w:val="24"/>
          <w:szCs w:val="24"/>
        </w:rPr>
        <w:t xml:space="preserve"> </w:t>
      </w:r>
      <w:r w:rsidRPr="009A5ABE">
        <w:rPr>
          <w:rFonts w:ascii="Verdana" w:hAnsi="Verdana"/>
          <w:b/>
          <w:sz w:val="24"/>
          <w:szCs w:val="24"/>
        </w:rPr>
        <w:t>e Turismo - SMDET</w:t>
      </w:r>
      <w:r w:rsidRPr="009A5ABE">
        <w:rPr>
          <w:rFonts w:ascii="Verdana" w:hAnsi="Verdana"/>
          <w:sz w:val="24"/>
          <w:szCs w:val="24"/>
        </w:rPr>
        <w:t xml:space="preserve"> é a pasta responsável pelas políticas públicas voltadas à geração de tra</w:t>
      </w:r>
      <w:r>
        <w:rPr>
          <w:rFonts w:ascii="Verdana" w:hAnsi="Verdana"/>
          <w:sz w:val="24"/>
          <w:szCs w:val="24"/>
        </w:rPr>
        <w:t xml:space="preserve">balho, emprego e renda, além de </w:t>
      </w:r>
      <w:r w:rsidRPr="009A5ABE">
        <w:rPr>
          <w:rFonts w:ascii="Verdana" w:hAnsi="Verdana"/>
          <w:sz w:val="24"/>
          <w:szCs w:val="24"/>
        </w:rPr>
        <w:t>desenvolver atividades visan</w:t>
      </w:r>
      <w:r>
        <w:rPr>
          <w:rFonts w:ascii="Verdana" w:hAnsi="Verdana"/>
          <w:sz w:val="24"/>
          <w:szCs w:val="24"/>
        </w:rPr>
        <w:t xml:space="preserve">do à “redução das desigualdades </w:t>
      </w:r>
      <w:r w:rsidRPr="009A5ABE">
        <w:rPr>
          <w:rFonts w:ascii="Verdana" w:hAnsi="Verdana"/>
          <w:sz w:val="24"/>
          <w:szCs w:val="24"/>
        </w:rPr>
        <w:t>regionais, ao apoio às vocaçõ</w:t>
      </w:r>
      <w:r>
        <w:rPr>
          <w:rFonts w:ascii="Verdana" w:hAnsi="Verdana"/>
          <w:sz w:val="24"/>
          <w:szCs w:val="24"/>
        </w:rPr>
        <w:t xml:space="preserve">es econômicas e desenvolvimento </w:t>
      </w:r>
      <w:r w:rsidRPr="009A5ABE">
        <w:rPr>
          <w:rFonts w:ascii="Verdana" w:hAnsi="Verdana"/>
          <w:sz w:val="24"/>
          <w:szCs w:val="24"/>
        </w:rPr>
        <w:t>local, ao fortalecimento da cultura empreend</w:t>
      </w:r>
      <w:r>
        <w:rPr>
          <w:rFonts w:ascii="Verdana" w:hAnsi="Verdana"/>
          <w:sz w:val="24"/>
          <w:szCs w:val="24"/>
        </w:rPr>
        <w:t xml:space="preserve">edora, à melhoria </w:t>
      </w:r>
      <w:r w:rsidRPr="009A5ABE">
        <w:rPr>
          <w:rFonts w:ascii="Verdana" w:hAnsi="Verdana"/>
          <w:sz w:val="24"/>
          <w:szCs w:val="24"/>
        </w:rPr>
        <w:t>da competitividade, à promoção do desenvolvimento econômico sustentável, do desenvolviment</w:t>
      </w:r>
      <w:r>
        <w:rPr>
          <w:rFonts w:ascii="Verdana" w:hAnsi="Verdana"/>
          <w:sz w:val="24"/>
          <w:szCs w:val="24"/>
        </w:rPr>
        <w:t xml:space="preserve">o rural sustentável e solidário </w:t>
      </w:r>
      <w:r w:rsidRPr="009A5ABE">
        <w:rPr>
          <w:rFonts w:ascii="Verdana" w:hAnsi="Verdana"/>
          <w:sz w:val="24"/>
          <w:szCs w:val="24"/>
        </w:rPr>
        <w:t>e à garantia dos direitos à alim</w:t>
      </w:r>
      <w:r>
        <w:rPr>
          <w:rFonts w:ascii="Verdana" w:hAnsi="Verdana"/>
          <w:sz w:val="24"/>
          <w:szCs w:val="24"/>
        </w:rPr>
        <w:t xml:space="preserve">entação e à segurança alimentar </w:t>
      </w:r>
      <w:r w:rsidRPr="009A5ABE">
        <w:rPr>
          <w:rFonts w:ascii="Verdana" w:hAnsi="Verdana"/>
          <w:sz w:val="24"/>
          <w:szCs w:val="24"/>
        </w:rPr>
        <w:t>e nutricional no Município”. (</w:t>
      </w:r>
      <w:hyperlink r:id="rId9" w:history="1">
        <w:r w:rsidRPr="00DA3F0B">
          <w:rPr>
            <w:rStyle w:val="Hyperlink"/>
            <w:rFonts w:ascii="Verdana" w:hAnsi="Verdana"/>
            <w:sz w:val="24"/>
            <w:szCs w:val="24"/>
          </w:rPr>
          <w:t>https://www.prefeitura.sp.gov.br/</w:t>
        </w:r>
      </w:hyperlink>
      <w:r>
        <w:rPr>
          <w:rFonts w:ascii="Verdana" w:hAnsi="Verdana"/>
          <w:sz w:val="24"/>
          <w:szCs w:val="24"/>
        </w:rPr>
        <w:t xml:space="preserve"> </w:t>
      </w:r>
      <w:r w:rsidRPr="009A5ABE">
        <w:rPr>
          <w:rFonts w:ascii="Verdana" w:hAnsi="Verdana"/>
          <w:sz w:val="24"/>
          <w:szCs w:val="24"/>
        </w:rPr>
        <w:t>cidade/secretarias/desenvolvimento, acessado em 28/06/2021).</w:t>
      </w:r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r w:rsidRPr="009A5ABE">
        <w:rPr>
          <w:rFonts w:ascii="Verdana" w:hAnsi="Verdana"/>
          <w:sz w:val="24"/>
          <w:szCs w:val="24"/>
        </w:rPr>
        <w:t>O “site” da prefeitura divulga notícia segundo a qual São</w:t>
      </w:r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r w:rsidRPr="009A5ABE">
        <w:rPr>
          <w:rFonts w:ascii="Verdana" w:hAnsi="Verdana"/>
          <w:sz w:val="24"/>
          <w:szCs w:val="24"/>
        </w:rPr>
        <w:t xml:space="preserve">Paulo foi </w:t>
      </w:r>
      <w:proofErr w:type="gramStart"/>
      <w:r w:rsidRPr="009A5ABE">
        <w:rPr>
          <w:rFonts w:ascii="Verdana" w:hAnsi="Verdana"/>
          <w:sz w:val="24"/>
          <w:szCs w:val="24"/>
        </w:rPr>
        <w:t>considerada</w:t>
      </w:r>
      <w:proofErr w:type="gramEnd"/>
      <w:r w:rsidRPr="009A5ABE">
        <w:rPr>
          <w:rFonts w:ascii="Verdana" w:hAnsi="Verdana"/>
          <w:sz w:val="24"/>
          <w:szCs w:val="24"/>
        </w:rPr>
        <w:t xml:space="preserve"> a melhor </w:t>
      </w:r>
      <w:r>
        <w:rPr>
          <w:rFonts w:ascii="Verdana" w:hAnsi="Verdana"/>
          <w:sz w:val="24"/>
          <w:szCs w:val="24"/>
        </w:rPr>
        <w:t xml:space="preserve">cidade brasileira para negócios </w:t>
      </w:r>
      <w:r w:rsidRPr="009A5ABE">
        <w:rPr>
          <w:rFonts w:ascii="Verdana" w:hAnsi="Verdana"/>
          <w:sz w:val="24"/>
          <w:szCs w:val="24"/>
        </w:rPr>
        <w:t>em “ranking” apresentado</w:t>
      </w:r>
      <w:r>
        <w:rPr>
          <w:rFonts w:ascii="Verdana" w:hAnsi="Verdana"/>
          <w:sz w:val="24"/>
          <w:szCs w:val="24"/>
        </w:rPr>
        <w:t xml:space="preserve"> por um estudo do Banco Mundial </w:t>
      </w:r>
      <w:r w:rsidRPr="009A5ABE">
        <w:rPr>
          <w:rFonts w:ascii="Verdana" w:hAnsi="Verdana"/>
          <w:sz w:val="24"/>
          <w:szCs w:val="24"/>
        </w:rPr>
        <w:t>realizado nas capitais brasileira</w:t>
      </w:r>
      <w:r>
        <w:rPr>
          <w:rFonts w:ascii="Verdana" w:hAnsi="Verdana"/>
          <w:sz w:val="24"/>
          <w:szCs w:val="24"/>
        </w:rPr>
        <w:t>s. Trata-se do relatório “</w:t>
      </w:r>
      <w:proofErr w:type="spellStart"/>
      <w:r>
        <w:rPr>
          <w:rFonts w:ascii="Verdana" w:hAnsi="Verdana"/>
          <w:sz w:val="24"/>
          <w:szCs w:val="24"/>
        </w:rPr>
        <w:t>Doing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Pr="009A5ABE">
        <w:rPr>
          <w:rFonts w:ascii="Verdana" w:hAnsi="Verdana"/>
          <w:sz w:val="24"/>
          <w:szCs w:val="24"/>
        </w:rPr>
        <w:t>Business Subnacional 2021</w:t>
      </w:r>
      <w:r>
        <w:rPr>
          <w:rFonts w:ascii="Verdana" w:hAnsi="Verdana"/>
          <w:sz w:val="24"/>
          <w:szCs w:val="24"/>
        </w:rPr>
        <w:t xml:space="preserve">”, que analisa a regulamentação </w:t>
      </w:r>
      <w:r w:rsidRPr="009A5ABE">
        <w:rPr>
          <w:rFonts w:ascii="Verdana" w:hAnsi="Verdana"/>
          <w:sz w:val="24"/>
          <w:szCs w:val="24"/>
        </w:rPr>
        <w:t xml:space="preserve">das atividades de pequenas </w:t>
      </w:r>
      <w:r>
        <w:rPr>
          <w:rFonts w:ascii="Verdana" w:hAnsi="Verdana"/>
          <w:sz w:val="24"/>
          <w:szCs w:val="24"/>
        </w:rPr>
        <w:t xml:space="preserve">e médias empresas segundo cinco </w:t>
      </w:r>
      <w:r w:rsidRPr="009A5ABE">
        <w:rPr>
          <w:rFonts w:ascii="Verdana" w:hAnsi="Verdana"/>
          <w:sz w:val="24"/>
          <w:szCs w:val="24"/>
        </w:rPr>
        <w:t>indicadores, destacando em ca</w:t>
      </w:r>
      <w:r>
        <w:rPr>
          <w:rFonts w:ascii="Verdana" w:hAnsi="Verdana"/>
          <w:sz w:val="24"/>
          <w:szCs w:val="24"/>
        </w:rPr>
        <w:t xml:space="preserve">da um deles tanto os obstáculos </w:t>
      </w:r>
      <w:r w:rsidRPr="009A5ABE">
        <w:rPr>
          <w:rFonts w:ascii="Verdana" w:hAnsi="Verdana"/>
          <w:sz w:val="24"/>
          <w:szCs w:val="24"/>
        </w:rPr>
        <w:t>quanto as boas práticas que con</w:t>
      </w:r>
      <w:r>
        <w:rPr>
          <w:rFonts w:ascii="Verdana" w:hAnsi="Verdana"/>
          <w:sz w:val="24"/>
          <w:szCs w:val="24"/>
        </w:rPr>
        <w:t xml:space="preserve">tribuem para a facilidade de se </w:t>
      </w:r>
      <w:r w:rsidRPr="009A5ABE">
        <w:rPr>
          <w:rFonts w:ascii="Verdana" w:hAnsi="Verdana"/>
          <w:sz w:val="24"/>
          <w:szCs w:val="24"/>
        </w:rPr>
        <w:t xml:space="preserve">realizarem negócios nas capitais brasileiras. </w:t>
      </w:r>
      <w:r w:rsidRPr="009A5ABE">
        <w:rPr>
          <w:rFonts w:ascii="Verdana" w:hAnsi="Verdana"/>
          <w:sz w:val="24"/>
          <w:szCs w:val="24"/>
        </w:rPr>
        <w:lastRenderedPageBreak/>
        <w:t xml:space="preserve">Apesar do resultado positivo a que se refere </w:t>
      </w:r>
      <w:proofErr w:type="gramStart"/>
      <w:r w:rsidRPr="009A5ABE">
        <w:rPr>
          <w:rFonts w:ascii="Verdana" w:hAnsi="Verdana"/>
          <w:sz w:val="24"/>
          <w:szCs w:val="24"/>
        </w:rPr>
        <w:t>a</w:t>
      </w:r>
      <w:proofErr w:type="gramEnd"/>
      <w:r w:rsidRPr="009A5ABE">
        <w:rPr>
          <w:rFonts w:ascii="Verdana" w:hAnsi="Verdana"/>
          <w:sz w:val="24"/>
          <w:szCs w:val="24"/>
        </w:rPr>
        <w:t xml:space="preserve"> no</w:t>
      </w:r>
      <w:r>
        <w:rPr>
          <w:rFonts w:ascii="Verdana" w:hAnsi="Verdana"/>
          <w:sz w:val="24"/>
          <w:szCs w:val="24"/>
        </w:rPr>
        <w:t xml:space="preserve">tícia supracitada, a análise do </w:t>
      </w:r>
      <w:r w:rsidRPr="009A5ABE">
        <w:rPr>
          <w:rFonts w:ascii="Verdana" w:hAnsi="Verdana"/>
          <w:sz w:val="24"/>
          <w:szCs w:val="24"/>
        </w:rPr>
        <w:t>estudo apresentado aponta asp</w:t>
      </w:r>
      <w:r>
        <w:rPr>
          <w:rFonts w:ascii="Verdana" w:hAnsi="Verdana"/>
          <w:sz w:val="24"/>
          <w:szCs w:val="24"/>
        </w:rPr>
        <w:t xml:space="preserve">ectos importantes da influência </w:t>
      </w:r>
      <w:r w:rsidRPr="009A5ABE">
        <w:rPr>
          <w:rFonts w:ascii="Verdana" w:hAnsi="Verdana"/>
          <w:sz w:val="24"/>
          <w:szCs w:val="24"/>
        </w:rPr>
        <w:t>de procedimentos ligados aos municípios que afetam o ambiente de negócios, além de mostrar que há potencial para melhorias, seja no sentido de facilita</w:t>
      </w:r>
      <w:r>
        <w:rPr>
          <w:rFonts w:ascii="Verdana" w:hAnsi="Verdana"/>
          <w:sz w:val="24"/>
          <w:szCs w:val="24"/>
        </w:rPr>
        <w:t xml:space="preserve">r procedimentos burocráticos ou </w:t>
      </w:r>
      <w:r w:rsidRPr="009A5ABE">
        <w:rPr>
          <w:rFonts w:ascii="Verdana" w:hAnsi="Verdana"/>
          <w:sz w:val="24"/>
          <w:szCs w:val="24"/>
        </w:rPr>
        <w:t>diminuir encargos incentivar inv</w:t>
      </w:r>
      <w:r>
        <w:rPr>
          <w:rFonts w:ascii="Verdana" w:hAnsi="Verdana"/>
          <w:sz w:val="24"/>
          <w:szCs w:val="24"/>
        </w:rPr>
        <w:t xml:space="preserve">estimentos, estimular a criação </w:t>
      </w:r>
      <w:r w:rsidRPr="009A5ABE">
        <w:rPr>
          <w:rFonts w:ascii="Verdana" w:hAnsi="Verdana"/>
          <w:sz w:val="24"/>
          <w:szCs w:val="24"/>
        </w:rPr>
        <w:t>de empregos. (Prefeitura (</w:t>
      </w:r>
      <w:proofErr w:type="gramStart"/>
      <w:r w:rsidRPr="009A5ABE">
        <w:rPr>
          <w:rFonts w:ascii="Verdana" w:hAnsi="Verdana"/>
          <w:sz w:val="24"/>
          <w:szCs w:val="24"/>
        </w:rPr>
        <w:t>capital.</w:t>
      </w:r>
      <w:proofErr w:type="gramEnd"/>
      <w:r w:rsidRPr="009A5ABE">
        <w:rPr>
          <w:rFonts w:ascii="Verdana" w:hAnsi="Verdana"/>
          <w:sz w:val="24"/>
          <w:szCs w:val="24"/>
        </w:rPr>
        <w:t>sp.gov.br) - notícias e Business</w:t>
      </w:r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9A5ABE">
        <w:rPr>
          <w:rFonts w:ascii="Verdana" w:hAnsi="Verdana"/>
          <w:sz w:val="24"/>
          <w:szCs w:val="24"/>
        </w:rPr>
        <w:t>Regulations</w:t>
      </w:r>
      <w:proofErr w:type="spellEnd"/>
      <w:r w:rsidRPr="009A5ABE">
        <w:rPr>
          <w:rFonts w:ascii="Verdana" w:hAnsi="Verdana"/>
          <w:sz w:val="24"/>
          <w:szCs w:val="24"/>
        </w:rPr>
        <w:t xml:space="preserve"> </w:t>
      </w:r>
      <w:proofErr w:type="spellStart"/>
      <w:r w:rsidRPr="009A5ABE">
        <w:rPr>
          <w:rFonts w:ascii="Verdana" w:hAnsi="Verdana"/>
          <w:sz w:val="24"/>
          <w:szCs w:val="24"/>
        </w:rPr>
        <w:t>Across</w:t>
      </w:r>
      <w:proofErr w:type="spellEnd"/>
      <w:r w:rsidRPr="009A5ABE">
        <w:rPr>
          <w:rFonts w:ascii="Verdana" w:hAnsi="Verdana"/>
          <w:sz w:val="24"/>
          <w:szCs w:val="24"/>
        </w:rPr>
        <w:t xml:space="preserve"> </w:t>
      </w:r>
      <w:proofErr w:type="spellStart"/>
      <w:r w:rsidRPr="009A5ABE">
        <w:rPr>
          <w:rFonts w:ascii="Verdana" w:hAnsi="Verdana"/>
          <w:sz w:val="24"/>
          <w:szCs w:val="24"/>
        </w:rPr>
        <w:t>Brazil</w:t>
      </w:r>
      <w:proofErr w:type="spellEnd"/>
      <w:r w:rsidRPr="009A5ABE">
        <w:rPr>
          <w:rFonts w:ascii="Verdana" w:hAnsi="Verdana"/>
          <w:sz w:val="24"/>
          <w:szCs w:val="24"/>
        </w:rPr>
        <w:t xml:space="preserve"> (doingbusiness.org), acessados </w:t>
      </w:r>
      <w:proofErr w:type="gramStart"/>
      <w:r w:rsidRPr="009A5ABE">
        <w:rPr>
          <w:rFonts w:ascii="Verdana" w:hAnsi="Verdana"/>
          <w:sz w:val="24"/>
          <w:szCs w:val="24"/>
        </w:rPr>
        <w:t>em</w:t>
      </w:r>
      <w:proofErr w:type="gramEnd"/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A5ABE">
        <w:rPr>
          <w:rFonts w:ascii="Verdana" w:hAnsi="Verdana"/>
          <w:sz w:val="24"/>
          <w:szCs w:val="24"/>
        </w:rPr>
        <w:t>28/06/2021)</w:t>
      </w:r>
      <w:proofErr w:type="gramEnd"/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r w:rsidRPr="009A5ABE">
        <w:rPr>
          <w:rFonts w:ascii="Verdana" w:hAnsi="Verdana"/>
          <w:sz w:val="24"/>
          <w:szCs w:val="24"/>
        </w:rPr>
        <w:t>A Comissão de Administração Pública ressalta a importância do projeto em aná</w:t>
      </w:r>
      <w:r>
        <w:rPr>
          <w:rFonts w:ascii="Verdana" w:hAnsi="Verdana"/>
          <w:sz w:val="24"/>
          <w:szCs w:val="24"/>
        </w:rPr>
        <w:t xml:space="preserve">lise reconhecendo a importância </w:t>
      </w:r>
      <w:r w:rsidRPr="009A5ABE">
        <w:rPr>
          <w:rFonts w:ascii="Verdana" w:hAnsi="Verdana"/>
          <w:sz w:val="24"/>
          <w:szCs w:val="24"/>
        </w:rPr>
        <w:t>que a administração pública deve dar ao emp</w:t>
      </w:r>
      <w:r>
        <w:rPr>
          <w:rFonts w:ascii="Verdana" w:hAnsi="Verdana"/>
          <w:sz w:val="24"/>
          <w:szCs w:val="24"/>
        </w:rPr>
        <w:t xml:space="preserve">reendedorismo, </w:t>
      </w:r>
      <w:r w:rsidRPr="009A5ABE">
        <w:rPr>
          <w:rFonts w:ascii="Verdana" w:hAnsi="Verdana"/>
          <w:sz w:val="24"/>
          <w:szCs w:val="24"/>
        </w:rPr>
        <w:t>fomentando as atividades e el</w:t>
      </w:r>
      <w:r>
        <w:rPr>
          <w:rFonts w:ascii="Verdana" w:hAnsi="Verdana"/>
          <w:sz w:val="24"/>
          <w:szCs w:val="24"/>
        </w:rPr>
        <w:t xml:space="preserve">aborando políticas públicas </w:t>
      </w:r>
      <w:proofErr w:type="spellStart"/>
      <w:r>
        <w:rPr>
          <w:rFonts w:ascii="Verdana" w:hAnsi="Verdana"/>
          <w:sz w:val="24"/>
          <w:szCs w:val="24"/>
        </w:rPr>
        <w:t>que</w:t>
      </w:r>
      <w:r w:rsidRPr="009A5ABE">
        <w:rPr>
          <w:rFonts w:ascii="Verdana" w:hAnsi="Verdana"/>
          <w:sz w:val="24"/>
          <w:szCs w:val="24"/>
        </w:rPr>
        <w:t>ofereçam</w:t>
      </w:r>
      <w:proofErr w:type="spellEnd"/>
      <w:r w:rsidRPr="009A5ABE">
        <w:rPr>
          <w:rFonts w:ascii="Verdana" w:hAnsi="Verdana"/>
          <w:sz w:val="24"/>
          <w:szCs w:val="24"/>
        </w:rPr>
        <w:t xml:space="preserve"> respaldo, sendo, po</w:t>
      </w:r>
      <w:r>
        <w:rPr>
          <w:rFonts w:ascii="Verdana" w:hAnsi="Verdana"/>
          <w:sz w:val="24"/>
          <w:szCs w:val="24"/>
        </w:rPr>
        <w:t xml:space="preserve">rtanto, favorável o parecer nos </w:t>
      </w:r>
      <w:r w:rsidRPr="009A5ABE">
        <w:rPr>
          <w:rFonts w:ascii="Verdana" w:hAnsi="Verdana"/>
          <w:sz w:val="24"/>
          <w:szCs w:val="24"/>
        </w:rPr>
        <w:t>termos do substitutivo da Comi</w:t>
      </w:r>
      <w:r>
        <w:rPr>
          <w:rFonts w:ascii="Verdana" w:hAnsi="Verdana"/>
          <w:sz w:val="24"/>
          <w:szCs w:val="24"/>
        </w:rPr>
        <w:t xml:space="preserve">ssão de Constituição, Justiça e </w:t>
      </w:r>
      <w:r w:rsidRPr="009A5ABE">
        <w:rPr>
          <w:rFonts w:ascii="Verdana" w:hAnsi="Verdana"/>
          <w:sz w:val="24"/>
          <w:szCs w:val="24"/>
        </w:rPr>
        <w:t>Legislação Participativa.</w:t>
      </w:r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r w:rsidRPr="009A5ABE">
        <w:rPr>
          <w:rFonts w:ascii="Verdana" w:hAnsi="Verdana"/>
          <w:sz w:val="24"/>
          <w:szCs w:val="24"/>
        </w:rPr>
        <w:t>A Comissão de Trânsito, Tr</w:t>
      </w:r>
      <w:r>
        <w:rPr>
          <w:rFonts w:ascii="Verdana" w:hAnsi="Verdana"/>
          <w:sz w:val="24"/>
          <w:szCs w:val="24"/>
        </w:rPr>
        <w:t xml:space="preserve">ansporte e Atividade Econômica, </w:t>
      </w:r>
      <w:r w:rsidRPr="009A5ABE">
        <w:rPr>
          <w:rFonts w:ascii="Verdana" w:hAnsi="Verdana"/>
          <w:sz w:val="24"/>
          <w:szCs w:val="24"/>
        </w:rPr>
        <w:t>no âmbito de sua competênc</w:t>
      </w:r>
      <w:r>
        <w:rPr>
          <w:rFonts w:ascii="Verdana" w:hAnsi="Verdana"/>
          <w:sz w:val="24"/>
          <w:szCs w:val="24"/>
        </w:rPr>
        <w:t xml:space="preserve">ia, entende que a propositura é </w:t>
      </w:r>
      <w:r w:rsidRPr="009A5ABE">
        <w:rPr>
          <w:rFonts w:ascii="Verdana" w:hAnsi="Verdana"/>
          <w:sz w:val="24"/>
          <w:szCs w:val="24"/>
        </w:rPr>
        <w:t xml:space="preserve">meritória, pois estimula a livre </w:t>
      </w:r>
      <w:r>
        <w:rPr>
          <w:rFonts w:ascii="Verdana" w:hAnsi="Verdana"/>
          <w:sz w:val="24"/>
          <w:szCs w:val="24"/>
        </w:rPr>
        <w:t xml:space="preserve">iniciativa e melhora o ambiente </w:t>
      </w:r>
      <w:r w:rsidRPr="009A5ABE">
        <w:rPr>
          <w:rFonts w:ascii="Verdana" w:hAnsi="Verdana"/>
          <w:sz w:val="24"/>
          <w:szCs w:val="24"/>
        </w:rPr>
        <w:t>de negócios local, e deverá prospe</w:t>
      </w:r>
      <w:r>
        <w:rPr>
          <w:rFonts w:ascii="Verdana" w:hAnsi="Verdana"/>
          <w:sz w:val="24"/>
          <w:szCs w:val="24"/>
        </w:rPr>
        <w:t xml:space="preserve">rar, sendo, portanto, favorável </w:t>
      </w:r>
      <w:r w:rsidRPr="009A5ABE">
        <w:rPr>
          <w:rFonts w:ascii="Verdana" w:hAnsi="Verdana"/>
          <w:sz w:val="24"/>
          <w:szCs w:val="24"/>
        </w:rPr>
        <w:t>o parecer sob a forma do substitu</w:t>
      </w:r>
      <w:r>
        <w:rPr>
          <w:rFonts w:ascii="Verdana" w:hAnsi="Verdana"/>
          <w:sz w:val="24"/>
          <w:szCs w:val="24"/>
        </w:rPr>
        <w:t xml:space="preserve">tivo da Constituição, Justiça e </w:t>
      </w:r>
      <w:r w:rsidRPr="009A5ABE">
        <w:rPr>
          <w:rFonts w:ascii="Verdana" w:hAnsi="Verdana"/>
          <w:sz w:val="24"/>
          <w:szCs w:val="24"/>
        </w:rPr>
        <w:t>Legislação Participativa.</w:t>
      </w:r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r w:rsidRPr="009A5ABE">
        <w:rPr>
          <w:rFonts w:ascii="Verdana" w:hAnsi="Verdana"/>
          <w:sz w:val="24"/>
          <w:szCs w:val="24"/>
        </w:rPr>
        <w:t>A Comissão de Saúde, Prom</w:t>
      </w:r>
      <w:r>
        <w:rPr>
          <w:rFonts w:ascii="Verdana" w:hAnsi="Verdana"/>
          <w:sz w:val="24"/>
          <w:szCs w:val="24"/>
        </w:rPr>
        <w:t xml:space="preserve">oção Social, Trabalho e Mulher, </w:t>
      </w:r>
      <w:r w:rsidRPr="009A5ABE">
        <w:rPr>
          <w:rFonts w:ascii="Verdana" w:hAnsi="Verdana"/>
          <w:sz w:val="24"/>
          <w:szCs w:val="24"/>
        </w:rPr>
        <w:t>no âmbito de sua competência, ressalta que o projeto é oportuno e meritório, favorável, portanto, é o parecer de acor</w:t>
      </w:r>
      <w:r>
        <w:rPr>
          <w:rFonts w:ascii="Verdana" w:hAnsi="Verdana"/>
          <w:sz w:val="24"/>
          <w:szCs w:val="24"/>
        </w:rPr>
        <w:t xml:space="preserve">do com </w:t>
      </w:r>
      <w:r w:rsidRPr="009A5ABE">
        <w:rPr>
          <w:rFonts w:ascii="Verdana" w:hAnsi="Verdana"/>
          <w:sz w:val="24"/>
          <w:szCs w:val="24"/>
        </w:rPr>
        <w:t>a redação aprovada na Comi</w:t>
      </w:r>
      <w:r>
        <w:rPr>
          <w:rFonts w:ascii="Verdana" w:hAnsi="Verdana"/>
          <w:sz w:val="24"/>
          <w:szCs w:val="24"/>
        </w:rPr>
        <w:t xml:space="preserve">ssão de Constituição, Justiça e </w:t>
      </w:r>
      <w:r w:rsidRPr="009A5ABE">
        <w:rPr>
          <w:rFonts w:ascii="Verdana" w:hAnsi="Verdana"/>
          <w:sz w:val="24"/>
          <w:szCs w:val="24"/>
        </w:rPr>
        <w:t>Legislação Participativa.</w:t>
      </w:r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r w:rsidRPr="009A5ABE">
        <w:rPr>
          <w:rFonts w:ascii="Verdana" w:hAnsi="Verdana"/>
          <w:sz w:val="24"/>
          <w:szCs w:val="24"/>
        </w:rPr>
        <w:t>Quanto ao aspecto finan</w:t>
      </w:r>
      <w:r>
        <w:rPr>
          <w:rFonts w:ascii="Verdana" w:hAnsi="Verdana"/>
          <w:sz w:val="24"/>
          <w:szCs w:val="24"/>
        </w:rPr>
        <w:t xml:space="preserve">ceiro, a Comissão de Finanças e </w:t>
      </w:r>
      <w:r w:rsidRPr="009A5ABE">
        <w:rPr>
          <w:rFonts w:ascii="Verdana" w:hAnsi="Verdana"/>
          <w:sz w:val="24"/>
          <w:szCs w:val="24"/>
        </w:rPr>
        <w:t>Orçamento nada tem a opor, t</w:t>
      </w:r>
      <w:r>
        <w:rPr>
          <w:rFonts w:ascii="Verdana" w:hAnsi="Verdana"/>
          <w:sz w:val="24"/>
          <w:szCs w:val="24"/>
        </w:rPr>
        <w:t xml:space="preserve">endo em vista que a matéria não </w:t>
      </w:r>
      <w:r w:rsidRPr="009A5ABE">
        <w:rPr>
          <w:rFonts w:ascii="Verdana" w:hAnsi="Verdana"/>
          <w:sz w:val="24"/>
          <w:szCs w:val="24"/>
        </w:rPr>
        <w:t>ofende os dispositivos da lei orçamentária, bem como está condizente com os referendos lega</w:t>
      </w:r>
      <w:r>
        <w:rPr>
          <w:rFonts w:ascii="Verdana" w:hAnsi="Verdana"/>
          <w:sz w:val="24"/>
          <w:szCs w:val="24"/>
        </w:rPr>
        <w:t xml:space="preserve">is de conduta fiscal. Favorável </w:t>
      </w:r>
      <w:r w:rsidRPr="009A5ABE">
        <w:rPr>
          <w:rFonts w:ascii="Verdana" w:hAnsi="Verdana"/>
          <w:sz w:val="24"/>
          <w:szCs w:val="24"/>
        </w:rPr>
        <w:t>nos termos do Substitutivo da Co</w:t>
      </w:r>
      <w:r>
        <w:rPr>
          <w:rFonts w:ascii="Verdana" w:hAnsi="Verdana"/>
          <w:sz w:val="24"/>
          <w:szCs w:val="24"/>
        </w:rPr>
        <w:t xml:space="preserve">missão de Constituição, Justiça </w:t>
      </w:r>
      <w:r w:rsidRPr="009A5ABE">
        <w:rPr>
          <w:rFonts w:ascii="Verdana" w:hAnsi="Verdana"/>
          <w:sz w:val="24"/>
          <w:szCs w:val="24"/>
        </w:rPr>
        <w:t>e Legislação Participativa, portanto, é o parecer.</w:t>
      </w:r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r w:rsidRPr="009A5ABE">
        <w:rPr>
          <w:rFonts w:ascii="Verdana" w:hAnsi="Verdana"/>
          <w:sz w:val="24"/>
          <w:szCs w:val="24"/>
        </w:rPr>
        <w:t>Sala das Comissões Reunidas,</w:t>
      </w:r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r w:rsidRPr="009A5ABE">
        <w:rPr>
          <w:rFonts w:ascii="Verdana" w:hAnsi="Verdana"/>
          <w:sz w:val="24"/>
          <w:szCs w:val="24"/>
        </w:rPr>
        <w:t>COMISSÃO DE ADMINISTRAÇÃO PÚBLICA</w:t>
      </w:r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r w:rsidRPr="009A5ABE">
        <w:rPr>
          <w:rFonts w:ascii="Verdana" w:hAnsi="Verdana"/>
          <w:sz w:val="24"/>
          <w:szCs w:val="24"/>
        </w:rPr>
        <w:t xml:space="preserve">Arselino </w:t>
      </w:r>
      <w:proofErr w:type="spellStart"/>
      <w:r w:rsidRPr="009A5ABE">
        <w:rPr>
          <w:rFonts w:ascii="Verdana" w:hAnsi="Verdana"/>
          <w:sz w:val="24"/>
          <w:szCs w:val="24"/>
        </w:rPr>
        <w:t>Tatto</w:t>
      </w:r>
      <w:proofErr w:type="spellEnd"/>
      <w:r w:rsidRPr="009A5ABE">
        <w:rPr>
          <w:rFonts w:ascii="Verdana" w:hAnsi="Verdana"/>
          <w:sz w:val="24"/>
          <w:szCs w:val="24"/>
        </w:rPr>
        <w:t xml:space="preserve"> (PT)</w:t>
      </w:r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A5ABE">
        <w:rPr>
          <w:rFonts w:ascii="Verdana" w:hAnsi="Verdana"/>
          <w:sz w:val="24"/>
          <w:szCs w:val="24"/>
        </w:rPr>
        <w:t>Erika Hilton (PSOL) - contrário</w:t>
      </w:r>
      <w:proofErr w:type="gramEnd"/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r w:rsidRPr="009A5ABE">
        <w:rPr>
          <w:rFonts w:ascii="Verdana" w:hAnsi="Verdana"/>
          <w:sz w:val="24"/>
          <w:szCs w:val="24"/>
        </w:rPr>
        <w:t>Edir Sales (PSD)</w:t>
      </w:r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r w:rsidRPr="009A5ABE">
        <w:rPr>
          <w:rFonts w:ascii="Verdana" w:hAnsi="Verdana"/>
          <w:sz w:val="24"/>
          <w:szCs w:val="24"/>
        </w:rPr>
        <w:t>George Hato (MDB)</w:t>
      </w:r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r w:rsidRPr="009A5ABE">
        <w:rPr>
          <w:rFonts w:ascii="Verdana" w:hAnsi="Verdana"/>
          <w:sz w:val="24"/>
          <w:szCs w:val="24"/>
        </w:rPr>
        <w:t>Gilson Barreto (PSDB)</w:t>
      </w:r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r w:rsidRPr="009A5ABE">
        <w:rPr>
          <w:rFonts w:ascii="Verdana" w:hAnsi="Verdana"/>
          <w:sz w:val="24"/>
          <w:szCs w:val="24"/>
        </w:rPr>
        <w:t>Milton Ferreira (PODE)</w:t>
      </w:r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r w:rsidRPr="009A5ABE">
        <w:rPr>
          <w:rFonts w:ascii="Verdana" w:hAnsi="Verdana"/>
          <w:sz w:val="24"/>
          <w:szCs w:val="24"/>
        </w:rPr>
        <w:t xml:space="preserve">COMISSÃO DE TRÂNSITO, TRANSPORTE E ATIVIDADE </w:t>
      </w:r>
      <w:proofErr w:type="gramStart"/>
      <w:r w:rsidRPr="009A5ABE">
        <w:rPr>
          <w:rFonts w:ascii="Verdana" w:hAnsi="Verdana"/>
          <w:sz w:val="24"/>
          <w:szCs w:val="24"/>
        </w:rPr>
        <w:t>ECONÔMICA</w:t>
      </w:r>
      <w:proofErr w:type="gramEnd"/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r w:rsidRPr="009A5ABE">
        <w:rPr>
          <w:rFonts w:ascii="Verdana" w:hAnsi="Verdana"/>
          <w:sz w:val="24"/>
          <w:szCs w:val="24"/>
        </w:rPr>
        <w:t>Adilson Amadeu (DEM)</w:t>
      </w:r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r w:rsidRPr="009A5ABE">
        <w:rPr>
          <w:rFonts w:ascii="Verdana" w:hAnsi="Verdana"/>
          <w:sz w:val="24"/>
          <w:szCs w:val="24"/>
        </w:rPr>
        <w:t xml:space="preserve">Camilo </w:t>
      </w:r>
      <w:proofErr w:type="spellStart"/>
      <w:r w:rsidRPr="009A5ABE">
        <w:rPr>
          <w:rFonts w:ascii="Verdana" w:hAnsi="Verdana"/>
          <w:sz w:val="24"/>
          <w:szCs w:val="24"/>
        </w:rPr>
        <w:t>Cristófaro</w:t>
      </w:r>
      <w:proofErr w:type="spellEnd"/>
      <w:r w:rsidRPr="009A5ABE">
        <w:rPr>
          <w:rFonts w:ascii="Verdana" w:hAnsi="Verdana"/>
          <w:sz w:val="24"/>
          <w:szCs w:val="24"/>
        </w:rPr>
        <w:t xml:space="preserve"> (PSB)</w:t>
      </w:r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r w:rsidRPr="009A5ABE">
        <w:rPr>
          <w:rFonts w:ascii="Verdana" w:hAnsi="Verdana"/>
          <w:sz w:val="24"/>
          <w:szCs w:val="24"/>
        </w:rPr>
        <w:t>Danilo do Posto de Saúde (PODE)</w:t>
      </w:r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r w:rsidRPr="009A5ABE">
        <w:rPr>
          <w:rFonts w:ascii="Verdana" w:hAnsi="Verdana"/>
          <w:sz w:val="24"/>
          <w:szCs w:val="24"/>
        </w:rPr>
        <w:t>João Jorge (PSDB)</w:t>
      </w:r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r w:rsidRPr="009A5ABE">
        <w:rPr>
          <w:rFonts w:ascii="Verdana" w:hAnsi="Verdana"/>
          <w:sz w:val="24"/>
          <w:szCs w:val="24"/>
        </w:rPr>
        <w:t xml:space="preserve">Missionário José </w:t>
      </w:r>
      <w:proofErr w:type="spellStart"/>
      <w:r w:rsidRPr="009A5ABE">
        <w:rPr>
          <w:rFonts w:ascii="Verdana" w:hAnsi="Verdana"/>
          <w:sz w:val="24"/>
          <w:szCs w:val="24"/>
        </w:rPr>
        <w:t>Olimpio</w:t>
      </w:r>
      <w:proofErr w:type="spellEnd"/>
      <w:r w:rsidRPr="009A5ABE">
        <w:rPr>
          <w:rFonts w:ascii="Verdana" w:hAnsi="Verdana"/>
          <w:sz w:val="24"/>
          <w:szCs w:val="24"/>
        </w:rPr>
        <w:t xml:space="preserve"> (DEM)</w:t>
      </w:r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r w:rsidRPr="009A5ABE">
        <w:rPr>
          <w:rFonts w:ascii="Verdana" w:hAnsi="Verdana"/>
          <w:sz w:val="24"/>
          <w:szCs w:val="24"/>
        </w:rPr>
        <w:t>Marlon Luz (PATRIOTA)</w:t>
      </w:r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r w:rsidRPr="009A5ABE">
        <w:rPr>
          <w:rFonts w:ascii="Verdana" w:hAnsi="Verdana"/>
          <w:sz w:val="24"/>
          <w:szCs w:val="24"/>
        </w:rPr>
        <w:t xml:space="preserve">COMISSÃO DE SAÚDE, PROMOÇÃO SOCIAL, </w:t>
      </w:r>
      <w:proofErr w:type="gramStart"/>
      <w:r w:rsidRPr="009A5ABE">
        <w:rPr>
          <w:rFonts w:ascii="Verdana" w:hAnsi="Verdana"/>
          <w:sz w:val="24"/>
          <w:szCs w:val="24"/>
        </w:rPr>
        <w:t>TRABALHO</w:t>
      </w:r>
      <w:proofErr w:type="gramEnd"/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r w:rsidRPr="009A5ABE">
        <w:rPr>
          <w:rFonts w:ascii="Verdana" w:hAnsi="Verdana"/>
          <w:sz w:val="24"/>
          <w:szCs w:val="24"/>
        </w:rPr>
        <w:lastRenderedPageBreak/>
        <w:t>E MULHER</w:t>
      </w:r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r w:rsidRPr="009A5ABE">
        <w:rPr>
          <w:rFonts w:ascii="Verdana" w:hAnsi="Verdana"/>
          <w:sz w:val="24"/>
          <w:szCs w:val="24"/>
        </w:rPr>
        <w:t>Alfredinho (PT)</w:t>
      </w:r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r w:rsidRPr="009A5ABE">
        <w:rPr>
          <w:rFonts w:ascii="Verdana" w:hAnsi="Verdana"/>
          <w:sz w:val="24"/>
          <w:szCs w:val="24"/>
        </w:rPr>
        <w:t xml:space="preserve">Felipe </w:t>
      </w:r>
      <w:proofErr w:type="spellStart"/>
      <w:r w:rsidRPr="009A5ABE">
        <w:rPr>
          <w:rFonts w:ascii="Verdana" w:hAnsi="Verdana"/>
          <w:sz w:val="24"/>
          <w:szCs w:val="24"/>
        </w:rPr>
        <w:t>Becari</w:t>
      </w:r>
      <w:proofErr w:type="spellEnd"/>
      <w:r w:rsidRPr="009A5ABE">
        <w:rPr>
          <w:rFonts w:ascii="Verdana" w:hAnsi="Verdana"/>
          <w:sz w:val="24"/>
          <w:szCs w:val="24"/>
        </w:rPr>
        <w:t xml:space="preserve"> (PSD)</w:t>
      </w:r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r w:rsidRPr="009A5ABE">
        <w:rPr>
          <w:rFonts w:ascii="Verdana" w:hAnsi="Verdana"/>
          <w:sz w:val="24"/>
          <w:szCs w:val="24"/>
        </w:rPr>
        <w:t>Fabio Riva (PSDB)</w:t>
      </w:r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r w:rsidRPr="009A5ABE">
        <w:rPr>
          <w:rFonts w:ascii="Verdana" w:hAnsi="Verdana"/>
          <w:sz w:val="24"/>
          <w:szCs w:val="24"/>
        </w:rPr>
        <w:t>Juliana Cardoso (PT)</w:t>
      </w:r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A5ABE">
        <w:rPr>
          <w:rFonts w:ascii="Verdana" w:hAnsi="Verdana"/>
          <w:sz w:val="24"/>
          <w:szCs w:val="24"/>
        </w:rPr>
        <w:t>Luana Alves (PSOL) - contrário</w:t>
      </w:r>
      <w:proofErr w:type="gramEnd"/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r w:rsidRPr="009A5ABE">
        <w:rPr>
          <w:rFonts w:ascii="Verdana" w:hAnsi="Verdana"/>
          <w:sz w:val="24"/>
          <w:szCs w:val="24"/>
        </w:rPr>
        <w:t>Xexéu Tripoli (PSDB)</w:t>
      </w:r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r w:rsidRPr="009A5ABE">
        <w:rPr>
          <w:rFonts w:ascii="Verdana" w:hAnsi="Verdana"/>
          <w:sz w:val="24"/>
          <w:szCs w:val="24"/>
        </w:rPr>
        <w:t xml:space="preserve">Rinaldi </w:t>
      </w:r>
      <w:proofErr w:type="spellStart"/>
      <w:r w:rsidRPr="009A5ABE">
        <w:rPr>
          <w:rFonts w:ascii="Verdana" w:hAnsi="Verdana"/>
          <w:sz w:val="24"/>
          <w:szCs w:val="24"/>
        </w:rPr>
        <w:t>Digilio</w:t>
      </w:r>
      <w:proofErr w:type="spellEnd"/>
      <w:r w:rsidRPr="009A5ABE">
        <w:rPr>
          <w:rFonts w:ascii="Verdana" w:hAnsi="Verdana"/>
          <w:sz w:val="24"/>
          <w:szCs w:val="24"/>
        </w:rPr>
        <w:t xml:space="preserve"> (PSL)</w:t>
      </w:r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r w:rsidRPr="009A5ABE">
        <w:rPr>
          <w:rFonts w:ascii="Verdana" w:hAnsi="Verdana"/>
          <w:sz w:val="24"/>
          <w:szCs w:val="24"/>
        </w:rPr>
        <w:t>COMISSÃO DE FINANÇAS E ORÇAMENTO</w:t>
      </w:r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r w:rsidRPr="009A5ABE">
        <w:rPr>
          <w:rFonts w:ascii="Verdana" w:hAnsi="Verdana"/>
          <w:sz w:val="24"/>
          <w:szCs w:val="24"/>
        </w:rPr>
        <w:t>Fernando Holiday (NOVO)</w:t>
      </w:r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9A5ABE">
        <w:rPr>
          <w:rFonts w:ascii="Verdana" w:hAnsi="Verdana"/>
          <w:sz w:val="24"/>
          <w:szCs w:val="24"/>
        </w:rPr>
        <w:t>Isac</w:t>
      </w:r>
      <w:proofErr w:type="spellEnd"/>
      <w:r w:rsidRPr="009A5ABE">
        <w:rPr>
          <w:rFonts w:ascii="Verdana" w:hAnsi="Verdana"/>
          <w:sz w:val="24"/>
          <w:szCs w:val="24"/>
        </w:rPr>
        <w:t xml:space="preserve"> Felix (PL)</w:t>
      </w:r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r w:rsidRPr="009A5ABE">
        <w:rPr>
          <w:rFonts w:ascii="Verdana" w:hAnsi="Verdana"/>
          <w:sz w:val="24"/>
          <w:szCs w:val="24"/>
        </w:rPr>
        <w:t xml:space="preserve">Jair </w:t>
      </w:r>
      <w:proofErr w:type="spellStart"/>
      <w:r w:rsidRPr="009A5ABE">
        <w:rPr>
          <w:rFonts w:ascii="Verdana" w:hAnsi="Verdana"/>
          <w:sz w:val="24"/>
          <w:szCs w:val="24"/>
        </w:rPr>
        <w:t>Tatto</w:t>
      </w:r>
      <w:proofErr w:type="spellEnd"/>
      <w:r w:rsidRPr="009A5ABE">
        <w:rPr>
          <w:rFonts w:ascii="Verdana" w:hAnsi="Verdana"/>
          <w:sz w:val="24"/>
          <w:szCs w:val="24"/>
        </w:rPr>
        <w:t xml:space="preserve"> (PT)</w:t>
      </w:r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r w:rsidRPr="009A5ABE">
        <w:rPr>
          <w:rFonts w:ascii="Verdana" w:hAnsi="Verdana"/>
          <w:sz w:val="24"/>
          <w:szCs w:val="24"/>
        </w:rPr>
        <w:t>Janaína Lima (NOVO)</w:t>
      </w:r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r w:rsidRPr="009A5ABE">
        <w:rPr>
          <w:rFonts w:ascii="Verdana" w:hAnsi="Verdana"/>
          <w:sz w:val="24"/>
          <w:szCs w:val="24"/>
        </w:rPr>
        <w:t>Delegado Palumbo (MDB)</w:t>
      </w:r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r w:rsidRPr="009A5ABE">
        <w:rPr>
          <w:rFonts w:ascii="Verdana" w:hAnsi="Verdana"/>
          <w:sz w:val="24"/>
          <w:szCs w:val="24"/>
        </w:rPr>
        <w:t>Dr. Sidney Cruz (SOLIDARIEDADE)</w:t>
      </w:r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r w:rsidRPr="009A5ABE">
        <w:rPr>
          <w:rFonts w:ascii="Verdana" w:hAnsi="Verdana"/>
          <w:sz w:val="24"/>
          <w:szCs w:val="24"/>
        </w:rPr>
        <w:t>Elaine do Quilombo Periférico (PSOL) - contrário</w:t>
      </w:r>
    </w:p>
    <w:p w:rsidR="009A5ABE" w:rsidRPr="009A5ABE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r w:rsidRPr="009A5ABE">
        <w:rPr>
          <w:rFonts w:ascii="Verdana" w:hAnsi="Verdana"/>
          <w:sz w:val="24"/>
          <w:szCs w:val="24"/>
        </w:rPr>
        <w:t>Atílio Francisco (REPUBLICANOS)</w:t>
      </w:r>
    </w:p>
    <w:p w:rsidR="00DB5999" w:rsidRDefault="009A5ABE" w:rsidP="009A5ABE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A5ABE">
        <w:rPr>
          <w:rFonts w:ascii="Verdana" w:hAnsi="Verdana"/>
          <w:sz w:val="24"/>
          <w:szCs w:val="24"/>
        </w:rPr>
        <w:t>Marcelo Messias (MDB)"</w:t>
      </w:r>
      <w:proofErr w:type="gramEnd"/>
      <w:r w:rsidRPr="009A5ABE">
        <w:rPr>
          <w:rFonts w:ascii="Verdana" w:hAnsi="Verdana"/>
          <w:sz w:val="24"/>
          <w:szCs w:val="24"/>
        </w:rPr>
        <w:cr/>
      </w:r>
    </w:p>
    <w:p w:rsidR="00B70D25" w:rsidRPr="00B70D25" w:rsidRDefault="00A821FC" w:rsidP="009A5ABE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CAMARA MUNICIPAL</w:t>
      </w:r>
      <w:proofErr w:type="gramStart"/>
      <w:r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="00B70D25" w:rsidRPr="00B70D25">
        <w:rPr>
          <w:rFonts w:ascii="Verdana" w:hAnsi="Verdana"/>
          <w:b/>
          <w:sz w:val="24"/>
          <w:szCs w:val="24"/>
        </w:rPr>
        <w:t>PAG. 125</w:t>
      </w:r>
    </w:p>
    <w:p w:rsidR="00B70D25" w:rsidRDefault="00B70D25" w:rsidP="009A5ABE">
      <w:pPr>
        <w:spacing w:after="0" w:line="240" w:lineRule="auto"/>
        <w:rPr>
          <w:rFonts w:ascii="Verdana" w:hAnsi="Verdana"/>
          <w:sz w:val="24"/>
          <w:szCs w:val="24"/>
        </w:rPr>
      </w:pPr>
    </w:p>
    <w:p w:rsidR="00B70D25" w:rsidRPr="00B70D25" w:rsidRDefault="00B70D25" w:rsidP="00B70D25">
      <w:pPr>
        <w:spacing w:after="0" w:line="240" w:lineRule="auto"/>
        <w:rPr>
          <w:rFonts w:ascii="Verdana" w:hAnsi="Verdana"/>
          <w:sz w:val="24"/>
          <w:szCs w:val="24"/>
        </w:rPr>
      </w:pPr>
      <w:r w:rsidRPr="00B70D25">
        <w:rPr>
          <w:rFonts w:ascii="Verdana" w:hAnsi="Verdana"/>
          <w:sz w:val="24"/>
          <w:szCs w:val="24"/>
        </w:rPr>
        <w:t>A SRA. ERIKA HILTON (PS</w:t>
      </w:r>
      <w:r>
        <w:rPr>
          <w:rFonts w:ascii="Verdana" w:hAnsi="Verdana"/>
          <w:sz w:val="24"/>
          <w:szCs w:val="24"/>
        </w:rPr>
        <w:t xml:space="preserve">OL) - Então, temos que discutir </w:t>
      </w:r>
      <w:r w:rsidRPr="00B70D25">
        <w:rPr>
          <w:rFonts w:ascii="Verdana" w:hAnsi="Verdana"/>
          <w:sz w:val="24"/>
          <w:szCs w:val="24"/>
        </w:rPr>
        <w:t>esse orçamento para a áre</w:t>
      </w:r>
      <w:r>
        <w:rPr>
          <w:rFonts w:ascii="Verdana" w:hAnsi="Verdana"/>
          <w:sz w:val="24"/>
          <w:szCs w:val="24"/>
        </w:rPr>
        <w:t xml:space="preserve">a da saúde com enfrentamento em </w:t>
      </w:r>
      <w:r w:rsidRPr="00B70D25">
        <w:rPr>
          <w:rFonts w:ascii="Verdana" w:hAnsi="Verdana"/>
          <w:sz w:val="24"/>
          <w:szCs w:val="24"/>
        </w:rPr>
        <w:t>pontos específicos. Colocamo</w:t>
      </w:r>
      <w:r>
        <w:rPr>
          <w:rFonts w:ascii="Verdana" w:hAnsi="Verdana"/>
          <w:sz w:val="24"/>
          <w:szCs w:val="24"/>
        </w:rPr>
        <w:t xml:space="preserve">s isso em nossas emendas. Estou </w:t>
      </w:r>
      <w:r w:rsidRPr="00B70D25">
        <w:rPr>
          <w:rFonts w:ascii="Verdana" w:hAnsi="Verdana"/>
          <w:sz w:val="24"/>
          <w:szCs w:val="24"/>
        </w:rPr>
        <w:t>falando para que tenham ciênc</w:t>
      </w:r>
      <w:r>
        <w:rPr>
          <w:rFonts w:ascii="Verdana" w:hAnsi="Verdana"/>
          <w:sz w:val="24"/>
          <w:szCs w:val="24"/>
        </w:rPr>
        <w:t xml:space="preserve">ia da importância de se colocar </w:t>
      </w:r>
      <w:r w:rsidRPr="00B70D25">
        <w:rPr>
          <w:rFonts w:ascii="Verdana" w:hAnsi="Verdana"/>
          <w:sz w:val="24"/>
          <w:szCs w:val="24"/>
        </w:rPr>
        <w:t>esses pontos, de se priorizar e discutir co</w:t>
      </w:r>
      <w:r>
        <w:rPr>
          <w:rFonts w:ascii="Verdana" w:hAnsi="Verdana"/>
          <w:sz w:val="24"/>
          <w:szCs w:val="24"/>
        </w:rPr>
        <w:t xml:space="preserve">m profundidade esses </w:t>
      </w:r>
      <w:r w:rsidRPr="00B70D25">
        <w:rPr>
          <w:rFonts w:ascii="Verdana" w:hAnsi="Verdana"/>
          <w:sz w:val="24"/>
          <w:szCs w:val="24"/>
        </w:rPr>
        <w:t>pontos como pontos centrais e importantes... (Falha na transmissão) da população.</w:t>
      </w:r>
    </w:p>
    <w:p w:rsidR="00B70D25" w:rsidRPr="00B70D25" w:rsidRDefault="00B70D25" w:rsidP="00B70D25">
      <w:pPr>
        <w:spacing w:after="0" w:line="240" w:lineRule="auto"/>
        <w:rPr>
          <w:rFonts w:ascii="Verdana" w:hAnsi="Verdana"/>
          <w:sz w:val="24"/>
          <w:szCs w:val="24"/>
        </w:rPr>
      </w:pPr>
      <w:r w:rsidRPr="00B70D25">
        <w:rPr>
          <w:rFonts w:ascii="Verdana" w:hAnsi="Verdana"/>
          <w:sz w:val="24"/>
          <w:szCs w:val="24"/>
        </w:rPr>
        <w:t>Outra coisa que também f</w:t>
      </w:r>
      <w:r>
        <w:rPr>
          <w:rFonts w:ascii="Verdana" w:hAnsi="Verdana"/>
          <w:sz w:val="24"/>
          <w:szCs w:val="24"/>
        </w:rPr>
        <w:t xml:space="preserve">oi apresentada e que identifico </w:t>
      </w:r>
      <w:r w:rsidRPr="00B70D25">
        <w:rPr>
          <w:rFonts w:ascii="Verdana" w:hAnsi="Verdana"/>
          <w:sz w:val="24"/>
          <w:szCs w:val="24"/>
        </w:rPr>
        <w:t xml:space="preserve">como </w:t>
      </w:r>
      <w:proofErr w:type="gramStart"/>
      <w:r w:rsidRPr="00B70D25">
        <w:rPr>
          <w:rFonts w:ascii="Verdana" w:hAnsi="Verdana"/>
          <w:sz w:val="24"/>
          <w:szCs w:val="24"/>
        </w:rPr>
        <w:t>pertinente, urgente</w:t>
      </w:r>
      <w:proofErr w:type="gramEnd"/>
      <w:r w:rsidRPr="00B70D25">
        <w:rPr>
          <w:rFonts w:ascii="Verdana" w:hAnsi="Verdana"/>
          <w:sz w:val="24"/>
          <w:szCs w:val="24"/>
        </w:rPr>
        <w:t xml:space="preserve"> e nece</w:t>
      </w:r>
      <w:r>
        <w:rPr>
          <w:rFonts w:ascii="Verdana" w:hAnsi="Verdana"/>
          <w:sz w:val="24"/>
          <w:szCs w:val="24"/>
        </w:rPr>
        <w:t xml:space="preserve">ssária é a criação de centro de </w:t>
      </w:r>
      <w:r w:rsidRPr="00B70D25">
        <w:rPr>
          <w:rFonts w:ascii="Verdana" w:hAnsi="Verdana"/>
          <w:sz w:val="24"/>
          <w:szCs w:val="24"/>
        </w:rPr>
        <w:t>referência focado na saúde bucal d</w:t>
      </w:r>
      <w:r>
        <w:rPr>
          <w:rFonts w:ascii="Verdana" w:hAnsi="Verdana"/>
          <w:sz w:val="24"/>
          <w:szCs w:val="24"/>
        </w:rPr>
        <w:t xml:space="preserve">e famílias negras na cidade </w:t>
      </w:r>
      <w:r w:rsidRPr="00B70D25">
        <w:rPr>
          <w:rFonts w:ascii="Verdana" w:hAnsi="Verdana"/>
          <w:sz w:val="24"/>
          <w:szCs w:val="24"/>
        </w:rPr>
        <w:t>de São Paulo. A questão</w:t>
      </w:r>
      <w:r>
        <w:rPr>
          <w:rFonts w:ascii="Verdana" w:hAnsi="Verdana"/>
          <w:sz w:val="24"/>
          <w:szCs w:val="24"/>
        </w:rPr>
        <w:t xml:space="preserve"> bucal também está ligada a uma </w:t>
      </w:r>
      <w:r w:rsidRPr="00B70D25">
        <w:rPr>
          <w:rFonts w:ascii="Verdana" w:hAnsi="Verdana"/>
          <w:sz w:val="24"/>
          <w:szCs w:val="24"/>
        </w:rPr>
        <w:t>questão econômica e a uma que</w:t>
      </w:r>
      <w:r>
        <w:rPr>
          <w:rFonts w:ascii="Verdana" w:hAnsi="Verdana"/>
          <w:sz w:val="24"/>
          <w:szCs w:val="24"/>
        </w:rPr>
        <w:t xml:space="preserve">stão racial e temos que colocar </w:t>
      </w:r>
      <w:r w:rsidRPr="00B70D25">
        <w:rPr>
          <w:rFonts w:ascii="Verdana" w:hAnsi="Verdana"/>
          <w:sz w:val="24"/>
          <w:szCs w:val="24"/>
        </w:rPr>
        <w:t>investimento nas áreas da sa</w:t>
      </w:r>
      <w:r>
        <w:rPr>
          <w:rFonts w:ascii="Verdana" w:hAnsi="Verdana"/>
          <w:sz w:val="24"/>
          <w:szCs w:val="24"/>
        </w:rPr>
        <w:t xml:space="preserve">úde para fazer um enfrentamento </w:t>
      </w:r>
      <w:r w:rsidRPr="00B70D25">
        <w:rPr>
          <w:rFonts w:ascii="Verdana" w:hAnsi="Verdana"/>
          <w:sz w:val="24"/>
          <w:szCs w:val="24"/>
        </w:rPr>
        <w:t>desse outro ponto.</w:t>
      </w:r>
    </w:p>
    <w:p w:rsidR="00B70D25" w:rsidRPr="00B70D25" w:rsidRDefault="00B70D25" w:rsidP="00B70D25">
      <w:pPr>
        <w:spacing w:after="0" w:line="240" w:lineRule="auto"/>
        <w:rPr>
          <w:rFonts w:ascii="Verdana" w:hAnsi="Verdana"/>
          <w:sz w:val="24"/>
          <w:szCs w:val="24"/>
        </w:rPr>
      </w:pPr>
      <w:r w:rsidRPr="00B70D25">
        <w:rPr>
          <w:rFonts w:ascii="Verdana" w:hAnsi="Verdana"/>
          <w:sz w:val="24"/>
          <w:szCs w:val="24"/>
        </w:rPr>
        <w:t xml:space="preserve">Outro ponto é a implementação de </w:t>
      </w:r>
      <w:r>
        <w:rPr>
          <w:rFonts w:ascii="Verdana" w:hAnsi="Verdana"/>
          <w:sz w:val="24"/>
          <w:szCs w:val="24"/>
        </w:rPr>
        <w:t xml:space="preserve">novas estratégias de </w:t>
      </w:r>
      <w:r w:rsidRPr="00B70D25">
        <w:rPr>
          <w:rFonts w:ascii="Verdana" w:hAnsi="Verdana"/>
          <w:sz w:val="24"/>
          <w:szCs w:val="24"/>
        </w:rPr>
        <w:t>monitoramento para combate d</w:t>
      </w:r>
      <w:r>
        <w:rPr>
          <w:rFonts w:ascii="Verdana" w:hAnsi="Verdana"/>
          <w:sz w:val="24"/>
          <w:szCs w:val="24"/>
        </w:rPr>
        <w:t>a transmissão de HIV/</w:t>
      </w:r>
      <w:proofErr w:type="gramStart"/>
      <w:r>
        <w:rPr>
          <w:rFonts w:ascii="Verdana" w:hAnsi="Verdana"/>
          <w:sz w:val="24"/>
          <w:szCs w:val="24"/>
        </w:rPr>
        <w:t>Aids</w:t>
      </w:r>
      <w:proofErr w:type="gramEnd"/>
      <w:r>
        <w:rPr>
          <w:rFonts w:ascii="Verdana" w:hAnsi="Verdana"/>
          <w:sz w:val="24"/>
          <w:szCs w:val="24"/>
        </w:rPr>
        <w:t xml:space="preserve"> entre </w:t>
      </w:r>
      <w:r w:rsidRPr="00B70D25">
        <w:rPr>
          <w:rFonts w:ascii="Verdana" w:hAnsi="Verdana"/>
          <w:sz w:val="24"/>
          <w:szCs w:val="24"/>
        </w:rPr>
        <w:t>a população negra da Cidade qu</w:t>
      </w:r>
      <w:r>
        <w:rPr>
          <w:rFonts w:ascii="Verdana" w:hAnsi="Verdana"/>
          <w:sz w:val="24"/>
          <w:szCs w:val="24"/>
        </w:rPr>
        <w:t xml:space="preserve">e está suscetível a desenvolver </w:t>
      </w:r>
      <w:r w:rsidRPr="00B70D25">
        <w:rPr>
          <w:rFonts w:ascii="Verdana" w:hAnsi="Verdana"/>
          <w:sz w:val="24"/>
          <w:szCs w:val="24"/>
        </w:rPr>
        <w:t>a doença. Esses são dados sé</w:t>
      </w:r>
      <w:r>
        <w:rPr>
          <w:rFonts w:ascii="Verdana" w:hAnsi="Verdana"/>
          <w:sz w:val="24"/>
          <w:szCs w:val="24"/>
        </w:rPr>
        <w:t xml:space="preserve">rios que têm mostrado o aumento </w:t>
      </w:r>
      <w:r w:rsidRPr="00B70D25">
        <w:rPr>
          <w:rFonts w:ascii="Verdana" w:hAnsi="Verdana"/>
          <w:sz w:val="24"/>
          <w:szCs w:val="24"/>
        </w:rPr>
        <w:t>do HIV/</w:t>
      </w:r>
      <w:proofErr w:type="gramStart"/>
      <w:r w:rsidRPr="00B70D25">
        <w:rPr>
          <w:rFonts w:ascii="Verdana" w:hAnsi="Verdana"/>
          <w:sz w:val="24"/>
          <w:szCs w:val="24"/>
        </w:rPr>
        <w:t>Aids</w:t>
      </w:r>
      <w:proofErr w:type="gramEnd"/>
      <w:r w:rsidRPr="00B70D25">
        <w:rPr>
          <w:rFonts w:ascii="Verdana" w:hAnsi="Verdana"/>
          <w:sz w:val="24"/>
          <w:szCs w:val="24"/>
        </w:rPr>
        <w:t xml:space="preserve"> nessa população. Precisamos colocar isso </w:t>
      </w:r>
      <w:r>
        <w:rPr>
          <w:rFonts w:ascii="Verdana" w:hAnsi="Verdana"/>
          <w:sz w:val="24"/>
          <w:szCs w:val="24"/>
        </w:rPr>
        <w:t xml:space="preserve">dentro </w:t>
      </w:r>
      <w:r w:rsidRPr="00B70D25">
        <w:rPr>
          <w:rFonts w:ascii="Verdana" w:hAnsi="Verdana"/>
          <w:sz w:val="24"/>
          <w:szCs w:val="24"/>
        </w:rPr>
        <w:t>do debate da Lei de Diretrizes O</w:t>
      </w:r>
      <w:r>
        <w:rPr>
          <w:rFonts w:ascii="Verdana" w:hAnsi="Verdana"/>
          <w:sz w:val="24"/>
          <w:szCs w:val="24"/>
        </w:rPr>
        <w:t xml:space="preserve">rçamentária. Isso está ligado à </w:t>
      </w:r>
      <w:r w:rsidRPr="00B70D25">
        <w:rPr>
          <w:rFonts w:ascii="Verdana" w:hAnsi="Verdana"/>
          <w:sz w:val="24"/>
          <w:szCs w:val="24"/>
        </w:rPr>
        <w:t>vida das pessoas na cidade de São Paulo.</w:t>
      </w:r>
    </w:p>
    <w:p w:rsidR="00B70D25" w:rsidRPr="00B70D25" w:rsidRDefault="00B70D25" w:rsidP="00B70D25">
      <w:pPr>
        <w:spacing w:after="0" w:line="240" w:lineRule="auto"/>
        <w:rPr>
          <w:rFonts w:ascii="Verdana" w:hAnsi="Verdana"/>
          <w:sz w:val="24"/>
          <w:szCs w:val="24"/>
        </w:rPr>
      </w:pPr>
      <w:r w:rsidRPr="00B70D25">
        <w:rPr>
          <w:rFonts w:ascii="Verdana" w:hAnsi="Verdana"/>
          <w:sz w:val="24"/>
          <w:szCs w:val="24"/>
        </w:rPr>
        <w:t xml:space="preserve">Ampliação dos espaços do orçamento público para a </w:t>
      </w:r>
      <w:r w:rsidRPr="00B70D25">
        <w:rPr>
          <w:rFonts w:ascii="Verdana" w:hAnsi="Verdana"/>
          <w:b/>
          <w:sz w:val="24"/>
          <w:szCs w:val="24"/>
        </w:rPr>
        <w:t xml:space="preserve">Secretaria de Desenvolvimento Econômico, Trabalho e Turismo </w:t>
      </w:r>
      <w:r>
        <w:rPr>
          <w:rFonts w:ascii="Verdana" w:hAnsi="Verdana"/>
          <w:sz w:val="24"/>
          <w:szCs w:val="24"/>
        </w:rPr>
        <w:t xml:space="preserve">para </w:t>
      </w:r>
      <w:r w:rsidRPr="00B70D25">
        <w:rPr>
          <w:rFonts w:ascii="Verdana" w:hAnsi="Verdana"/>
          <w:sz w:val="24"/>
          <w:szCs w:val="24"/>
        </w:rPr>
        <w:t xml:space="preserve">financiamento de investimento no Programa de Operação Trabalho garantindo o aumento </w:t>
      </w:r>
      <w:r>
        <w:rPr>
          <w:rFonts w:ascii="Verdana" w:hAnsi="Verdana"/>
          <w:sz w:val="24"/>
          <w:szCs w:val="24"/>
        </w:rPr>
        <w:t xml:space="preserve">das atividades remuneradas para </w:t>
      </w:r>
      <w:r w:rsidRPr="00B70D25">
        <w:rPr>
          <w:rFonts w:ascii="Verdana" w:hAnsi="Verdana"/>
          <w:sz w:val="24"/>
          <w:szCs w:val="24"/>
        </w:rPr>
        <w:t>centenas de pessoas na Cidade</w:t>
      </w:r>
      <w:r>
        <w:rPr>
          <w:rFonts w:ascii="Verdana" w:hAnsi="Verdana"/>
          <w:sz w:val="24"/>
          <w:szCs w:val="24"/>
        </w:rPr>
        <w:t xml:space="preserve">. Isso é fundamental. Sabemos o </w:t>
      </w:r>
      <w:r w:rsidRPr="00B70D25">
        <w:rPr>
          <w:rFonts w:ascii="Verdana" w:hAnsi="Verdana"/>
          <w:sz w:val="24"/>
          <w:szCs w:val="24"/>
        </w:rPr>
        <w:t>quanto o POT é importante pa</w:t>
      </w:r>
      <w:r>
        <w:rPr>
          <w:rFonts w:ascii="Verdana" w:hAnsi="Verdana"/>
          <w:sz w:val="24"/>
          <w:szCs w:val="24"/>
        </w:rPr>
        <w:t xml:space="preserve">ra atender os mais vulneráveis, </w:t>
      </w:r>
      <w:r w:rsidRPr="00B70D25">
        <w:rPr>
          <w:rFonts w:ascii="Verdana" w:hAnsi="Verdana"/>
          <w:sz w:val="24"/>
          <w:szCs w:val="24"/>
        </w:rPr>
        <w:t>aqueles que realmente precisam</w:t>
      </w:r>
      <w:r>
        <w:rPr>
          <w:rFonts w:ascii="Verdana" w:hAnsi="Verdana"/>
          <w:sz w:val="24"/>
          <w:szCs w:val="24"/>
        </w:rPr>
        <w:t xml:space="preserve"> dessa política, desse programa </w:t>
      </w:r>
      <w:r w:rsidRPr="00B70D25">
        <w:rPr>
          <w:rFonts w:ascii="Verdana" w:hAnsi="Verdana"/>
          <w:sz w:val="24"/>
          <w:szCs w:val="24"/>
        </w:rPr>
        <w:t xml:space="preserve">para conseguir se </w:t>
      </w:r>
      <w:proofErr w:type="gramStart"/>
      <w:r w:rsidRPr="00B70D25">
        <w:rPr>
          <w:rFonts w:ascii="Verdana" w:hAnsi="Verdana"/>
          <w:sz w:val="24"/>
          <w:szCs w:val="24"/>
        </w:rPr>
        <w:t>manter</w:t>
      </w:r>
      <w:proofErr w:type="gramEnd"/>
      <w:r w:rsidRPr="00B70D25">
        <w:rPr>
          <w:rFonts w:ascii="Verdana" w:hAnsi="Verdana"/>
          <w:sz w:val="24"/>
          <w:szCs w:val="24"/>
        </w:rPr>
        <w:t xml:space="preserve"> na Cidade.</w:t>
      </w:r>
    </w:p>
    <w:p w:rsidR="00B70D25" w:rsidRPr="00B70D25" w:rsidRDefault="00B70D25" w:rsidP="00B70D25">
      <w:pPr>
        <w:spacing w:after="0" w:line="240" w:lineRule="auto"/>
        <w:rPr>
          <w:rFonts w:ascii="Verdana" w:hAnsi="Verdana"/>
          <w:sz w:val="24"/>
          <w:szCs w:val="24"/>
        </w:rPr>
      </w:pPr>
      <w:r w:rsidRPr="00B70D25">
        <w:rPr>
          <w:rFonts w:ascii="Verdana" w:hAnsi="Verdana"/>
          <w:sz w:val="24"/>
          <w:szCs w:val="24"/>
        </w:rPr>
        <w:lastRenderedPageBreak/>
        <w:t>A criação de um programa emergencial de transferência</w:t>
      </w:r>
      <w:r>
        <w:rPr>
          <w:rFonts w:ascii="Verdana" w:hAnsi="Verdana"/>
          <w:sz w:val="24"/>
          <w:szCs w:val="24"/>
        </w:rPr>
        <w:t xml:space="preserve"> </w:t>
      </w:r>
      <w:r w:rsidRPr="00B70D25">
        <w:rPr>
          <w:rFonts w:ascii="Verdana" w:hAnsi="Verdana"/>
          <w:sz w:val="24"/>
          <w:szCs w:val="24"/>
        </w:rPr>
        <w:t>de renda para trabalhadore</w:t>
      </w:r>
      <w:r>
        <w:rPr>
          <w:rFonts w:ascii="Verdana" w:hAnsi="Verdana"/>
          <w:sz w:val="24"/>
          <w:szCs w:val="24"/>
        </w:rPr>
        <w:t xml:space="preserve">s e organização de equipamentos </w:t>
      </w:r>
      <w:r w:rsidRPr="00B70D25">
        <w:rPr>
          <w:rFonts w:ascii="Verdana" w:hAnsi="Verdana"/>
          <w:sz w:val="24"/>
          <w:szCs w:val="24"/>
        </w:rPr>
        <w:t>comunitários de cultura, sobretudo para os trabalhadores informais e autônomos sobre os q</w:t>
      </w:r>
      <w:r>
        <w:rPr>
          <w:rFonts w:ascii="Verdana" w:hAnsi="Verdana"/>
          <w:sz w:val="24"/>
          <w:szCs w:val="24"/>
        </w:rPr>
        <w:t xml:space="preserve">uais quase metade </w:t>
      </w:r>
      <w:proofErr w:type="gramStart"/>
      <w:r>
        <w:rPr>
          <w:rFonts w:ascii="Verdana" w:hAnsi="Verdana"/>
          <w:sz w:val="24"/>
          <w:szCs w:val="24"/>
        </w:rPr>
        <w:t>tiveram</w:t>
      </w:r>
      <w:proofErr w:type="gramEnd"/>
      <w:r>
        <w:rPr>
          <w:rFonts w:ascii="Verdana" w:hAnsi="Verdana"/>
          <w:sz w:val="24"/>
          <w:szCs w:val="24"/>
        </w:rPr>
        <w:t xml:space="preserve"> perda </w:t>
      </w:r>
      <w:r w:rsidRPr="00B70D25">
        <w:rPr>
          <w:rFonts w:ascii="Verdana" w:hAnsi="Verdana"/>
          <w:sz w:val="24"/>
          <w:szCs w:val="24"/>
        </w:rPr>
        <w:t>de 100% da sua receita devido à pandemia e será o último setor a voltar. Sabemos que o set</w:t>
      </w:r>
      <w:r>
        <w:rPr>
          <w:rFonts w:ascii="Verdana" w:hAnsi="Verdana"/>
          <w:sz w:val="24"/>
          <w:szCs w:val="24"/>
        </w:rPr>
        <w:t xml:space="preserve">or cultural depende de pessoas, </w:t>
      </w:r>
      <w:r w:rsidRPr="00B70D25">
        <w:rPr>
          <w:rFonts w:ascii="Verdana" w:hAnsi="Verdana"/>
          <w:sz w:val="24"/>
          <w:szCs w:val="24"/>
        </w:rPr>
        <w:t>depende da aglomeração e precisamos falar.</w:t>
      </w:r>
    </w:p>
    <w:p w:rsidR="00B70D25" w:rsidRPr="00B70D25" w:rsidRDefault="00B70D25" w:rsidP="00B70D25">
      <w:pPr>
        <w:spacing w:after="0" w:line="240" w:lineRule="auto"/>
        <w:rPr>
          <w:rFonts w:ascii="Verdana" w:hAnsi="Verdana"/>
          <w:sz w:val="24"/>
          <w:szCs w:val="24"/>
        </w:rPr>
      </w:pPr>
      <w:r w:rsidRPr="00B70D25">
        <w:rPr>
          <w:rFonts w:ascii="Verdana" w:hAnsi="Verdana"/>
          <w:sz w:val="24"/>
          <w:szCs w:val="24"/>
        </w:rPr>
        <w:t xml:space="preserve">Foram dez propostas que foram apresentadas, </w:t>
      </w:r>
      <w:proofErr w:type="gramStart"/>
      <w:r w:rsidRPr="00B70D25">
        <w:rPr>
          <w:rFonts w:ascii="Verdana" w:hAnsi="Verdana"/>
          <w:sz w:val="24"/>
          <w:szCs w:val="24"/>
        </w:rPr>
        <w:t>Sr.</w:t>
      </w:r>
      <w:proofErr w:type="gramEnd"/>
      <w:r w:rsidRPr="00B70D25">
        <w:rPr>
          <w:rFonts w:ascii="Verdana" w:hAnsi="Verdana"/>
          <w:sz w:val="24"/>
          <w:szCs w:val="24"/>
        </w:rPr>
        <w:t xml:space="preserve"> Presidente e nobres Colegas, e que precisam ser consideradas.</w:t>
      </w:r>
    </w:p>
    <w:p w:rsidR="00B70D25" w:rsidRPr="00B70D25" w:rsidRDefault="00B70D25" w:rsidP="00B70D25">
      <w:pPr>
        <w:spacing w:after="0" w:line="240" w:lineRule="auto"/>
        <w:rPr>
          <w:rFonts w:ascii="Verdana" w:hAnsi="Verdana"/>
          <w:sz w:val="24"/>
          <w:szCs w:val="24"/>
        </w:rPr>
      </w:pPr>
      <w:r w:rsidRPr="00B70D25">
        <w:rPr>
          <w:rFonts w:ascii="Verdana" w:hAnsi="Verdana"/>
          <w:sz w:val="24"/>
          <w:szCs w:val="24"/>
        </w:rPr>
        <w:t>Temos muito a avançar. O es</w:t>
      </w:r>
      <w:r>
        <w:rPr>
          <w:rFonts w:ascii="Verdana" w:hAnsi="Verdana"/>
          <w:sz w:val="24"/>
          <w:szCs w:val="24"/>
        </w:rPr>
        <w:t xml:space="preserve">forço da Comissão de Finanças é </w:t>
      </w:r>
      <w:r w:rsidRPr="00B70D25">
        <w:rPr>
          <w:rFonts w:ascii="Verdana" w:hAnsi="Verdana"/>
          <w:sz w:val="24"/>
          <w:szCs w:val="24"/>
        </w:rPr>
        <w:t xml:space="preserve">reconhecido, mas ainda não temos uma discussão do orçamento que, de fato, dialogue e </w:t>
      </w:r>
      <w:r>
        <w:rPr>
          <w:rFonts w:ascii="Verdana" w:hAnsi="Verdana"/>
          <w:sz w:val="24"/>
          <w:szCs w:val="24"/>
        </w:rPr>
        <w:t xml:space="preserve">atenda às necessidades dos mais </w:t>
      </w:r>
      <w:proofErr w:type="spellStart"/>
      <w:r w:rsidRPr="00B70D25">
        <w:rPr>
          <w:rFonts w:ascii="Verdana" w:hAnsi="Verdana"/>
          <w:sz w:val="24"/>
          <w:szCs w:val="24"/>
        </w:rPr>
        <w:t>precarizados</w:t>
      </w:r>
      <w:proofErr w:type="spellEnd"/>
      <w:r w:rsidRPr="00B70D25">
        <w:rPr>
          <w:rFonts w:ascii="Verdana" w:hAnsi="Verdana"/>
          <w:sz w:val="24"/>
          <w:szCs w:val="24"/>
        </w:rPr>
        <w:t xml:space="preserve">, dos mais afastados e daqueles grupos sociais </w:t>
      </w:r>
      <w:proofErr w:type="gramStart"/>
      <w:r w:rsidRPr="00B70D25">
        <w:rPr>
          <w:rFonts w:ascii="Verdana" w:hAnsi="Verdana"/>
          <w:sz w:val="24"/>
          <w:szCs w:val="24"/>
        </w:rPr>
        <w:t>da</w:t>
      </w:r>
      <w:proofErr w:type="gramEnd"/>
    </w:p>
    <w:p w:rsidR="00B70D25" w:rsidRPr="00B70D25" w:rsidRDefault="00B70D25" w:rsidP="00B70D25">
      <w:pPr>
        <w:spacing w:after="0" w:line="240" w:lineRule="auto"/>
        <w:rPr>
          <w:rFonts w:ascii="Verdana" w:hAnsi="Verdana"/>
          <w:sz w:val="24"/>
          <w:szCs w:val="24"/>
        </w:rPr>
      </w:pPr>
      <w:r w:rsidRPr="00B70D25">
        <w:rPr>
          <w:rFonts w:ascii="Verdana" w:hAnsi="Verdana"/>
          <w:sz w:val="24"/>
          <w:szCs w:val="24"/>
        </w:rPr>
        <w:t>Cidade que mais precisam de</w:t>
      </w:r>
      <w:r>
        <w:rPr>
          <w:rFonts w:ascii="Verdana" w:hAnsi="Verdana"/>
          <w:sz w:val="24"/>
          <w:szCs w:val="24"/>
        </w:rPr>
        <w:t xml:space="preserve"> socorro neste momento cruel de </w:t>
      </w:r>
      <w:r w:rsidRPr="00B70D25">
        <w:rPr>
          <w:rFonts w:ascii="Verdana" w:hAnsi="Verdana"/>
          <w:sz w:val="24"/>
          <w:szCs w:val="24"/>
        </w:rPr>
        <w:t>nossa história.</w:t>
      </w:r>
    </w:p>
    <w:p w:rsidR="00B70D25" w:rsidRPr="009A5ABE" w:rsidRDefault="00B70D25" w:rsidP="00B70D25">
      <w:pPr>
        <w:spacing w:after="0" w:line="240" w:lineRule="auto"/>
        <w:rPr>
          <w:rFonts w:ascii="Verdana" w:hAnsi="Verdana"/>
          <w:sz w:val="24"/>
          <w:szCs w:val="24"/>
        </w:rPr>
      </w:pPr>
      <w:r w:rsidRPr="00B70D25">
        <w:rPr>
          <w:rFonts w:ascii="Verdana" w:hAnsi="Verdana"/>
          <w:sz w:val="24"/>
          <w:szCs w:val="24"/>
        </w:rPr>
        <w:t xml:space="preserve">Era isso, </w:t>
      </w:r>
      <w:proofErr w:type="gramStart"/>
      <w:r w:rsidRPr="00B70D25">
        <w:rPr>
          <w:rFonts w:ascii="Verdana" w:hAnsi="Verdana"/>
          <w:sz w:val="24"/>
          <w:szCs w:val="24"/>
        </w:rPr>
        <w:t>Sr.</w:t>
      </w:r>
      <w:proofErr w:type="gramEnd"/>
      <w:r w:rsidRPr="00B70D25">
        <w:rPr>
          <w:rFonts w:ascii="Verdana" w:hAnsi="Verdana"/>
          <w:sz w:val="24"/>
          <w:szCs w:val="24"/>
        </w:rPr>
        <w:t xml:space="preserve"> Presidente, muito obrigada</w:t>
      </w:r>
    </w:p>
    <w:p w:rsidR="006549A0" w:rsidRPr="006549A0" w:rsidRDefault="006549A0" w:rsidP="006549A0">
      <w:pPr>
        <w:spacing w:after="0" w:line="240" w:lineRule="auto"/>
        <w:rPr>
          <w:rFonts w:ascii="Verdana" w:hAnsi="Verdana"/>
          <w:sz w:val="24"/>
          <w:szCs w:val="24"/>
        </w:rPr>
      </w:pPr>
    </w:p>
    <w:p w:rsidR="00D1603F" w:rsidRPr="006549A0" w:rsidRDefault="00D1603F" w:rsidP="00D1603F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D1603F" w:rsidRPr="006549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0C"/>
    <w:rsid w:val="00153768"/>
    <w:rsid w:val="00186550"/>
    <w:rsid w:val="001B69C0"/>
    <w:rsid w:val="002A1E5A"/>
    <w:rsid w:val="002D517A"/>
    <w:rsid w:val="003648B1"/>
    <w:rsid w:val="003C5A18"/>
    <w:rsid w:val="00554622"/>
    <w:rsid w:val="005A6FF2"/>
    <w:rsid w:val="005F3310"/>
    <w:rsid w:val="0060523E"/>
    <w:rsid w:val="006118E0"/>
    <w:rsid w:val="006217C9"/>
    <w:rsid w:val="00652B1A"/>
    <w:rsid w:val="006549A0"/>
    <w:rsid w:val="006D5657"/>
    <w:rsid w:val="006E78BF"/>
    <w:rsid w:val="007A43A8"/>
    <w:rsid w:val="009A5ABE"/>
    <w:rsid w:val="00A01D43"/>
    <w:rsid w:val="00A27FB9"/>
    <w:rsid w:val="00A61DF4"/>
    <w:rsid w:val="00A821FC"/>
    <w:rsid w:val="00AF0EFC"/>
    <w:rsid w:val="00B50407"/>
    <w:rsid w:val="00B70D25"/>
    <w:rsid w:val="00B71BA1"/>
    <w:rsid w:val="00CD5247"/>
    <w:rsid w:val="00D1603F"/>
    <w:rsid w:val="00D30DFC"/>
    <w:rsid w:val="00D40436"/>
    <w:rsid w:val="00DA287C"/>
    <w:rsid w:val="00DB5999"/>
    <w:rsid w:val="00E17A46"/>
    <w:rsid w:val="00E74879"/>
    <w:rsid w:val="00F5710C"/>
    <w:rsid w:val="00FD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5A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5A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efeitura.sp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10</Pages>
  <Words>2707</Words>
  <Characters>14623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10</cp:revision>
  <dcterms:created xsi:type="dcterms:W3CDTF">2020-12-08T17:13:00Z</dcterms:created>
  <dcterms:modified xsi:type="dcterms:W3CDTF">2021-08-31T13:50:00Z</dcterms:modified>
</cp:coreProperties>
</file>