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2C5858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2C5858">
        <w:rPr>
          <w:rFonts w:ascii="Verdana" w:hAnsi="Verdana"/>
          <w:b/>
          <w:sz w:val="24"/>
          <w:szCs w:val="24"/>
        </w:rPr>
        <w:t>Paulo,</w:t>
      </w:r>
      <w:proofErr w:type="gramEnd"/>
      <w:r w:rsidR="002C5858">
        <w:rPr>
          <w:rFonts w:ascii="Verdana" w:hAnsi="Verdana"/>
          <w:b/>
          <w:sz w:val="24"/>
          <w:szCs w:val="24"/>
        </w:rPr>
        <w:t>146, Ano 66  Quart</w:t>
      </w:r>
      <w:r w:rsidR="0047792D">
        <w:rPr>
          <w:rFonts w:ascii="Verdana" w:hAnsi="Verdana"/>
          <w:b/>
          <w:sz w:val="24"/>
          <w:szCs w:val="24"/>
        </w:rPr>
        <w:t>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2C5858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28 de Julho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CE3124" w:rsidRDefault="00CE3124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E3124" w:rsidRPr="00CE3124" w:rsidRDefault="00CE3124" w:rsidP="00CE312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E3124">
        <w:rPr>
          <w:rFonts w:ascii="Verdana" w:hAnsi="Verdana"/>
          <w:b/>
          <w:sz w:val="24"/>
          <w:szCs w:val="24"/>
        </w:rPr>
        <w:t>GABINETE DO PREFEITO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E3124">
        <w:rPr>
          <w:rFonts w:ascii="Verdana" w:hAnsi="Verdana"/>
          <w:b/>
          <w:sz w:val="24"/>
          <w:szCs w:val="24"/>
        </w:rPr>
        <w:t>RICARDO NUNES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E3124" w:rsidRPr="00CE3124" w:rsidRDefault="00CE3124" w:rsidP="00CE312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E3124">
        <w:rPr>
          <w:rFonts w:ascii="Verdana" w:hAnsi="Verdana"/>
          <w:b/>
          <w:sz w:val="24"/>
          <w:szCs w:val="24"/>
        </w:rPr>
        <w:t>DECRETOS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E3124" w:rsidRPr="00CE3124" w:rsidRDefault="00CE3124" w:rsidP="00CE312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E3124">
        <w:rPr>
          <w:rFonts w:ascii="Verdana" w:hAnsi="Verdana"/>
          <w:b/>
          <w:sz w:val="24"/>
          <w:szCs w:val="24"/>
        </w:rPr>
        <w:t xml:space="preserve">DECRETO Nº 60.399, DE 27 DE JULHO DE </w:t>
      </w:r>
      <w:proofErr w:type="gramStart"/>
      <w:r w:rsidRPr="00CE3124">
        <w:rPr>
          <w:rFonts w:ascii="Verdana" w:hAnsi="Verdana"/>
          <w:b/>
          <w:sz w:val="24"/>
          <w:szCs w:val="24"/>
        </w:rPr>
        <w:t>2021</w:t>
      </w:r>
      <w:proofErr w:type="gramEnd"/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Abre Crédito Adicional Suplementar de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R$ 25.747.628,31 de acordo com a Lei nº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17.544, de 30 de dezembro de 2020.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RICARDO NUNES, Pref</w:t>
      </w:r>
      <w:r w:rsidR="00D24B3E">
        <w:rPr>
          <w:rFonts w:ascii="Verdana" w:hAnsi="Verdana"/>
          <w:sz w:val="24"/>
          <w:szCs w:val="24"/>
        </w:rPr>
        <w:t xml:space="preserve">eito do Município de São Paulo, </w:t>
      </w:r>
      <w:r w:rsidRPr="00CE312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D24B3E">
        <w:rPr>
          <w:rFonts w:ascii="Verdana" w:hAnsi="Verdana"/>
          <w:sz w:val="24"/>
          <w:szCs w:val="24"/>
        </w:rPr>
        <w:t xml:space="preserve">tida na Lei nº 17.544, de 30 de </w:t>
      </w:r>
      <w:r w:rsidRPr="00CE3124">
        <w:rPr>
          <w:rFonts w:ascii="Verdana" w:hAnsi="Verdana"/>
          <w:sz w:val="24"/>
          <w:szCs w:val="24"/>
        </w:rPr>
        <w:t>dezembro de 2020, e visando possibilitar despesas inerente</w:t>
      </w:r>
      <w:r w:rsidR="00D24B3E">
        <w:rPr>
          <w:rFonts w:ascii="Verdana" w:hAnsi="Verdana"/>
          <w:sz w:val="24"/>
          <w:szCs w:val="24"/>
        </w:rPr>
        <w:t xml:space="preserve">s às </w:t>
      </w:r>
      <w:r w:rsidRPr="00CE3124">
        <w:rPr>
          <w:rFonts w:ascii="Verdana" w:hAnsi="Verdana"/>
          <w:sz w:val="24"/>
          <w:szCs w:val="24"/>
        </w:rPr>
        <w:t>atividades do Fundo Municipal</w:t>
      </w:r>
      <w:r w:rsidR="00D24B3E">
        <w:rPr>
          <w:rFonts w:ascii="Verdana" w:hAnsi="Verdana"/>
          <w:sz w:val="24"/>
          <w:szCs w:val="24"/>
        </w:rPr>
        <w:t xml:space="preserve"> de </w:t>
      </w:r>
      <w:proofErr w:type="gramStart"/>
      <w:r w:rsidR="00D24B3E">
        <w:rPr>
          <w:rFonts w:ascii="Verdana" w:hAnsi="Verdana"/>
          <w:sz w:val="24"/>
          <w:szCs w:val="24"/>
        </w:rPr>
        <w:t>Saúde ,</w:t>
      </w:r>
      <w:proofErr w:type="gramEnd"/>
      <w:r w:rsidR="00D24B3E">
        <w:rPr>
          <w:rFonts w:ascii="Verdana" w:hAnsi="Verdana"/>
          <w:sz w:val="24"/>
          <w:szCs w:val="24"/>
        </w:rPr>
        <w:t xml:space="preserve"> dos Encargos Gerais </w:t>
      </w:r>
      <w:r w:rsidRPr="00CE3124">
        <w:rPr>
          <w:rFonts w:ascii="Verdana" w:hAnsi="Verdana"/>
          <w:sz w:val="24"/>
          <w:szCs w:val="24"/>
        </w:rPr>
        <w:t>do Município e da Controladoria Geral do Município,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CE3124">
        <w:rPr>
          <w:rFonts w:ascii="Verdana" w:hAnsi="Verdana"/>
          <w:sz w:val="24"/>
          <w:szCs w:val="24"/>
        </w:rPr>
        <w:t>A :</w:t>
      </w:r>
      <w:proofErr w:type="gramEnd"/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Artigo 1º - Fica</w:t>
      </w:r>
      <w:r w:rsidR="00D24B3E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D24B3E">
        <w:rPr>
          <w:rFonts w:ascii="Verdana" w:hAnsi="Verdana"/>
          <w:sz w:val="24"/>
          <w:szCs w:val="24"/>
        </w:rPr>
        <w:t xml:space="preserve">R$ </w:t>
      </w:r>
      <w:r w:rsidRPr="00CE3124">
        <w:rPr>
          <w:rFonts w:ascii="Verdana" w:hAnsi="Verdana"/>
          <w:sz w:val="24"/>
          <w:szCs w:val="24"/>
        </w:rPr>
        <w:t>25.747.628,31 (vinte e cinco mi</w:t>
      </w:r>
      <w:r w:rsidR="00D24B3E">
        <w:rPr>
          <w:rFonts w:ascii="Verdana" w:hAnsi="Verdana"/>
          <w:sz w:val="24"/>
          <w:szCs w:val="24"/>
        </w:rPr>
        <w:t xml:space="preserve">lhões e setecentos e quarenta e </w:t>
      </w:r>
      <w:r w:rsidRPr="00CE3124">
        <w:rPr>
          <w:rFonts w:ascii="Verdana" w:hAnsi="Verdana"/>
          <w:sz w:val="24"/>
          <w:szCs w:val="24"/>
        </w:rPr>
        <w:t>sete mil e seiscentos e vinte e oito</w:t>
      </w:r>
      <w:r w:rsidR="00D24B3E">
        <w:rPr>
          <w:rFonts w:ascii="Verdana" w:hAnsi="Verdana"/>
          <w:sz w:val="24"/>
          <w:szCs w:val="24"/>
        </w:rPr>
        <w:t xml:space="preserve"> reais e trinta e um centavos), </w:t>
      </w:r>
      <w:r w:rsidRPr="00CE3124">
        <w:rPr>
          <w:rFonts w:ascii="Verdana" w:hAnsi="Verdana"/>
          <w:sz w:val="24"/>
          <w:szCs w:val="24"/>
        </w:rPr>
        <w:t>suplementar</w:t>
      </w:r>
      <w:proofErr w:type="gramEnd"/>
      <w:r w:rsidRPr="00CE3124">
        <w:rPr>
          <w:rFonts w:ascii="Verdana" w:hAnsi="Verdana"/>
          <w:sz w:val="24"/>
          <w:szCs w:val="24"/>
        </w:rPr>
        <w:t xml:space="preserve"> às seguintes dotações do orçamento vigente:</w:t>
      </w: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drawing>
          <wp:inline distT="0" distB="0" distL="0" distR="0" wp14:anchorId="277B2614" wp14:editId="0EB08985">
            <wp:extent cx="5229225" cy="1695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6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127FD0" w:rsidRDefault="00127FD0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127FD0" w:rsidRDefault="00127FD0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127FD0" w:rsidRDefault="00127FD0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lastRenderedPageBreak/>
        <w:t>Artigo 2º - A cobertura do c</w:t>
      </w:r>
      <w:r w:rsidR="00D24B3E">
        <w:rPr>
          <w:rFonts w:ascii="Verdana" w:hAnsi="Verdana"/>
          <w:sz w:val="24"/>
          <w:szCs w:val="24"/>
        </w:rPr>
        <w:t xml:space="preserve">rédito de que trata o artigo 1º </w:t>
      </w:r>
      <w:r w:rsidRPr="00CE3124">
        <w:rPr>
          <w:rFonts w:ascii="Verdana" w:hAnsi="Verdana"/>
          <w:sz w:val="24"/>
          <w:szCs w:val="24"/>
        </w:rPr>
        <w:t>far-se-á através de recursos provenientes do superávit financeiro apurado em balanço do exercício anterior.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 xml:space="preserve">Artigo 3º - Este decreto </w:t>
      </w:r>
      <w:r w:rsidR="00D24B3E">
        <w:rPr>
          <w:rFonts w:ascii="Verdana" w:hAnsi="Verdana"/>
          <w:sz w:val="24"/>
          <w:szCs w:val="24"/>
        </w:rPr>
        <w:t xml:space="preserve">entrará em vigor na data de sua </w:t>
      </w:r>
      <w:r w:rsidRPr="00CE3124">
        <w:rPr>
          <w:rFonts w:ascii="Verdana" w:hAnsi="Verdana"/>
          <w:sz w:val="24"/>
          <w:szCs w:val="24"/>
        </w:rPr>
        <w:t>publicação.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PREFEITURA DO MUNICÍPIO DE SÃO PAULO, em 27 de</w:t>
      </w:r>
      <w:r w:rsidR="00D24B3E">
        <w:rPr>
          <w:rFonts w:ascii="Verdana" w:hAnsi="Verdana"/>
          <w:sz w:val="24"/>
          <w:szCs w:val="24"/>
        </w:rPr>
        <w:t xml:space="preserve"> </w:t>
      </w:r>
      <w:r w:rsidRPr="00CE3124">
        <w:rPr>
          <w:rFonts w:ascii="Verdana" w:hAnsi="Verdana"/>
          <w:sz w:val="24"/>
          <w:szCs w:val="24"/>
        </w:rPr>
        <w:t>julho de 2021, 468º da Fundação de São Paulo.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E3124">
        <w:rPr>
          <w:rFonts w:ascii="Verdana" w:hAnsi="Verdana"/>
          <w:sz w:val="24"/>
          <w:szCs w:val="24"/>
        </w:rPr>
        <w:t>Prefeito</w:t>
      </w:r>
      <w:proofErr w:type="gramEnd"/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LUIS FELIPE VIDAL ARELLANO, Secretário Mu</w:t>
      </w:r>
      <w:r w:rsidR="00D24B3E">
        <w:rPr>
          <w:rFonts w:ascii="Verdana" w:hAnsi="Verdana"/>
          <w:sz w:val="24"/>
          <w:szCs w:val="24"/>
        </w:rPr>
        <w:t xml:space="preserve">nicipal da </w:t>
      </w:r>
      <w:r w:rsidRPr="00CE3124">
        <w:rPr>
          <w:rFonts w:ascii="Verdana" w:hAnsi="Verdana"/>
          <w:sz w:val="24"/>
          <w:szCs w:val="24"/>
        </w:rPr>
        <w:t xml:space="preserve">Fazenda - </w:t>
      </w:r>
      <w:proofErr w:type="gramStart"/>
      <w:r w:rsidRPr="00CE3124">
        <w:rPr>
          <w:rFonts w:ascii="Verdana" w:hAnsi="Verdana"/>
          <w:sz w:val="24"/>
          <w:szCs w:val="24"/>
        </w:rPr>
        <w:t>Substituto</w:t>
      </w:r>
      <w:proofErr w:type="gramEnd"/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Publicado na Secretaria</w:t>
      </w:r>
      <w:r w:rsidR="00D24B3E">
        <w:rPr>
          <w:rFonts w:ascii="Verdana" w:hAnsi="Verdana"/>
          <w:sz w:val="24"/>
          <w:szCs w:val="24"/>
        </w:rPr>
        <w:t xml:space="preserve"> de Governo Municipal, em 27 de </w:t>
      </w:r>
      <w:r w:rsidRPr="00CE3124">
        <w:rPr>
          <w:rFonts w:ascii="Verdana" w:hAnsi="Verdana"/>
          <w:sz w:val="24"/>
          <w:szCs w:val="24"/>
        </w:rPr>
        <w:t>julho de 2021.</w:t>
      </w: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Pr="00CE3124" w:rsidRDefault="00CE3124" w:rsidP="00CE312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E3124">
        <w:rPr>
          <w:rFonts w:ascii="Verdana" w:hAnsi="Verdana"/>
          <w:b/>
          <w:sz w:val="24"/>
          <w:szCs w:val="24"/>
        </w:rPr>
        <w:t xml:space="preserve">DECRETO Nº 60.400, DE 27 DE JULHO DE </w:t>
      </w:r>
      <w:proofErr w:type="gramStart"/>
      <w:r w:rsidRPr="00CE3124">
        <w:rPr>
          <w:rFonts w:ascii="Verdana" w:hAnsi="Verdana"/>
          <w:b/>
          <w:sz w:val="24"/>
          <w:szCs w:val="24"/>
        </w:rPr>
        <w:t>2021</w:t>
      </w:r>
      <w:proofErr w:type="gramEnd"/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Abre Crédito Adicional Suplementar de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R$ 1.610.743,93 de acordo com a Lei nº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17.544, de 30 de dezembro de 2020.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RICARDO NUNES, Pref</w:t>
      </w:r>
      <w:r w:rsidR="00D24B3E">
        <w:rPr>
          <w:rFonts w:ascii="Verdana" w:hAnsi="Verdana"/>
          <w:sz w:val="24"/>
          <w:szCs w:val="24"/>
        </w:rPr>
        <w:t xml:space="preserve">eito do Município de São Paulo, </w:t>
      </w:r>
      <w:r w:rsidRPr="00CE312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D24B3E">
        <w:rPr>
          <w:rFonts w:ascii="Verdana" w:hAnsi="Verdana"/>
          <w:sz w:val="24"/>
          <w:szCs w:val="24"/>
        </w:rPr>
        <w:t xml:space="preserve">tida na Lei nº 17.544, de 30 de </w:t>
      </w:r>
      <w:r w:rsidRPr="00CE3124">
        <w:rPr>
          <w:rFonts w:ascii="Verdana" w:hAnsi="Verdana"/>
          <w:sz w:val="24"/>
          <w:szCs w:val="24"/>
        </w:rPr>
        <w:t xml:space="preserve">dezembro de 2020, e visando </w:t>
      </w:r>
      <w:r w:rsidR="00D24B3E">
        <w:rPr>
          <w:rFonts w:ascii="Verdana" w:hAnsi="Verdana"/>
          <w:sz w:val="24"/>
          <w:szCs w:val="24"/>
        </w:rPr>
        <w:t xml:space="preserve">possibilitar despesas inerentes </w:t>
      </w:r>
      <w:r w:rsidRPr="00CE3124">
        <w:rPr>
          <w:rFonts w:ascii="Verdana" w:hAnsi="Verdana"/>
          <w:sz w:val="24"/>
          <w:szCs w:val="24"/>
        </w:rPr>
        <w:t xml:space="preserve">às atividades da Secretaria </w:t>
      </w:r>
      <w:r w:rsidR="00D24B3E">
        <w:rPr>
          <w:rFonts w:ascii="Verdana" w:hAnsi="Verdana"/>
          <w:sz w:val="24"/>
          <w:szCs w:val="24"/>
        </w:rPr>
        <w:t xml:space="preserve">Municipal de Direitos Humanos e </w:t>
      </w:r>
      <w:r w:rsidRPr="00CE3124">
        <w:rPr>
          <w:rFonts w:ascii="Verdana" w:hAnsi="Verdana"/>
          <w:sz w:val="24"/>
          <w:szCs w:val="24"/>
        </w:rPr>
        <w:t>Cidadania, da Secretaria do G</w:t>
      </w:r>
      <w:r w:rsidR="00D24B3E">
        <w:rPr>
          <w:rFonts w:ascii="Verdana" w:hAnsi="Verdana"/>
          <w:sz w:val="24"/>
          <w:szCs w:val="24"/>
        </w:rPr>
        <w:t xml:space="preserve">overno Municipal, da Secretaria </w:t>
      </w:r>
      <w:r w:rsidRPr="00CE3124">
        <w:rPr>
          <w:rFonts w:ascii="Verdana" w:hAnsi="Verdana"/>
          <w:sz w:val="24"/>
          <w:szCs w:val="24"/>
        </w:rPr>
        <w:t>Municipal de Infraestrutura U</w:t>
      </w:r>
      <w:r w:rsidR="00D24B3E">
        <w:rPr>
          <w:rFonts w:ascii="Verdana" w:hAnsi="Verdana"/>
          <w:sz w:val="24"/>
          <w:szCs w:val="24"/>
        </w:rPr>
        <w:t xml:space="preserve">rbana e Obras, da Controladoria </w:t>
      </w:r>
      <w:r w:rsidRPr="00CE3124">
        <w:rPr>
          <w:rFonts w:ascii="Verdana" w:hAnsi="Verdana"/>
          <w:sz w:val="24"/>
          <w:szCs w:val="24"/>
        </w:rPr>
        <w:t xml:space="preserve">Geral do Município, da Secretaria Municipal de Desenvolvimento Econômico, Trabalho e Turismo, da </w:t>
      </w:r>
      <w:r w:rsidR="00D24B3E">
        <w:rPr>
          <w:rFonts w:ascii="Verdana" w:hAnsi="Verdana"/>
          <w:sz w:val="24"/>
          <w:szCs w:val="24"/>
        </w:rPr>
        <w:t xml:space="preserve">Subprefeitura Jaçanã/ </w:t>
      </w:r>
      <w:r w:rsidRPr="00CE3124">
        <w:rPr>
          <w:rFonts w:ascii="Verdana" w:hAnsi="Verdana"/>
          <w:sz w:val="24"/>
          <w:szCs w:val="24"/>
        </w:rPr>
        <w:t>Tremembé e do Fundo Municipal de Saúde,</w:t>
      </w:r>
    </w:p>
    <w:p w:rsidR="00CE3124" w:rsidRP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CE3124">
        <w:rPr>
          <w:rFonts w:ascii="Verdana" w:hAnsi="Verdana"/>
          <w:sz w:val="24"/>
          <w:szCs w:val="24"/>
        </w:rPr>
        <w:t>A :</w:t>
      </w:r>
      <w:proofErr w:type="gramEnd"/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Artigo 1º - Fica aberto crédi</w:t>
      </w:r>
      <w:r w:rsidR="00D24B3E">
        <w:rPr>
          <w:rFonts w:ascii="Verdana" w:hAnsi="Verdana"/>
          <w:sz w:val="24"/>
          <w:szCs w:val="24"/>
        </w:rPr>
        <w:t xml:space="preserve">to adicional de </w:t>
      </w:r>
      <w:proofErr w:type="gramStart"/>
      <w:r w:rsidR="00D24B3E">
        <w:rPr>
          <w:rFonts w:ascii="Verdana" w:hAnsi="Verdana"/>
          <w:sz w:val="24"/>
          <w:szCs w:val="24"/>
        </w:rPr>
        <w:t xml:space="preserve">R$ 1.610.743,93 </w:t>
      </w:r>
      <w:r w:rsidRPr="00CE3124">
        <w:rPr>
          <w:rFonts w:ascii="Verdana" w:hAnsi="Verdana"/>
          <w:sz w:val="24"/>
          <w:szCs w:val="24"/>
        </w:rPr>
        <w:t>(um milhão e seiscentos e de</w:t>
      </w:r>
      <w:r w:rsidR="00D24B3E">
        <w:rPr>
          <w:rFonts w:ascii="Verdana" w:hAnsi="Verdana"/>
          <w:sz w:val="24"/>
          <w:szCs w:val="24"/>
        </w:rPr>
        <w:t xml:space="preserve">z mil e setecentos e quarenta e </w:t>
      </w:r>
      <w:r w:rsidRPr="00CE3124">
        <w:rPr>
          <w:rFonts w:ascii="Verdana" w:hAnsi="Verdana"/>
          <w:sz w:val="24"/>
          <w:szCs w:val="24"/>
        </w:rPr>
        <w:t>três reais e noventa e três centavos), suplementar</w:t>
      </w:r>
      <w:proofErr w:type="gramEnd"/>
      <w:r w:rsidRPr="00CE3124">
        <w:rPr>
          <w:rFonts w:ascii="Verdana" w:hAnsi="Verdana"/>
          <w:sz w:val="24"/>
          <w:szCs w:val="24"/>
        </w:rPr>
        <w:t xml:space="preserve"> às seg</w:t>
      </w:r>
      <w:r w:rsidR="00D24B3E">
        <w:rPr>
          <w:rFonts w:ascii="Verdana" w:hAnsi="Verdana"/>
          <w:sz w:val="24"/>
          <w:szCs w:val="24"/>
        </w:rPr>
        <w:t xml:space="preserve">uintes </w:t>
      </w:r>
      <w:r w:rsidRPr="00CE3124">
        <w:rPr>
          <w:rFonts w:ascii="Verdana" w:hAnsi="Verdana"/>
          <w:sz w:val="24"/>
          <w:szCs w:val="24"/>
        </w:rPr>
        <w:t>dotações do orçamento vigente:</w:t>
      </w:r>
      <w:r w:rsidRPr="00CE3124">
        <w:rPr>
          <w:rFonts w:ascii="Verdana" w:hAnsi="Verdana"/>
          <w:sz w:val="24"/>
          <w:szCs w:val="24"/>
        </w:rPr>
        <w:cr/>
      </w:r>
    </w:p>
    <w:p w:rsidR="00F90550" w:rsidRDefault="00F90550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2983A00" wp14:editId="7AEC5743">
            <wp:extent cx="5057775" cy="28670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drawing>
          <wp:inline distT="0" distB="0" distL="0" distR="0" wp14:anchorId="5ADC6579" wp14:editId="542DB88F">
            <wp:extent cx="5486400" cy="2019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Artigo 2º - A cobertura do c</w:t>
      </w:r>
      <w:r w:rsidR="00D24B3E">
        <w:rPr>
          <w:rFonts w:ascii="Verdana" w:hAnsi="Verdana"/>
          <w:sz w:val="24"/>
          <w:szCs w:val="24"/>
        </w:rPr>
        <w:t xml:space="preserve">rédito de que trata o artigo 1º </w:t>
      </w:r>
      <w:r w:rsidRPr="00CE3124">
        <w:rPr>
          <w:rFonts w:ascii="Verdana" w:hAnsi="Verdana"/>
          <w:sz w:val="24"/>
          <w:szCs w:val="24"/>
        </w:rPr>
        <w:t>far-se-á através de recursos pr</w:t>
      </w:r>
      <w:r w:rsidR="00D24B3E">
        <w:rPr>
          <w:rFonts w:ascii="Verdana" w:hAnsi="Verdana"/>
          <w:sz w:val="24"/>
          <w:szCs w:val="24"/>
        </w:rPr>
        <w:t xml:space="preserve">ovenientes da anulação parcial, </w:t>
      </w:r>
      <w:r w:rsidRPr="00CE3124">
        <w:rPr>
          <w:rFonts w:ascii="Verdana" w:hAnsi="Verdana"/>
          <w:sz w:val="24"/>
          <w:szCs w:val="24"/>
        </w:rPr>
        <w:t>em igual importância, das seguintes dotações:</w:t>
      </w:r>
    </w:p>
    <w:p w:rsid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drawing>
          <wp:inline distT="0" distB="0" distL="0" distR="0" wp14:anchorId="012617BE" wp14:editId="2D69912B">
            <wp:extent cx="5429250" cy="12763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067AC" w:rsidRDefault="00CE3124" w:rsidP="00FE7FC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F440314" wp14:editId="7BF912B5">
            <wp:extent cx="5429250" cy="3047999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24" w:rsidRDefault="00CE3124" w:rsidP="00FE7FC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drawing>
          <wp:inline distT="0" distB="0" distL="0" distR="0" wp14:anchorId="0D01F281" wp14:editId="1EC101DA">
            <wp:extent cx="5429250" cy="13906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007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24" w:rsidRDefault="00CE3124" w:rsidP="00FE7FC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drawing>
          <wp:inline distT="0" distB="0" distL="0" distR="0" wp14:anchorId="57C94E1B" wp14:editId="60C64D2E">
            <wp:extent cx="5514975" cy="16764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24" w:rsidRDefault="00CE3124" w:rsidP="00FE7FC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90550" w:rsidRDefault="00F90550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  <w:r w:rsidRPr="00CE3124">
        <w:rPr>
          <w:rFonts w:ascii="Verdana" w:hAnsi="Verdana"/>
          <w:sz w:val="24"/>
          <w:szCs w:val="24"/>
        </w:rPr>
        <w:lastRenderedPageBreak/>
        <w:t>Artigo 3º - Este decreto ent</w:t>
      </w:r>
      <w:r w:rsidR="00D24B3E">
        <w:rPr>
          <w:rFonts w:ascii="Verdana" w:hAnsi="Verdana"/>
          <w:sz w:val="24"/>
          <w:szCs w:val="24"/>
        </w:rPr>
        <w:t xml:space="preserve">rará em vigor na data de sua </w:t>
      </w:r>
      <w:r w:rsidRPr="00CE3124">
        <w:rPr>
          <w:rFonts w:ascii="Verdana" w:hAnsi="Verdana"/>
          <w:sz w:val="24"/>
          <w:szCs w:val="24"/>
        </w:rPr>
        <w:t>publicação.</w:t>
      </w:r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PREFEITURA DO M</w:t>
      </w:r>
      <w:r w:rsidR="00D24B3E">
        <w:rPr>
          <w:rFonts w:ascii="Verdana" w:hAnsi="Verdana"/>
          <w:sz w:val="24"/>
          <w:szCs w:val="24"/>
        </w:rPr>
        <w:t xml:space="preserve">UNICÍPIO DE SÃO PAULO, em 27 de </w:t>
      </w:r>
      <w:r w:rsidRPr="00CE3124">
        <w:rPr>
          <w:rFonts w:ascii="Verdana" w:hAnsi="Verdana"/>
          <w:sz w:val="24"/>
          <w:szCs w:val="24"/>
        </w:rPr>
        <w:t>julho de 2021, 468º da Fundação de São Paulo.</w:t>
      </w:r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E3124">
        <w:rPr>
          <w:rFonts w:ascii="Verdana" w:hAnsi="Verdana"/>
          <w:sz w:val="24"/>
          <w:szCs w:val="24"/>
        </w:rPr>
        <w:t>Prefeito</w:t>
      </w:r>
      <w:proofErr w:type="gramEnd"/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LUIS FELIPE VIDAL AR</w:t>
      </w:r>
      <w:r w:rsidR="00D24B3E">
        <w:rPr>
          <w:rFonts w:ascii="Verdana" w:hAnsi="Verdana"/>
          <w:sz w:val="24"/>
          <w:szCs w:val="24"/>
        </w:rPr>
        <w:t xml:space="preserve">ELLANO, Secretário Municipal da </w:t>
      </w:r>
      <w:r w:rsidRPr="00CE3124">
        <w:rPr>
          <w:rFonts w:ascii="Verdana" w:hAnsi="Verdana"/>
          <w:sz w:val="24"/>
          <w:szCs w:val="24"/>
        </w:rPr>
        <w:t xml:space="preserve">Fazenda - </w:t>
      </w:r>
      <w:proofErr w:type="gramStart"/>
      <w:r w:rsidRPr="00CE3124">
        <w:rPr>
          <w:rFonts w:ascii="Verdana" w:hAnsi="Verdana"/>
          <w:sz w:val="24"/>
          <w:szCs w:val="24"/>
        </w:rPr>
        <w:t>Substituto</w:t>
      </w:r>
      <w:proofErr w:type="gramEnd"/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Publicado na Secretaria d</w:t>
      </w:r>
      <w:r w:rsidR="00D24B3E">
        <w:rPr>
          <w:rFonts w:ascii="Verdana" w:hAnsi="Verdana"/>
          <w:sz w:val="24"/>
          <w:szCs w:val="24"/>
        </w:rPr>
        <w:t xml:space="preserve">e Governo Municipal, em 27 de </w:t>
      </w:r>
      <w:r w:rsidRPr="00CE3124">
        <w:rPr>
          <w:rFonts w:ascii="Verdana" w:hAnsi="Verdana"/>
          <w:sz w:val="24"/>
          <w:szCs w:val="24"/>
        </w:rPr>
        <w:t>julho de 2021.</w:t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CE31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E3124" w:rsidRPr="00C569E5" w:rsidRDefault="00CE3124" w:rsidP="00CE312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569E5">
        <w:rPr>
          <w:rFonts w:ascii="Verdana" w:hAnsi="Verdana"/>
          <w:b/>
          <w:sz w:val="24"/>
          <w:szCs w:val="24"/>
        </w:rPr>
        <w:t xml:space="preserve">DECRETO Nº 60.401, DE 27 DE JULHO DE </w:t>
      </w:r>
      <w:proofErr w:type="gramStart"/>
      <w:r w:rsidRPr="00C569E5">
        <w:rPr>
          <w:rFonts w:ascii="Verdana" w:hAnsi="Verdana"/>
          <w:b/>
          <w:sz w:val="24"/>
          <w:szCs w:val="24"/>
        </w:rPr>
        <w:t>2021</w:t>
      </w:r>
      <w:proofErr w:type="gramEnd"/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Abre Crédito Adicional Suplementar de R$</w:t>
      </w:r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106.764.895,92 de acordo com a Lei nº</w:t>
      </w:r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17.544, de 30 de dezembro de 2020.</w:t>
      </w:r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RICARDO NUNES, Pref</w:t>
      </w:r>
      <w:r w:rsidR="00D24B3E">
        <w:rPr>
          <w:rFonts w:ascii="Verdana" w:hAnsi="Verdana"/>
          <w:sz w:val="24"/>
          <w:szCs w:val="24"/>
        </w:rPr>
        <w:t xml:space="preserve">eito do Município de São Paulo, </w:t>
      </w:r>
      <w:r w:rsidRPr="00CE312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D24B3E">
        <w:rPr>
          <w:rFonts w:ascii="Verdana" w:hAnsi="Verdana"/>
          <w:sz w:val="24"/>
          <w:szCs w:val="24"/>
        </w:rPr>
        <w:t xml:space="preserve">tida na Lei nº 17.544, de 30 de </w:t>
      </w:r>
      <w:r w:rsidRPr="00CE3124">
        <w:rPr>
          <w:rFonts w:ascii="Verdana" w:hAnsi="Verdana"/>
          <w:sz w:val="24"/>
          <w:szCs w:val="24"/>
        </w:rPr>
        <w:t>dezembro de 2020, e visando pos</w:t>
      </w:r>
      <w:r w:rsidR="00D24B3E">
        <w:rPr>
          <w:rFonts w:ascii="Verdana" w:hAnsi="Verdana"/>
          <w:sz w:val="24"/>
          <w:szCs w:val="24"/>
        </w:rPr>
        <w:t xml:space="preserve">sibilitar despesas inerentes às </w:t>
      </w:r>
      <w:r w:rsidRPr="00CE3124">
        <w:rPr>
          <w:rFonts w:ascii="Verdana" w:hAnsi="Verdana"/>
          <w:sz w:val="24"/>
          <w:szCs w:val="24"/>
        </w:rPr>
        <w:t>atividades da Secretaria Munic</w:t>
      </w:r>
      <w:r w:rsidR="00D24B3E">
        <w:rPr>
          <w:rFonts w:ascii="Verdana" w:hAnsi="Verdana"/>
          <w:sz w:val="24"/>
          <w:szCs w:val="24"/>
        </w:rPr>
        <w:t xml:space="preserve">ipal de Educação, da Secretaria </w:t>
      </w:r>
      <w:r w:rsidRPr="00CE3124">
        <w:rPr>
          <w:rFonts w:ascii="Verdana" w:hAnsi="Verdana"/>
          <w:sz w:val="24"/>
          <w:szCs w:val="24"/>
        </w:rPr>
        <w:t>Municipal de Inovação e Tecn</w:t>
      </w:r>
      <w:r w:rsidR="00D24B3E">
        <w:rPr>
          <w:rFonts w:ascii="Verdana" w:hAnsi="Verdana"/>
          <w:sz w:val="24"/>
          <w:szCs w:val="24"/>
        </w:rPr>
        <w:t xml:space="preserve">ologia, da Secretaria Municipal </w:t>
      </w:r>
      <w:r w:rsidRPr="00CE3124">
        <w:rPr>
          <w:rFonts w:ascii="Verdana" w:hAnsi="Verdana"/>
          <w:sz w:val="24"/>
          <w:szCs w:val="24"/>
        </w:rPr>
        <w:t>de Gestão, da Secretaria Munic</w:t>
      </w:r>
      <w:r w:rsidR="00D24B3E">
        <w:rPr>
          <w:rFonts w:ascii="Verdana" w:hAnsi="Verdana"/>
          <w:sz w:val="24"/>
          <w:szCs w:val="24"/>
        </w:rPr>
        <w:t xml:space="preserve">ipal de Infraestrutura Urbana e </w:t>
      </w:r>
      <w:r w:rsidRPr="00CE3124">
        <w:rPr>
          <w:rFonts w:ascii="Verdana" w:hAnsi="Verdana"/>
          <w:sz w:val="24"/>
          <w:szCs w:val="24"/>
        </w:rPr>
        <w:t>Obras, da Secretaria Municipa</w:t>
      </w:r>
      <w:r w:rsidR="00D24B3E">
        <w:rPr>
          <w:rFonts w:ascii="Verdana" w:hAnsi="Verdana"/>
          <w:sz w:val="24"/>
          <w:szCs w:val="24"/>
        </w:rPr>
        <w:t xml:space="preserve">l da Pessoa com Deficiência, da </w:t>
      </w:r>
      <w:r w:rsidRPr="00CE3124">
        <w:rPr>
          <w:rFonts w:ascii="Verdana" w:hAnsi="Verdana"/>
          <w:sz w:val="24"/>
          <w:szCs w:val="24"/>
        </w:rPr>
        <w:t>Secretaria Municipal de Di</w:t>
      </w:r>
      <w:r w:rsidR="00D24B3E">
        <w:rPr>
          <w:rFonts w:ascii="Verdana" w:hAnsi="Verdana"/>
          <w:sz w:val="24"/>
          <w:szCs w:val="24"/>
        </w:rPr>
        <w:t xml:space="preserve">reitos Humanos e Cidadania e do </w:t>
      </w:r>
      <w:r w:rsidRPr="00CE3124">
        <w:rPr>
          <w:rFonts w:ascii="Verdana" w:hAnsi="Verdana"/>
          <w:sz w:val="24"/>
          <w:szCs w:val="24"/>
        </w:rPr>
        <w:t>Fundo Municipal de Saúde,</w:t>
      </w:r>
    </w:p>
    <w:p w:rsidR="00CE3124" w:rsidRP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CE3124">
        <w:rPr>
          <w:rFonts w:ascii="Verdana" w:hAnsi="Verdana"/>
          <w:sz w:val="24"/>
          <w:szCs w:val="24"/>
        </w:rPr>
        <w:t>A :</w:t>
      </w:r>
      <w:proofErr w:type="gramEnd"/>
    </w:p>
    <w:p w:rsidR="00CE3124" w:rsidRDefault="00CE3124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E3124">
        <w:rPr>
          <w:rFonts w:ascii="Verdana" w:hAnsi="Verdana"/>
          <w:sz w:val="24"/>
          <w:szCs w:val="24"/>
        </w:rPr>
        <w:t>Artigo 1º - Fica</w:t>
      </w:r>
      <w:r w:rsidR="00D24B3E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D24B3E">
        <w:rPr>
          <w:rFonts w:ascii="Verdana" w:hAnsi="Verdana"/>
          <w:sz w:val="24"/>
          <w:szCs w:val="24"/>
        </w:rPr>
        <w:t xml:space="preserve">R$ </w:t>
      </w:r>
      <w:r w:rsidRPr="00CE3124">
        <w:rPr>
          <w:rFonts w:ascii="Verdana" w:hAnsi="Verdana"/>
          <w:sz w:val="24"/>
          <w:szCs w:val="24"/>
        </w:rPr>
        <w:t>106.764.895,92 (cento e seis mi</w:t>
      </w:r>
      <w:r w:rsidR="00D24B3E">
        <w:rPr>
          <w:rFonts w:ascii="Verdana" w:hAnsi="Verdana"/>
          <w:sz w:val="24"/>
          <w:szCs w:val="24"/>
        </w:rPr>
        <w:t xml:space="preserve">lhões e setecentos e sessenta e </w:t>
      </w:r>
      <w:r w:rsidRPr="00CE3124">
        <w:rPr>
          <w:rFonts w:ascii="Verdana" w:hAnsi="Verdana"/>
          <w:sz w:val="24"/>
          <w:szCs w:val="24"/>
        </w:rPr>
        <w:t>quatro mil e oitocentos e noventa</w:t>
      </w:r>
      <w:r w:rsidR="00D24B3E">
        <w:rPr>
          <w:rFonts w:ascii="Verdana" w:hAnsi="Verdana"/>
          <w:sz w:val="24"/>
          <w:szCs w:val="24"/>
        </w:rPr>
        <w:t xml:space="preserve"> e cinco reais e noventa e dois </w:t>
      </w:r>
      <w:r w:rsidRPr="00CE3124">
        <w:rPr>
          <w:rFonts w:ascii="Verdana" w:hAnsi="Verdana"/>
          <w:sz w:val="24"/>
          <w:szCs w:val="24"/>
        </w:rPr>
        <w:t>centavos), suplementar</w:t>
      </w:r>
      <w:proofErr w:type="gramEnd"/>
      <w:r w:rsidRPr="00CE3124">
        <w:rPr>
          <w:rFonts w:ascii="Verdana" w:hAnsi="Verdana"/>
          <w:sz w:val="24"/>
          <w:szCs w:val="24"/>
        </w:rPr>
        <w:t xml:space="preserve"> às </w:t>
      </w:r>
      <w:r w:rsidR="00D24B3E">
        <w:rPr>
          <w:rFonts w:ascii="Verdana" w:hAnsi="Verdana"/>
          <w:sz w:val="24"/>
          <w:szCs w:val="24"/>
        </w:rPr>
        <w:t xml:space="preserve">seguintes dotações do orçamento </w:t>
      </w:r>
      <w:r w:rsidRPr="00CE3124">
        <w:rPr>
          <w:rFonts w:ascii="Verdana" w:hAnsi="Verdana"/>
          <w:sz w:val="24"/>
          <w:szCs w:val="24"/>
        </w:rPr>
        <w:t>vigente:</w:t>
      </w:r>
    </w:p>
    <w:p w:rsidR="00D24B3E" w:rsidRDefault="00D24B3E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24B3E" w:rsidRDefault="00D24B3E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24B3E" w:rsidRDefault="00D24B3E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24B3E" w:rsidRDefault="00D24B3E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24B3E" w:rsidRDefault="00D24B3E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94EBAFC" wp14:editId="2AE4EA88">
            <wp:extent cx="5476875" cy="54864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drawing>
          <wp:inline distT="0" distB="0" distL="0" distR="0" wp14:anchorId="23316905" wp14:editId="3996BBA9">
            <wp:extent cx="5429250" cy="7810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drawing>
          <wp:inline distT="0" distB="0" distL="0" distR="0" wp14:anchorId="2AF9E719" wp14:editId="787E2078">
            <wp:extent cx="5476875" cy="18478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E2B0D7F" wp14:editId="7E11894A">
            <wp:extent cx="5895975" cy="56388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drawing>
          <wp:inline distT="0" distB="0" distL="0" distR="0" wp14:anchorId="3D31B3CB" wp14:editId="2D2C8BDC">
            <wp:extent cx="5838825" cy="13620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9639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drawing>
          <wp:inline distT="0" distB="0" distL="0" distR="0" wp14:anchorId="7983E1B1" wp14:editId="795F10BF">
            <wp:extent cx="5895975" cy="9048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6797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6282C6E" wp14:editId="3E3EFC43">
            <wp:extent cx="5343525" cy="59150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E312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drawing>
          <wp:inline distT="0" distB="0" distL="0" distR="0" wp14:anchorId="733089D7" wp14:editId="2E898C46">
            <wp:extent cx="5286375" cy="7715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5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Artigo 2º - A cobertura d</w:t>
      </w:r>
      <w:r w:rsidR="001F380D">
        <w:rPr>
          <w:rFonts w:ascii="Verdana" w:hAnsi="Verdana"/>
          <w:sz w:val="24"/>
          <w:szCs w:val="24"/>
        </w:rPr>
        <w:t xml:space="preserve">o crédito de que trata o artigo </w:t>
      </w:r>
      <w:r w:rsidRPr="00C569E5">
        <w:rPr>
          <w:rFonts w:ascii="Verdana" w:hAnsi="Verdana"/>
          <w:sz w:val="24"/>
          <w:szCs w:val="24"/>
        </w:rPr>
        <w:t>1º far-se-á através de recu</w:t>
      </w:r>
      <w:r w:rsidR="001F380D">
        <w:rPr>
          <w:rFonts w:ascii="Verdana" w:hAnsi="Verdana"/>
          <w:sz w:val="24"/>
          <w:szCs w:val="24"/>
        </w:rPr>
        <w:t xml:space="preserve">rsos provenientes das seguintes </w:t>
      </w:r>
      <w:r w:rsidRPr="00C569E5">
        <w:rPr>
          <w:rFonts w:ascii="Verdana" w:hAnsi="Verdana"/>
          <w:sz w:val="24"/>
          <w:szCs w:val="24"/>
        </w:rPr>
        <w:t>dotações:</w:t>
      </w:r>
    </w:p>
    <w:p w:rsid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drawing>
          <wp:inline distT="0" distB="0" distL="0" distR="0" wp14:anchorId="1701C217" wp14:editId="397FA66D">
            <wp:extent cx="5286375" cy="12954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114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F4166F0" wp14:editId="133E11D8">
            <wp:extent cx="5505450" cy="48482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PREFEITURA DO M</w:t>
      </w:r>
      <w:r w:rsidR="00D24B3E">
        <w:rPr>
          <w:rFonts w:ascii="Verdana" w:hAnsi="Verdana"/>
          <w:sz w:val="24"/>
          <w:szCs w:val="24"/>
        </w:rPr>
        <w:t xml:space="preserve">UNICÍPIO DE SÃO PAULO, em 27 de </w:t>
      </w:r>
      <w:r w:rsidRPr="00C569E5">
        <w:rPr>
          <w:rFonts w:ascii="Verdana" w:hAnsi="Verdana"/>
          <w:sz w:val="24"/>
          <w:szCs w:val="24"/>
        </w:rPr>
        <w:t>julho de 2021, 468º da Fundação de São Paulo.</w:t>
      </w:r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569E5">
        <w:rPr>
          <w:rFonts w:ascii="Verdana" w:hAnsi="Verdana"/>
          <w:sz w:val="24"/>
          <w:szCs w:val="24"/>
        </w:rPr>
        <w:t>Prefeito</w:t>
      </w:r>
      <w:proofErr w:type="gramEnd"/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LUIS FELIPE VIDAL AR</w:t>
      </w:r>
      <w:r w:rsidR="00D24B3E">
        <w:rPr>
          <w:rFonts w:ascii="Verdana" w:hAnsi="Verdana"/>
          <w:sz w:val="24"/>
          <w:szCs w:val="24"/>
        </w:rPr>
        <w:t xml:space="preserve">ELLANO, Secretário Municipal da </w:t>
      </w:r>
      <w:r w:rsidRPr="00C569E5">
        <w:rPr>
          <w:rFonts w:ascii="Verdana" w:hAnsi="Verdana"/>
          <w:sz w:val="24"/>
          <w:szCs w:val="24"/>
        </w:rPr>
        <w:t xml:space="preserve">Fazenda - </w:t>
      </w:r>
      <w:proofErr w:type="gramStart"/>
      <w:r w:rsidRPr="00C569E5">
        <w:rPr>
          <w:rFonts w:ascii="Verdana" w:hAnsi="Verdana"/>
          <w:sz w:val="24"/>
          <w:szCs w:val="24"/>
        </w:rPr>
        <w:t>Substituto</w:t>
      </w:r>
      <w:proofErr w:type="gramEnd"/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Publicado na Secretaria</w:t>
      </w:r>
      <w:r w:rsidR="00D24B3E">
        <w:rPr>
          <w:rFonts w:ascii="Verdana" w:hAnsi="Verdana"/>
          <w:sz w:val="24"/>
          <w:szCs w:val="24"/>
        </w:rPr>
        <w:t xml:space="preserve"> de Governo Municipal, em 27 de </w:t>
      </w:r>
      <w:r w:rsidRPr="00C569E5">
        <w:rPr>
          <w:rFonts w:ascii="Verdana" w:hAnsi="Verdana"/>
          <w:sz w:val="24"/>
          <w:szCs w:val="24"/>
        </w:rPr>
        <w:t>julho de 2021.</w:t>
      </w:r>
    </w:p>
    <w:p w:rsid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569E5">
        <w:rPr>
          <w:rFonts w:ascii="Verdana" w:hAnsi="Verdana"/>
          <w:b/>
          <w:sz w:val="24"/>
          <w:szCs w:val="24"/>
        </w:rPr>
        <w:t xml:space="preserve">DECRETO Nº 60.402, DE 27 DE JULHO DE </w:t>
      </w:r>
      <w:proofErr w:type="gramStart"/>
      <w:r w:rsidRPr="00C569E5">
        <w:rPr>
          <w:rFonts w:ascii="Verdana" w:hAnsi="Verdana"/>
          <w:b/>
          <w:sz w:val="24"/>
          <w:szCs w:val="24"/>
        </w:rPr>
        <w:t>2021</w:t>
      </w:r>
      <w:proofErr w:type="gramEnd"/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Abre Crédito Adicional Suplementar de</w:t>
      </w:r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R$ 300.000,00 de acordo com a Lei nº</w:t>
      </w:r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17.544, de 30 de dezembro de 2020.</w:t>
      </w:r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RICARDO NUNES, Pref</w:t>
      </w:r>
      <w:r w:rsidR="00D24B3E">
        <w:rPr>
          <w:rFonts w:ascii="Verdana" w:hAnsi="Verdana"/>
          <w:sz w:val="24"/>
          <w:szCs w:val="24"/>
        </w:rPr>
        <w:t xml:space="preserve">eito do Município de São Paulo, </w:t>
      </w:r>
      <w:r w:rsidRPr="00C569E5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D24B3E">
        <w:rPr>
          <w:rFonts w:ascii="Verdana" w:hAnsi="Verdana"/>
          <w:sz w:val="24"/>
          <w:szCs w:val="24"/>
        </w:rPr>
        <w:t xml:space="preserve">tida na Lei nº 17.544, de 30 de </w:t>
      </w:r>
      <w:r w:rsidRPr="00C569E5">
        <w:rPr>
          <w:rFonts w:ascii="Verdana" w:hAnsi="Verdana"/>
          <w:sz w:val="24"/>
          <w:szCs w:val="24"/>
        </w:rPr>
        <w:t>dezembro de 2020, e visando pos</w:t>
      </w:r>
      <w:r w:rsidR="00D24B3E">
        <w:rPr>
          <w:rFonts w:ascii="Verdana" w:hAnsi="Verdana"/>
          <w:sz w:val="24"/>
          <w:szCs w:val="24"/>
        </w:rPr>
        <w:t xml:space="preserve">sibilitar despesas inerentes às </w:t>
      </w:r>
      <w:r w:rsidRPr="00C569E5">
        <w:rPr>
          <w:rFonts w:ascii="Verdana" w:hAnsi="Verdana"/>
          <w:sz w:val="24"/>
          <w:szCs w:val="24"/>
        </w:rPr>
        <w:t>atividades da Secretaria Municipal de Esportes e Lazer,</w:t>
      </w:r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C569E5">
        <w:rPr>
          <w:rFonts w:ascii="Verdana" w:hAnsi="Verdana"/>
          <w:sz w:val="24"/>
          <w:szCs w:val="24"/>
        </w:rPr>
        <w:t>A :</w:t>
      </w:r>
      <w:proofErr w:type="gramEnd"/>
    </w:p>
    <w:p w:rsidR="00C569E5" w:rsidRP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t>Artigo 1º - Fica aberto crédito adicional de R$ 300.000,00</w:t>
      </w:r>
    </w:p>
    <w:p w:rsidR="00C569E5" w:rsidRDefault="00C569E5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569E5">
        <w:rPr>
          <w:rFonts w:ascii="Verdana" w:hAnsi="Verdana"/>
          <w:sz w:val="24"/>
          <w:szCs w:val="24"/>
        </w:rPr>
        <w:lastRenderedPageBreak/>
        <w:t>(trezentos mil reais), suplementar à seguinte dotação do orçamento vigente:</w:t>
      </w:r>
    </w:p>
    <w:p w:rsidR="00F55489" w:rsidRDefault="00F55489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drawing>
          <wp:inline distT="0" distB="0" distL="0" distR="0" wp14:anchorId="4E4912E2" wp14:editId="6466386C">
            <wp:extent cx="5524500" cy="6286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3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C569E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Artigo 2º - A cobertura do c</w:t>
      </w:r>
      <w:r w:rsidR="00D24B3E">
        <w:rPr>
          <w:rFonts w:ascii="Verdana" w:hAnsi="Verdana"/>
          <w:sz w:val="24"/>
          <w:szCs w:val="24"/>
        </w:rPr>
        <w:t xml:space="preserve">rédito de que trata o artigo 1º </w:t>
      </w:r>
      <w:r w:rsidRPr="00F55489">
        <w:rPr>
          <w:rFonts w:ascii="Verdana" w:hAnsi="Verdana"/>
          <w:sz w:val="24"/>
          <w:szCs w:val="24"/>
        </w:rPr>
        <w:t>far-se-á através de recursos pr</w:t>
      </w:r>
      <w:r w:rsidR="00D24B3E">
        <w:rPr>
          <w:rFonts w:ascii="Verdana" w:hAnsi="Verdana"/>
          <w:sz w:val="24"/>
          <w:szCs w:val="24"/>
        </w:rPr>
        <w:t xml:space="preserve">ovenientes da anulação parcial, </w:t>
      </w:r>
      <w:r w:rsidRPr="00F55489">
        <w:rPr>
          <w:rFonts w:ascii="Verdana" w:hAnsi="Verdana"/>
          <w:sz w:val="24"/>
          <w:szCs w:val="24"/>
        </w:rPr>
        <w:t>em igual importância, da seguinte dotação:</w:t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drawing>
          <wp:inline distT="0" distB="0" distL="0" distR="0" wp14:anchorId="0FA53D9F" wp14:editId="5139C43E">
            <wp:extent cx="5400675" cy="6286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143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 xml:space="preserve">Artigo 3º - Este decreto </w:t>
      </w:r>
      <w:r w:rsidR="00D24B3E">
        <w:rPr>
          <w:rFonts w:ascii="Verdana" w:hAnsi="Verdana"/>
          <w:sz w:val="24"/>
          <w:szCs w:val="24"/>
        </w:rPr>
        <w:t xml:space="preserve">entrará em vigor na data de sua </w:t>
      </w:r>
      <w:r w:rsidRPr="00F55489">
        <w:rPr>
          <w:rFonts w:ascii="Verdana" w:hAnsi="Verdana"/>
          <w:sz w:val="24"/>
          <w:szCs w:val="24"/>
        </w:rPr>
        <w:t>publicação.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PREFEITURA DO M</w:t>
      </w:r>
      <w:r w:rsidR="00D24B3E">
        <w:rPr>
          <w:rFonts w:ascii="Verdana" w:hAnsi="Verdana"/>
          <w:sz w:val="24"/>
          <w:szCs w:val="24"/>
        </w:rPr>
        <w:t xml:space="preserve">UNICÍPIO DE SÃO PAULO, em 27 de </w:t>
      </w:r>
      <w:r w:rsidRPr="00F55489">
        <w:rPr>
          <w:rFonts w:ascii="Verdana" w:hAnsi="Verdana"/>
          <w:sz w:val="24"/>
          <w:szCs w:val="24"/>
        </w:rPr>
        <w:t>julho de 2021, 468º da Fundação de São Paulo.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55489">
        <w:rPr>
          <w:rFonts w:ascii="Verdana" w:hAnsi="Verdana"/>
          <w:sz w:val="24"/>
          <w:szCs w:val="24"/>
        </w:rPr>
        <w:t>Prefeito</w:t>
      </w:r>
      <w:proofErr w:type="gramEnd"/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LUIS FELIPE VIDAL AR</w:t>
      </w:r>
      <w:r w:rsidR="00D24B3E">
        <w:rPr>
          <w:rFonts w:ascii="Verdana" w:hAnsi="Verdana"/>
          <w:sz w:val="24"/>
          <w:szCs w:val="24"/>
        </w:rPr>
        <w:t xml:space="preserve">ELLANO, Secretário Municipal da </w:t>
      </w:r>
      <w:r w:rsidRPr="00F55489">
        <w:rPr>
          <w:rFonts w:ascii="Verdana" w:hAnsi="Verdana"/>
          <w:sz w:val="24"/>
          <w:szCs w:val="24"/>
        </w:rPr>
        <w:t xml:space="preserve">Fazenda - </w:t>
      </w:r>
      <w:proofErr w:type="gramStart"/>
      <w:r w:rsidRPr="00F55489">
        <w:rPr>
          <w:rFonts w:ascii="Verdana" w:hAnsi="Verdana"/>
          <w:sz w:val="24"/>
          <w:szCs w:val="24"/>
        </w:rPr>
        <w:t>Substituto</w:t>
      </w:r>
      <w:proofErr w:type="gramEnd"/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Publicado na Secretaria</w:t>
      </w:r>
      <w:r w:rsidR="00D24B3E">
        <w:rPr>
          <w:rFonts w:ascii="Verdana" w:hAnsi="Verdana"/>
          <w:sz w:val="24"/>
          <w:szCs w:val="24"/>
        </w:rPr>
        <w:t xml:space="preserve"> de Governo Municipal, em 27 de </w:t>
      </w:r>
      <w:r w:rsidRPr="00F55489">
        <w:rPr>
          <w:rFonts w:ascii="Verdana" w:hAnsi="Verdana"/>
          <w:sz w:val="24"/>
          <w:szCs w:val="24"/>
        </w:rPr>
        <w:t>julho de 2021.</w:t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55489">
        <w:rPr>
          <w:rFonts w:ascii="Verdana" w:hAnsi="Verdana"/>
          <w:b/>
          <w:sz w:val="24"/>
          <w:szCs w:val="24"/>
        </w:rPr>
        <w:t xml:space="preserve">DECRETO Nº 60.403, DE 27 DE JULHO DE </w:t>
      </w:r>
      <w:proofErr w:type="gramStart"/>
      <w:r w:rsidRPr="00F55489">
        <w:rPr>
          <w:rFonts w:ascii="Verdana" w:hAnsi="Verdana"/>
          <w:b/>
          <w:sz w:val="24"/>
          <w:szCs w:val="24"/>
        </w:rPr>
        <w:t>2021</w:t>
      </w:r>
      <w:proofErr w:type="gramEnd"/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Abre Crédito Adicional Suplementar de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R$ 33.029.462,04 de acordo com a Lei nº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17.544, de 30 de dezembro de 2020.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RICARDO NUNES, Pref</w:t>
      </w:r>
      <w:r w:rsidR="00D24B3E">
        <w:rPr>
          <w:rFonts w:ascii="Verdana" w:hAnsi="Verdana"/>
          <w:sz w:val="24"/>
          <w:szCs w:val="24"/>
        </w:rPr>
        <w:t xml:space="preserve">eito do Município de São Paulo, </w:t>
      </w:r>
      <w:r w:rsidRPr="00F55489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D24B3E">
        <w:rPr>
          <w:rFonts w:ascii="Verdana" w:hAnsi="Verdana"/>
          <w:sz w:val="24"/>
          <w:szCs w:val="24"/>
        </w:rPr>
        <w:t xml:space="preserve">tida na Lei nº 17.544, de 30 de </w:t>
      </w:r>
      <w:r w:rsidRPr="00F55489">
        <w:rPr>
          <w:rFonts w:ascii="Verdana" w:hAnsi="Verdana"/>
          <w:sz w:val="24"/>
          <w:szCs w:val="24"/>
        </w:rPr>
        <w:t xml:space="preserve">dezembro de 2020, e visando </w:t>
      </w:r>
      <w:r w:rsidR="00D24B3E">
        <w:rPr>
          <w:rFonts w:ascii="Verdana" w:hAnsi="Verdana"/>
          <w:sz w:val="24"/>
          <w:szCs w:val="24"/>
        </w:rPr>
        <w:t xml:space="preserve">possibilitar despesas inerentes </w:t>
      </w:r>
      <w:r w:rsidRPr="00F55489">
        <w:rPr>
          <w:rFonts w:ascii="Verdana" w:hAnsi="Verdana"/>
          <w:sz w:val="24"/>
          <w:szCs w:val="24"/>
        </w:rPr>
        <w:t>às atividades da Secretaria Mu</w:t>
      </w:r>
      <w:r w:rsidR="00D24B3E">
        <w:rPr>
          <w:rFonts w:ascii="Verdana" w:hAnsi="Verdana"/>
          <w:sz w:val="24"/>
          <w:szCs w:val="24"/>
        </w:rPr>
        <w:t xml:space="preserve">nicipal de Esportes e Lazer, da </w:t>
      </w:r>
      <w:r w:rsidRPr="00F55489">
        <w:rPr>
          <w:rFonts w:ascii="Verdana" w:hAnsi="Verdana"/>
          <w:sz w:val="24"/>
          <w:szCs w:val="24"/>
        </w:rPr>
        <w:t>Secretaria Municipal de Ed</w:t>
      </w:r>
      <w:r w:rsidR="00D24B3E">
        <w:rPr>
          <w:rFonts w:ascii="Verdana" w:hAnsi="Verdana"/>
          <w:sz w:val="24"/>
          <w:szCs w:val="24"/>
        </w:rPr>
        <w:t xml:space="preserve">ucação, da Secretaria Municipal </w:t>
      </w:r>
      <w:r w:rsidRPr="00F55489">
        <w:rPr>
          <w:rFonts w:ascii="Verdana" w:hAnsi="Verdana"/>
          <w:sz w:val="24"/>
          <w:szCs w:val="24"/>
        </w:rPr>
        <w:t>de Direitos Humanos e Cidada</w:t>
      </w:r>
      <w:r w:rsidR="00D24B3E">
        <w:rPr>
          <w:rFonts w:ascii="Verdana" w:hAnsi="Verdana"/>
          <w:sz w:val="24"/>
          <w:szCs w:val="24"/>
        </w:rPr>
        <w:t xml:space="preserve">nia, da Secretaria Municipal de </w:t>
      </w:r>
      <w:r w:rsidRPr="00F55489">
        <w:rPr>
          <w:rFonts w:ascii="Verdana" w:hAnsi="Verdana"/>
          <w:sz w:val="24"/>
          <w:szCs w:val="24"/>
        </w:rPr>
        <w:t xml:space="preserve">Urbanismo e Licenciamento, da </w:t>
      </w:r>
      <w:r w:rsidR="00D24B3E">
        <w:rPr>
          <w:rFonts w:ascii="Verdana" w:hAnsi="Verdana"/>
          <w:sz w:val="24"/>
          <w:szCs w:val="24"/>
        </w:rPr>
        <w:t xml:space="preserve">Secretaria Municipal de Gestão, </w:t>
      </w:r>
      <w:r w:rsidRPr="00F55489">
        <w:rPr>
          <w:rFonts w:ascii="Verdana" w:hAnsi="Verdana"/>
          <w:sz w:val="24"/>
          <w:szCs w:val="24"/>
        </w:rPr>
        <w:t>da Secretaria Municipal das S</w:t>
      </w:r>
      <w:r w:rsidR="00D24B3E">
        <w:rPr>
          <w:rFonts w:ascii="Verdana" w:hAnsi="Verdana"/>
          <w:sz w:val="24"/>
          <w:szCs w:val="24"/>
        </w:rPr>
        <w:t xml:space="preserve">ubprefeituras, da Subprefeitura </w:t>
      </w:r>
      <w:r w:rsidRPr="00F55489">
        <w:rPr>
          <w:rFonts w:ascii="Verdana" w:hAnsi="Verdana"/>
          <w:sz w:val="24"/>
          <w:szCs w:val="24"/>
        </w:rPr>
        <w:t>Pinheiros e do Fundo Muni</w:t>
      </w:r>
      <w:r w:rsidR="00D24B3E">
        <w:rPr>
          <w:rFonts w:ascii="Verdana" w:hAnsi="Verdana"/>
          <w:sz w:val="24"/>
          <w:szCs w:val="24"/>
        </w:rPr>
        <w:t xml:space="preserve">cipal de Saneamento Ambiental e </w:t>
      </w:r>
      <w:r w:rsidRPr="00F55489">
        <w:rPr>
          <w:rFonts w:ascii="Verdana" w:hAnsi="Verdana"/>
          <w:sz w:val="24"/>
          <w:szCs w:val="24"/>
        </w:rPr>
        <w:t>Infraestrutura,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F55489">
        <w:rPr>
          <w:rFonts w:ascii="Verdana" w:hAnsi="Verdana"/>
          <w:sz w:val="24"/>
          <w:szCs w:val="24"/>
        </w:rPr>
        <w:t>A :</w:t>
      </w:r>
      <w:proofErr w:type="gramEnd"/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Artigo 1º - Fica</w:t>
      </w:r>
      <w:r w:rsidR="00D24B3E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D24B3E">
        <w:rPr>
          <w:rFonts w:ascii="Verdana" w:hAnsi="Verdana"/>
          <w:sz w:val="24"/>
          <w:szCs w:val="24"/>
        </w:rPr>
        <w:t xml:space="preserve">R$ </w:t>
      </w:r>
      <w:r w:rsidRPr="00F55489">
        <w:rPr>
          <w:rFonts w:ascii="Verdana" w:hAnsi="Verdana"/>
          <w:sz w:val="24"/>
          <w:szCs w:val="24"/>
        </w:rPr>
        <w:t xml:space="preserve">33.029.462,04 (trinta e três milhões e vinte e nove mil e quatrocentos e sessenta e dois reais </w:t>
      </w:r>
      <w:r w:rsidR="00D24B3E">
        <w:rPr>
          <w:rFonts w:ascii="Verdana" w:hAnsi="Verdana"/>
          <w:sz w:val="24"/>
          <w:szCs w:val="24"/>
        </w:rPr>
        <w:t>e quatro centavos), suplementar</w:t>
      </w:r>
      <w:proofErr w:type="gramEnd"/>
      <w:r w:rsidR="00D24B3E">
        <w:rPr>
          <w:rFonts w:ascii="Verdana" w:hAnsi="Verdana"/>
          <w:sz w:val="24"/>
          <w:szCs w:val="24"/>
        </w:rPr>
        <w:t xml:space="preserve"> </w:t>
      </w:r>
      <w:r w:rsidRPr="00F55489">
        <w:rPr>
          <w:rFonts w:ascii="Verdana" w:hAnsi="Verdana"/>
          <w:sz w:val="24"/>
          <w:szCs w:val="24"/>
        </w:rPr>
        <w:t>às seguintes dotações do orçamento vigente:</w:t>
      </w:r>
      <w:r w:rsidRPr="00F55489">
        <w:rPr>
          <w:rFonts w:ascii="Verdana" w:hAnsi="Verdana"/>
          <w:sz w:val="24"/>
          <w:szCs w:val="24"/>
        </w:rPr>
        <w:cr/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F685C8E" wp14:editId="71B3900B">
            <wp:extent cx="5724525" cy="62674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drawing>
          <wp:inline distT="0" distB="0" distL="0" distR="0" wp14:anchorId="24357B7E" wp14:editId="595F6489">
            <wp:extent cx="5724525" cy="15335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5325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drawing>
          <wp:inline distT="0" distB="0" distL="0" distR="0" wp14:anchorId="0F071777" wp14:editId="31B8C8DF">
            <wp:extent cx="5772150" cy="4667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3E474BD" wp14:editId="1E5F7A9C">
            <wp:extent cx="5657850" cy="35242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Artigo 2º - A cobertura do c</w:t>
      </w:r>
      <w:r w:rsidR="00D24B3E">
        <w:rPr>
          <w:rFonts w:ascii="Verdana" w:hAnsi="Verdana"/>
          <w:sz w:val="24"/>
          <w:szCs w:val="24"/>
        </w:rPr>
        <w:t xml:space="preserve">rédito de que trata o artigo 1º </w:t>
      </w:r>
      <w:r w:rsidRPr="00F55489">
        <w:rPr>
          <w:rFonts w:ascii="Verdana" w:hAnsi="Verdana"/>
          <w:sz w:val="24"/>
          <w:szCs w:val="24"/>
        </w:rPr>
        <w:t>far-se-á através de recursos pr</w:t>
      </w:r>
      <w:r w:rsidR="00D24B3E">
        <w:rPr>
          <w:rFonts w:ascii="Verdana" w:hAnsi="Verdana"/>
          <w:sz w:val="24"/>
          <w:szCs w:val="24"/>
        </w:rPr>
        <w:t xml:space="preserve">ovenientes da anulação parcial, </w:t>
      </w:r>
      <w:r w:rsidRPr="00F55489">
        <w:rPr>
          <w:rFonts w:ascii="Verdana" w:hAnsi="Verdana"/>
          <w:sz w:val="24"/>
          <w:szCs w:val="24"/>
        </w:rPr>
        <w:t>em igual importância, das seguintes dotações:</w:t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drawing>
          <wp:inline distT="0" distB="0" distL="0" distR="0" wp14:anchorId="72F7A646" wp14:editId="21B2C770">
            <wp:extent cx="5705475" cy="369570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897EF7F" wp14:editId="7AC2C552">
            <wp:extent cx="5648325" cy="24479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 xml:space="preserve">Artigo 3º - Este decreto </w:t>
      </w:r>
      <w:r w:rsidR="00D24B3E">
        <w:rPr>
          <w:rFonts w:ascii="Verdana" w:hAnsi="Verdana"/>
          <w:sz w:val="24"/>
          <w:szCs w:val="24"/>
        </w:rPr>
        <w:t xml:space="preserve">entrará em vigor na data de sua </w:t>
      </w:r>
      <w:r w:rsidRPr="00F55489">
        <w:rPr>
          <w:rFonts w:ascii="Verdana" w:hAnsi="Verdana"/>
          <w:sz w:val="24"/>
          <w:szCs w:val="24"/>
        </w:rPr>
        <w:t>publicação.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PREFEITURA DO MUNICÍPI</w:t>
      </w:r>
      <w:r w:rsidR="00D24B3E">
        <w:rPr>
          <w:rFonts w:ascii="Verdana" w:hAnsi="Verdana"/>
          <w:sz w:val="24"/>
          <w:szCs w:val="24"/>
        </w:rPr>
        <w:t xml:space="preserve">O DE SÃO PAULO, em 27 de </w:t>
      </w:r>
      <w:r w:rsidRPr="00F55489">
        <w:rPr>
          <w:rFonts w:ascii="Verdana" w:hAnsi="Verdana"/>
          <w:sz w:val="24"/>
          <w:szCs w:val="24"/>
        </w:rPr>
        <w:t>julho de 2021, 468º da Fundação de São Paulo.</w:t>
      </w:r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55489">
        <w:rPr>
          <w:rFonts w:ascii="Verdana" w:hAnsi="Verdana"/>
          <w:sz w:val="24"/>
          <w:szCs w:val="24"/>
        </w:rPr>
        <w:t>Prefeito</w:t>
      </w:r>
      <w:proofErr w:type="gramEnd"/>
    </w:p>
    <w:p w:rsidR="00F55489" w:rsidRP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LUIS FELIPE VIDAL AR</w:t>
      </w:r>
      <w:r w:rsidR="00D24B3E">
        <w:rPr>
          <w:rFonts w:ascii="Verdana" w:hAnsi="Verdana"/>
          <w:sz w:val="24"/>
          <w:szCs w:val="24"/>
        </w:rPr>
        <w:t xml:space="preserve">ELLANO, Secretário Municipal da </w:t>
      </w:r>
      <w:r w:rsidRPr="00F55489">
        <w:rPr>
          <w:rFonts w:ascii="Verdana" w:hAnsi="Verdana"/>
          <w:sz w:val="24"/>
          <w:szCs w:val="24"/>
        </w:rPr>
        <w:t xml:space="preserve">Fazenda - </w:t>
      </w:r>
      <w:proofErr w:type="gramStart"/>
      <w:r w:rsidRPr="00F55489">
        <w:rPr>
          <w:rFonts w:ascii="Verdana" w:hAnsi="Verdana"/>
          <w:sz w:val="24"/>
          <w:szCs w:val="24"/>
        </w:rPr>
        <w:t>Substituto</w:t>
      </w:r>
      <w:proofErr w:type="gramEnd"/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55489">
        <w:rPr>
          <w:rFonts w:ascii="Verdana" w:hAnsi="Verdana"/>
          <w:sz w:val="24"/>
          <w:szCs w:val="24"/>
        </w:rPr>
        <w:t>Publicado na Secretaria</w:t>
      </w:r>
      <w:r w:rsidR="00D24B3E">
        <w:rPr>
          <w:rFonts w:ascii="Verdana" w:hAnsi="Verdana"/>
          <w:sz w:val="24"/>
          <w:szCs w:val="24"/>
        </w:rPr>
        <w:t xml:space="preserve"> de Governo Municipal, em 27 de </w:t>
      </w:r>
      <w:r w:rsidRPr="00F55489">
        <w:rPr>
          <w:rFonts w:ascii="Verdana" w:hAnsi="Verdana"/>
          <w:sz w:val="24"/>
          <w:szCs w:val="24"/>
        </w:rPr>
        <w:t>julho de 2021.</w:t>
      </w: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Pr="00D24B3E" w:rsidRDefault="00F55489" w:rsidP="00F554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D24B3E">
        <w:rPr>
          <w:rFonts w:ascii="Verdana" w:hAnsi="Verdana"/>
          <w:b/>
          <w:sz w:val="24"/>
          <w:szCs w:val="24"/>
        </w:rPr>
        <w:t>DESPACHOS DO PREFEITO</w:t>
      </w:r>
    </w:p>
    <w:p w:rsidR="00D24B3E" w:rsidRDefault="00D24B3E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55489" w:rsidRDefault="00F55489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24B3E">
        <w:rPr>
          <w:rFonts w:ascii="Verdana" w:hAnsi="Verdana"/>
          <w:b/>
          <w:sz w:val="24"/>
          <w:szCs w:val="24"/>
        </w:rPr>
        <w:t>6013.2021/0002764-0</w:t>
      </w:r>
      <w:r w:rsidRPr="00F55489">
        <w:rPr>
          <w:rFonts w:ascii="Verdana" w:hAnsi="Verdana"/>
          <w:sz w:val="24"/>
          <w:szCs w:val="24"/>
        </w:rPr>
        <w:t>- S</w:t>
      </w:r>
      <w:r w:rsidR="00D24B3E">
        <w:rPr>
          <w:rFonts w:ascii="Verdana" w:hAnsi="Verdana"/>
          <w:sz w:val="24"/>
          <w:szCs w:val="24"/>
        </w:rPr>
        <w:t xml:space="preserve">ecretaria Executiva de Gestão – </w:t>
      </w:r>
      <w:r w:rsidRPr="00F55489">
        <w:rPr>
          <w:rFonts w:ascii="Verdana" w:hAnsi="Verdana"/>
          <w:sz w:val="24"/>
          <w:szCs w:val="24"/>
        </w:rPr>
        <w:t>SEGES - Autorização para n</w:t>
      </w:r>
      <w:r w:rsidR="00D24B3E">
        <w:rPr>
          <w:rFonts w:ascii="Verdana" w:hAnsi="Verdana"/>
          <w:sz w:val="24"/>
          <w:szCs w:val="24"/>
        </w:rPr>
        <w:t xml:space="preserve">omeação de candidatos aprovados </w:t>
      </w:r>
      <w:r w:rsidRPr="00F55489">
        <w:rPr>
          <w:rFonts w:ascii="Verdana" w:hAnsi="Verdana"/>
          <w:sz w:val="24"/>
          <w:szCs w:val="24"/>
        </w:rPr>
        <w:t>no concurso público de in</w:t>
      </w:r>
      <w:r w:rsidR="00D24B3E">
        <w:rPr>
          <w:rFonts w:ascii="Verdana" w:hAnsi="Verdana"/>
          <w:sz w:val="24"/>
          <w:szCs w:val="24"/>
        </w:rPr>
        <w:t xml:space="preserve">gresso para provimento do cargo </w:t>
      </w:r>
      <w:r w:rsidRPr="00F55489">
        <w:rPr>
          <w:rFonts w:ascii="Verdana" w:hAnsi="Verdana"/>
          <w:sz w:val="24"/>
          <w:szCs w:val="24"/>
        </w:rPr>
        <w:t>de Analista de Políticas Pú</w:t>
      </w:r>
      <w:r w:rsidR="00D24B3E">
        <w:rPr>
          <w:rFonts w:ascii="Verdana" w:hAnsi="Verdana"/>
          <w:sz w:val="24"/>
          <w:szCs w:val="24"/>
        </w:rPr>
        <w:t xml:space="preserve">blicas e Gestão Governamental – </w:t>
      </w:r>
      <w:r w:rsidRPr="00F55489">
        <w:rPr>
          <w:rFonts w:ascii="Verdana" w:hAnsi="Verdana"/>
          <w:sz w:val="24"/>
          <w:szCs w:val="24"/>
        </w:rPr>
        <w:t>APPGG - À vista dos elemen</w:t>
      </w:r>
      <w:r w:rsidR="00D24B3E">
        <w:rPr>
          <w:rFonts w:ascii="Verdana" w:hAnsi="Verdana"/>
          <w:sz w:val="24"/>
          <w:szCs w:val="24"/>
        </w:rPr>
        <w:t xml:space="preserve">tos de convicção que instruem o </w:t>
      </w:r>
      <w:r w:rsidRPr="00F55489">
        <w:rPr>
          <w:rFonts w:ascii="Verdana" w:hAnsi="Verdana"/>
          <w:sz w:val="24"/>
          <w:szCs w:val="24"/>
        </w:rPr>
        <w:t>presente expediente, especialm</w:t>
      </w:r>
      <w:r w:rsidR="00D24B3E">
        <w:rPr>
          <w:rFonts w:ascii="Verdana" w:hAnsi="Verdana"/>
          <w:sz w:val="24"/>
          <w:szCs w:val="24"/>
        </w:rPr>
        <w:t xml:space="preserve">ente as justificativas expostas </w:t>
      </w:r>
      <w:r w:rsidRPr="00F55489">
        <w:rPr>
          <w:rFonts w:ascii="Verdana" w:hAnsi="Verdana"/>
          <w:sz w:val="24"/>
          <w:szCs w:val="24"/>
        </w:rPr>
        <w:t xml:space="preserve">pela Secretaria Executiva de </w:t>
      </w:r>
      <w:r w:rsidR="00D24B3E">
        <w:rPr>
          <w:rFonts w:ascii="Verdana" w:hAnsi="Verdana"/>
          <w:sz w:val="24"/>
          <w:szCs w:val="24"/>
        </w:rPr>
        <w:t xml:space="preserve">Gestão da Secretaria do Governo </w:t>
      </w:r>
      <w:r w:rsidRPr="00F55489">
        <w:rPr>
          <w:rFonts w:ascii="Verdana" w:hAnsi="Verdana"/>
          <w:sz w:val="24"/>
          <w:szCs w:val="24"/>
        </w:rPr>
        <w:t>Municipal (Doc. SEI nº 04</w:t>
      </w:r>
      <w:r w:rsidR="00D24B3E">
        <w:rPr>
          <w:rFonts w:ascii="Verdana" w:hAnsi="Verdana"/>
          <w:sz w:val="24"/>
          <w:szCs w:val="24"/>
        </w:rPr>
        <w:t xml:space="preserve">4653931; 047900424 e 047900352) </w:t>
      </w:r>
      <w:r w:rsidRPr="00F55489">
        <w:rPr>
          <w:rFonts w:ascii="Verdana" w:hAnsi="Verdana"/>
          <w:sz w:val="24"/>
          <w:szCs w:val="24"/>
        </w:rPr>
        <w:t>e considerando, ainda, o</w:t>
      </w:r>
      <w:r w:rsidR="00D24B3E">
        <w:rPr>
          <w:rFonts w:ascii="Verdana" w:hAnsi="Verdana"/>
          <w:sz w:val="24"/>
          <w:szCs w:val="24"/>
        </w:rPr>
        <w:t xml:space="preserve">s pronunciamentos favoráveis da </w:t>
      </w:r>
      <w:r w:rsidRPr="00F55489">
        <w:rPr>
          <w:rFonts w:ascii="Verdana" w:hAnsi="Verdana"/>
          <w:sz w:val="24"/>
          <w:szCs w:val="24"/>
        </w:rPr>
        <w:t>Secretaria Municipal da Faz</w:t>
      </w:r>
      <w:r w:rsidR="00D24B3E">
        <w:rPr>
          <w:rFonts w:ascii="Verdana" w:hAnsi="Verdana"/>
          <w:sz w:val="24"/>
          <w:szCs w:val="24"/>
        </w:rPr>
        <w:t xml:space="preserve">enda (Docs. SEI </w:t>
      </w:r>
      <w:proofErr w:type="spellStart"/>
      <w:r w:rsidR="00D24B3E">
        <w:rPr>
          <w:rFonts w:ascii="Verdana" w:hAnsi="Verdana"/>
          <w:sz w:val="24"/>
          <w:szCs w:val="24"/>
        </w:rPr>
        <w:t>nºs</w:t>
      </w:r>
      <w:proofErr w:type="spellEnd"/>
      <w:r w:rsidR="00D24B3E">
        <w:rPr>
          <w:rFonts w:ascii="Verdana" w:hAnsi="Verdana"/>
          <w:sz w:val="24"/>
          <w:szCs w:val="24"/>
        </w:rPr>
        <w:t xml:space="preserve"> 048859937 e </w:t>
      </w:r>
      <w:r w:rsidRPr="00F55489">
        <w:rPr>
          <w:rFonts w:ascii="Verdana" w:hAnsi="Verdana"/>
          <w:sz w:val="24"/>
          <w:szCs w:val="24"/>
        </w:rPr>
        <w:t>047969795) e da Junta Orça</w:t>
      </w:r>
      <w:r w:rsidR="00D24B3E">
        <w:rPr>
          <w:rFonts w:ascii="Verdana" w:hAnsi="Verdana"/>
          <w:sz w:val="24"/>
          <w:szCs w:val="24"/>
        </w:rPr>
        <w:t xml:space="preserve">mentária Financeira - JOF (Doc. </w:t>
      </w:r>
      <w:r w:rsidRPr="00F55489">
        <w:rPr>
          <w:rFonts w:ascii="Verdana" w:hAnsi="Verdana"/>
          <w:sz w:val="24"/>
          <w:szCs w:val="24"/>
        </w:rPr>
        <w:t xml:space="preserve">SEI nº 048859558), no que concerne aos aspectos orçamentário-financeiros, que demonstram estar </w:t>
      </w:r>
      <w:proofErr w:type="gramStart"/>
      <w:r w:rsidRPr="00F55489">
        <w:rPr>
          <w:rFonts w:ascii="Verdana" w:hAnsi="Verdana"/>
          <w:sz w:val="24"/>
          <w:szCs w:val="24"/>
        </w:rPr>
        <w:t>a</w:t>
      </w:r>
      <w:proofErr w:type="gramEnd"/>
      <w:r w:rsidRPr="00F55489">
        <w:rPr>
          <w:rFonts w:ascii="Verdana" w:hAnsi="Verdana"/>
          <w:sz w:val="24"/>
          <w:szCs w:val="24"/>
        </w:rPr>
        <w:t xml:space="preserve"> solic</w:t>
      </w:r>
      <w:r w:rsidR="00D24B3E">
        <w:rPr>
          <w:rFonts w:ascii="Verdana" w:hAnsi="Verdana"/>
          <w:sz w:val="24"/>
          <w:szCs w:val="24"/>
        </w:rPr>
        <w:t xml:space="preserve">itação conforme </w:t>
      </w:r>
      <w:r w:rsidRPr="00F55489">
        <w:rPr>
          <w:rFonts w:ascii="Verdana" w:hAnsi="Verdana"/>
          <w:sz w:val="24"/>
          <w:szCs w:val="24"/>
        </w:rPr>
        <w:t>as disposições da Lei Orçamentária n° 17.544/2020, dos Decretos n° 60.052/2021 e n°</w:t>
      </w:r>
      <w:r w:rsidR="00D24B3E">
        <w:rPr>
          <w:rFonts w:ascii="Verdana" w:hAnsi="Verdana"/>
          <w:sz w:val="24"/>
          <w:szCs w:val="24"/>
        </w:rPr>
        <w:t xml:space="preserve"> 54.851/2014, bem como das Leis </w:t>
      </w:r>
      <w:r w:rsidRPr="00F55489">
        <w:rPr>
          <w:rFonts w:ascii="Verdana" w:hAnsi="Verdana"/>
          <w:sz w:val="24"/>
          <w:szCs w:val="24"/>
        </w:rPr>
        <w:t xml:space="preserve">Complementares n° 101/2000 e nº 173/2020, </w:t>
      </w:r>
      <w:r w:rsidRPr="00D24B3E">
        <w:rPr>
          <w:rFonts w:ascii="Verdana" w:hAnsi="Verdana"/>
          <w:b/>
          <w:sz w:val="24"/>
          <w:szCs w:val="24"/>
        </w:rPr>
        <w:t>AUTORIZO</w:t>
      </w:r>
      <w:r w:rsidR="00D24B3E">
        <w:rPr>
          <w:rFonts w:ascii="Verdana" w:hAnsi="Verdana"/>
          <w:sz w:val="24"/>
          <w:szCs w:val="24"/>
        </w:rPr>
        <w:t xml:space="preserve"> a </w:t>
      </w:r>
      <w:r w:rsidRPr="00F55489">
        <w:rPr>
          <w:rFonts w:ascii="Verdana" w:hAnsi="Verdana"/>
          <w:sz w:val="24"/>
          <w:szCs w:val="24"/>
        </w:rPr>
        <w:t>nomeação de 40 (quarenta) candidatos aprovados no Concurso Público de Ingresso para p</w:t>
      </w:r>
      <w:r w:rsidR="00D24B3E">
        <w:rPr>
          <w:rFonts w:ascii="Verdana" w:hAnsi="Verdana"/>
          <w:sz w:val="24"/>
          <w:szCs w:val="24"/>
        </w:rPr>
        <w:t xml:space="preserve">rovimento de cargos de Analista </w:t>
      </w:r>
      <w:r w:rsidRPr="00F55489">
        <w:rPr>
          <w:rFonts w:ascii="Verdana" w:hAnsi="Verdana"/>
          <w:sz w:val="24"/>
          <w:szCs w:val="24"/>
        </w:rPr>
        <w:t>de Políticas Públicas e Gestão Governamental – APPGG.</w:t>
      </w:r>
      <w:r w:rsidRPr="00F55489">
        <w:rPr>
          <w:rFonts w:ascii="Verdana" w:hAnsi="Verdana"/>
          <w:sz w:val="24"/>
          <w:szCs w:val="24"/>
        </w:rPr>
        <w:cr/>
      </w:r>
    </w:p>
    <w:p w:rsidR="001F380D" w:rsidRDefault="001F380D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F554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F554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lastRenderedPageBreak/>
        <w:t>SECRETARIAS</w:t>
      </w:r>
    </w:p>
    <w:p w:rsidR="001F380D" w:rsidRDefault="001F380D" w:rsidP="00F554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FUNDAÇÃO PAULISTANA DE </w:t>
      </w:r>
      <w:r w:rsidRPr="001F380D">
        <w:rPr>
          <w:rFonts w:ascii="Verdana" w:hAnsi="Verdana"/>
          <w:b/>
          <w:sz w:val="24"/>
          <w:szCs w:val="24"/>
        </w:rPr>
        <w:t>EDUCAÇÃO E TECNOLOGIA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GABINETE DIRETOR GERAL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RESOLUÇÃO FUNDAÇÃO PAULISTANA DE EDUCAÇÃO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TECNOLOGIA E CULTURA Nº 05, DE 26 DE JULHO DE 2021.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Abre Crédito Adici</w:t>
      </w:r>
      <w:r>
        <w:rPr>
          <w:rFonts w:ascii="Verdana" w:hAnsi="Verdana"/>
          <w:b/>
          <w:sz w:val="24"/>
          <w:szCs w:val="24"/>
        </w:rPr>
        <w:t xml:space="preserve">onal de R$ 6.378,36 (Seis Mil e </w:t>
      </w:r>
      <w:r w:rsidRPr="001F380D">
        <w:rPr>
          <w:rFonts w:ascii="Verdana" w:hAnsi="Verdana"/>
          <w:b/>
          <w:sz w:val="24"/>
          <w:szCs w:val="24"/>
        </w:rPr>
        <w:t xml:space="preserve">Trezentos e Setenta e Oito </w:t>
      </w:r>
      <w:r>
        <w:rPr>
          <w:rFonts w:ascii="Verdana" w:hAnsi="Verdana"/>
          <w:b/>
          <w:sz w:val="24"/>
          <w:szCs w:val="24"/>
        </w:rPr>
        <w:t xml:space="preserve">Reais e Trinta e Seis Centavos) </w:t>
      </w:r>
      <w:r w:rsidRPr="001F380D">
        <w:rPr>
          <w:rFonts w:ascii="Verdana" w:hAnsi="Verdana"/>
          <w:b/>
          <w:sz w:val="24"/>
          <w:szCs w:val="24"/>
        </w:rPr>
        <w:t>de acordo com a Lei nº 17.544/</w:t>
      </w:r>
      <w:proofErr w:type="gramStart"/>
      <w:r w:rsidRPr="001F380D">
        <w:rPr>
          <w:rFonts w:ascii="Verdana" w:hAnsi="Verdana"/>
          <w:b/>
          <w:sz w:val="24"/>
          <w:szCs w:val="24"/>
        </w:rPr>
        <w:t>2020.</w:t>
      </w:r>
      <w:proofErr w:type="gramEnd"/>
      <w:r w:rsidRPr="001F380D">
        <w:rPr>
          <w:rFonts w:ascii="Verdana" w:hAnsi="Verdana"/>
          <w:b/>
          <w:sz w:val="24"/>
          <w:szCs w:val="24"/>
        </w:rPr>
        <w:t>-7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 xml:space="preserve">A Diretora Geral da </w:t>
      </w:r>
      <w:r>
        <w:rPr>
          <w:rFonts w:ascii="Verdana" w:hAnsi="Verdana"/>
          <w:sz w:val="24"/>
          <w:szCs w:val="24"/>
        </w:rPr>
        <w:t xml:space="preserve">Fundação Paulistana de Educação </w:t>
      </w:r>
      <w:r w:rsidRPr="001F380D">
        <w:rPr>
          <w:rFonts w:ascii="Verdana" w:hAnsi="Verdana"/>
          <w:sz w:val="24"/>
          <w:szCs w:val="24"/>
        </w:rPr>
        <w:t>Tecnologia e Cultura, usando das atribuições que lhe são conf</w:t>
      </w:r>
      <w:r>
        <w:rPr>
          <w:rFonts w:ascii="Verdana" w:hAnsi="Verdana"/>
          <w:sz w:val="24"/>
          <w:szCs w:val="24"/>
        </w:rPr>
        <w:t xml:space="preserve">eridas por lei, na conformidade </w:t>
      </w:r>
      <w:r w:rsidRPr="001F380D">
        <w:rPr>
          <w:rFonts w:ascii="Verdana" w:hAnsi="Verdana"/>
          <w:sz w:val="24"/>
          <w:szCs w:val="24"/>
        </w:rPr>
        <w:t xml:space="preserve">da autorização contida no </w:t>
      </w:r>
      <w:r>
        <w:rPr>
          <w:rFonts w:ascii="Verdana" w:hAnsi="Verdana"/>
          <w:sz w:val="24"/>
          <w:szCs w:val="24"/>
        </w:rPr>
        <w:t xml:space="preserve">art. 14 da Lei nº 17.544, de 30 </w:t>
      </w:r>
      <w:r w:rsidRPr="001F380D">
        <w:rPr>
          <w:rFonts w:ascii="Verdana" w:hAnsi="Verdana"/>
          <w:sz w:val="24"/>
          <w:szCs w:val="24"/>
        </w:rPr>
        <w:t xml:space="preserve">de dezembro de 2020, e no art. 25 do Decreto 60.052, de 14 </w:t>
      </w:r>
      <w:proofErr w:type="gramStart"/>
      <w:r w:rsidRPr="001F380D">
        <w:rPr>
          <w:rFonts w:ascii="Verdana" w:hAnsi="Verdana"/>
          <w:sz w:val="24"/>
          <w:szCs w:val="24"/>
        </w:rPr>
        <w:t>de</w:t>
      </w:r>
      <w:proofErr w:type="gramEnd"/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janeiro</w:t>
      </w:r>
      <w:proofErr w:type="gramEnd"/>
      <w:r>
        <w:rPr>
          <w:rFonts w:ascii="Verdana" w:hAnsi="Verdana"/>
          <w:sz w:val="24"/>
          <w:szCs w:val="24"/>
        </w:rPr>
        <w:t xml:space="preserve"> de 2021, e </w:t>
      </w:r>
      <w:r w:rsidRPr="001F380D">
        <w:rPr>
          <w:rFonts w:ascii="Verdana" w:hAnsi="Verdana"/>
          <w:sz w:val="24"/>
          <w:szCs w:val="24"/>
        </w:rPr>
        <w:t>visando possibilitar despesas inerentes às ati</w:t>
      </w:r>
      <w:r>
        <w:rPr>
          <w:rFonts w:ascii="Verdana" w:hAnsi="Verdana"/>
          <w:sz w:val="24"/>
          <w:szCs w:val="24"/>
        </w:rPr>
        <w:t xml:space="preserve">vidades da </w:t>
      </w:r>
      <w:r w:rsidRPr="001F380D">
        <w:rPr>
          <w:rFonts w:ascii="Verdana" w:hAnsi="Verdana"/>
          <w:sz w:val="24"/>
          <w:szCs w:val="24"/>
        </w:rPr>
        <w:t>Fundação Paulistana de Educação Tecnologia e Cultura,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RESOLVE: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EDITAIS</w:t>
      </w:r>
      <w:proofErr w:type="gramStart"/>
      <w:r w:rsidRPr="001F380D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1F380D">
        <w:rPr>
          <w:rFonts w:ascii="Verdana" w:hAnsi="Verdana"/>
          <w:b/>
          <w:sz w:val="24"/>
          <w:szCs w:val="24"/>
        </w:rPr>
        <w:t>PAG. 31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AGÊNCIA SÃO PAULO DE DESENVOLVIMENTO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GABINETE DO PRESIDENTE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EDITAL DE CONCURSO Nº 029/2021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DATA E HORA DA SESSÃO PÚBLICA DE ABERTURA DOS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ENVELOPES: 13/08/2021 às 10h00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ENDEREÇO ELETRONICO D</w:t>
      </w:r>
      <w:r>
        <w:rPr>
          <w:rFonts w:ascii="Verdana" w:hAnsi="Verdana"/>
          <w:sz w:val="24"/>
          <w:szCs w:val="24"/>
        </w:rPr>
        <w:t xml:space="preserve">A SESSÃO PÚBLICA: </w:t>
      </w:r>
      <w:hyperlink r:id="rId33" w:history="1">
        <w:r w:rsidRPr="00671F02">
          <w:rPr>
            <w:rStyle w:val="Hyperlink"/>
            <w:rFonts w:ascii="Verdana" w:hAnsi="Verdana"/>
            <w:sz w:val="24"/>
            <w:szCs w:val="24"/>
          </w:rPr>
          <w:t>http://www</w:t>
        </w:r>
      </w:hyperlink>
      <w:r>
        <w:rPr>
          <w:rFonts w:ascii="Verdana" w:hAnsi="Verdana"/>
          <w:sz w:val="24"/>
          <w:szCs w:val="24"/>
        </w:rPr>
        <w:t xml:space="preserve">. </w:t>
      </w:r>
      <w:r w:rsidRPr="001F380D">
        <w:rPr>
          <w:rFonts w:ascii="Verdana" w:hAnsi="Verdana"/>
          <w:sz w:val="24"/>
          <w:szCs w:val="24"/>
        </w:rPr>
        <w:t>adesampa.com.br/adeeditais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PROCESSO SEI Nº: 8710.2021/0000195-6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A Agência São Paulo de Desenvolvimento - ADE SAMPA (“ADE SAMPA”),</w:t>
      </w:r>
      <w:r w:rsidRPr="001F380D">
        <w:rPr>
          <w:rFonts w:ascii="Verdana" w:hAnsi="Verdana"/>
          <w:sz w:val="24"/>
          <w:szCs w:val="24"/>
        </w:rPr>
        <w:t xml:space="preserve"> serviço social autônomo, dotado de personalidade jurídica de direito privado, de fins não econôm</w:t>
      </w:r>
      <w:r>
        <w:rPr>
          <w:rFonts w:ascii="Verdana" w:hAnsi="Verdana"/>
          <w:sz w:val="24"/>
          <w:szCs w:val="24"/>
        </w:rPr>
        <w:t xml:space="preserve">icos, </w:t>
      </w:r>
      <w:r w:rsidRPr="001F380D">
        <w:rPr>
          <w:rFonts w:ascii="Verdana" w:hAnsi="Verdana"/>
          <w:sz w:val="24"/>
          <w:szCs w:val="24"/>
        </w:rPr>
        <w:t>de interesse coletivo e de ut</w:t>
      </w:r>
      <w:r>
        <w:rPr>
          <w:rFonts w:ascii="Verdana" w:hAnsi="Verdana"/>
          <w:sz w:val="24"/>
          <w:szCs w:val="24"/>
        </w:rPr>
        <w:t xml:space="preserve">ilidade pública, vinculada, por </w:t>
      </w:r>
      <w:r w:rsidRPr="001F380D">
        <w:rPr>
          <w:rFonts w:ascii="Verdana" w:hAnsi="Verdana"/>
          <w:sz w:val="24"/>
          <w:szCs w:val="24"/>
        </w:rPr>
        <w:t>cooperação, à Secretaria Municipal de Desenvolvimento Econômico, Trabalho e Turismo, con</w:t>
      </w:r>
      <w:r>
        <w:rPr>
          <w:rFonts w:ascii="Verdana" w:hAnsi="Verdana"/>
          <w:sz w:val="24"/>
          <w:szCs w:val="24"/>
        </w:rPr>
        <w:t xml:space="preserve">forme disposto na Lei Municipal </w:t>
      </w:r>
      <w:r w:rsidRPr="001F380D">
        <w:rPr>
          <w:rFonts w:ascii="Verdana" w:hAnsi="Verdana"/>
          <w:sz w:val="24"/>
          <w:szCs w:val="24"/>
        </w:rPr>
        <w:t>nº 15.838, de 04 de julho de 20</w:t>
      </w:r>
      <w:r>
        <w:rPr>
          <w:rFonts w:ascii="Verdana" w:hAnsi="Verdana"/>
          <w:sz w:val="24"/>
          <w:szCs w:val="24"/>
        </w:rPr>
        <w:t xml:space="preserve">13, torna pública a abertura de </w:t>
      </w:r>
      <w:r w:rsidRPr="001F380D">
        <w:rPr>
          <w:rFonts w:ascii="Verdana" w:hAnsi="Verdana"/>
          <w:sz w:val="24"/>
          <w:szCs w:val="24"/>
        </w:rPr>
        <w:t>Edital de CONCURSO, cuja sessã</w:t>
      </w:r>
      <w:r>
        <w:rPr>
          <w:rFonts w:ascii="Verdana" w:hAnsi="Verdana"/>
          <w:sz w:val="24"/>
          <w:szCs w:val="24"/>
        </w:rPr>
        <w:t xml:space="preserve">o pública que ocorrerá na data, </w:t>
      </w:r>
      <w:r w:rsidRPr="001F380D">
        <w:rPr>
          <w:rFonts w:ascii="Verdana" w:hAnsi="Verdana"/>
          <w:sz w:val="24"/>
          <w:szCs w:val="24"/>
        </w:rPr>
        <w:t>horário e local acima informados.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Constitui o objeto do CO</w:t>
      </w:r>
      <w:r>
        <w:rPr>
          <w:rFonts w:ascii="Verdana" w:hAnsi="Verdana"/>
          <w:sz w:val="24"/>
          <w:szCs w:val="24"/>
        </w:rPr>
        <w:t xml:space="preserve">NCURSO a seleção de organização </w:t>
      </w:r>
      <w:r w:rsidRPr="001F380D">
        <w:rPr>
          <w:rFonts w:ascii="Verdana" w:hAnsi="Verdana"/>
          <w:sz w:val="24"/>
          <w:szCs w:val="24"/>
        </w:rPr>
        <w:t>de base territorial para t</w:t>
      </w:r>
      <w:r>
        <w:rPr>
          <w:rFonts w:ascii="Verdana" w:hAnsi="Verdana"/>
          <w:sz w:val="24"/>
          <w:szCs w:val="24"/>
        </w:rPr>
        <w:t xml:space="preserve">ornar-se executora do “Programa </w:t>
      </w:r>
      <w:r w:rsidRPr="001F380D">
        <w:rPr>
          <w:rFonts w:ascii="Verdana" w:hAnsi="Verdana"/>
          <w:sz w:val="24"/>
          <w:szCs w:val="24"/>
        </w:rPr>
        <w:t>TEIA”, desta agência, especificamente na unidade TEI</w:t>
      </w:r>
      <w:r>
        <w:rPr>
          <w:rFonts w:ascii="Verdana" w:hAnsi="Verdana"/>
          <w:sz w:val="24"/>
          <w:szCs w:val="24"/>
        </w:rPr>
        <w:t xml:space="preserve">A Capela </w:t>
      </w:r>
      <w:r w:rsidRPr="001F380D">
        <w:rPr>
          <w:rFonts w:ascii="Verdana" w:hAnsi="Verdana"/>
          <w:sz w:val="24"/>
          <w:szCs w:val="24"/>
        </w:rPr>
        <w:t>do Socorro, localizada na Rua Maria Moura da Conceição, S/N,</w:t>
      </w:r>
      <w:r>
        <w:rPr>
          <w:rFonts w:ascii="Verdana" w:hAnsi="Verdana"/>
          <w:sz w:val="24"/>
          <w:szCs w:val="24"/>
        </w:rPr>
        <w:t xml:space="preserve"> </w:t>
      </w:r>
      <w:r w:rsidRPr="001F380D">
        <w:rPr>
          <w:rFonts w:ascii="Verdana" w:hAnsi="Verdana"/>
          <w:sz w:val="24"/>
          <w:szCs w:val="24"/>
        </w:rPr>
        <w:t xml:space="preserve">Jardim Belcito, em São Paulo/SP. A execução do programa compreende a gestão da unidade TEIA Capela do Socorro, o fomento à geração de renda por </w:t>
      </w:r>
      <w:r w:rsidRPr="001F380D">
        <w:rPr>
          <w:rFonts w:ascii="Verdana" w:hAnsi="Verdana"/>
          <w:sz w:val="24"/>
          <w:szCs w:val="24"/>
        </w:rPr>
        <w:lastRenderedPageBreak/>
        <w:t xml:space="preserve">meio </w:t>
      </w:r>
      <w:r>
        <w:rPr>
          <w:rFonts w:ascii="Verdana" w:hAnsi="Verdana"/>
          <w:sz w:val="24"/>
          <w:szCs w:val="24"/>
        </w:rPr>
        <w:t xml:space="preserve">de atividades de qualificação e </w:t>
      </w:r>
      <w:r w:rsidRPr="001F380D">
        <w:rPr>
          <w:rFonts w:ascii="Verdana" w:hAnsi="Verdana"/>
          <w:sz w:val="24"/>
          <w:szCs w:val="24"/>
        </w:rPr>
        <w:t>desenvolvimento de redes locais de empreendedores, e a consolidação e reporte mensal dos registros das atividades realizadas.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 xml:space="preserve">O Edital em referência e </w:t>
      </w:r>
      <w:r>
        <w:rPr>
          <w:rFonts w:ascii="Verdana" w:hAnsi="Verdana"/>
          <w:sz w:val="24"/>
          <w:szCs w:val="24"/>
        </w:rPr>
        <w:t xml:space="preserve">seus anexos poderão ser obtidos </w:t>
      </w:r>
      <w:r w:rsidRPr="001F380D">
        <w:rPr>
          <w:rFonts w:ascii="Verdana" w:hAnsi="Verdana"/>
          <w:sz w:val="24"/>
          <w:szCs w:val="24"/>
        </w:rPr>
        <w:t>na internet p</w:t>
      </w:r>
      <w:r>
        <w:rPr>
          <w:rFonts w:ascii="Verdana" w:hAnsi="Verdana"/>
          <w:sz w:val="24"/>
          <w:szCs w:val="24"/>
        </w:rPr>
        <w:t xml:space="preserve">or meio do endereço eletrônico: </w:t>
      </w:r>
      <w:hyperlink r:id="rId34" w:history="1">
        <w:r w:rsidRPr="00671F02">
          <w:rPr>
            <w:rStyle w:val="Hyperlink"/>
            <w:rFonts w:ascii="Verdana" w:hAnsi="Verdana"/>
            <w:sz w:val="24"/>
            <w:szCs w:val="24"/>
          </w:rPr>
          <w:t>http://www.adesampa.com.br/adeeditais/</w:t>
        </w:r>
      </w:hyperlink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LICITAÇÕES .   PAG. 39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DESENVOLVIMENTO ECONÔMICO, TRABALHO E TURISMO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>GABINETE DA SECRETÁRIA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COMUNICADO</w:t>
      </w: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F380D" w:rsidRPr="001F380D" w:rsidRDefault="001F380D" w:rsidP="001F380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F380D">
        <w:rPr>
          <w:rFonts w:ascii="Verdana" w:hAnsi="Verdana"/>
          <w:b/>
          <w:sz w:val="24"/>
          <w:szCs w:val="24"/>
        </w:rPr>
        <w:t>PROCESSO: 6064.2020/0000712-3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t xml:space="preserve">Comissão de Seleção do </w:t>
      </w:r>
      <w:r w:rsidRPr="00C822B0">
        <w:rPr>
          <w:rFonts w:ascii="Verdana" w:hAnsi="Verdana"/>
          <w:b/>
          <w:sz w:val="24"/>
          <w:szCs w:val="24"/>
        </w:rPr>
        <w:t xml:space="preserve">Edital de Chamamento Público 05/2020/SMDET </w:t>
      </w:r>
      <w:r w:rsidRPr="001F380D">
        <w:rPr>
          <w:rFonts w:ascii="Verdana" w:hAnsi="Verdana"/>
          <w:sz w:val="24"/>
          <w:szCs w:val="24"/>
        </w:rPr>
        <w:t>– con</w:t>
      </w:r>
      <w:r w:rsidR="00C822B0">
        <w:rPr>
          <w:rFonts w:ascii="Verdana" w:hAnsi="Verdana"/>
          <w:sz w:val="24"/>
          <w:szCs w:val="24"/>
        </w:rPr>
        <w:t xml:space="preserve">sistente na seleção de proposta </w:t>
      </w:r>
      <w:r w:rsidRPr="001F380D">
        <w:rPr>
          <w:rFonts w:ascii="Verdana" w:hAnsi="Verdana"/>
          <w:sz w:val="24"/>
          <w:szCs w:val="24"/>
        </w:rPr>
        <w:t>de organização da sociedade</w:t>
      </w:r>
      <w:r w:rsidR="00C822B0">
        <w:rPr>
          <w:rFonts w:ascii="Verdana" w:hAnsi="Verdana"/>
          <w:sz w:val="24"/>
          <w:szCs w:val="24"/>
        </w:rPr>
        <w:t xml:space="preserve"> civil para celebração de termo </w:t>
      </w:r>
      <w:r w:rsidRPr="001F380D">
        <w:rPr>
          <w:rFonts w:ascii="Verdana" w:hAnsi="Verdana"/>
          <w:sz w:val="24"/>
          <w:szCs w:val="24"/>
        </w:rPr>
        <w:t>de colaboração para presta</w:t>
      </w:r>
      <w:r w:rsidR="00C822B0">
        <w:rPr>
          <w:rFonts w:ascii="Verdana" w:hAnsi="Verdana"/>
          <w:sz w:val="24"/>
          <w:szCs w:val="24"/>
        </w:rPr>
        <w:t xml:space="preserve">ção de serviços de acolhimento, </w:t>
      </w:r>
      <w:r w:rsidRPr="001F380D">
        <w:rPr>
          <w:rFonts w:ascii="Verdana" w:hAnsi="Verdana"/>
          <w:sz w:val="24"/>
          <w:szCs w:val="24"/>
        </w:rPr>
        <w:t>capacitação, monitoramento, apoio e atendimento de beneficiários do Programa Operação</w:t>
      </w:r>
      <w:r w:rsidR="00C822B0">
        <w:rPr>
          <w:rFonts w:ascii="Verdana" w:hAnsi="Verdana"/>
          <w:sz w:val="24"/>
          <w:szCs w:val="24"/>
        </w:rPr>
        <w:t xml:space="preserve"> Trabalho no âmbito do Programa </w:t>
      </w:r>
      <w:r w:rsidRPr="001F380D">
        <w:rPr>
          <w:rFonts w:ascii="Verdana" w:hAnsi="Verdana"/>
          <w:sz w:val="24"/>
          <w:szCs w:val="24"/>
        </w:rPr>
        <w:t>Redenção –, no exercício da com</w:t>
      </w:r>
      <w:r w:rsidR="00C822B0">
        <w:rPr>
          <w:rFonts w:ascii="Verdana" w:hAnsi="Verdana"/>
          <w:sz w:val="24"/>
          <w:szCs w:val="24"/>
        </w:rPr>
        <w:t xml:space="preserve">petência que lhe foi atribuída, </w:t>
      </w:r>
      <w:r w:rsidRPr="001F380D">
        <w:rPr>
          <w:rFonts w:ascii="Verdana" w:hAnsi="Verdana"/>
          <w:sz w:val="24"/>
          <w:szCs w:val="24"/>
        </w:rPr>
        <w:t>à vista dos elementos cont</w:t>
      </w:r>
      <w:r w:rsidR="00C822B0">
        <w:rPr>
          <w:rFonts w:ascii="Verdana" w:hAnsi="Verdana"/>
          <w:sz w:val="24"/>
          <w:szCs w:val="24"/>
        </w:rPr>
        <w:t xml:space="preserve">idos no Processo Administrativo </w:t>
      </w:r>
      <w:r w:rsidRPr="001F380D">
        <w:rPr>
          <w:rFonts w:ascii="Verdana" w:hAnsi="Verdana"/>
          <w:sz w:val="24"/>
          <w:szCs w:val="24"/>
        </w:rPr>
        <w:t>6064.2020/0000712-3, notadamente o Despacho Autorizatóri</w:t>
      </w:r>
      <w:r w:rsidR="00C822B0">
        <w:rPr>
          <w:rFonts w:ascii="Verdana" w:hAnsi="Verdana"/>
          <w:sz w:val="24"/>
          <w:szCs w:val="24"/>
        </w:rPr>
        <w:t xml:space="preserve">o </w:t>
      </w:r>
      <w:r w:rsidRPr="001F380D">
        <w:rPr>
          <w:rFonts w:ascii="Verdana" w:hAnsi="Verdana"/>
          <w:sz w:val="24"/>
          <w:szCs w:val="24"/>
        </w:rPr>
        <w:t>048680662, e em cumprimento</w:t>
      </w:r>
      <w:r w:rsidR="00C822B0">
        <w:rPr>
          <w:rFonts w:ascii="Verdana" w:hAnsi="Verdana"/>
          <w:sz w:val="24"/>
          <w:szCs w:val="24"/>
        </w:rPr>
        <w:t xml:space="preserve"> aos itens 5.7 e 6.3 do Edital, </w:t>
      </w:r>
      <w:r w:rsidRPr="00C822B0">
        <w:rPr>
          <w:rFonts w:ascii="Verdana" w:hAnsi="Verdana"/>
          <w:b/>
          <w:sz w:val="24"/>
          <w:szCs w:val="24"/>
        </w:rPr>
        <w:t>TORNA PÚBLICA A ORDEM CLASSIFICATÓRIA DEFINITIVA</w:t>
      </w:r>
      <w:r w:rsidRPr="001F380D">
        <w:rPr>
          <w:rFonts w:ascii="Verdana" w:hAnsi="Verdana"/>
          <w:sz w:val="24"/>
          <w:szCs w:val="24"/>
        </w:rPr>
        <w:t xml:space="preserve"> do Edital de Chamamen</w:t>
      </w:r>
      <w:r w:rsidR="00C822B0">
        <w:rPr>
          <w:rFonts w:ascii="Verdana" w:hAnsi="Verdana"/>
          <w:sz w:val="24"/>
          <w:szCs w:val="24"/>
        </w:rPr>
        <w:t xml:space="preserve">to Público em questão, conforme </w:t>
      </w:r>
      <w:r w:rsidRPr="001F380D">
        <w:rPr>
          <w:rFonts w:ascii="Verdana" w:hAnsi="Verdana"/>
          <w:sz w:val="24"/>
          <w:szCs w:val="24"/>
        </w:rPr>
        <w:t>listagem abaixo, sendo a FUNDAÇÃO PORTA ABERTA, CNPJ</w:t>
      </w:r>
      <w:r>
        <w:rPr>
          <w:rFonts w:ascii="Verdana" w:hAnsi="Verdana"/>
          <w:sz w:val="24"/>
          <w:szCs w:val="24"/>
        </w:rPr>
        <w:t xml:space="preserve"> </w:t>
      </w:r>
      <w:r w:rsidRPr="001F380D">
        <w:rPr>
          <w:rFonts w:ascii="Verdana" w:hAnsi="Verdana"/>
          <w:sz w:val="24"/>
          <w:szCs w:val="24"/>
        </w:rPr>
        <w:t>19.340.697/0001-78, a organização da sociedade civil vencedora do certame estando apta a c</w:t>
      </w:r>
      <w:r w:rsidR="00C822B0">
        <w:rPr>
          <w:rFonts w:ascii="Verdana" w:hAnsi="Verdana"/>
          <w:sz w:val="24"/>
          <w:szCs w:val="24"/>
        </w:rPr>
        <w:t xml:space="preserve">elebrar o termo de colaboração, </w:t>
      </w:r>
      <w:r w:rsidRPr="001F380D">
        <w:rPr>
          <w:rFonts w:ascii="Verdana" w:hAnsi="Verdana"/>
          <w:sz w:val="24"/>
          <w:szCs w:val="24"/>
        </w:rPr>
        <w:t>observando os requisitos exigidos na legislação.</w:t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F380D">
        <w:rPr>
          <w:rFonts w:ascii="Verdana" w:hAnsi="Verdana"/>
          <w:sz w:val="24"/>
          <w:szCs w:val="24"/>
        </w:rPr>
        <w:drawing>
          <wp:inline distT="0" distB="0" distL="0" distR="0" wp14:anchorId="0FB3D829" wp14:editId="7FE3DBDA">
            <wp:extent cx="5219700" cy="9334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8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D" w:rsidRDefault="001F380D" w:rsidP="001F380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1F38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D6823"/>
    <w:multiLevelType w:val="hybridMultilevel"/>
    <w:tmpl w:val="5508AE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92369"/>
    <w:rsid w:val="000A272B"/>
    <w:rsid w:val="000C1894"/>
    <w:rsid w:val="000E511E"/>
    <w:rsid w:val="00127FD0"/>
    <w:rsid w:val="001F380D"/>
    <w:rsid w:val="002A67EA"/>
    <w:rsid w:val="002C5858"/>
    <w:rsid w:val="00302036"/>
    <w:rsid w:val="00335493"/>
    <w:rsid w:val="00377C49"/>
    <w:rsid w:val="004169D3"/>
    <w:rsid w:val="0047792D"/>
    <w:rsid w:val="005347C9"/>
    <w:rsid w:val="006067AC"/>
    <w:rsid w:val="007748FE"/>
    <w:rsid w:val="00783DC9"/>
    <w:rsid w:val="00785C60"/>
    <w:rsid w:val="008826E8"/>
    <w:rsid w:val="00961651"/>
    <w:rsid w:val="009B1C2B"/>
    <w:rsid w:val="00A33CA0"/>
    <w:rsid w:val="00A6403F"/>
    <w:rsid w:val="00AC1A82"/>
    <w:rsid w:val="00AD7B33"/>
    <w:rsid w:val="00B257F2"/>
    <w:rsid w:val="00BD1BE8"/>
    <w:rsid w:val="00BD4F52"/>
    <w:rsid w:val="00C21259"/>
    <w:rsid w:val="00C47E25"/>
    <w:rsid w:val="00C569E5"/>
    <w:rsid w:val="00C822B0"/>
    <w:rsid w:val="00CE3124"/>
    <w:rsid w:val="00D24B3E"/>
    <w:rsid w:val="00D65AD1"/>
    <w:rsid w:val="00EB4B69"/>
    <w:rsid w:val="00F15C20"/>
    <w:rsid w:val="00F55489"/>
    <w:rsid w:val="00F7133C"/>
    <w:rsid w:val="00F90550"/>
    <w:rsid w:val="00FE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www.adesampa.com.br/adeeditai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EA203-E78F-4FD2-A0C9-B5689DF95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15</Pages>
  <Words>1778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16</cp:revision>
  <dcterms:created xsi:type="dcterms:W3CDTF">2020-12-08T17:15:00Z</dcterms:created>
  <dcterms:modified xsi:type="dcterms:W3CDTF">2021-07-28T14:42:00Z</dcterms:modified>
</cp:coreProperties>
</file>