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3F35FD" w14:textId="0D877E02" w:rsidR="00B715FC" w:rsidRDefault="00244B9C" w:rsidP="00314AD2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>
        <w:rPr>
          <w:rFonts w:ascii="Arial" w:hAnsi="Arial" w:cs="Arial"/>
          <w:b/>
          <w:bCs/>
          <w:sz w:val="40"/>
          <w:szCs w:val="40"/>
          <w:u w:val="single"/>
        </w:rPr>
        <w:t>20</w:t>
      </w:r>
      <w:r w:rsidR="00B715FC" w:rsidRPr="00266FC4">
        <w:rPr>
          <w:rFonts w:ascii="Arial" w:hAnsi="Arial" w:cs="Arial"/>
          <w:b/>
          <w:bCs/>
          <w:sz w:val="40"/>
          <w:szCs w:val="40"/>
          <w:u w:val="single"/>
        </w:rPr>
        <w:t>.0</w:t>
      </w:r>
      <w:r w:rsidR="00757C91">
        <w:rPr>
          <w:rFonts w:ascii="Arial" w:hAnsi="Arial" w:cs="Arial"/>
          <w:b/>
          <w:bCs/>
          <w:sz w:val="40"/>
          <w:szCs w:val="40"/>
          <w:u w:val="single"/>
        </w:rPr>
        <w:t>3</w:t>
      </w:r>
      <w:r w:rsidR="00B715FC" w:rsidRPr="00266FC4">
        <w:rPr>
          <w:rFonts w:ascii="Arial" w:hAnsi="Arial" w:cs="Arial"/>
          <w:b/>
          <w:bCs/>
          <w:sz w:val="40"/>
          <w:szCs w:val="40"/>
          <w:u w:val="single"/>
        </w:rPr>
        <w:t>.2024</w:t>
      </w:r>
    </w:p>
    <w:p w14:paraId="3907250B" w14:textId="77777777" w:rsidR="00577502" w:rsidRPr="00577502" w:rsidRDefault="00577502" w:rsidP="00577502">
      <w:pPr>
        <w:jc w:val="center"/>
        <w:rPr>
          <w:rFonts w:ascii="Arial" w:hAnsi="Arial" w:cs="Arial"/>
          <w:b/>
          <w:bCs/>
          <w:sz w:val="40"/>
          <w:szCs w:val="40"/>
          <w:u w:val="single"/>
        </w:rPr>
      </w:pPr>
      <w:r w:rsidRPr="00577502">
        <w:rPr>
          <w:rFonts w:ascii="Arial" w:hAnsi="Arial" w:cs="Arial"/>
          <w:b/>
          <w:bCs/>
          <w:sz w:val="40"/>
          <w:szCs w:val="40"/>
          <w:u w:val="single"/>
        </w:rPr>
        <w:t>DIÁRIO OFICIAL DO MUNICÍPIO DE SÃO PAULO</w:t>
      </w:r>
    </w:p>
    <w:p w14:paraId="6224F3AE" w14:textId="77777777" w:rsidR="00867CD0" w:rsidRDefault="00FE05C5" w:rsidP="00971416">
      <w:pPr>
        <w:jc w:val="center"/>
        <w:rPr>
          <w:rFonts w:ascii="Arial" w:hAnsi="Arial" w:cs="Arial"/>
          <w:sz w:val="24"/>
          <w:szCs w:val="24"/>
        </w:rPr>
      </w:pPr>
      <w:r w:rsidRPr="00FE05C5">
        <w:rPr>
          <w:rFonts w:ascii="Arial" w:hAnsi="Arial" w:cs="Arial"/>
          <w:b/>
          <w:bCs/>
          <w:sz w:val="32"/>
          <w:szCs w:val="32"/>
          <w:u w:val="single"/>
        </w:rPr>
        <w:t>SECRETARIA MUNICIPAL DE DESENVOLVIMENTO ECONÔMICO E TRABALHO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</w:t>
      </w:r>
      <w:r w:rsidRPr="00B715FC">
        <w:rPr>
          <w:rFonts w:ascii="Arial" w:hAnsi="Arial" w:cs="Arial"/>
          <w:b/>
          <w:bCs/>
          <w:sz w:val="32"/>
          <w:szCs w:val="32"/>
          <w:u w:val="single"/>
        </w:rPr>
        <w:t xml:space="preserve">| </w:t>
      </w:r>
      <w:r w:rsidRPr="00FE05C5">
        <w:rPr>
          <w:rFonts w:ascii="Arial" w:hAnsi="Arial" w:cs="Arial"/>
          <w:b/>
          <w:bCs/>
          <w:sz w:val="32"/>
          <w:szCs w:val="32"/>
          <w:u w:val="single"/>
        </w:rPr>
        <w:t>NÚCLEO DE PUBLICAÇÃO</w:t>
      </w:r>
    </w:p>
    <w:p w14:paraId="5D0DDD6B" w14:textId="77777777" w:rsidR="00244B9C" w:rsidRPr="00244B9C" w:rsidRDefault="00244B9C" w:rsidP="00244B9C">
      <w:pPr>
        <w:rPr>
          <w:rFonts w:ascii="Arial" w:hAnsi="Arial" w:cs="Arial"/>
          <w:b/>
          <w:bCs/>
          <w:sz w:val="24"/>
          <w:szCs w:val="24"/>
        </w:rPr>
      </w:pPr>
      <w:r w:rsidRPr="00244B9C">
        <w:rPr>
          <w:rFonts w:ascii="Arial" w:hAnsi="Arial" w:cs="Arial"/>
          <w:b/>
          <w:bCs/>
          <w:sz w:val="24"/>
          <w:szCs w:val="24"/>
        </w:rPr>
        <w:t>Documento: 100166120 | Outras (NP)</w:t>
      </w:r>
    </w:p>
    <w:p w14:paraId="77F43346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PRINCIPAL</w:t>
      </w:r>
    </w:p>
    <w:p w14:paraId="6E6009BA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Especificação de Outras</w:t>
      </w:r>
    </w:p>
    <w:p w14:paraId="756203CD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 xml:space="preserve">despacho - </w:t>
      </w:r>
      <w:proofErr w:type="spellStart"/>
      <w:r w:rsidRPr="00244B9C">
        <w:rPr>
          <w:rFonts w:ascii="Arial" w:hAnsi="Arial" w:cs="Arial"/>
          <w:sz w:val="24"/>
          <w:szCs w:val="24"/>
        </w:rPr>
        <w:t>Cents</w:t>
      </w:r>
      <w:proofErr w:type="spellEnd"/>
    </w:p>
    <w:p w14:paraId="4C38CA94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Síntese (Texto do Despacho)</w:t>
      </w:r>
    </w:p>
    <w:p w14:paraId="068455E6" w14:textId="1C4FFA8D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DESPACHO DA SECRETÁRIA 6064.2023/0001690-0 I - À vista dos elementos que instruem os autos do Processo Administrativo 6064.2023/0001690-0 especialmente o</w:t>
      </w:r>
      <w:r>
        <w:rPr>
          <w:rFonts w:ascii="Arial" w:hAnsi="Arial" w:cs="Arial"/>
          <w:sz w:val="24"/>
          <w:szCs w:val="24"/>
        </w:rPr>
        <w:t xml:space="preserve"> </w:t>
      </w:r>
      <w:r w:rsidRPr="00244B9C">
        <w:rPr>
          <w:rFonts w:ascii="Arial" w:hAnsi="Arial" w:cs="Arial"/>
          <w:sz w:val="24"/>
          <w:szCs w:val="24"/>
        </w:rPr>
        <w:t>parecer sob (doc. 099936778), emitido Grupo Gestor instituído no âmbito desta Pasta conforme Portaria SMDET nº 20/2023 - de 14 de junho de 2023. DEFIRO o pedido de</w:t>
      </w:r>
      <w:r>
        <w:rPr>
          <w:rFonts w:ascii="Arial" w:hAnsi="Arial" w:cs="Arial"/>
          <w:sz w:val="24"/>
          <w:szCs w:val="24"/>
        </w:rPr>
        <w:t xml:space="preserve"> </w:t>
      </w:r>
      <w:r w:rsidRPr="00244B9C">
        <w:rPr>
          <w:rFonts w:ascii="Arial" w:hAnsi="Arial" w:cs="Arial"/>
          <w:sz w:val="24"/>
          <w:szCs w:val="24"/>
        </w:rPr>
        <w:t>inscrição no Cadastro Municipal Único de Entidades Parceiras do Terceiro Setor (CENTS), formulado pela COOPERATIVA DE TRABALHO COLETA SELETIVA</w:t>
      </w:r>
      <w:r>
        <w:rPr>
          <w:rFonts w:ascii="Arial" w:hAnsi="Arial" w:cs="Arial"/>
          <w:sz w:val="24"/>
          <w:szCs w:val="24"/>
        </w:rPr>
        <w:t xml:space="preserve"> </w:t>
      </w:r>
      <w:r w:rsidRPr="00244B9C">
        <w:rPr>
          <w:rFonts w:ascii="Arial" w:hAnsi="Arial" w:cs="Arial"/>
          <w:sz w:val="24"/>
          <w:szCs w:val="24"/>
        </w:rPr>
        <w:t xml:space="preserve">TRIAGEM BENEFICIAMENTO E COMERCIALIZAÇÃO COOPER 7, inscrita no CNPJ/MF sob o nº 50.316.568/0001-94, com fundamento no artigo 5º do Decreto Municipal 52.830, 1º de dezembro de 2011. II - Observa-se que a </w:t>
      </w:r>
      <w:proofErr w:type="spellStart"/>
      <w:r w:rsidRPr="00244B9C">
        <w:rPr>
          <w:rFonts w:ascii="Arial" w:hAnsi="Arial" w:cs="Arial"/>
          <w:sz w:val="24"/>
          <w:szCs w:val="24"/>
        </w:rPr>
        <w:t>reinscrição</w:t>
      </w:r>
      <w:proofErr w:type="spellEnd"/>
      <w:r w:rsidRPr="00244B9C">
        <w:rPr>
          <w:rFonts w:ascii="Arial" w:hAnsi="Arial" w:cs="Arial"/>
          <w:sz w:val="24"/>
          <w:szCs w:val="24"/>
        </w:rPr>
        <w:t xml:space="preserve"> da entidade no CENTS não a dispensa da comprovação da habilitação jurídica e da</w:t>
      </w:r>
      <w:r>
        <w:rPr>
          <w:rFonts w:ascii="Arial" w:hAnsi="Arial" w:cs="Arial"/>
          <w:sz w:val="24"/>
          <w:szCs w:val="24"/>
        </w:rPr>
        <w:t xml:space="preserve"> </w:t>
      </w:r>
      <w:r w:rsidRPr="00244B9C">
        <w:rPr>
          <w:rFonts w:ascii="Arial" w:hAnsi="Arial" w:cs="Arial"/>
          <w:sz w:val="24"/>
          <w:szCs w:val="24"/>
        </w:rPr>
        <w:t>regularidade fiscal e contábil necessárias em celebração de ajustes, nos termos do § 2º do artigo 10 do Decreto Municipal 52.830/2011. III - PUBLIQUE-SE.</w:t>
      </w:r>
    </w:p>
    <w:p w14:paraId="1DE0189F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PROVIDÊNCIAS POSTERIORES IV - Na sequência, remetam-se os autos à unidade SMDET/CENTS para a efetivação do cadastro pela responsável pelo Grupo Gestor do CENTS e adoção das demais providências cabíveis. V - Por fim, retornar os autos ao Gabinete para fins de encerramento deste processo eletrônico.</w:t>
      </w:r>
    </w:p>
    <w:p w14:paraId="391D4ADA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Anexo I (Número do Documento SEI)</w:t>
      </w:r>
    </w:p>
    <w:p w14:paraId="33CD64CA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100091630</w:t>
      </w:r>
    </w:p>
    <w:p w14:paraId="69A059D2" w14:textId="77777777" w:rsidR="00244B9C" w:rsidRPr="00244B9C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Data de Publicação</w:t>
      </w:r>
    </w:p>
    <w:p w14:paraId="3AAE45B7" w14:textId="47A2AF38" w:rsidR="00657EB3" w:rsidRPr="00FE05C5" w:rsidRDefault="00244B9C" w:rsidP="00244B9C">
      <w:pPr>
        <w:rPr>
          <w:rFonts w:ascii="Arial" w:hAnsi="Arial" w:cs="Arial"/>
          <w:sz w:val="24"/>
          <w:szCs w:val="24"/>
        </w:rPr>
      </w:pPr>
      <w:r w:rsidRPr="00244B9C">
        <w:rPr>
          <w:rFonts w:ascii="Arial" w:hAnsi="Arial" w:cs="Arial"/>
          <w:sz w:val="24"/>
          <w:szCs w:val="24"/>
        </w:rPr>
        <w:t>20/03/2024</w:t>
      </w:r>
      <w:r w:rsidRPr="00244B9C">
        <w:rPr>
          <w:rFonts w:ascii="Arial" w:hAnsi="Arial" w:cs="Arial"/>
          <w:sz w:val="24"/>
          <w:szCs w:val="24"/>
        </w:rPr>
        <w:cr/>
      </w:r>
    </w:p>
    <w:sectPr w:rsidR="00657EB3" w:rsidRPr="00FE05C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32F8D5" w14:textId="77777777" w:rsidR="00244B9C" w:rsidRDefault="00244B9C" w:rsidP="00ED3C01">
      <w:pPr>
        <w:spacing w:after="0" w:line="240" w:lineRule="auto"/>
      </w:pPr>
      <w:r>
        <w:separator/>
      </w:r>
    </w:p>
  </w:endnote>
  <w:endnote w:type="continuationSeparator" w:id="0">
    <w:p w14:paraId="63037903" w14:textId="77777777" w:rsidR="00244B9C" w:rsidRDefault="00244B9C" w:rsidP="00ED3C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7DE4DBE" w14:textId="77777777" w:rsidR="00244B9C" w:rsidRDefault="00244B9C" w:rsidP="00ED3C01">
      <w:pPr>
        <w:spacing w:after="0" w:line="240" w:lineRule="auto"/>
      </w:pPr>
      <w:r>
        <w:separator/>
      </w:r>
    </w:p>
  </w:footnote>
  <w:footnote w:type="continuationSeparator" w:id="0">
    <w:p w14:paraId="76DD9BB3" w14:textId="77777777" w:rsidR="00244B9C" w:rsidRDefault="00244B9C" w:rsidP="00ED3C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413"/>
    <w:rsid w:val="00014180"/>
    <w:rsid w:val="0001428F"/>
    <w:rsid w:val="00023413"/>
    <w:rsid w:val="00061B3D"/>
    <w:rsid w:val="0007137A"/>
    <w:rsid w:val="00074CAF"/>
    <w:rsid w:val="00081858"/>
    <w:rsid w:val="00113A8B"/>
    <w:rsid w:val="00117AD2"/>
    <w:rsid w:val="00117D3C"/>
    <w:rsid w:val="00126B3C"/>
    <w:rsid w:val="001827D2"/>
    <w:rsid w:val="001914D9"/>
    <w:rsid w:val="00191BCC"/>
    <w:rsid w:val="001A02AC"/>
    <w:rsid w:val="001D4ACB"/>
    <w:rsid w:val="001F18D1"/>
    <w:rsid w:val="0020489C"/>
    <w:rsid w:val="00230887"/>
    <w:rsid w:val="00244B9C"/>
    <w:rsid w:val="002517EB"/>
    <w:rsid w:val="00265997"/>
    <w:rsid w:val="00266FC4"/>
    <w:rsid w:val="00270373"/>
    <w:rsid w:val="00272371"/>
    <w:rsid w:val="00294528"/>
    <w:rsid w:val="002B299D"/>
    <w:rsid w:val="002F64B7"/>
    <w:rsid w:val="00312A71"/>
    <w:rsid w:val="00314AD2"/>
    <w:rsid w:val="00337E9A"/>
    <w:rsid w:val="00351C86"/>
    <w:rsid w:val="00370B43"/>
    <w:rsid w:val="00380745"/>
    <w:rsid w:val="0038117F"/>
    <w:rsid w:val="00393D7D"/>
    <w:rsid w:val="00395FCF"/>
    <w:rsid w:val="00411333"/>
    <w:rsid w:val="00414A44"/>
    <w:rsid w:val="004364B7"/>
    <w:rsid w:val="00460FCA"/>
    <w:rsid w:val="00484E62"/>
    <w:rsid w:val="004874E6"/>
    <w:rsid w:val="004D1B74"/>
    <w:rsid w:val="004E68CD"/>
    <w:rsid w:val="00521B8A"/>
    <w:rsid w:val="00525C23"/>
    <w:rsid w:val="005750E5"/>
    <w:rsid w:val="00577502"/>
    <w:rsid w:val="00584776"/>
    <w:rsid w:val="00591ADC"/>
    <w:rsid w:val="00593AEA"/>
    <w:rsid w:val="005B619E"/>
    <w:rsid w:val="005F61FE"/>
    <w:rsid w:val="0060376B"/>
    <w:rsid w:val="00657EB3"/>
    <w:rsid w:val="00693A5C"/>
    <w:rsid w:val="0075388D"/>
    <w:rsid w:val="00757C91"/>
    <w:rsid w:val="007B091A"/>
    <w:rsid w:val="007D5652"/>
    <w:rsid w:val="00807E5E"/>
    <w:rsid w:val="00867CD0"/>
    <w:rsid w:val="008B2F02"/>
    <w:rsid w:val="008F799C"/>
    <w:rsid w:val="00904BEE"/>
    <w:rsid w:val="00935094"/>
    <w:rsid w:val="00965B10"/>
    <w:rsid w:val="00971416"/>
    <w:rsid w:val="009B7D8A"/>
    <w:rsid w:val="009E7EC3"/>
    <w:rsid w:val="00A40212"/>
    <w:rsid w:val="00AB7705"/>
    <w:rsid w:val="00AC6224"/>
    <w:rsid w:val="00AE578E"/>
    <w:rsid w:val="00B715FC"/>
    <w:rsid w:val="00B93C5A"/>
    <w:rsid w:val="00BA69D8"/>
    <w:rsid w:val="00C94964"/>
    <w:rsid w:val="00CA3505"/>
    <w:rsid w:val="00CB5F6A"/>
    <w:rsid w:val="00CC1B01"/>
    <w:rsid w:val="00CC69D8"/>
    <w:rsid w:val="00CD0AD6"/>
    <w:rsid w:val="00CE5B2E"/>
    <w:rsid w:val="00CF7D57"/>
    <w:rsid w:val="00D51166"/>
    <w:rsid w:val="00D57980"/>
    <w:rsid w:val="00DE157C"/>
    <w:rsid w:val="00DF654F"/>
    <w:rsid w:val="00E37660"/>
    <w:rsid w:val="00E55C8E"/>
    <w:rsid w:val="00ED3C01"/>
    <w:rsid w:val="00EE4048"/>
    <w:rsid w:val="00F32099"/>
    <w:rsid w:val="00F43D29"/>
    <w:rsid w:val="00F74F5B"/>
    <w:rsid w:val="00F85C9C"/>
    <w:rsid w:val="00F94EA0"/>
    <w:rsid w:val="00F96415"/>
    <w:rsid w:val="00FB124E"/>
    <w:rsid w:val="00FD5CAD"/>
    <w:rsid w:val="00FE05C5"/>
    <w:rsid w:val="00FE1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2FA32"/>
  <w15:chartTrackingRefBased/>
  <w15:docId w15:val="{5CABD935-385E-49E0-B2CA-7D990C83E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5750E5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750E5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ED3C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3C01"/>
  </w:style>
  <w:style w:type="paragraph" w:styleId="Rodap">
    <w:name w:val="footer"/>
    <w:basedOn w:val="Normal"/>
    <w:link w:val="RodapChar"/>
    <w:uiPriority w:val="99"/>
    <w:unhideWhenUsed/>
    <w:rsid w:val="00ED3C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3C01"/>
  </w:style>
  <w:style w:type="paragraph" w:styleId="SemEspaamento">
    <w:name w:val="No Spacing"/>
    <w:uiPriority w:val="1"/>
    <w:qFormat/>
    <w:rsid w:val="00FB124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239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Francielly Mamyaki</dc:creator>
  <cp:keywords/>
  <dc:description/>
  <cp:lastModifiedBy>Francielly Aparecida Mamyaki dos Santos</cp:lastModifiedBy>
  <cp:revision>1</cp:revision>
  <dcterms:created xsi:type="dcterms:W3CDTF">2024-03-20T14:28:00Z</dcterms:created>
  <dcterms:modified xsi:type="dcterms:W3CDTF">2024-03-20T14:34:00Z</dcterms:modified>
</cp:coreProperties>
</file>