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77E0" w14:textId="77B9473B" w:rsidR="00023413" w:rsidRPr="00266FC4" w:rsidRDefault="00F94EA0" w:rsidP="0002341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02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0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202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4</w:t>
      </w:r>
    </w:p>
    <w:p w14:paraId="34A7B80C" w14:textId="77777777" w:rsidR="00370B43" w:rsidRPr="00266FC4" w:rsidRDefault="00023413" w:rsidP="001827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66FC4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214C7EE0" w14:textId="2F9AE3FE" w:rsidR="001827D2" w:rsidRPr="00266FC4" w:rsidRDefault="00F94EA0" w:rsidP="00266FC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94EA0">
        <w:rPr>
          <w:rFonts w:ascii="Arial" w:hAnsi="Arial" w:cs="Arial"/>
          <w:b/>
          <w:bCs/>
          <w:sz w:val="32"/>
          <w:szCs w:val="32"/>
        </w:rPr>
        <w:t>SECRETARIA MUNICIPAL DE DIREITOS HUMANOS E CIDADANIA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66FC4">
        <w:rPr>
          <w:rFonts w:ascii="Arial" w:hAnsi="Arial" w:cs="Arial"/>
          <w:b/>
          <w:bCs/>
          <w:sz w:val="32"/>
          <w:szCs w:val="32"/>
        </w:rPr>
        <w:t xml:space="preserve">| </w:t>
      </w:r>
      <w:r w:rsidRPr="00F94EA0">
        <w:rPr>
          <w:rFonts w:ascii="Arial" w:hAnsi="Arial" w:cs="Arial"/>
          <w:b/>
          <w:bCs/>
          <w:sz w:val="32"/>
          <w:szCs w:val="32"/>
        </w:rPr>
        <w:t>ASSESSORIA TÉCNICA</w:t>
      </w:r>
      <w:r w:rsidRPr="00F94EA0">
        <w:rPr>
          <w:rFonts w:ascii="Arial" w:hAnsi="Arial" w:cs="Arial"/>
          <w:b/>
          <w:bCs/>
          <w:sz w:val="32"/>
          <w:szCs w:val="32"/>
        </w:rPr>
        <w:cr/>
      </w:r>
    </w:p>
    <w:p w14:paraId="7B154597" w14:textId="77777777" w:rsidR="00F94EA0" w:rsidRPr="00F94EA0" w:rsidRDefault="00F94EA0" w:rsidP="00F94EA0">
      <w:pPr>
        <w:rPr>
          <w:rFonts w:ascii="Arial" w:hAnsi="Arial" w:cs="Arial"/>
          <w:b/>
          <w:bCs/>
          <w:sz w:val="24"/>
          <w:szCs w:val="24"/>
        </w:rPr>
      </w:pPr>
      <w:r w:rsidRPr="00F94EA0">
        <w:rPr>
          <w:rFonts w:ascii="Arial" w:hAnsi="Arial" w:cs="Arial"/>
          <w:b/>
          <w:bCs/>
          <w:sz w:val="24"/>
          <w:szCs w:val="24"/>
        </w:rPr>
        <w:t>Documento: 097498092 | Portaria</w:t>
      </w:r>
    </w:p>
    <w:p w14:paraId="7A1B9EDF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>PORTARIA SECRETARIA MUNICIPAL DE DIREITOS HUMANOS E CIDADANIA - SMDHC Nº 006, DE 31 DE JANEIRO DE 2024</w:t>
      </w:r>
    </w:p>
    <w:p w14:paraId="10AADC4E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 xml:space="preserve">Altera a composição do Grupo de Trabalho </w:t>
      </w:r>
      <w:proofErr w:type="spellStart"/>
      <w:r w:rsidRPr="00F94EA0">
        <w:rPr>
          <w:rFonts w:ascii="Arial" w:hAnsi="Arial" w:cs="Arial"/>
          <w:sz w:val="24"/>
          <w:szCs w:val="24"/>
        </w:rPr>
        <w:t>Intersecretarial</w:t>
      </w:r>
      <w:proofErr w:type="spellEnd"/>
      <w:r w:rsidRPr="00F94EA0">
        <w:rPr>
          <w:rFonts w:ascii="Arial" w:hAnsi="Arial" w:cs="Arial"/>
          <w:sz w:val="24"/>
          <w:szCs w:val="24"/>
        </w:rPr>
        <w:t xml:space="preserve"> do Programa </w:t>
      </w:r>
      <w:proofErr w:type="spellStart"/>
      <w:r w:rsidRPr="00F94EA0">
        <w:rPr>
          <w:rFonts w:ascii="Arial" w:hAnsi="Arial" w:cs="Arial"/>
          <w:sz w:val="24"/>
          <w:szCs w:val="24"/>
        </w:rPr>
        <w:t>Transcidadania</w:t>
      </w:r>
      <w:proofErr w:type="spellEnd"/>
      <w:r w:rsidRPr="00F94EA0">
        <w:rPr>
          <w:rFonts w:ascii="Arial" w:hAnsi="Arial" w:cs="Arial"/>
          <w:sz w:val="24"/>
          <w:szCs w:val="24"/>
        </w:rPr>
        <w:t>.</w:t>
      </w:r>
    </w:p>
    <w:p w14:paraId="05D26997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>PORTARIA Nº 006/2024/SMDHC</w:t>
      </w:r>
    </w:p>
    <w:p w14:paraId="742983BE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>SONIA FRANCINE GASPAR MARMO, Secretária Municipal de Direitos Humanos e Cidadania, no estrito cumprimento de suas atribuições legais;</w:t>
      </w:r>
    </w:p>
    <w:p w14:paraId="389F107D" w14:textId="4F958946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 xml:space="preserve">CONSIDERANDO o disposto no Decreto nº 58.227, de 16 de maio de 2018, que confere nova regulamentação ao Programa </w:t>
      </w:r>
      <w:proofErr w:type="spellStart"/>
      <w:r w:rsidRPr="00F94EA0">
        <w:rPr>
          <w:rFonts w:ascii="Arial" w:hAnsi="Arial" w:cs="Arial"/>
          <w:sz w:val="24"/>
          <w:szCs w:val="24"/>
        </w:rPr>
        <w:t>Transcidadania</w:t>
      </w:r>
      <w:proofErr w:type="spellEnd"/>
      <w:r w:rsidRPr="00F94EA0">
        <w:rPr>
          <w:rFonts w:ascii="Arial" w:hAnsi="Arial" w:cs="Arial"/>
          <w:sz w:val="24"/>
          <w:szCs w:val="24"/>
        </w:rPr>
        <w:t>, instituído pelo Decreto nº</w:t>
      </w:r>
      <w:r w:rsidR="00351C86">
        <w:rPr>
          <w:rFonts w:ascii="Arial" w:hAnsi="Arial" w:cs="Arial"/>
          <w:sz w:val="24"/>
          <w:szCs w:val="24"/>
        </w:rPr>
        <w:t xml:space="preserve"> </w:t>
      </w:r>
      <w:r w:rsidRPr="00F94EA0">
        <w:rPr>
          <w:rFonts w:ascii="Arial" w:hAnsi="Arial" w:cs="Arial"/>
          <w:sz w:val="24"/>
          <w:szCs w:val="24"/>
        </w:rPr>
        <w:t>55.874, de 29 de janeiro de 2015, bem como institui e inclui, no Calendário de Eventos da Cidade de São Paulo, o “Mês da Visibilidade Trans”;</w:t>
      </w:r>
    </w:p>
    <w:p w14:paraId="59CF6EA9" w14:textId="2AEA6ACF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 xml:space="preserve">CONSIDERANDO o disposto na Portaria SMDHC nº 84, de 31 de agosto de 2023, que constitui o Comitê </w:t>
      </w:r>
      <w:proofErr w:type="spellStart"/>
      <w:r w:rsidRPr="00F94EA0">
        <w:rPr>
          <w:rFonts w:ascii="Arial" w:hAnsi="Arial" w:cs="Arial"/>
          <w:sz w:val="24"/>
          <w:szCs w:val="24"/>
        </w:rPr>
        <w:t>Intersecretarial</w:t>
      </w:r>
      <w:proofErr w:type="spellEnd"/>
      <w:r w:rsidRPr="00F94EA0">
        <w:rPr>
          <w:rFonts w:ascii="Arial" w:hAnsi="Arial" w:cs="Arial"/>
          <w:sz w:val="24"/>
          <w:szCs w:val="24"/>
        </w:rPr>
        <w:t xml:space="preserve"> do Programa </w:t>
      </w:r>
      <w:proofErr w:type="spellStart"/>
      <w:r w:rsidRPr="00F94EA0">
        <w:rPr>
          <w:rFonts w:ascii="Arial" w:hAnsi="Arial" w:cs="Arial"/>
          <w:sz w:val="24"/>
          <w:szCs w:val="24"/>
        </w:rPr>
        <w:t>Transcidadania</w:t>
      </w:r>
      <w:proofErr w:type="spellEnd"/>
      <w:r w:rsidRPr="00F94EA0">
        <w:rPr>
          <w:rFonts w:ascii="Arial" w:hAnsi="Arial" w:cs="Arial"/>
          <w:sz w:val="24"/>
          <w:szCs w:val="24"/>
        </w:rPr>
        <w:t>, com a incumbência</w:t>
      </w:r>
      <w:r w:rsidR="00351C86">
        <w:rPr>
          <w:rFonts w:ascii="Arial" w:hAnsi="Arial" w:cs="Arial"/>
          <w:sz w:val="24"/>
          <w:szCs w:val="24"/>
        </w:rPr>
        <w:t xml:space="preserve"> </w:t>
      </w:r>
      <w:r w:rsidRPr="00F94EA0">
        <w:rPr>
          <w:rFonts w:ascii="Arial" w:hAnsi="Arial" w:cs="Arial"/>
          <w:sz w:val="24"/>
          <w:szCs w:val="24"/>
        </w:rPr>
        <w:t xml:space="preserve">de acompanhar e avaliar a implementação do Programa </w:t>
      </w:r>
      <w:proofErr w:type="spellStart"/>
      <w:r w:rsidRPr="00F94EA0">
        <w:rPr>
          <w:rFonts w:ascii="Arial" w:hAnsi="Arial" w:cs="Arial"/>
          <w:sz w:val="24"/>
          <w:szCs w:val="24"/>
        </w:rPr>
        <w:t>Transcidadania</w:t>
      </w:r>
      <w:proofErr w:type="spellEnd"/>
      <w:r w:rsidRPr="00F94EA0">
        <w:rPr>
          <w:rFonts w:ascii="Arial" w:hAnsi="Arial" w:cs="Arial"/>
          <w:sz w:val="24"/>
          <w:szCs w:val="24"/>
        </w:rPr>
        <w:t>; e</w:t>
      </w:r>
      <w:r w:rsidR="00351C86">
        <w:rPr>
          <w:rFonts w:ascii="Arial" w:hAnsi="Arial" w:cs="Arial"/>
          <w:sz w:val="24"/>
          <w:szCs w:val="24"/>
        </w:rPr>
        <w:t xml:space="preserve"> </w:t>
      </w:r>
      <w:r w:rsidRPr="00F94EA0">
        <w:rPr>
          <w:rFonts w:ascii="Arial" w:hAnsi="Arial" w:cs="Arial"/>
          <w:sz w:val="24"/>
          <w:szCs w:val="24"/>
        </w:rPr>
        <w:t>CONSIDERANDO a Informação em SEI nº 096515201 da Secretaria Municipal de Desenvolvimento Econômico e Trabalho (SMDET) substituindo os membros da</w:t>
      </w:r>
      <w:r w:rsidR="00351C86">
        <w:rPr>
          <w:rFonts w:ascii="Arial" w:hAnsi="Arial" w:cs="Arial"/>
          <w:sz w:val="24"/>
          <w:szCs w:val="24"/>
        </w:rPr>
        <w:t xml:space="preserve"> </w:t>
      </w:r>
      <w:r w:rsidRPr="00F94EA0">
        <w:rPr>
          <w:rFonts w:ascii="Arial" w:hAnsi="Arial" w:cs="Arial"/>
          <w:sz w:val="24"/>
          <w:szCs w:val="24"/>
        </w:rPr>
        <w:t xml:space="preserve">referida pasta no Comitê </w:t>
      </w:r>
      <w:proofErr w:type="spellStart"/>
      <w:r w:rsidRPr="00F94EA0">
        <w:rPr>
          <w:rFonts w:ascii="Arial" w:hAnsi="Arial" w:cs="Arial"/>
          <w:sz w:val="24"/>
          <w:szCs w:val="24"/>
        </w:rPr>
        <w:t>Intersecretarial</w:t>
      </w:r>
      <w:proofErr w:type="spellEnd"/>
      <w:r w:rsidRPr="00F94EA0">
        <w:rPr>
          <w:rFonts w:ascii="Arial" w:hAnsi="Arial" w:cs="Arial"/>
          <w:sz w:val="24"/>
          <w:szCs w:val="24"/>
        </w:rPr>
        <w:t xml:space="preserve"> do Programa </w:t>
      </w:r>
      <w:proofErr w:type="spellStart"/>
      <w:r w:rsidRPr="00F94EA0">
        <w:rPr>
          <w:rFonts w:ascii="Arial" w:hAnsi="Arial" w:cs="Arial"/>
          <w:sz w:val="24"/>
          <w:szCs w:val="24"/>
        </w:rPr>
        <w:t>Transcidadania</w:t>
      </w:r>
      <w:proofErr w:type="spellEnd"/>
      <w:r w:rsidRPr="00F94EA0">
        <w:rPr>
          <w:rFonts w:ascii="Arial" w:hAnsi="Arial" w:cs="Arial"/>
          <w:sz w:val="24"/>
          <w:szCs w:val="24"/>
        </w:rPr>
        <w:t>.</w:t>
      </w:r>
    </w:p>
    <w:p w14:paraId="05D53AD7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>RESOLVE:</w:t>
      </w:r>
    </w:p>
    <w:p w14:paraId="603EFDBB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 xml:space="preserve">Art. 1º Alterar a composição do Grupo de Trabalho </w:t>
      </w:r>
      <w:proofErr w:type="spellStart"/>
      <w:r w:rsidRPr="00F94EA0">
        <w:rPr>
          <w:rFonts w:ascii="Arial" w:hAnsi="Arial" w:cs="Arial"/>
          <w:sz w:val="24"/>
          <w:szCs w:val="24"/>
        </w:rPr>
        <w:t>Intersecretarial</w:t>
      </w:r>
      <w:proofErr w:type="spellEnd"/>
      <w:r w:rsidRPr="00F94EA0">
        <w:rPr>
          <w:rFonts w:ascii="Arial" w:hAnsi="Arial" w:cs="Arial"/>
          <w:sz w:val="24"/>
          <w:szCs w:val="24"/>
        </w:rPr>
        <w:t xml:space="preserve"> do Programa </w:t>
      </w:r>
      <w:proofErr w:type="spellStart"/>
      <w:r w:rsidRPr="00F94EA0">
        <w:rPr>
          <w:rFonts w:ascii="Arial" w:hAnsi="Arial" w:cs="Arial"/>
          <w:sz w:val="24"/>
          <w:szCs w:val="24"/>
        </w:rPr>
        <w:t>Transcidadania</w:t>
      </w:r>
      <w:proofErr w:type="spellEnd"/>
      <w:r w:rsidRPr="00F94EA0">
        <w:rPr>
          <w:rFonts w:ascii="Arial" w:hAnsi="Arial" w:cs="Arial"/>
          <w:sz w:val="24"/>
          <w:szCs w:val="24"/>
        </w:rPr>
        <w:t>, constituído pela Portaria nº 084/SMDHC/2023 da seguinte forma:</w:t>
      </w:r>
    </w:p>
    <w:p w14:paraId="6B98CE8A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>I - Secretaria Municipal de Desenvolvimento Econômico e Trabalho (SMDET):</w:t>
      </w:r>
    </w:p>
    <w:p w14:paraId="60387BA4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>a) Excluir:</w:t>
      </w:r>
    </w:p>
    <w:p w14:paraId="71EC37FD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 xml:space="preserve">Suplente: Karina </w:t>
      </w:r>
      <w:proofErr w:type="spellStart"/>
      <w:r w:rsidRPr="00F94EA0">
        <w:rPr>
          <w:rFonts w:ascii="Arial" w:hAnsi="Arial" w:cs="Arial"/>
          <w:sz w:val="24"/>
          <w:szCs w:val="24"/>
        </w:rPr>
        <w:t>Yumi</w:t>
      </w:r>
      <w:proofErr w:type="spellEnd"/>
      <w:r w:rsidRPr="00F94EA0">
        <w:rPr>
          <w:rFonts w:ascii="Arial" w:hAnsi="Arial" w:cs="Arial"/>
          <w:sz w:val="24"/>
          <w:szCs w:val="24"/>
        </w:rPr>
        <w:t xml:space="preserve"> G. Miyamoto - R.F: 778.530.5</w:t>
      </w:r>
    </w:p>
    <w:p w14:paraId="0E2CD6F4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>b) Incluir:</w:t>
      </w:r>
    </w:p>
    <w:p w14:paraId="693F13CC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>Suplente: Rodrigo de Moares Galante - R.F: 809.698.8</w:t>
      </w:r>
    </w:p>
    <w:p w14:paraId="33E76C0D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lastRenderedPageBreak/>
        <w:t>Art. 2º Esta portaria entrará em vigor na data de sua publicação, mantidas as demais disposições constantes da Portaria nº 084/SMDHC/2023.</w:t>
      </w:r>
    </w:p>
    <w:p w14:paraId="5028FAA0" w14:textId="77777777" w:rsidR="00F94EA0" w:rsidRPr="00F94EA0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>SONIA FRANCINE GASPAR MARMO</w:t>
      </w:r>
    </w:p>
    <w:p w14:paraId="39A83716" w14:textId="4F23A60A" w:rsidR="00266FC4" w:rsidRPr="00266FC4" w:rsidRDefault="00F94EA0" w:rsidP="00F94EA0">
      <w:pPr>
        <w:rPr>
          <w:rFonts w:ascii="Arial" w:hAnsi="Arial" w:cs="Arial"/>
          <w:sz w:val="24"/>
          <w:szCs w:val="24"/>
        </w:rPr>
      </w:pPr>
      <w:r w:rsidRPr="00F94EA0">
        <w:rPr>
          <w:rFonts w:ascii="Arial" w:hAnsi="Arial" w:cs="Arial"/>
          <w:sz w:val="24"/>
          <w:szCs w:val="24"/>
        </w:rPr>
        <w:t>Secretária Municipal de Direitos Humanos e Cidadania</w:t>
      </w:r>
    </w:p>
    <w:sectPr w:rsidR="00266FC4" w:rsidRPr="00266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061B3D"/>
    <w:rsid w:val="001827D2"/>
    <w:rsid w:val="002517EB"/>
    <w:rsid w:val="00266FC4"/>
    <w:rsid w:val="00270373"/>
    <w:rsid w:val="00272371"/>
    <w:rsid w:val="002B299D"/>
    <w:rsid w:val="00351C86"/>
    <w:rsid w:val="00370B43"/>
    <w:rsid w:val="00414A44"/>
    <w:rsid w:val="004364B7"/>
    <w:rsid w:val="00460FCA"/>
    <w:rsid w:val="00484E62"/>
    <w:rsid w:val="00521B8A"/>
    <w:rsid w:val="005750E5"/>
    <w:rsid w:val="00591ADC"/>
    <w:rsid w:val="00593AEA"/>
    <w:rsid w:val="0060376B"/>
    <w:rsid w:val="007B091A"/>
    <w:rsid w:val="007D5652"/>
    <w:rsid w:val="008F799C"/>
    <w:rsid w:val="00904BEE"/>
    <w:rsid w:val="00CA3505"/>
    <w:rsid w:val="00CE5B2E"/>
    <w:rsid w:val="00E55C8E"/>
    <w:rsid w:val="00EE4048"/>
    <w:rsid w:val="00F32099"/>
    <w:rsid w:val="00F74F5B"/>
    <w:rsid w:val="00F94EA0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20CB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2024-02-02T12:34:00Z</dcterms:created>
  <dcterms:modified xsi:type="dcterms:W3CDTF">2024-02-02T12:46:00Z</dcterms:modified>
</cp:coreProperties>
</file>