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B34E" w14:textId="31186405" w:rsidR="00023413" w:rsidRPr="00266FC4" w:rsidRDefault="002517EB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266FC4" w:rsidRPr="00266FC4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01.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176AACAD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726F2DB4" w14:textId="637DEF29" w:rsidR="001827D2" w:rsidRPr="00266FC4" w:rsidRDefault="00266FC4" w:rsidP="00266F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6FC4">
        <w:rPr>
          <w:rFonts w:ascii="Arial" w:hAnsi="Arial" w:cs="Arial"/>
          <w:b/>
          <w:bCs/>
          <w:sz w:val="32"/>
          <w:szCs w:val="32"/>
        </w:rPr>
        <w:t xml:space="preserve">AGÊNCIA SÃO PAULO DE DESENVOLVIMENTO </w:t>
      </w:r>
      <w:r w:rsidR="00593AEA" w:rsidRPr="00266FC4">
        <w:rPr>
          <w:rFonts w:ascii="Arial" w:hAnsi="Arial" w:cs="Arial"/>
          <w:b/>
          <w:bCs/>
          <w:sz w:val="32"/>
          <w:szCs w:val="32"/>
        </w:rPr>
        <w:t xml:space="preserve">| </w:t>
      </w:r>
      <w:r w:rsidRPr="00266FC4">
        <w:rPr>
          <w:rFonts w:ascii="Arial" w:hAnsi="Arial" w:cs="Arial"/>
          <w:b/>
          <w:bCs/>
          <w:sz w:val="32"/>
          <w:szCs w:val="32"/>
        </w:rPr>
        <w:t>CHEFIA DE GABINETE</w:t>
      </w:r>
    </w:p>
    <w:p w14:paraId="55DB5337" w14:textId="77777777" w:rsidR="00266FC4" w:rsidRPr="00266FC4" w:rsidRDefault="00266FC4" w:rsidP="002517EB">
      <w:pPr>
        <w:rPr>
          <w:rFonts w:ascii="Arial" w:hAnsi="Arial" w:cs="Arial"/>
          <w:b/>
          <w:bCs/>
          <w:sz w:val="24"/>
          <w:szCs w:val="24"/>
        </w:rPr>
      </w:pPr>
      <w:r w:rsidRPr="00266FC4">
        <w:rPr>
          <w:rFonts w:ascii="Arial" w:hAnsi="Arial" w:cs="Arial"/>
          <w:b/>
          <w:bCs/>
          <w:sz w:val="24"/>
          <w:szCs w:val="24"/>
        </w:rPr>
        <w:t>Documento: 097475129 | Homologação</w:t>
      </w:r>
    </w:p>
    <w:p w14:paraId="705148BD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PROCESSO SEI! Nº 8710.2023/0000449-5</w:t>
      </w:r>
    </w:p>
    <w:p w14:paraId="79605EC3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INTERESSADO: ADESAMPA/GAC</w:t>
      </w:r>
    </w:p>
    <w:p w14:paraId="01206989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Objeto: Edital de chamamento público para seleção de empreendedores para 2ª edição do Programa AMPLIFICA CINE por VAI TEC.</w:t>
      </w:r>
    </w:p>
    <w:p w14:paraId="3C23008F" w14:textId="080BD50A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1. Em conformidade com o Regulamento Interno para Licitações, Alienações e Contratos - RILAC desta Agência, especialmente fundamentado no</w:t>
      </w:r>
      <w:r w:rsidRPr="00266FC4"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inciso VIII e IX do artigo 5, homologo e acolho a Ata anexa em documento SEI! nº 097473782, no qual selecionou 24 (vinte e quatro)</w:t>
      </w:r>
      <w:r w:rsidRPr="00266FC4"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empreendedores para participação na 2ª Edição do Programa AMPLIFICA CINE por VAI TEC.</w:t>
      </w:r>
    </w:p>
    <w:p w14:paraId="25D937C1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2. Ainda, autorizo a publicação da Ata anexa em doc. SEI! nº 097473782.</w:t>
      </w:r>
    </w:p>
    <w:p w14:paraId="1772EE12" w14:textId="1DD541BB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3. A seguir, remeta-se ao setor competente</w:t>
      </w:r>
    </w:p>
    <w:p w14:paraId="19476493" w14:textId="77777777" w:rsidR="00266FC4" w:rsidRPr="00266FC4" w:rsidRDefault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br w:type="page"/>
      </w:r>
    </w:p>
    <w:p w14:paraId="4FAA8DF2" w14:textId="77777777" w:rsidR="00266FC4" w:rsidRPr="00266FC4" w:rsidRDefault="00266FC4" w:rsidP="00266FC4">
      <w:pPr>
        <w:rPr>
          <w:rFonts w:ascii="Arial" w:hAnsi="Arial" w:cs="Arial"/>
          <w:b/>
          <w:bCs/>
          <w:sz w:val="24"/>
          <w:szCs w:val="24"/>
        </w:rPr>
      </w:pPr>
      <w:r w:rsidRPr="00266FC4">
        <w:rPr>
          <w:rFonts w:ascii="Arial" w:hAnsi="Arial" w:cs="Arial"/>
          <w:b/>
          <w:bCs/>
          <w:sz w:val="24"/>
          <w:szCs w:val="24"/>
        </w:rPr>
        <w:lastRenderedPageBreak/>
        <w:t>Documento: 097387776 | Homologação</w:t>
      </w:r>
    </w:p>
    <w:p w14:paraId="200AEB63" w14:textId="65E6507C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PROCESSO SEI! Nº 8710.2024/0000012-2</w:t>
      </w:r>
    </w:p>
    <w:p w14:paraId="5DF4EAC3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INTERESSADO: ADESAMPA</w:t>
      </w:r>
    </w:p>
    <w:p w14:paraId="66904D34" w14:textId="4AB9BC1D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Objeto: Edital de chamamento público com o intuito de selecionar até 5 (cinco) empreendedores vinculados aos Programas de Acelerações da ADE</w:t>
      </w:r>
      <w:r w:rsidR="00CA3505"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 xml:space="preserve">SAMPA, a fim de possibilitar sua participação no 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</w:t>
      </w:r>
    </w:p>
    <w:p w14:paraId="25FA3BB8" w14:textId="675128F3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1. Em conformidade com o Regulamento Interno para Licitações, Alienações e Contratos - RILAC desta Agência, especialmente fundamentado no</w:t>
      </w:r>
      <w:r w:rsidR="00CA3505"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inciso VIII e IX do artigo 5, homologo e acolho a Ata anexa em documento SEI! nº 097390671, no qual selecionou cinco empreendedores para</w:t>
      </w:r>
      <w:r w:rsidR="00CA3505"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participação no referido evento:</w:t>
      </w:r>
    </w:p>
    <w:p w14:paraId="0BD1D013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Nº Negócio Empreendedor</w:t>
      </w:r>
    </w:p>
    <w:p w14:paraId="0B280E4C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66FC4">
        <w:rPr>
          <w:rFonts w:ascii="Arial" w:hAnsi="Arial" w:cs="Arial"/>
          <w:sz w:val="24"/>
          <w:szCs w:val="24"/>
        </w:rPr>
        <w:t>Haze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Brenda Barbosa Chagas</w:t>
      </w:r>
    </w:p>
    <w:p w14:paraId="1AB91F3A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2 Mais 1 </w:t>
      </w:r>
      <w:proofErr w:type="spellStart"/>
      <w:r w:rsidRPr="00266FC4">
        <w:rPr>
          <w:rFonts w:ascii="Arial" w:hAnsi="Arial" w:cs="Arial"/>
          <w:sz w:val="24"/>
          <w:szCs w:val="24"/>
        </w:rPr>
        <w:t>Code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Diogo Bezerra</w:t>
      </w:r>
    </w:p>
    <w:p w14:paraId="4AEFAE97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266FC4">
        <w:rPr>
          <w:rFonts w:ascii="Arial" w:hAnsi="Arial" w:cs="Arial"/>
          <w:sz w:val="24"/>
          <w:szCs w:val="24"/>
        </w:rPr>
        <w:t>playSTEM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FC4">
        <w:rPr>
          <w:rFonts w:ascii="Arial" w:hAnsi="Arial" w:cs="Arial"/>
          <w:sz w:val="24"/>
          <w:szCs w:val="24"/>
        </w:rPr>
        <w:t>academy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Ubirajara Meneses de Lavor</w:t>
      </w:r>
    </w:p>
    <w:p w14:paraId="6809AB5F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266FC4">
        <w:rPr>
          <w:rFonts w:ascii="Arial" w:hAnsi="Arial" w:cs="Arial"/>
          <w:sz w:val="24"/>
          <w:szCs w:val="24"/>
        </w:rPr>
        <w:t>Monomito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Lincoln Amorim Pires</w:t>
      </w:r>
    </w:p>
    <w:p w14:paraId="56005784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5 Free Soul Food Comida Natural Ltda</w:t>
      </w:r>
    </w:p>
    <w:p w14:paraId="662A5464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Janete da Costa Pedro Nogueira da Luz2</w:t>
      </w:r>
    </w:p>
    <w:p w14:paraId="00F480AF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2. Ainda, autorizo a publicação da Ata anexa em doc. SEI! nº 097390671.</w:t>
      </w:r>
    </w:p>
    <w:p w14:paraId="1AF5477A" w14:textId="5D146224" w:rsidR="00266FC4" w:rsidRPr="00266FC4" w:rsidRDefault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3. A seguir, remeta-se ao setor competente.</w:t>
      </w:r>
      <w:r w:rsidRPr="00266FC4">
        <w:rPr>
          <w:rFonts w:ascii="Arial" w:hAnsi="Arial" w:cs="Arial"/>
          <w:sz w:val="24"/>
          <w:szCs w:val="24"/>
        </w:rPr>
        <w:cr/>
      </w:r>
      <w:r w:rsidRPr="00266FC4">
        <w:rPr>
          <w:rFonts w:ascii="Arial" w:hAnsi="Arial" w:cs="Arial"/>
          <w:sz w:val="24"/>
          <w:szCs w:val="24"/>
        </w:rPr>
        <w:br w:type="page"/>
      </w:r>
    </w:p>
    <w:p w14:paraId="48D1F632" w14:textId="564655F1" w:rsidR="00266FC4" w:rsidRPr="00266FC4" w:rsidRDefault="00266FC4" w:rsidP="00266F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66FC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GERÊNCIA DE ACELERAÇÕES</w:t>
      </w:r>
    </w:p>
    <w:p w14:paraId="7D2FEA14" w14:textId="77777777" w:rsidR="00266FC4" w:rsidRPr="00266FC4" w:rsidRDefault="00266FC4" w:rsidP="00266F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6FC4">
        <w:rPr>
          <w:rFonts w:ascii="Arial" w:hAnsi="Arial" w:cs="Arial"/>
          <w:b/>
          <w:bCs/>
          <w:sz w:val="24"/>
          <w:szCs w:val="24"/>
        </w:rPr>
        <w:t>Documento: 097390671 | Ata de Chamamento Público</w:t>
      </w:r>
    </w:p>
    <w:p w14:paraId="323402F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ATA - Seleção SXSW 2024</w:t>
      </w:r>
    </w:p>
    <w:p w14:paraId="1062A7C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Conforme critério 8.1 do edital de chamada pública 03/2024 para a missão internacional Web 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2024:</w:t>
      </w:r>
    </w:p>
    <w:p w14:paraId="33CA71C7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“A Comissão de Avaliação será composta pela equipe de aceleração da ADE SAMPA, com a participação da coordenadora e 2 (dois) analistas.</w:t>
      </w:r>
    </w:p>
    <w:p w14:paraId="787BB0E3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 comissão mencionada acima se reuniu no dia 18 de janeiro de 2023, para a seleção dos até 5 (cinco) empreendedores concorrentes para a missão ao</w:t>
      </w:r>
    </w:p>
    <w:p w14:paraId="3C3DED40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2024. Ressalte-se que todos os membros da comissão tiveram a oportunidade de avaliar individualmente cada proposta.</w:t>
      </w:r>
    </w:p>
    <w:p w14:paraId="2EC38299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Por consenso, os membros da Comissão Julgadora decidem que as notas emitidas na presente reunião são representativas da análise individual de cada</w:t>
      </w:r>
    </w:p>
    <w:p w14:paraId="1D75F2F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avaliador. As notas proferidas ao final levaram em consideração os critérios objetivos do edital e as análises emitidas no presente parecer.</w:t>
      </w:r>
    </w:p>
    <w:p w14:paraId="50F696DE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Conforme item “6. SELEÇÃO DAS PROPOSTAS” do edital de chamada pública 03/2024, foram considerados os seguintes critérios para a seleção,</w:t>
      </w:r>
    </w:p>
    <w:p w14:paraId="1F0691C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respectivamente:</w:t>
      </w:r>
    </w:p>
    <w:p w14:paraId="5A132B93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“6.1. A seleção das propostas e a etapa classificatória, será realizada em 2 (duas) etapas, a saber:</w:t>
      </w:r>
    </w:p>
    <w:p w14:paraId="2C7B8DA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6.1.1. 1º Etapa:</w:t>
      </w:r>
    </w:p>
    <w:p w14:paraId="1AF6250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6.1.1.1. A 1ª (primeira) fase terá caráter eliminatório e consistirá na análise da documentação exigida no item 2.4.1. e avaliação dos critérios de</w:t>
      </w:r>
    </w:p>
    <w:p w14:paraId="6FF80DFB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“Elegibilidade” contidos no item 3 deste edital.</w:t>
      </w:r>
    </w:p>
    <w:p w14:paraId="1A3D411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6.1.2. 2º Etapa:</w:t>
      </w:r>
    </w:p>
    <w:p w14:paraId="3AF78A71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6.1.2.1. A 2ª (segunda) e última etapa terá caráter eliminatório e classificatório. Nessa fase, as propostas previamente selecionadas na etapa anterior</w:t>
      </w:r>
    </w:p>
    <w:p w14:paraId="4586DE87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serão submetidas à avaliação pela Comissão de Avaliação destinada à Missão SOUTH BY SOUTHWEST - SXSW 2024. A avaliação nesta etapa será</w:t>
      </w:r>
    </w:p>
    <w:p w14:paraId="6213B3D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conduzida com base nas propostas escritas, levando em consideração os critérios detalhados no item 6.1.2.2 deste Edital.</w:t>
      </w:r>
    </w:p>
    <w:p w14:paraId="28E70DE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6.1.2.2. Com um limite máximo de 48 (quarenta e oito) pontos, a 2ª (segunda) e última etapa consistirá na avaliação de acordo com os critérios</w:t>
      </w:r>
    </w:p>
    <w:p w14:paraId="430E4099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delineados na tabela a seguir:”</w:t>
      </w:r>
    </w:p>
    <w:p w14:paraId="14D0FEF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CRITÉRIOS DESCRITIVPONTUAÇÃ1.</w:t>
      </w:r>
    </w:p>
    <w:p w14:paraId="30D1BA8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lastRenderedPageBreak/>
        <w:t>O negócio deverá informar seus objetivos de participação na Missão SOUTH BY SOUTHWEST - SXSW 2024 e as contribuições desta participação com o desenvolvimento do negócio.</w:t>
      </w:r>
    </w:p>
    <w:p w14:paraId="78ED5F0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Até 16 ponto(dezesseis). Conforme ite6.1.3. e 6.1.3deste edital.2.</w:t>
      </w:r>
    </w:p>
    <w:p w14:paraId="456359C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Apresentação das metas que pretende atingir nesta missão.</w:t>
      </w:r>
    </w:p>
    <w:p w14:paraId="0F78C140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Até 16 ponto(dezesseis). Conforme ite6.1.3. e 6.1.3deste edital.3.</w:t>
      </w:r>
    </w:p>
    <w:p w14:paraId="269A7B6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Apresentação da estratégia nacional e internacional do negócio.</w:t>
      </w:r>
    </w:p>
    <w:p w14:paraId="0F7E1A3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Até 16 ponto(dezesseis). Conforme ite6.1.3. e 6.1.3deste </w:t>
      </w:r>
      <w:proofErr w:type="spellStart"/>
      <w:proofErr w:type="gramStart"/>
      <w:r w:rsidRPr="00266FC4">
        <w:rPr>
          <w:rFonts w:ascii="Arial" w:hAnsi="Arial" w:cs="Arial"/>
          <w:sz w:val="24"/>
          <w:szCs w:val="24"/>
        </w:rPr>
        <w:t>edital.TOTAL</w:t>
      </w:r>
      <w:proofErr w:type="spellEnd"/>
      <w:proofErr w:type="gramEnd"/>
      <w:r w:rsidRPr="00266FC4">
        <w:rPr>
          <w:rFonts w:ascii="Arial" w:hAnsi="Arial" w:cs="Arial"/>
          <w:sz w:val="24"/>
          <w:szCs w:val="24"/>
        </w:rPr>
        <w:t xml:space="preserve"> DE PONTOS</w:t>
      </w:r>
    </w:p>
    <w:p w14:paraId="73C1192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ATÉ 48</w:t>
      </w:r>
    </w:p>
    <w:p w14:paraId="51EEF78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(QUARENTAE OITO)</w:t>
      </w:r>
    </w:p>
    <w:p w14:paraId="579C15AB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PONTOS</w:t>
      </w:r>
    </w:p>
    <w:p w14:paraId="19F8307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6.1.3.1. Os critérios 1, 2 e 3 da tabela acima, serão avaliados com base nas seguintes competências:</w:t>
      </w:r>
    </w:p>
    <w:p w14:paraId="61681BE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COMPETÊNCIAS PONTUAÇÃO</w:t>
      </w:r>
    </w:p>
    <w:p w14:paraId="72040CA4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Planejamento e organização Até 04 (quatro) pontos</w:t>
      </w:r>
    </w:p>
    <w:p w14:paraId="2065DC9A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Conhecimento técnico - </w:t>
      </w:r>
      <w:proofErr w:type="gramStart"/>
      <w:r w:rsidRPr="00266FC4">
        <w:rPr>
          <w:rFonts w:ascii="Arial" w:hAnsi="Arial" w:cs="Arial"/>
          <w:sz w:val="24"/>
          <w:szCs w:val="24"/>
        </w:rPr>
        <w:t>profissional Até</w:t>
      </w:r>
      <w:proofErr w:type="gramEnd"/>
      <w:r w:rsidRPr="00266FC4">
        <w:rPr>
          <w:rFonts w:ascii="Arial" w:hAnsi="Arial" w:cs="Arial"/>
          <w:sz w:val="24"/>
          <w:szCs w:val="24"/>
        </w:rPr>
        <w:t xml:space="preserve"> 04 (quatro) pontos</w:t>
      </w:r>
    </w:p>
    <w:p w14:paraId="7ECCBE8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Orientação para </w:t>
      </w:r>
      <w:proofErr w:type="gramStart"/>
      <w:r w:rsidRPr="00266FC4">
        <w:rPr>
          <w:rFonts w:ascii="Arial" w:hAnsi="Arial" w:cs="Arial"/>
          <w:sz w:val="24"/>
          <w:szCs w:val="24"/>
        </w:rPr>
        <w:t>resultados Até</w:t>
      </w:r>
      <w:proofErr w:type="gramEnd"/>
      <w:r w:rsidRPr="00266FC4">
        <w:rPr>
          <w:rFonts w:ascii="Arial" w:hAnsi="Arial" w:cs="Arial"/>
          <w:sz w:val="24"/>
          <w:szCs w:val="24"/>
        </w:rPr>
        <w:t xml:space="preserve"> 04 (quatro) pontos</w:t>
      </w:r>
    </w:p>
    <w:p w14:paraId="0FB574C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Clareza e objetividade Até 04 (quatro) pontos</w:t>
      </w:r>
    </w:p>
    <w:p w14:paraId="3F4D60A4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 avaliação das competências do item 6.1.3 deste edital seguirá a seguinte métrica:</w:t>
      </w:r>
    </w:p>
    <w:p w14:paraId="16813A77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ESCALA DESCRITIVO COMPOSIÇÃO DA PONTUAÇÃO</w:t>
      </w:r>
    </w:p>
    <w:p w14:paraId="76AC944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Superior Demonstra total domínio da competência. 04 (quatro) pontos</w:t>
      </w:r>
    </w:p>
    <w:p w14:paraId="55C0AE8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Satisfatório Apresenta a competência de forma mediana. 03 (três) pontos</w:t>
      </w:r>
    </w:p>
    <w:p w14:paraId="5BF51364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Pouco Satisfatório</w:t>
      </w:r>
    </w:p>
    <w:p w14:paraId="63F5B7B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Apresenta competência abaixo do padrão</w:t>
      </w:r>
    </w:p>
    <w:p w14:paraId="649515BB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esperado, demonstrando pouco domínio da competência.</w:t>
      </w:r>
    </w:p>
    <w:p w14:paraId="466FA09E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02 (dois) pontos</w:t>
      </w:r>
    </w:p>
    <w:p w14:paraId="4371A6A3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Não Satisfatório Não apresenta a competência ou apresenta em padrão muito aquém do esperado. 0 (zero) pontos</w:t>
      </w:r>
    </w:p>
    <w:p w14:paraId="7A12A1DD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ESCALA DESCRITIVO COMPOSIÇÃO DA PONTUAÇÃO</w:t>
      </w:r>
    </w:p>
    <w:p w14:paraId="37D895A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Foram submetidas um total de 8 (oito) inscrições válidas e passaram pelo processo de avaliação.</w:t>
      </w:r>
    </w:p>
    <w:p w14:paraId="0AF1A63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lastRenderedPageBreak/>
        <w:t>Ordem de inscrição:</w:t>
      </w:r>
    </w:p>
    <w:p w14:paraId="7383876A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Nº NEGÓCIO EMPREENDEDOR</w:t>
      </w:r>
    </w:p>
    <w:p w14:paraId="17EEE71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1 Mais 1 </w:t>
      </w:r>
      <w:proofErr w:type="spellStart"/>
      <w:r w:rsidRPr="00266FC4">
        <w:rPr>
          <w:rFonts w:ascii="Arial" w:hAnsi="Arial" w:cs="Arial"/>
          <w:sz w:val="24"/>
          <w:szCs w:val="24"/>
        </w:rPr>
        <w:t>Code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Diogo Bezerra da Silva</w:t>
      </w:r>
    </w:p>
    <w:p w14:paraId="43253C3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2 Maíra da Costa Pedro Nogueira da Luz Ltda Maíra da Costa Pedro Nogueira da Luz</w:t>
      </w:r>
    </w:p>
    <w:p w14:paraId="0685084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266FC4">
        <w:rPr>
          <w:rFonts w:ascii="Arial" w:hAnsi="Arial" w:cs="Arial"/>
          <w:sz w:val="24"/>
          <w:szCs w:val="24"/>
        </w:rPr>
        <w:t>Monomito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Lincoln Amorim Pires</w:t>
      </w:r>
    </w:p>
    <w:p w14:paraId="389AE834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266FC4">
        <w:rPr>
          <w:rFonts w:ascii="Arial" w:hAnsi="Arial" w:cs="Arial"/>
          <w:sz w:val="24"/>
          <w:szCs w:val="24"/>
        </w:rPr>
        <w:t>Haze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Brenda Barbosa Chagas</w:t>
      </w:r>
    </w:p>
    <w:p w14:paraId="29CAE204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266FC4">
        <w:rPr>
          <w:rFonts w:ascii="Arial" w:hAnsi="Arial" w:cs="Arial"/>
          <w:sz w:val="24"/>
          <w:szCs w:val="24"/>
        </w:rPr>
        <w:t>playSTEM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FC4">
        <w:rPr>
          <w:rFonts w:ascii="Arial" w:hAnsi="Arial" w:cs="Arial"/>
          <w:sz w:val="24"/>
          <w:szCs w:val="24"/>
        </w:rPr>
        <w:t>academy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Ubirajara Meneses de Lavor</w:t>
      </w:r>
    </w:p>
    <w:p w14:paraId="674D8619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6 EDUCADINHO Rubens </w:t>
      </w:r>
      <w:proofErr w:type="spellStart"/>
      <w:r w:rsidRPr="00266FC4">
        <w:rPr>
          <w:rFonts w:ascii="Arial" w:hAnsi="Arial" w:cs="Arial"/>
          <w:sz w:val="24"/>
          <w:szCs w:val="24"/>
        </w:rPr>
        <w:t>Coiado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Romero</w:t>
      </w:r>
    </w:p>
    <w:p w14:paraId="241E545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7 Free Soul Food Comida Natural Ltda Janete da Costa Pedro Nogueira da Luz</w:t>
      </w:r>
    </w:p>
    <w:p w14:paraId="3A96264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266FC4">
        <w:rPr>
          <w:rFonts w:ascii="Arial" w:hAnsi="Arial" w:cs="Arial"/>
          <w:sz w:val="24"/>
          <w:szCs w:val="24"/>
        </w:rPr>
        <w:t>Personal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Map Nilton Clécio da Silva Patrício</w:t>
      </w:r>
    </w:p>
    <w:p w14:paraId="2D46829A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Todos os projetos, abaixo listados, foram avaliados e debatidos pelos membros da comissão de avaliação do 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2024, de modo que receberam notas individuais de cada critério, sendo a nota final a soma de todos os critérios de avaliação. Foram elas:</w:t>
      </w:r>
    </w:p>
    <w:p w14:paraId="050D128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Nº Negócio Empreendedor Avaliação</w:t>
      </w:r>
    </w:p>
    <w:p w14:paraId="618BC06B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66FC4">
        <w:rPr>
          <w:rFonts w:ascii="Arial" w:hAnsi="Arial" w:cs="Arial"/>
          <w:sz w:val="24"/>
          <w:szCs w:val="24"/>
        </w:rPr>
        <w:t>Haze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Brenda Barbosa Chagas 48</w:t>
      </w:r>
    </w:p>
    <w:p w14:paraId="4961B5BE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2 Mais 1 </w:t>
      </w:r>
      <w:proofErr w:type="spellStart"/>
      <w:r w:rsidRPr="00266FC4">
        <w:rPr>
          <w:rFonts w:ascii="Arial" w:hAnsi="Arial" w:cs="Arial"/>
          <w:sz w:val="24"/>
          <w:szCs w:val="24"/>
        </w:rPr>
        <w:t>Code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Diogo Bezerra 45,7</w:t>
      </w:r>
    </w:p>
    <w:p w14:paraId="448610F1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266FC4">
        <w:rPr>
          <w:rFonts w:ascii="Arial" w:hAnsi="Arial" w:cs="Arial"/>
          <w:sz w:val="24"/>
          <w:szCs w:val="24"/>
        </w:rPr>
        <w:t>playSTEM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FC4">
        <w:rPr>
          <w:rFonts w:ascii="Arial" w:hAnsi="Arial" w:cs="Arial"/>
          <w:sz w:val="24"/>
          <w:szCs w:val="24"/>
        </w:rPr>
        <w:t>academy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Ubirajara Meneses de Lavor 42,7</w:t>
      </w:r>
    </w:p>
    <w:p w14:paraId="6644BC00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266FC4">
        <w:rPr>
          <w:rFonts w:ascii="Arial" w:hAnsi="Arial" w:cs="Arial"/>
          <w:sz w:val="24"/>
          <w:szCs w:val="24"/>
        </w:rPr>
        <w:t>Monomito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Lincoln Amorim Pires 38,7</w:t>
      </w:r>
    </w:p>
    <w:p w14:paraId="75ED2CA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5 Free Soul Food Comida Natural Ltda Janete da Costa Pedro Nogueira da Luz 35,0</w:t>
      </w:r>
    </w:p>
    <w:p w14:paraId="26D70F03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266FC4">
        <w:rPr>
          <w:rFonts w:ascii="Arial" w:hAnsi="Arial" w:cs="Arial"/>
          <w:sz w:val="24"/>
          <w:szCs w:val="24"/>
        </w:rPr>
        <w:t>Personal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Map Nilton Clécio da Silva Patrício 27</w:t>
      </w:r>
    </w:p>
    <w:p w14:paraId="2367A1C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7 EDUCADINHO Rubens </w:t>
      </w:r>
      <w:proofErr w:type="spellStart"/>
      <w:r w:rsidRPr="00266FC4">
        <w:rPr>
          <w:rFonts w:ascii="Arial" w:hAnsi="Arial" w:cs="Arial"/>
          <w:sz w:val="24"/>
          <w:szCs w:val="24"/>
        </w:rPr>
        <w:t>Coiado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Romero 17.3</w:t>
      </w:r>
    </w:p>
    <w:p w14:paraId="59B7531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8 Maíra da Costa Pedro Nogueira da Luz Ltda Maíra da Costa Pedro Nogueira da Luz Ltda 16</w:t>
      </w:r>
    </w:p>
    <w:p w14:paraId="68FCACB1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Baseada nas inscrições submetidas, a comissão discutiu sobre a relevância das propostas apresentadas para a participação na missão internacional</w:t>
      </w:r>
    </w:p>
    <w:p w14:paraId="4079F9BD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 e a consideração de como este evento pode alavancar os empreendimentos, para que eles tenham a oportunidade de</w:t>
      </w:r>
    </w:p>
    <w:p w14:paraId="226E8FAB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crescimento e desenvolvimento internacional e gerar impactos positivos no município de São Paulo e suas periferias.</w:t>
      </w:r>
    </w:p>
    <w:p w14:paraId="068A5BF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No item 1.1 do edital 03/2024 consta que a chamada pública teve como objetivo:</w:t>
      </w:r>
    </w:p>
    <w:p w14:paraId="04F6686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lastRenderedPageBreak/>
        <w:t>“(...) selecionar até 05 (cinco) empreendedores dos setores de audiovisual e economia criativa, que participaram dos programas de aceleração, da ADE</w:t>
      </w:r>
    </w:p>
    <w:p w14:paraId="7C0FD2D7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SAMPA, sendo eles: VAI TEC (3ª, 4ª, 5ª, 6ª, 7ª e 8ª edições), Amplifica Cine (1ª edição) e Sampa Games (1ª e 2ª edições), sendo somente 1 (um)</w:t>
      </w:r>
    </w:p>
    <w:p w14:paraId="06186E61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representante por negócio, cuja participação tenha se dado na modalidade de primeiro ou segundo proponente do negócio acelerado e em sua pessoa</w:t>
      </w:r>
    </w:p>
    <w:p w14:paraId="724F44D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física.”</w:t>
      </w:r>
    </w:p>
    <w:p w14:paraId="661108DA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Ao final das avaliações chegou-se ao objetivo de selecionar os até 05 (cinco) empreendedores, que estão alinhados, de acordo com as propostas</w:t>
      </w:r>
    </w:p>
    <w:p w14:paraId="368D9319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apresentadas, com o propósito da missão internacional 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2024.</w:t>
      </w:r>
    </w:p>
    <w:p w14:paraId="7051023E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Segue a lista com as notas dos 05 (cinco) empreendedores que foram selecionados para o 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2024:</w:t>
      </w:r>
    </w:p>
    <w:p w14:paraId="6ECFEE65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Nº Negócio Empreendedor Avaliação Status</w:t>
      </w:r>
    </w:p>
    <w:p w14:paraId="39F98BDB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66FC4">
        <w:rPr>
          <w:rFonts w:ascii="Arial" w:hAnsi="Arial" w:cs="Arial"/>
          <w:sz w:val="24"/>
          <w:szCs w:val="24"/>
        </w:rPr>
        <w:t>Haze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Brenda Barbosa Chagas 48 Selecionado</w:t>
      </w:r>
    </w:p>
    <w:p w14:paraId="35773171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2 Mais 1 </w:t>
      </w:r>
      <w:proofErr w:type="spellStart"/>
      <w:r w:rsidRPr="00266FC4">
        <w:rPr>
          <w:rFonts w:ascii="Arial" w:hAnsi="Arial" w:cs="Arial"/>
          <w:sz w:val="24"/>
          <w:szCs w:val="24"/>
        </w:rPr>
        <w:t>Code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Diogo Bezerra 45,7 Selecionado</w:t>
      </w:r>
    </w:p>
    <w:p w14:paraId="38B0909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266FC4">
        <w:rPr>
          <w:rFonts w:ascii="Arial" w:hAnsi="Arial" w:cs="Arial"/>
          <w:sz w:val="24"/>
          <w:szCs w:val="24"/>
        </w:rPr>
        <w:t>playSTEM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FC4">
        <w:rPr>
          <w:rFonts w:ascii="Arial" w:hAnsi="Arial" w:cs="Arial"/>
          <w:sz w:val="24"/>
          <w:szCs w:val="24"/>
        </w:rPr>
        <w:t>academy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Ubirajara Meneses de Lavor 42,7 Selecionado</w:t>
      </w:r>
    </w:p>
    <w:p w14:paraId="68A706AE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266FC4">
        <w:rPr>
          <w:rFonts w:ascii="Arial" w:hAnsi="Arial" w:cs="Arial"/>
          <w:sz w:val="24"/>
          <w:szCs w:val="24"/>
        </w:rPr>
        <w:t>Monomito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Filmes Lincoln Amorim Pires 38,7 Selecionado</w:t>
      </w:r>
    </w:p>
    <w:p w14:paraId="6AB832A6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5 Free Soul Food Comida Natural Ltda Janete da Costa Pedro Nogueira da Luz 35,0 Selecionado</w:t>
      </w:r>
    </w:p>
    <w:p w14:paraId="377C0AA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Segue a lista com as notas dos 03 (três) empreendedores que não foram selecionados para South </w:t>
      </w:r>
      <w:proofErr w:type="spellStart"/>
      <w:r w:rsidRPr="00266FC4">
        <w:rPr>
          <w:rFonts w:ascii="Arial" w:hAnsi="Arial" w:cs="Arial"/>
          <w:sz w:val="24"/>
          <w:szCs w:val="24"/>
        </w:rPr>
        <w:t>by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Southwest - SXSW 2024:</w:t>
      </w:r>
    </w:p>
    <w:p w14:paraId="2CB1AEA4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Nº Negócio Empreendedor Avaliação Status</w:t>
      </w:r>
    </w:p>
    <w:p w14:paraId="37859ABA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66FC4">
        <w:rPr>
          <w:rFonts w:ascii="Arial" w:hAnsi="Arial" w:cs="Arial"/>
          <w:sz w:val="24"/>
          <w:szCs w:val="24"/>
        </w:rPr>
        <w:t>Personal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Map Nilton Clécio da Silva Patrício 27 Não selecionado</w:t>
      </w:r>
    </w:p>
    <w:p w14:paraId="1B8DA08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2 EDUCADINHO Rubens </w:t>
      </w:r>
      <w:proofErr w:type="spellStart"/>
      <w:r w:rsidRPr="00266FC4">
        <w:rPr>
          <w:rFonts w:ascii="Arial" w:hAnsi="Arial" w:cs="Arial"/>
          <w:sz w:val="24"/>
          <w:szCs w:val="24"/>
        </w:rPr>
        <w:t>Coiado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Romero 17.3 Não selecionado</w:t>
      </w:r>
    </w:p>
    <w:p w14:paraId="2354DF92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3 Maíra da Costa Pedro Nogueira da Luz Ltda Maíra da Costa Pedro Nogueira da Luz Ltda 16 Não selecionado</w:t>
      </w:r>
    </w:p>
    <w:p w14:paraId="0A11AD2C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Encerrou-se a reunião com os encaminhamentos para a publicação da lista de avaliação, no site, contendo os nomes dos 05 (cinco) empreendedores</w:t>
      </w:r>
    </w:p>
    <w:p w14:paraId="632D2F3F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selecionados.</w:t>
      </w:r>
    </w:p>
    <w:p w14:paraId="577A81EA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Publique-se</w:t>
      </w:r>
    </w:p>
    <w:p w14:paraId="11D6DBC8" w14:textId="77777777" w:rsidR="00266FC4" w:rsidRPr="00266FC4" w:rsidRDefault="00266FC4" w:rsidP="00266FC4">
      <w:pPr>
        <w:jc w:val="both"/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São Paulo, 29 de janeiro de 2024</w:t>
      </w:r>
    </w:p>
    <w:p w14:paraId="4015C19B" w14:textId="28184F44" w:rsidR="00266FC4" w:rsidRDefault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ADE SAMPA - Agência São Paulo de Desenvolvimento</w:t>
      </w:r>
      <w:r w:rsidRPr="00266FC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7A5B48D" w14:textId="03C79080" w:rsidR="00266FC4" w:rsidRDefault="00266FC4" w:rsidP="00266F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66FC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GERÊNCIA JURÍDICA</w:t>
      </w:r>
    </w:p>
    <w:p w14:paraId="4609CDF6" w14:textId="77777777" w:rsidR="00266FC4" w:rsidRDefault="00266FC4" w:rsidP="00266F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8334E74" w14:textId="77777777" w:rsidR="00266FC4" w:rsidRPr="00266FC4" w:rsidRDefault="00266FC4" w:rsidP="00266FC4">
      <w:pPr>
        <w:rPr>
          <w:rFonts w:ascii="Arial" w:hAnsi="Arial" w:cs="Arial"/>
          <w:b/>
          <w:bCs/>
          <w:sz w:val="24"/>
          <w:szCs w:val="24"/>
        </w:rPr>
      </w:pPr>
      <w:r w:rsidRPr="00266FC4">
        <w:rPr>
          <w:rFonts w:ascii="Arial" w:hAnsi="Arial" w:cs="Arial"/>
          <w:b/>
          <w:bCs/>
          <w:sz w:val="24"/>
          <w:szCs w:val="24"/>
        </w:rPr>
        <w:t>Documento: 097499697 | Extrato</w:t>
      </w:r>
    </w:p>
    <w:p w14:paraId="6355B44C" w14:textId="7ED83D92" w:rsidR="00266FC4" w:rsidRPr="00266FC4" w:rsidRDefault="00CA3505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Extrato De Publicação - Edital De Chamamento Público</w:t>
      </w:r>
      <w:r w:rsidR="00266FC4" w:rsidRPr="00266FC4">
        <w:rPr>
          <w:rFonts w:ascii="Arial" w:hAnsi="Arial" w:cs="Arial"/>
          <w:sz w:val="24"/>
          <w:szCs w:val="24"/>
        </w:rPr>
        <w:t xml:space="preserve"> N.º 05/2024</w:t>
      </w:r>
    </w:p>
    <w:p w14:paraId="69F2A0B2" w14:textId="77777777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Processo SEI! n.º 8710.2024/0000075-0</w:t>
      </w:r>
    </w:p>
    <w:p w14:paraId="5DA1BAEE" w14:textId="28017AA0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 xml:space="preserve">A Agência São Paulo de Desenvolvimento - ADE SAMPA, representada pelo Diretor Presidente em conformidade com o Estatuto Social, </w:t>
      </w:r>
      <w:proofErr w:type="spellStart"/>
      <w:r w:rsidRPr="00266FC4">
        <w:rPr>
          <w:rFonts w:ascii="Arial" w:hAnsi="Arial" w:cs="Arial"/>
          <w:sz w:val="24"/>
          <w:szCs w:val="24"/>
        </w:rPr>
        <w:t>tornapúblico</w:t>
      </w:r>
      <w:proofErr w:type="spellEnd"/>
      <w:r w:rsidRPr="00266FC4">
        <w:rPr>
          <w:rFonts w:ascii="Arial" w:hAnsi="Arial" w:cs="Arial"/>
          <w:sz w:val="24"/>
          <w:szCs w:val="24"/>
        </w:rPr>
        <w:t xml:space="preserve"> o Edital de Chamamento Público n.º 05/2024 para a seleção de Organizações da Sociedade Civil interessadas em firmar Termo de Colaboração para consecução de finalidade de interesse público e recíproco que envolve a transferência de recursos financeiros à organização da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sociedade civil (OSC), no âmbito do Contrato de Gestão 001/2022 com a Secretaria Municipal de Desenvolvimento Econômico e Trabalho (SMDET),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com fundamento de fomentar o setor têxtil/confecção por meio do fortalecimento de pequenos e médios grupos de costura, preferencialmente situados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nas periferias da cidade de São Paulo, visando o fornecimento de uniformes escolares à rede municipal de São Paulo, e/ou produtos que possam ser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 xml:space="preserve">absorvidos para as demandas dos alunos da rede de escolas municipais, creches e/ou dos </w:t>
      </w:r>
      <w:proofErr w:type="spellStart"/>
      <w:r w:rsidRPr="00266FC4">
        <w:rPr>
          <w:rFonts w:ascii="Arial" w:hAnsi="Arial" w:cs="Arial"/>
          <w:sz w:val="24"/>
          <w:szCs w:val="24"/>
        </w:rPr>
        <w:t>CEUs</w:t>
      </w:r>
      <w:proofErr w:type="spellEnd"/>
      <w:r w:rsidRPr="00266FC4">
        <w:rPr>
          <w:rFonts w:ascii="Arial" w:hAnsi="Arial" w:cs="Arial"/>
          <w:sz w:val="24"/>
          <w:szCs w:val="24"/>
        </w:rPr>
        <w:t>.</w:t>
      </w:r>
    </w:p>
    <w:p w14:paraId="62355BC5" w14:textId="711474F5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 íntegra do edital, juntamente com seus anexos, está disponível para consulta no sítio eletrônico da Agência, acessível através do link: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https://adesampa.com.br/adeeditais/chamamento/</w:t>
      </w:r>
    </w:p>
    <w:p w14:paraId="29AE31F2" w14:textId="4A0D2881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O período para apresentação das propostas é do dia 01/02/2024 ao dia 04/03/2024, até às 23h59 do último dia. Os interessados devem enviar suas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propostas preenchendo o Formulário de Inscrição disponível em https://adesampa.com.br/adeeditais/chamamento/, Edital 05/2024.</w:t>
      </w:r>
    </w:p>
    <w:p w14:paraId="7071BB5E" w14:textId="6EBCD23E" w:rsidR="00266FC4" w:rsidRPr="00266FC4" w:rsidRDefault="00266FC4" w:rsidP="00266FC4">
      <w:pPr>
        <w:rPr>
          <w:rFonts w:ascii="Arial" w:hAnsi="Arial" w:cs="Arial"/>
          <w:sz w:val="24"/>
          <w:szCs w:val="24"/>
        </w:rPr>
      </w:pPr>
      <w:r w:rsidRPr="00266FC4">
        <w:rPr>
          <w:rFonts w:ascii="Arial" w:hAnsi="Arial" w:cs="Arial"/>
          <w:sz w:val="24"/>
          <w:szCs w:val="24"/>
        </w:rPr>
        <w:t>A Comissão de Seleção será designada em Portaria da ADE SAMPA a ser publicada no Diário Oficial da Cidade de São Paulo e disponibilizado no</w:t>
      </w:r>
      <w:r>
        <w:rPr>
          <w:rFonts w:ascii="Arial" w:hAnsi="Arial" w:cs="Arial"/>
          <w:sz w:val="24"/>
          <w:szCs w:val="24"/>
        </w:rPr>
        <w:t xml:space="preserve"> </w:t>
      </w:r>
      <w:r w:rsidRPr="00266FC4">
        <w:rPr>
          <w:rFonts w:ascii="Arial" w:hAnsi="Arial" w:cs="Arial"/>
          <w:sz w:val="24"/>
          <w:szCs w:val="24"/>
        </w:rPr>
        <w:t>site desta Agência.</w:t>
      </w:r>
      <w:r w:rsidRPr="00266FC4">
        <w:rPr>
          <w:rFonts w:ascii="Arial" w:hAnsi="Arial" w:cs="Arial"/>
          <w:sz w:val="24"/>
          <w:szCs w:val="24"/>
        </w:rPr>
        <w:cr/>
      </w:r>
    </w:p>
    <w:sectPr w:rsidR="00266FC4" w:rsidRPr="0026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061B3D"/>
    <w:rsid w:val="001827D2"/>
    <w:rsid w:val="002517EB"/>
    <w:rsid w:val="00266FC4"/>
    <w:rsid w:val="00270373"/>
    <w:rsid w:val="00272371"/>
    <w:rsid w:val="002B299D"/>
    <w:rsid w:val="00370B43"/>
    <w:rsid w:val="00414A44"/>
    <w:rsid w:val="004364B7"/>
    <w:rsid w:val="00460FCA"/>
    <w:rsid w:val="00484E62"/>
    <w:rsid w:val="00521B8A"/>
    <w:rsid w:val="005750E5"/>
    <w:rsid w:val="00591ADC"/>
    <w:rsid w:val="00593AEA"/>
    <w:rsid w:val="0060376B"/>
    <w:rsid w:val="007B091A"/>
    <w:rsid w:val="007D5652"/>
    <w:rsid w:val="008F799C"/>
    <w:rsid w:val="00904BEE"/>
    <w:rsid w:val="00CA3505"/>
    <w:rsid w:val="00CE5B2E"/>
    <w:rsid w:val="00E55C8E"/>
    <w:rsid w:val="00EE4048"/>
    <w:rsid w:val="00F32099"/>
    <w:rsid w:val="00F74F5B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3A2A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1635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2024-01-31T14:37:00Z</dcterms:created>
  <dcterms:modified xsi:type="dcterms:W3CDTF">2024-01-31T14:56:00Z</dcterms:modified>
</cp:coreProperties>
</file>