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DF5C6" w14:textId="097B29D4" w:rsidR="00CB3BF0" w:rsidRDefault="00C16C94" w:rsidP="003061AC">
      <w:pPr>
        <w:pStyle w:val="SemEspaamento"/>
        <w:jc w:val="center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2</w:t>
      </w:r>
      <w:r w:rsidR="003061AC">
        <w:rPr>
          <w:b/>
          <w:color w:val="000000" w:themeColor="text1"/>
          <w:sz w:val="32"/>
        </w:rPr>
        <w:t>4</w:t>
      </w:r>
      <w:r w:rsidR="00585CB7" w:rsidRPr="00AD7313">
        <w:rPr>
          <w:b/>
          <w:color w:val="000000" w:themeColor="text1"/>
          <w:sz w:val="32"/>
        </w:rPr>
        <w:t>.</w:t>
      </w:r>
      <w:r w:rsidR="00C75B83">
        <w:rPr>
          <w:b/>
          <w:color w:val="000000" w:themeColor="text1"/>
          <w:sz w:val="32"/>
        </w:rPr>
        <w:t>1</w:t>
      </w:r>
      <w:r w:rsidR="001609BA">
        <w:rPr>
          <w:b/>
          <w:color w:val="000000" w:themeColor="text1"/>
          <w:sz w:val="32"/>
        </w:rPr>
        <w:t>1</w:t>
      </w:r>
      <w:r w:rsidR="002777E8" w:rsidRPr="00AD7313">
        <w:rPr>
          <w:b/>
          <w:color w:val="000000" w:themeColor="text1"/>
          <w:sz w:val="32"/>
        </w:rPr>
        <w:t>.2023</w:t>
      </w:r>
    </w:p>
    <w:p w14:paraId="630A6188" w14:textId="77777777" w:rsidR="00787892" w:rsidRDefault="00787892" w:rsidP="00CB3BF0">
      <w:pPr>
        <w:pStyle w:val="SemEspaamento"/>
        <w:jc w:val="both"/>
        <w:rPr>
          <w:b/>
          <w:color w:val="000000" w:themeColor="text1"/>
          <w:sz w:val="32"/>
        </w:rPr>
      </w:pPr>
    </w:p>
    <w:p w14:paraId="3151572D" w14:textId="1483BB1A" w:rsidR="00370518" w:rsidRDefault="002777E8" w:rsidP="003061AC">
      <w:pPr>
        <w:pStyle w:val="SemEspaamento"/>
        <w:jc w:val="both"/>
        <w:rPr>
          <w:b/>
          <w:bCs/>
          <w:color w:val="000000" w:themeColor="text1"/>
          <w:sz w:val="40"/>
          <w:szCs w:val="40"/>
          <w:u w:val="single"/>
        </w:rPr>
      </w:pPr>
      <w:r w:rsidRPr="007D53DC">
        <w:rPr>
          <w:b/>
          <w:bCs/>
          <w:color w:val="000000" w:themeColor="text1"/>
          <w:sz w:val="40"/>
          <w:szCs w:val="40"/>
          <w:u w:val="single"/>
        </w:rPr>
        <w:t>D</w:t>
      </w:r>
      <w:r w:rsidR="00A423CC" w:rsidRPr="007D53DC">
        <w:rPr>
          <w:b/>
          <w:bCs/>
          <w:color w:val="000000" w:themeColor="text1"/>
          <w:sz w:val="40"/>
          <w:szCs w:val="40"/>
          <w:u w:val="single"/>
        </w:rPr>
        <w:t>IÁRIO OFICIAL DO MUNICÍPIO DE SÃO PAULO</w:t>
      </w:r>
    </w:p>
    <w:p w14:paraId="46C8CB7A" w14:textId="77777777" w:rsidR="003061AC" w:rsidRPr="003061AC" w:rsidRDefault="003061AC" w:rsidP="003061AC">
      <w:pPr>
        <w:pStyle w:val="SemEspaamento"/>
        <w:jc w:val="both"/>
        <w:rPr>
          <w:u w:val="single"/>
        </w:rPr>
      </w:pPr>
    </w:p>
    <w:p w14:paraId="188A2BEC" w14:textId="0E5C6429" w:rsidR="001609BA" w:rsidRPr="003061AC" w:rsidRDefault="003061AC" w:rsidP="003061AC">
      <w:pPr>
        <w:jc w:val="center"/>
        <w:rPr>
          <w:b/>
          <w:bCs/>
          <w:sz w:val="32"/>
          <w:szCs w:val="32"/>
        </w:rPr>
      </w:pPr>
      <w:r w:rsidRPr="003061AC">
        <w:rPr>
          <w:b/>
          <w:bCs/>
          <w:sz w:val="32"/>
          <w:szCs w:val="32"/>
        </w:rPr>
        <w:t>ATOS DO EXECUTIVO| GABINETE DO PREFEITO</w:t>
      </w:r>
    </w:p>
    <w:p w14:paraId="57481503" w14:textId="77777777" w:rsidR="003061AC" w:rsidRPr="003061AC" w:rsidRDefault="003061AC" w:rsidP="003061AC">
      <w:pPr>
        <w:rPr>
          <w:b/>
          <w:bCs/>
          <w:sz w:val="24"/>
          <w:szCs w:val="24"/>
        </w:rPr>
      </w:pPr>
      <w:r w:rsidRPr="003061AC">
        <w:rPr>
          <w:b/>
          <w:bCs/>
          <w:sz w:val="24"/>
          <w:szCs w:val="24"/>
        </w:rPr>
        <w:t>DECRETO Nº 62.966, DE 23 DE NOVEMBRO DE 2023</w:t>
      </w:r>
    </w:p>
    <w:p w14:paraId="54D65911" w14:textId="0AEAE4EC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Confere nova redação ao § 1º do artigo 1º do Estatuto da Agência São Paulo de Desenvolvimento - ADE SAMPA, ratificado na forma constante do Anexo Único</w:t>
      </w:r>
      <w:r>
        <w:rPr>
          <w:sz w:val="24"/>
          <w:szCs w:val="24"/>
        </w:rPr>
        <w:t xml:space="preserve"> </w:t>
      </w:r>
      <w:r w:rsidRPr="003061AC">
        <w:rPr>
          <w:sz w:val="24"/>
          <w:szCs w:val="24"/>
        </w:rPr>
        <w:t>integrante do Decreto nº 54.661, de 5 de dezembro de 2013, para constar a alteração do endereço de sua sede.</w:t>
      </w:r>
    </w:p>
    <w:p w14:paraId="7FAFCD3F" w14:textId="3733D5E5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RICARDO NUNES, Prefeito do Município de São Paulo, no uso das atribuições que lhe são conferidas por lei, considerando os elementos constantes do</w:t>
      </w:r>
      <w:r>
        <w:rPr>
          <w:sz w:val="24"/>
          <w:szCs w:val="24"/>
        </w:rPr>
        <w:t xml:space="preserve"> </w:t>
      </w:r>
      <w:r w:rsidRPr="003061AC">
        <w:rPr>
          <w:sz w:val="24"/>
          <w:szCs w:val="24"/>
        </w:rPr>
        <w:t>processo nº 8710.2023/0000632-3,</w:t>
      </w:r>
    </w:p>
    <w:p w14:paraId="1661DF14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D E C R E T A:</w:t>
      </w:r>
    </w:p>
    <w:p w14:paraId="43B7B90A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Art. 1º O § 1º do artigo 1º do Estatuto da Agência São Paulo de Desenvolvimento - ADE SAMPA, ratificado na forma constante do Anexo Único integrante do Decreto nº 54.661, de 5 de dezembro de 2013, passa a vigorar com a seguinte redação:</w:t>
      </w:r>
    </w:p>
    <w:p w14:paraId="7A428600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“Art. 1º .......................................................................................</w:t>
      </w:r>
    </w:p>
    <w:p w14:paraId="7378014E" w14:textId="7EB48C8C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§ 1º A ADE SAMPA tem sede e foro na Rua Líbero Badaró, nº 425, 11º andar, CEP 01009-000, na Capital do Estado de São Paulo e seu prazo de duração é</w:t>
      </w:r>
      <w:r>
        <w:rPr>
          <w:sz w:val="24"/>
          <w:szCs w:val="24"/>
        </w:rPr>
        <w:t xml:space="preserve"> </w:t>
      </w:r>
      <w:r w:rsidRPr="003061AC">
        <w:rPr>
          <w:sz w:val="24"/>
          <w:szCs w:val="24"/>
        </w:rPr>
        <w:t>indeterminado.</w:t>
      </w:r>
    </w:p>
    <w:p w14:paraId="5DD704EC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........................................................................................” (NR)</w:t>
      </w:r>
    </w:p>
    <w:p w14:paraId="1CE4A7AE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Art. 2º Este decreto entrará em vigor na data de sua publicação.</w:t>
      </w:r>
    </w:p>
    <w:p w14:paraId="0B017ECD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PREFEITURA DO MUNICÍPIO DE SÃO PAULO, aos 23 de novembro de 2023, 470º da fundação de São Paulo.</w:t>
      </w:r>
    </w:p>
    <w:p w14:paraId="536A47FA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RICARDO NUNES</w:t>
      </w:r>
    </w:p>
    <w:p w14:paraId="2F5822EE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PREFEITO</w:t>
      </w:r>
    </w:p>
    <w:p w14:paraId="6340C785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ALINE PEREIRA CARDOSO DE SÁ BARABINOT</w:t>
      </w:r>
    </w:p>
    <w:p w14:paraId="473328F6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Secretária Municipal de Desenvolvimento Econômico e Trabalho</w:t>
      </w:r>
    </w:p>
    <w:p w14:paraId="10B73193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FABRICIO COBRA ARBEX</w:t>
      </w:r>
    </w:p>
    <w:p w14:paraId="5EF57D76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Secretário Municipal da Casa Civil</w:t>
      </w:r>
    </w:p>
    <w:p w14:paraId="0ADB0664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lastRenderedPageBreak/>
        <w:t>EUNICE APARECIDA DE JESUS PRUDENTE</w:t>
      </w:r>
    </w:p>
    <w:p w14:paraId="0F90DABC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Secretária Municipal de Justiça</w:t>
      </w:r>
    </w:p>
    <w:p w14:paraId="43241ECF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EDSON APARECIDO DOS SANTOS</w:t>
      </w:r>
    </w:p>
    <w:p w14:paraId="5BBED419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Secretário do Governo Municipal</w:t>
      </w:r>
    </w:p>
    <w:p w14:paraId="42DBA84F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Publicado na Secretaria do Governo Municipal, em 23 de novembro de 2023.</w:t>
      </w:r>
    </w:p>
    <w:p w14:paraId="5E12E12E" w14:textId="6F80C454" w:rsidR="003061AC" w:rsidRDefault="003061AC">
      <w:pPr>
        <w:rPr>
          <w:sz w:val="24"/>
          <w:szCs w:val="24"/>
        </w:rPr>
      </w:pPr>
      <w:r w:rsidRPr="003061AC">
        <w:rPr>
          <w:sz w:val="24"/>
          <w:szCs w:val="24"/>
        </w:rPr>
        <w:t>Documento original assinado nº 093314172</w:t>
      </w:r>
      <w:r w:rsidRPr="003061AC">
        <w:rPr>
          <w:sz w:val="24"/>
          <w:szCs w:val="24"/>
        </w:rPr>
        <w:cr/>
      </w:r>
      <w:r>
        <w:rPr>
          <w:sz w:val="24"/>
          <w:szCs w:val="24"/>
        </w:rPr>
        <w:br w:type="page"/>
      </w:r>
    </w:p>
    <w:p w14:paraId="39F8B2E4" w14:textId="7B5D7F35" w:rsidR="002F05EE" w:rsidRDefault="003061AC" w:rsidP="003061AC">
      <w:pPr>
        <w:jc w:val="center"/>
        <w:rPr>
          <w:b/>
          <w:bCs/>
          <w:sz w:val="32"/>
          <w:szCs w:val="32"/>
        </w:rPr>
      </w:pPr>
      <w:r w:rsidRPr="003061AC">
        <w:rPr>
          <w:b/>
          <w:bCs/>
          <w:sz w:val="32"/>
          <w:szCs w:val="32"/>
        </w:rPr>
        <w:lastRenderedPageBreak/>
        <w:t>Secretaria Municipal de Desenvolvimento Econômico e Trabalho</w:t>
      </w:r>
      <w:r>
        <w:rPr>
          <w:b/>
          <w:bCs/>
          <w:sz w:val="32"/>
          <w:szCs w:val="32"/>
        </w:rPr>
        <w:t xml:space="preserve"> | </w:t>
      </w:r>
      <w:r w:rsidRPr="003061AC">
        <w:rPr>
          <w:b/>
          <w:bCs/>
          <w:sz w:val="32"/>
          <w:szCs w:val="32"/>
        </w:rPr>
        <w:t>Gabinete Da Secretária</w:t>
      </w:r>
    </w:p>
    <w:p w14:paraId="6BC41618" w14:textId="77777777" w:rsidR="003061AC" w:rsidRPr="003061AC" w:rsidRDefault="003061AC" w:rsidP="003061AC">
      <w:pPr>
        <w:rPr>
          <w:b/>
          <w:bCs/>
          <w:sz w:val="24"/>
          <w:szCs w:val="24"/>
        </w:rPr>
      </w:pPr>
      <w:r w:rsidRPr="003061AC">
        <w:rPr>
          <w:b/>
          <w:bCs/>
          <w:sz w:val="24"/>
          <w:szCs w:val="24"/>
        </w:rPr>
        <w:t xml:space="preserve">Documento: 093854832 | Despacho </w:t>
      </w:r>
      <w:proofErr w:type="spellStart"/>
      <w:r w:rsidRPr="003061AC">
        <w:rPr>
          <w:b/>
          <w:bCs/>
          <w:sz w:val="24"/>
          <w:szCs w:val="24"/>
        </w:rPr>
        <w:t>Autorizatório</w:t>
      </w:r>
      <w:proofErr w:type="spellEnd"/>
    </w:p>
    <w:p w14:paraId="5C909905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6064.2023/0000559-2</w:t>
      </w:r>
    </w:p>
    <w:p w14:paraId="25959E1C" w14:textId="0864B673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I - No exercício da competência que me foi conferida por Lei, à vista dos elementos de convicção contidos no presente, especialmente as manifestações do Departamento de Qualificação Profissional (093732382), da Coordenadoria do Trabalho (093768302), da Supervisão de Execução Orçamentária e Financeira</w:t>
      </w:r>
      <w:r>
        <w:rPr>
          <w:sz w:val="24"/>
          <w:szCs w:val="24"/>
        </w:rPr>
        <w:t xml:space="preserve"> </w:t>
      </w:r>
      <w:r w:rsidRPr="003061AC">
        <w:rPr>
          <w:sz w:val="24"/>
          <w:szCs w:val="24"/>
        </w:rPr>
        <w:t>(093841019), com fundamento na Lei Municipal n. 13.178/01, alterada pela Lei n. 13.689/2003 e regulamentado pelo Decreto Municipal n. 44.484/04 com nova</w:t>
      </w:r>
      <w:r>
        <w:rPr>
          <w:sz w:val="24"/>
          <w:szCs w:val="24"/>
        </w:rPr>
        <w:t xml:space="preserve"> </w:t>
      </w:r>
      <w:r w:rsidRPr="003061AC">
        <w:rPr>
          <w:sz w:val="24"/>
          <w:szCs w:val="24"/>
        </w:rPr>
        <w:t xml:space="preserve">redação pelo Decreto n. 44.661/2004, e a adesão da Secretaria Municipal de Cultura ao Programa Operação Trabalho, conforme despacho sob doc. 092159227, AUTORIZO a ampliação do “Projeto Oportunidade”, no âmbito do Programa Operação </w:t>
      </w:r>
      <w:proofErr w:type="spellStart"/>
      <w:r w:rsidRPr="003061AC">
        <w:rPr>
          <w:sz w:val="24"/>
          <w:szCs w:val="24"/>
        </w:rPr>
        <w:t>Trablho</w:t>
      </w:r>
      <w:proofErr w:type="spellEnd"/>
      <w:r w:rsidRPr="003061AC">
        <w:rPr>
          <w:sz w:val="24"/>
          <w:szCs w:val="24"/>
        </w:rPr>
        <w:t xml:space="preserve"> - POT, que </w:t>
      </w:r>
      <w:proofErr w:type="spellStart"/>
      <w:r w:rsidRPr="003061AC">
        <w:rPr>
          <w:sz w:val="24"/>
          <w:szCs w:val="24"/>
        </w:rPr>
        <w:t>consite</w:t>
      </w:r>
      <w:proofErr w:type="spellEnd"/>
      <w:r w:rsidRPr="003061AC">
        <w:rPr>
          <w:sz w:val="24"/>
          <w:szCs w:val="24"/>
        </w:rPr>
        <w:t xml:space="preserve"> na capacitação profissional (atividades</w:t>
      </w:r>
      <w:r>
        <w:rPr>
          <w:sz w:val="24"/>
          <w:szCs w:val="24"/>
        </w:rPr>
        <w:t xml:space="preserve"> </w:t>
      </w:r>
      <w:r w:rsidRPr="003061AC">
        <w:rPr>
          <w:sz w:val="24"/>
          <w:szCs w:val="24"/>
        </w:rPr>
        <w:t>laborais, qualificação técnica e competências socioemocionais) nos equipamentos das Secretarias Municipais - para pessoas desempregadas, que se encontrem em</w:t>
      </w:r>
      <w:r>
        <w:rPr>
          <w:sz w:val="24"/>
          <w:szCs w:val="24"/>
        </w:rPr>
        <w:t xml:space="preserve"> </w:t>
      </w:r>
      <w:r w:rsidRPr="003061AC">
        <w:rPr>
          <w:sz w:val="24"/>
          <w:szCs w:val="24"/>
        </w:rPr>
        <w:t>situação de rua, participantes que findaram o programa Bolsa Trabalho/Bolsa do Povo e demais pessoas em situação de vulnerabilidade com o propósito de geração de</w:t>
      </w:r>
      <w:r>
        <w:rPr>
          <w:sz w:val="24"/>
          <w:szCs w:val="24"/>
        </w:rPr>
        <w:t xml:space="preserve"> </w:t>
      </w:r>
      <w:r w:rsidRPr="003061AC">
        <w:rPr>
          <w:sz w:val="24"/>
          <w:szCs w:val="24"/>
        </w:rPr>
        <w:t>renda e reinserção no mundo do trabalho, conforme Plano de Trabalho (093732265), a partir de novembro de 2023, com concessão gradual de até mais 500</w:t>
      </w:r>
      <w:r>
        <w:rPr>
          <w:sz w:val="24"/>
          <w:szCs w:val="24"/>
        </w:rPr>
        <w:t xml:space="preserve"> </w:t>
      </w:r>
      <w:r w:rsidRPr="003061AC">
        <w:rPr>
          <w:sz w:val="24"/>
          <w:szCs w:val="24"/>
        </w:rPr>
        <w:t>(quinhentas) bolsa auxílios mensais, cujo valor unitário será de R$ 1.386,00 (um mil, trezentos e oitenta e seis reais), ampliando o valor mensal estimado em mais R$ 693.800,00 (seiscentos e noventa e três mil e oitocentos reais), totalizando até 1.500 (um mil e quinhentas) bolsas auxílios mensais, com vigência até Junho de</w:t>
      </w:r>
      <w:r>
        <w:rPr>
          <w:sz w:val="24"/>
          <w:szCs w:val="24"/>
        </w:rPr>
        <w:t xml:space="preserve"> </w:t>
      </w:r>
      <w:r w:rsidRPr="003061AC">
        <w:rPr>
          <w:sz w:val="24"/>
          <w:szCs w:val="24"/>
        </w:rPr>
        <w:t>2024.</w:t>
      </w:r>
    </w:p>
    <w:p w14:paraId="50CCD548" w14:textId="680D9AE6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II - Desta forma, AUTORIZO a emissão da respectiva nota de empenho no valor de R$ 1.386.000,00(um milhão, trezentos e oitenta e seis mil reais), a favor da AÇÃO COLETIVA DE TRABALHO - CNPJ. 00.000.000/9651-20, conforme nota de reserva n. 79.961/2023 (093840962), que onerará a dotação orçamentária</w:t>
      </w:r>
      <w:r>
        <w:rPr>
          <w:sz w:val="24"/>
          <w:szCs w:val="24"/>
        </w:rPr>
        <w:t xml:space="preserve"> </w:t>
      </w:r>
      <w:r w:rsidRPr="003061AC">
        <w:rPr>
          <w:sz w:val="24"/>
          <w:szCs w:val="24"/>
        </w:rPr>
        <w:t>30.10.11.333.3019.4432.33904800.00, do presente exercício, observando as disposições contidas nas Leis Complementares 101, 4 de maio de 2000, e 131, de 27 de maio de 2009.</w:t>
      </w:r>
    </w:p>
    <w:p w14:paraId="5D1F1DB8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III - PUBLIQUE-SE.</w:t>
      </w:r>
    </w:p>
    <w:p w14:paraId="0DC411A2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IV - PROVIDÊNCIAS POSTERIORES.</w:t>
      </w:r>
    </w:p>
    <w:p w14:paraId="35E53C02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1. Ao Departamento de Administração e Finanças para providências contábeis e orçamentárias; e</w:t>
      </w:r>
    </w:p>
    <w:p w14:paraId="7E87392F" w14:textId="6CFC63AF" w:rsidR="003061AC" w:rsidRDefault="003061AC">
      <w:pPr>
        <w:rPr>
          <w:sz w:val="24"/>
          <w:szCs w:val="24"/>
        </w:rPr>
      </w:pPr>
      <w:r w:rsidRPr="003061AC">
        <w:rPr>
          <w:sz w:val="24"/>
          <w:szCs w:val="24"/>
        </w:rPr>
        <w:lastRenderedPageBreak/>
        <w:t>2. Após, à Coordenadoria do Trabalho desta Pasta para providências quanto a execução.</w:t>
      </w:r>
      <w:r w:rsidRPr="003061AC">
        <w:rPr>
          <w:sz w:val="24"/>
          <w:szCs w:val="24"/>
        </w:rPr>
        <w:cr/>
      </w:r>
      <w:r>
        <w:rPr>
          <w:sz w:val="24"/>
          <w:szCs w:val="24"/>
        </w:rPr>
        <w:br w:type="page"/>
      </w:r>
    </w:p>
    <w:p w14:paraId="298933A0" w14:textId="458322D1" w:rsidR="003061AC" w:rsidRPr="003061AC" w:rsidRDefault="003061AC" w:rsidP="003061AC">
      <w:pPr>
        <w:jc w:val="center"/>
        <w:rPr>
          <w:b/>
          <w:bCs/>
          <w:sz w:val="32"/>
          <w:szCs w:val="32"/>
        </w:rPr>
      </w:pPr>
      <w:r w:rsidRPr="003061AC">
        <w:rPr>
          <w:b/>
          <w:bCs/>
          <w:sz w:val="32"/>
          <w:szCs w:val="32"/>
        </w:rPr>
        <w:lastRenderedPageBreak/>
        <w:t>SUPERVISÃO DE CONTRATOS, CONVÊNIOS E PARCERIAS</w:t>
      </w:r>
    </w:p>
    <w:p w14:paraId="186CB314" w14:textId="62196A06" w:rsidR="003061AC" w:rsidRPr="003061AC" w:rsidRDefault="003061AC" w:rsidP="003061AC">
      <w:pPr>
        <w:rPr>
          <w:b/>
          <w:bCs/>
          <w:sz w:val="24"/>
          <w:szCs w:val="24"/>
        </w:rPr>
      </w:pPr>
      <w:r w:rsidRPr="003061AC">
        <w:rPr>
          <w:b/>
          <w:bCs/>
          <w:sz w:val="24"/>
          <w:szCs w:val="24"/>
        </w:rPr>
        <w:t>D</w:t>
      </w:r>
      <w:r w:rsidRPr="003061AC">
        <w:rPr>
          <w:b/>
          <w:bCs/>
          <w:sz w:val="24"/>
          <w:szCs w:val="24"/>
        </w:rPr>
        <w:t>ocumento: 093955787 | Extrato de Contratação (NP)</w:t>
      </w:r>
    </w:p>
    <w:p w14:paraId="1D1EC954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PRINCIPAL</w:t>
      </w:r>
    </w:p>
    <w:p w14:paraId="411E64CC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Modalidade</w:t>
      </w:r>
    </w:p>
    <w:p w14:paraId="460DB250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Termo de fomento</w:t>
      </w:r>
    </w:p>
    <w:p w14:paraId="167E767D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Órgão</w:t>
      </w:r>
    </w:p>
    <w:p w14:paraId="0C946192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Secretaria Municipal de Desenvolvimento Econômico, Trabalho e Turismo - SMDET</w:t>
      </w:r>
    </w:p>
    <w:p w14:paraId="336FCE72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Número de processo interno do órgão/unidade</w:t>
      </w:r>
    </w:p>
    <w:p w14:paraId="634FABED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6064.2023/0001175-4</w:t>
      </w:r>
    </w:p>
    <w:p w14:paraId="02838C00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Número do Contrato</w:t>
      </w:r>
    </w:p>
    <w:p w14:paraId="0B9E9ADE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018/SMDET/2023</w:t>
      </w:r>
    </w:p>
    <w:p w14:paraId="5EA7F956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Objeto do Contrato</w:t>
      </w:r>
    </w:p>
    <w:p w14:paraId="62AD1416" w14:textId="6040D99E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Apoio à autossuficiência das cooperativas em relação ao Poder Público, no âmbito do Programa Socioambiental de Coleta de Resíduos Sólidos, considerando as</w:t>
      </w:r>
      <w:r w:rsidR="00682EC0">
        <w:rPr>
          <w:sz w:val="24"/>
          <w:szCs w:val="24"/>
        </w:rPr>
        <w:t xml:space="preserve"> </w:t>
      </w:r>
      <w:r w:rsidRPr="003061AC">
        <w:rPr>
          <w:sz w:val="24"/>
          <w:szCs w:val="24"/>
        </w:rPr>
        <w:t>instalações e equipamentos necessários para desenvolvimento de suas atividades.</w:t>
      </w:r>
    </w:p>
    <w:p w14:paraId="24E882B6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Nome do Contratante</w:t>
      </w:r>
    </w:p>
    <w:p w14:paraId="06EB371E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Secretaria Municipal de Desenvolvimento Econômico e Trabalho - SMDET</w:t>
      </w:r>
    </w:p>
    <w:p w14:paraId="08AE39D1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Nome do Contratado (entidade parceira)</w:t>
      </w:r>
    </w:p>
    <w:p w14:paraId="1EECB815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Cooperativa de Trabalho em Produção de Reciclagem e Beneficiamento - CRESCER</w:t>
      </w:r>
    </w:p>
    <w:p w14:paraId="7A5EB718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CNPJ do Contratado (entidade parceira)</w:t>
      </w:r>
    </w:p>
    <w:p w14:paraId="1EA32023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07.985.847/0001-11</w:t>
      </w:r>
    </w:p>
    <w:p w14:paraId="7314A179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Dotação orçamentária</w:t>
      </w:r>
    </w:p>
    <w:p w14:paraId="79839916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30.10.11.334.3019.2410.33503900.00</w:t>
      </w:r>
    </w:p>
    <w:p w14:paraId="4894E431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Nota de Empenho</w:t>
      </w:r>
    </w:p>
    <w:p w14:paraId="130307BE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109603/2023</w:t>
      </w:r>
    </w:p>
    <w:p w14:paraId="764CB2A0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Natureza da Despesa</w:t>
      </w:r>
    </w:p>
    <w:p w14:paraId="776DA393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33503900.00</w:t>
      </w:r>
    </w:p>
    <w:p w14:paraId="44293D8E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lastRenderedPageBreak/>
        <w:t>PRAZO DE VIGÊNCIA DA PARCERIA</w:t>
      </w:r>
    </w:p>
    <w:p w14:paraId="7D2B53DD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Data de Início</w:t>
      </w:r>
    </w:p>
    <w:p w14:paraId="023D38FB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13/11/2023</w:t>
      </w:r>
    </w:p>
    <w:p w14:paraId="01BF93AF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Data de Fim</w:t>
      </w:r>
    </w:p>
    <w:p w14:paraId="2D915148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13/11/2025</w:t>
      </w:r>
    </w:p>
    <w:p w14:paraId="3AE8042E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PRINCIPAL</w:t>
      </w:r>
    </w:p>
    <w:p w14:paraId="71F5206A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Fundamento Legal</w:t>
      </w:r>
    </w:p>
    <w:p w14:paraId="63E97C31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Lei Federal 13.019/2014.</w:t>
      </w:r>
    </w:p>
    <w:p w14:paraId="0F4E3D0B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Data da Assinatura do Instrumento do Contrato</w:t>
      </w:r>
    </w:p>
    <w:p w14:paraId="47888F49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13/11/2023</w:t>
      </w:r>
    </w:p>
    <w:p w14:paraId="5CEDB783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Anexo I (Número do Documento SEI)</w:t>
      </w:r>
    </w:p>
    <w:p w14:paraId="26A60E2F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091557408</w:t>
      </w:r>
    </w:p>
    <w:p w14:paraId="4B7AE2A3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PRAZO DE EXECUÇÃO DA PARCERIA</w:t>
      </w:r>
    </w:p>
    <w:p w14:paraId="44555E95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Data de Início</w:t>
      </w:r>
    </w:p>
    <w:p w14:paraId="1A1A4C07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13/11/2023</w:t>
      </w:r>
    </w:p>
    <w:p w14:paraId="7DE37078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Data de Fim</w:t>
      </w:r>
    </w:p>
    <w:p w14:paraId="7471E5B1" w14:textId="692B7B4B" w:rsid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13/11/2025</w:t>
      </w:r>
    </w:p>
    <w:p w14:paraId="4425D645" w14:textId="77777777" w:rsidR="003061AC" w:rsidRDefault="003061A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BE48768" w14:textId="09514640" w:rsidR="003061AC" w:rsidRDefault="003061AC" w:rsidP="003061AC">
      <w:pPr>
        <w:jc w:val="center"/>
        <w:rPr>
          <w:b/>
          <w:bCs/>
          <w:sz w:val="32"/>
          <w:szCs w:val="32"/>
        </w:rPr>
      </w:pPr>
      <w:r w:rsidRPr="003061AC">
        <w:rPr>
          <w:b/>
          <w:bCs/>
          <w:sz w:val="32"/>
          <w:szCs w:val="32"/>
        </w:rPr>
        <w:lastRenderedPageBreak/>
        <w:t>NÚCLEO DE PUBLICAÇÃO</w:t>
      </w:r>
    </w:p>
    <w:p w14:paraId="02546F63" w14:textId="77777777" w:rsidR="003061AC" w:rsidRPr="003061AC" w:rsidRDefault="003061AC" w:rsidP="003061AC">
      <w:pPr>
        <w:rPr>
          <w:b/>
          <w:bCs/>
          <w:sz w:val="24"/>
          <w:szCs w:val="24"/>
        </w:rPr>
      </w:pPr>
      <w:r w:rsidRPr="003061AC">
        <w:rPr>
          <w:b/>
          <w:bCs/>
          <w:sz w:val="24"/>
          <w:szCs w:val="24"/>
        </w:rPr>
        <w:t xml:space="preserve">Documento: 093909262 | Despacho </w:t>
      </w:r>
      <w:proofErr w:type="spellStart"/>
      <w:r w:rsidRPr="003061AC">
        <w:rPr>
          <w:b/>
          <w:bCs/>
          <w:sz w:val="24"/>
          <w:szCs w:val="24"/>
        </w:rPr>
        <w:t>autorizatório</w:t>
      </w:r>
      <w:proofErr w:type="spellEnd"/>
      <w:r w:rsidRPr="003061AC">
        <w:rPr>
          <w:b/>
          <w:bCs/>
          <w:sz w:val="24"/>
          <w:szCs w:val="24"/>
        </w:rPr>
        <w:t xml:space="preserve"> (NP)</w:t>
      </w:r>
    </w:p>
    <w:p w14:paraId="7C41EBB9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PRINCIPAL</w:t>
      </w:r>
    </w:p>
    <w:p w14:paraId="07FD1259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Modalidade</w:t>
      </w:r>
    </w:p>
    <w:p w14:paraId="12B5875F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Termo de fomento</w:t>
      </w:r>
    </w:p>
    <w:p w14:paraId="59171357" w14:textId="77777777" w:rsidR="003061AC" w:rsidRPr="003061AC" w:rsidRDefault="003061AC" w:rsidP="003061AC">
      <w:pPr>
        <w:rPr>
          <w:sz w:val="24"/>
          <w:szCs w:val="24"/>
        </w:rPr>
      </w:pPr>
      <w:proofErr w:type="spellStart"/>
      <w:r w:rsidRPr="003061AC">
        <w:rPr>
          <w:sz w:val="24"/>
          <w:szCs w:val="24"/>
        </w:rPr>
        <w:t>Orgão</w:t>
      </w:r>
      <w:proofErr w:type="spellEnd"/>
    </w:p>
    <w:p w14:paraId="654DC38D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Secretaria Municipal de Desenvolvimento Econômico, Trabalho e Turismo - SMDET</w:t>
      </w:r>
    </w:p>
    <w:p w14:paraId="7353D4FB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Número de processo interno do órgão/unidade</w:t>
      </w:r>
    </w:p>
    <w:p w14:paraId="721E9C70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6064.2023/0001200-9</w:t>
      </w:r>
    </w:p>
    <w:p w14:paraId="1B646D40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Objeto</w:t>
      </w:r>
    </w:p>
    <w:p w14:paraId="76BFEDC3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Autossuficiência das cooperativas.</w:t>
      </w:r>
    </w:p>
    <w:p w14:paraId="3C1156EA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Descrição detalhada do objeto</w:t>
      </w:r>
    </w:p>
    <w:p w14:paraId="3615F968" w14:textId="1778E8B2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Estímulo e apoio à autossuficiência das cooperativas em relação ao Poder Público, no âmbito do Programa Socioambiental de Coleta de Resíduos Sólidos,</w:t>
      </w:r>
      <w:r>
        <w:rPr>
          <w:sz w:val="24"/>
          <w:szCs w:val="24"/>
        </w:rPr>
        <w:t xml:space="preserve"> </w:t>
      </w:r>
      <w:r w:rsidRPr="003061AC">
        <w:rPr>
          <w:sz w:val="24"/>
          <w:szCs w:val="24"/>
        </w:rPr>
        <w:t>considerando as instalações e equipamentos necessários para desenvolvimento de suas atividades.</w:t>
      </w:r>
    </w:p>
    <w:p w14:paraId="040DCB00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Conteúdo do despacho</w:t>
      </w:r>
    </w:p>
    <w:p w14:paraId="33EC2C79" w14:textId="4AAED08D" w:rsidR="003061AC" w:rsidRDefault="003061AC">
      <w:pPr>
        <w:rPr>
          <w:sz w:val="24"/>
          <w:szCs w:val="24"/>
        </w:rPr>
      </w:pPr>
      <w:r w:rsidRPr="003061AC">
        <w:rPr>
          <w:sz w:val="24"/>
          <w:szCs w:val="24"/>
        </w:rPr>
        <w:t xml:space="preserve">6064.2023/0001200-9 I - À vista dos elementos constantes do processo, em especial, as manifestações da Coordenadoria de Desenvolvimento Econômico sob doc.093075563 e complemento sob docs. 093791120, a da Supervisão de Contratos, Convênios e Parcerias e a anuência do Departamento de Administração e </w:t>
      </w:r>
      <w:proofErr w:type="spellStart"/>
      <w:r w:rsidRPr="003061AC">
        <w:rPr>
          <w:sz w:val="24"/>
          <w:szCs w:val="24"/>
        </w:rPr>
        <w:t>Finançasdoc</w:t>
      </w:r>
      <w:proofErr w:type="spellEnd"/>
      <w:r w:rsidRPr="003061AC">
        <w:rPr>
          <w:sz w:val="24"/>
          <w:szCs w:val="24"/>
        </w:rPr>
        <w:t>. 093646420 e complemento 093839833, o parecer técnico doc. 093208370, e, o parecer jurídico de doc. 093712199, com fundamento na Lei Federal n.</w:t>
      </w:r>
      <w:r>
        <w:rPr>
          <w:sz w:val="24"/>
          <w:szCs w:val="24"/>
        </w:rPr>
        <w:t xml:space="preserve"> </w:t>
      </w:r>
      <w:r w:rsidRPr="003061AC">
        <w:rPr>
          <w:sz w:val="24"/>
          <w:szCs w:val="24"/>
        </w:rPr>
        <w:t>13.019/2014 e Decreto Municipal n. 57.575/2016, e em decorrência do resultado do Edital de Chamamento Público 08/2023/SMDET, que tramitou no processo</w:t>
      </w:r>
      <w:r>
        <w:rPr>
          <w:sz w:val="24"/>
          <w:szCs w:val="24"/>
        </w:rPr>
        <w:t xml:space="preserve"> </w:t>
      </w:r>
      <w:r w:rsidRPr="003061AC">
        <w:rPr>
          <w:sz w:val="24"/>
          <w:szCs w:val="24"/>
        </w:rPr>
        <w:t>administrativo SEI 6064.2023/0000793-5, AUTORIZO a celebração de parceria com a organização da sociedade civil Casa do Catador Cooperativa de Trabalho e</w:t>
      </w:r>
      <w:r>
        <w:rPr>
          <w:sz w:val="24"/>
          <w:szCs w:val="24"/>
        </w:rPr>
        <w:t xml:space="preserve"> </w:t>
      </w:r>
      <w:r w:rsidRPr="003061AC">
        <w:rPr>
          <w:sz w:val="24"/>
          <w:szCs w:val="24"/>
        </w:rPr>
        <w:t>Serviços em Gestão Integrada de Resíduos Sólidos, inscrita no CNPJ 08.989.123/0001-09, por meio de termo de fomento, tendo como objeto o estímulo e apoio à</w:t>
      </w:r>
      <w:r w:rsidR="00682EC0">
        <w:rPr>
          <w:sz w:val="24"/>
          <w:szCs w:val="24"/>
        </w:rPr>
        <w:t xml:space="preserve"> </w:t>
      </w:r>
      <w:r w:rsidRPr="003061AC">
        <w:rPr>
          <w:sz w:val="24"/>
          <w:szCs w:val="24"/>
        </w:rPr>
        <w:t>autossuficiência das cooperativas em relação ao Poder Público, no âmbito do Programa Socioambiental de Coleta de Resíduos Sólidos, considerando as instalações e</w:t>
      </w:r>
      <w:r>
        <w:rPr>
          <w:sz w:val="24"/>
          <w:szCs w:val="24"/>
        </w:rPr>
        <w:t xml:space="preserve"> </w:t>
      </w:r>
      <w:r w:rsidRPr="003061AC">
        <w:rPr>
          <w:sz w:val="24"/>
          <w:szCs w:val="24"/>
        </w:rPr>
        <w:t>equipamentos necessários para desenvolvimento de suas atividades, no período de execução de 24 (vinte e quatro) meses e contará com o aporte mensal de R$ 902,65</w:t>
      </w:r>
      <w:r>
        <w:rPr>
          <w:sz w:val="24"/>
          <w:szCs w:val="24"/>
        </w:rPr>
        <w:t xml:space="preserve"> </w:t>
      </w:r>
      <w:r w:rsidRPr="003061AC">
        <w:rPr>
          <w:sz w:val="24"/>
          <w:szCs w:val="24"/>
        </w:rPr>
        <w:t xml:space="preserve">(novecentos e dois reais e sessenta e cinco centavos), perfazendo o montante global de R$ 21.663,60 (vinte e um </w:t>
      </w:r>
      <w:r w:rsidRPr="003061AC">
        <w:rPr>
          <w:sz w:val="24"/>
          <w:szCs w:val="24"/>
        </w:rPr>
        <w:lastRenderedPageBreak/>
        <w:t>mil seiscentos e sessenta e três reais e sessenta</w:t>
      </w:r>
      <w:r>
        <w:rPr>
          <w:sz w:val="24"/>
          <w:szCs w:val="24"/>
        </w:rPr>
        <w:t xml:space="preserve"> </w:t>
      </w:r>
      <w:r w:rsidRPr="003061AC">
        <w:rPr>
          <w:sz w:val="24"/>
          <w:szCs w:val="24"/>
        </w:rPr>
        <w:t>centavos), a ser repassado semestralmente. II - AUTORIZO o empenhamento em favor da referida entidade, com consequente emissão da respectiva Nota de Empenho</w:t>
      </w:r>
      <w:r>
        <w:rPr>
          <w:sz w:val="24"/>
          <w:szCs w:val="24"/>
        </w:rPr>
        <w:t xml:space="preserve"> </w:t>
      </w:r>
      <w:r w:rsidRPr="003061AC">
        <w:rPr>
          <w:sz w:val="24"/>
          <w:szCs w:val="24"/>
        </w:rPr>
        <w:t>a onerar a dotação orçamentária 30.10.11.334.3019.2410.33503900.00, informada sob docs. 093646420 e 093836049, respeitado o princípio da anualidade</w:t>
      </w:r>
      <w:r>
        <w:rPr>
          <w:sz w:val="24"/>
          <w:szCs w:val="24"/>
        </w:rPr>
        <w:t xml:space="preserve"> </w:t>
      </w:r>
      <w:r w:rsidRPr="003061AC">
        <w:rPr>
          <w:sz w:val="24"/>
          <w:szCs w:val="24"/>
        </w:rPr>
        <w:t>orçamentária e AUTORIZO, ainda, o cancelamento de eventuais saldos de reserva e de empenho. III - DESIGNO como gestor da parceria o servidor TOSHIHIKOGOTO RF 806.969-7. IV - APROVO a minuta do termo de fomento de doc. 089984785, devendo constar como seu anexo único o Plano de Trabalho de doc.</w:t>
      </w:r>
      <w:r>
        <w:rPr>
          <w:sz w:val="24"/>
          <w:szCs w:val="24"/>
        </w:rPr>
        <w:t xml:space="preserve"> </w:t>
      </w:r>
      <w:r w:rsidRPr="003061AC">
        <w:rPr>
          <w:sz w:val="24"/>
          <w:szCs w:val="24"/>
        </w:rPr>
        <w:t>093075766. V - Publique-se e, em seguida, remeta-se os autos à DAF/SEOF, para as devidas providências. Após, à CDE para prosseguimento.</w:t>
      </w:r>
      <w:r w:rsidRPr="003061AC">
        <w:rPr>
          <w:sz w:val="24"/>
          <w:szCs w:val="24"/>
        </w:rPr>
        <w:cr/>
      </w:r>
      <w:r>
        <w:rPr>
          <w:sz w:val="24"/>
          <w:szCs w:val="24"/>
        </w:rPr>
        <w:br w:type="page"/>
      </w:r>
    </w:p>
    <w:p w14:paraId="5F393658" w14:textId="77777777" w:rsidR="003061AC" w:rsidRPr="003061AC" w:rsidRDefault="003061AC" w:rsidP="003061AC">
      <w:pPr>
        <w:rPr>
          <w:b/>
          <w:bCs/>
          <w:sz w:val="24"/>
          <w:szCs w:val="24"/>
        </w:rPr>
      </w:pPr>
      <w:r w:rsidRPr="003061AC">
        <w:rPr>
          <w:b/>
          <w:bCs/>
          <w:sz w:val="24"/>
          <w:szCs w:val="24"/>
        </w:rPr>
        <w:lastRenderedPageBreak/>
        <w:t xml:space="preserve">Documento: 093910640 | Despacho </w:t>
      </w:r>
      <w:proofErr w:type="spellStart"/>
      <w:r w:rsidRPr="003061AC">
        <w:rPr>
          <w:b/>
          <w:bCs/>
          <w:sz w:val="24"/>
          <w:szCs w:val="24"/>
        </w:rPr>
        <w:t>autorizatório</w:t>
      </w:r>
      <w:proofErr w:type="spellEnd"/>
      <w:r w:rsidRPr="003061AC">
        <w:rPr>
          <w:b/>
          <w:bCs/>
          <w:sz w:val="24"/>
          <w:szCs w:val="24"/>
        </w:rPr>
        <w:t xml:space="preserve"> (NP)</w:t>
      </w:r>
    </w:p>
    <w:p w14:paraId="30E6B7FE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PRINCIPAL</w:t>
      </w:r>
    </w:p>
    <w:p w14:paraId="1E2D65F0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Modalidade</w:t>
      </w:r>
    </w:p>
    <w:p w14:paraId="4EAC79C9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Termo de fomento</w:t>
      </w:r>
    </w:p>
    <w:p w14:paraId="49C8E671" w14:textId="77777777" w:rsidR="003061AC" w:rsidRPr="003061AC" w:rsidRDefault="003061AC" w:rsidP="003061AC">
      <w:pPr>
        <w:rPr>
          <w:sz w:val="24"/>
          <w:szCs w:val="24"/>
        </w:rPr>
      </w:pPr>
      <w:proofErr w:type="spellStart"/>
      <w:r w:rsidRPr="003061AC">
        <w:rPr>
          <w:sz w:val="24"/>
          <w:szCs w:val="24"/>
        </w:rPr>
        <w:t>Orgão</w:t>
      </w:r>
      <w:proofErr w:type="spellEnd"/>
    </w:p>
    <w:p w14:paraId="3B3D4F66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Secretaria Municipal de Desenvolvimento Econômico, Trabalho e Turismo - SMDET</w:t>
      </w:r>
    </w:p>
    <w:p w14:paraId="3A1BC76F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Número de processo interno do órgão/unidade</w:t>
      </w:r>
    </w:p>
    <w:p w14:paraId="56BEBCD2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6064.2023/0001196-7</w:t>
      </w:r>
    </w:p>
    <w:p w14:paraId="6E5EB9C6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Objeto</w:t>
      </w:r>
    </w:p>
    <w:p w14:paraId="4309D9F0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Autossuficiência das cooperativas.</w:t>
      </w:r>
    </w:p>
    <w:p w14:paraId="6BFAB383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Descrição detalhada do objeto</w:t>
      </w:r>
    </w:p>
    <w:p w14:paraId="35EF87D7" w14:textId="2D086C5E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Estímulo e apoio à autossuficiência das cooperativas em relação ao Poder Público, no âmbito do Programa Socioambiental de Coleta de Resíduos Sólidos,</w:t>
      </w:r>
      <w:r>
        <w:rPr>
          <w:sz w:val="24"/>
          <w:szCs w:val="24"/>
        </w:rPr>
        <w:t xml:space="preserve"> </w:t>
      </w:r>
      <w:r w:rsidRPr="003061AC">
        <w:rPr>
          <w:sz w:val="24"/>
          <w:szCs w:val="24"/>
        </w:rPr>
        <w:t>considerando as instalações e equipamentos necessários para desenvolvimento de suas atividades.</w:t>
      </w:r>
    </w:p>
    <w:p w14:paraId="413B15FA" w14:textId="77777777" w:rsidR="003061AC" w:rsidRPr="003061AC" w:rsidRDefault="003061AC" w:rsidP="003061AC">
      <w:pPr>
        <w:rPr>
          <w:sz w:val="24"/>
          <w:szCs w:val="24"/>
        </w:rPr>
      </w:pPr>
      <w:r w:rsidRPr="003061AC">
        <w:rPr>
          <w:sz w:val="24"/>
          <w:szCs w:val="24"/>
        </w:rPr>
        <w:t>Conteúdo do despacho</w:t>
      </w:r>
    </w:p>
    <w:p w14:paraId="102D2453" w14:textId="1D584F61" w:rsidR="003061AC" w:rsidRDefault="003061AC">
      <w:pPr>
        <w:rPr>
          <w:sz w:val="24"/>
          <w:szCs w:val="24"/>
        </w:rPr>
      </w:pPr>
      <w:r w:rsidRPr="003061AC">
        <w:rPr>
          <w:sz w:val="24"/>
          <w:szCs w:val="24"/>
        </w:rPr>
        <w:t>6064.2023/0001196-7 I - À vista dos elementos constantes do processo, em especial, as manifestações da Coordenadoria de Desenvolvimento Econômico sob doc.</w:t>
      </w:r>
      <w:r>
        <w:rPr>
          <w:sz w:val="24"/>
          <w:szCs w:val="24"/>
        </w:rPr>
        <w:t xml:space="preserve"> </w:t>
      </w:r>
      <w:r w:rsidRPr="003061AC">
        <w:rPr>
          <w:sz w:val="24"/>
          <w:szCs w:val="24"/>
        </w:rPr>
        <w:t>093075370 e complemento sob docs. 093785454, a da Supervisão de Contratos, Convênios e Parcerias e a anuência do Departamento de Administração e Finanças</w:t>
      </w:r>
      <w:r>
        <w:rPr>
          <w:sz w:val="24"/>
          <w:szCs w:val="24"/>
        </w:rPr>
        <w:t xml:space="preserve"> </w:t>
      </w:r>
      <w:r w:rsidRPr="003061AC">
        <w:rPr>
          <w:sz w:val="24"/>
          <w:szCs w:val="24"/>
        </w:rPr>
        <w:t>doc. 093647274 e complemento 093840396, o parecer técnico doc. 093131236, e, o parecer jurídico de doc. 093711549, com fundamento na Lei Federal n.</w:t>
      </w:r>
      <w:r>
        <w:rPr>
          <w:sz w:val="24"/>
          <w:szCs w:val="24"/>
        </w:rPr>
        <w:t xml:space="preserve"> </w:t>
      </w:r>
      <w:r w:rsidRPr="003061AC">
        <w:rPr>
          <w:sz w:val="24"/>
          <w:szCs w:val="24"/>
        </w:rPr>
        <w:t>13.019/2014 e Decreto Municipal n. 57.575/2016, e em decorrência do resultado do Edital de Chamamento Público 08/2023/SMDET, que tramitou no processo</w:t>
      </w:r>
      <w:r>
        <w:rPr>
          <w:sz w:val="24"/>
          <w:szCs w:val="24"/>
        </w:rPr>
        <w:t xml:space="preserve"> a</w:t>
      </w:r>
      <w:r w:rsidRPr="003061AC">
        <w:rPr>
          <w:sz w:val="24"/>
          <w:szCs w:val="24"/>
        </w:rPr>
        <w:t>dministrativo SEI 6064.2023/0000793-5, AUTORIZO a celebração de parceria com a organização da sociedade civil Cooperativa de Trabalho da Coleta, Triagem,</w:t>
      </w:r>
      <w:r>
        <w:rPr>
          <w:sz w:val="24"/>
          <w:szCs w:val="24"/>
        </w:rPr>
        <w:t xml:space="preserve"> </w:t>
      </w:r>
      <w:r w:rsidRPr="003061AC">
        <w:rPr>
          <w:sz w:val="24"/>
          <w:szCs w:val="24"/>
        </w:rPr>
        <w:t>Produção e Comercialização de Materiais Recicláveis de São Paulo - SP (Cooper Vira Lata), inscrita no CNPJ 09.209.218/0001-25, por meio de termo de fomento,</w:t>
      </w:r>
      <w:r>
        <w:rPr>
          <w:sz w:val="24"/>
          <w:szCs w:val="24"/>
        </w:rPr>
        <w:t xml:space="preserve"> </w:t>
      </w:r>
      <w:r w:rsidRPr="003061AC">
        <w:rPr>
          <w:sz w:val="24"/>
          <w:szCs w:val="24"/>
        </w:rPr>
        <w:t>tendo como objeto o estímulo e apoio à autossuficiência das cooperativas em relação ao Poder Público, no âmbito do Programa Socioambiental de Coleta de Resíduos</w:t>
      </w:r>
      <w:r>
        <w:rPr>
          <w:sz w:val="24"/>
          <w:szCs w:val="24"/>
        </w:rPr>
        <w:t xml:space="preserve"> </w:t>
      </w:r>
      <w:r w:rsidRPr="003061AC">
        <w:rPr>
          <w:sz w:val="24"/>
          <w:szCs w:val="24"/>
        </w:rPr>
        <w:t>Sólidos, considerando as instalações e equipamentos necessários para desenvolvimento de suas atividades, no período de execução de 24 (vinte e quatro) meses e</w:t>
      </w:r>
      <w:r>
        <w:rPr>
          <w:sz w:val="24"/>
          <w:szCs w:val="24"/>
        </w:rPr>
        <w:t xml:space="preserve"> </w:t>
      </w:r>
      <w:r w:rsidRPr="003061AC">
        <w:rPr>
          <w:sz w:val="24"/>
          <w:szCs w:val="24"/>
        </w:rPr>
        <w:t>contará com o aporte mensal de R$ 9.870,13 (nove mil oitocentos e setenta reais e treze centavos), perfazendo o montante global de R$ 236.883,12 (duzentos e trinta e</w:t>
      </w:r>
      <w:r>
        <w:rPr>
          <w:sz w:val="24"/>
          <w:szCs w:val="24"/>
        </w:rPr>
        <w:t xml:space="preserve"> </w:t>
      </w:r>
      <w:r w:rsidRPr="003061AC">
        <w:rPr>
          <w:sz w:val="24"/>
          <w:szCs w:val="24"/>
        </w:rPr>
        <w:t xml:space="preserve">seis mil oitocentos e oitenta e </w:t>
      </w:r>
      <w:r w:rsidRPr="003061AC">
        <w:rPr>
          <w:sz w:val="24"/>
          <w:szCs w:val="24"/>
        </w:rPr>
        <w:lastRenderedPageBreak/>
        <w:t>três reais e doze centavos), a ser repassado semestralmente. II - AUTORIZO o empenhamento em favor da referida entidade, com</w:t>
      </w:r>
      <w:r>
        <w:rPr>
          <w:sz w:val="24"/>
          <w:szCs w:val="24"/>
        </w:rPr>
        <w:t xml:space="preserve"> </w:t>
      </w:r>
      <w:r w:rsidRPr="003061AC">
        <w:rPr>
          <w:sz w:val="24"/>
          <w:szCs w:val="24"/>
        </w:rPr>
        <w:t>consequente emissão da respectiva Nota de Empenho a onerar a dotação orçamentária 30.10.11.334.3019.2410.33503900.00, informada sob docs. 093647274 e</w:t>
      </w:r>
      <w:r>
        <w:rPr>
          <w:sz w:val="24"/>
          <w:szCs w:val="24"/>
        </w:rPr>
        <w:t xml:space="preserve"> </w:t>
      </w:r>
      <w:r w:rsidRPr="003061AC">
        <w:rPr>
          <w:sz w:val="24"/>
          <w:szCs w:val="24"/>
        </w:rPr>
        <w:t xml:space="preserve">093836336, respeitado o princípio da anualidade orçamentária e AUTORIZO, ainda, o cancelamento de eventuais saldos de reserva e de empenho. III </w:t>
      </w:r>
      <w:r>
        <w:rPr>
          <w:sz w:val="24"/>
          <w:szCs w:val="24"/>
        </w:rPr>
        <w:t>–</w:t>
      </w:r>
      <w:r w:rsidRPr="003061AC">
        <w:rPr>
          <w:sz w:val="24"/>
          <w:szCs w:val="24"/>
        </w:rPr>
        <w:t xml:space="preserve"> DESIGNO</w:t>
      </w:r>
      <w:r>
        <w:rPr>
          <w:sz w:val="24"/>
          <w:szCs w:val="24"/>
        </w:rPr>
        <w:t xml:space="preserve"> </w:t>
      </w:r>
      <w:r w:rsidRPr="003061AC">
        <w:rPr>
          <w:sz w:val="24"/>
          <w:szCs w:val="24"/>
        </w:rPr>
        <w:t>como gestor da parceria o servidor TOSHIHIKO GOTO RF 806.969-7. IV - APROVO a minuta do termo de fomento de doc. 093785882, devendo constar como seu</w:t>
      </w:r>
      <w:r>
        <w:rPr>
          <w:sz w:val="24"/>
          <w:szCs w:val="24"/>
        </w:rPr>
        <w:t xml:space="preserve"> </w:t>
      </w:r>
      <w:r w:rsidRPr="003061AC">
        <w:rPr>
          <w:sz w:val="24"/>
          <w:szCs w:val="24"/>
        </w:rPr>
        <w:t>anexo único o Plano de Trabalho de doc. 093079195. V - Publique-se e, em seguida, remeta-se os autos à DAF/SEOF, para as devidas providências. Após, à CDE para</w:t>
      </w:r>
      <w:r>
        <w:rPr>
          <w:sz w:val="24"/>
          <w:szCs w:val="24"/>
        </w:rPr>
        <w:t xml:space="preserve"> </w:t>
      </w:r>
      <w:r w:rsidRPr="003061AC">
        <w:rPr>
          <w:sz w:val="24"/>
          <w:szCs w:val="24"/>
        </w:rPr>
        <w:t>prosseguimento.</w:t>
      </w:r>
      <w:r w:rsidRPr="003061AC">
        <w:rPr>
          <w:sz w:val="24"/>
          <w:szCs w:val="24"/>
        </w:rPr>
        <w:cr/>
      </w:r>
      <w:r>
        <w:rPr>
          <w:sz w:val="24"/>
          <w:szCs w:val="24"/>
        </w:rPr>
        <w:br w:type="page"/>
      </w:r>
    </w:p>
    <w:p w14:paraId="57196B73" w14:textId="5969BE76" w:rsidR="003061AC" w:rsidRPr="003061AC" w:rsidRDefault="003061AC" w:rsidP="003061AC">
      <w:pPr>
        <w:jc w:val="center"/>
        <w:rPr>
          <w:b/>
          <w:bCs/>
          <w:sz w:val="32"/>
          <w:szCs w:val="32"/>
        </w:rPr>
      </w:pPr>
      <w:r w:rsidRPr="003061AC">
        <w:rPr>
          <w:b/>
          <w:bCs/>
          <w:sz w:val="32"/>
          <w:szCs w:val="32"/>
        </w:rPr>
        <w:lastRenderedPageBreak/>
        <w:t>ATOS DA CMSP</w:t>
      </w:r>
      <w:r w:rsidRPr="003061AC">
        <w:rPr>
          <w:b/>
          <w:bCs/>
          <w:sz w:val="32"/>
          <w:szCs w:val="32"/>
        </w:rPr>
        <w:t xml:space="preserve"> | </w:t>
      </w:r>
      <w:r w:rsidRPr="003061AC">
        <w:rPr>
          <w:b/>
          <w:bCs/>
          <w:sz w:val="32"/>
          <w:szCs w:val="32"/>
        </w:rPr>
        <w:t>UNIDADE DE EXPEDIENTE</w:t>
      </w:r>
    </w:p>
    <w:p w14:paraId="47EC7B9C" w14:textId="74721195" w:rsidR="003061AC" w:rsidRPr="003061AC" w:rsidRDefault="003061AC" w:rsidP="003061AC">
      <w:pPr>
        <w:jc w:val="both"/>
        <w:rPr>
          <w:b/>
          <w:bCs/>
          <w:sz w:val="24"/>
          <w:szCs w:val="24"/>
        </w:rPr>
      </w:pPr>
      <w:r w:rsidRPr="003061AC">
        <w:rPr>
          <w:b/>
          <w:bCs/>
          <w:sz w:val="24"/>
          <w:szCs w:val="24"/>
        </w:rPr>
        <w:t xml:space="preserve">EXTRATO DA ATA DA DÉCIMA QUARTA AUDIÊNCIA PÚBLICA SEMIPRESENCIAL DA COMISSÃO DE FINANÇAS E ORÇAMENTO DO ANO DE DOIS MIL E VINTE E TRÊS - TERCEIRA SESSÃO LEGISLATIVA DA DÉCIMA OITAVA LEGISLATURA DA CÂMARA MUNICIPAL DE SÃO PAULO. </w:t>
      </w:r>
    </w:p>
    <w:p w14:paraId="516565DB" w14:textId="564EEEFB" w:rsidR="003061AC" w:rsidRPr="003061AC" w:rsidRDefault="003061AC" w:rsidP="003061AC">
      <w:pPr>
        <w:jc w:val="both"/>
        <w:rPr>
          <w:sz w:val="24"/>
          <w:szCs w:val="24"/>
        </w:rPr>
      </w:pPr>
      <w:r w:rsidRPr="003061AC">
        <w:rPr>
          <w:sz w:val="24"/>
          <w:szCs w:val="24"/>
        </w:rPr>
        <w:t xml:space="preserve">Aos cinco dias do mês de setembro de dois mil e vinte e três, às onze horas e doze minutos, no Salão Nobre Presidente João Brasil Vita, 8º andar desta Edilidade, e utilizando o aplicativo Microsoft Teams, no formato de videoconferência, realizou-se a Décima Quarta Audiência Pública Semipresencial da Comissão de Finanças e Orçamento do corrente ano, sob a presidência do Ver. Atílio Francisco (REPUBLICANOS) e com a presença dos Vereadores integrantes da Comissão, Isac Felix (PL), Jair Tatto (PT), Rinaldi </w:t>
      </w:r>
      <w:proofErr w:type="spellStart"/>
      <w:r w:rsidRPr="003061AC">
        <w:rPr>
          <w:sz w:val="24"/>
          <w:szCs w:val="24"/>
        </w:rPr>
        <w:t>Digilio</w:t>
      </w:r>
      <w:proofErr w:type="spellEnd"/>
      <w:r w:rsidRPr="003061AC">
        <w:rPr>
          <w:sz w:val="24"/>
          <w:szCs w:val="24"/>
        </w:rPr>
        <w:t xml:space="preserve"> (UNIÃO) e Sidney Cruz (SOLIDARIEDADE) para debater o PL 448/2023 - Executivo Ricardo Nunes, que “Dispõe sobre a isenção de Imposto Predial e Territorial Urbano - IPTU dos imóveis que especifica”. Também estiveram presentes os Vereadores Fábio Riva (PSDB), Hélio Rodrigues (PT), André Santos (REPUBLICANOS) e Sansão Pereira (REPUBLICANOS). O Presidente informou que a audiência está sendo transmitida ao vivo através do endereço www.saopaulo.sp.leg.br/transparencia/auditorios-online/ e também pelo Youtube e Facebook e da Câmara Municipal de São Paulo e que o convite para essa audiência foi publicado nos Jornais o Estado de São Paulo no dia vinte e cinco de agosto </w:t>
      </w:r>
      <w:proofErr w:type="spellStart"/>
      <w:r w:rsidRPr="003061AC">
        <w:rPr>
          <w:sz w:val="24"/>
          <w:szCs w:val="24"/>
        </w:rPr>
        <w:t>p.p</w:t>
      </w:r>
      <w:proofErr w:type="spellEnd"/>
      <w:r w:rsidRPr="003061AC">
        <w:rPr>
          <w:sz w:val="24"/>
          <w:szCs w:val="24"/>
        </w:rPr>
        <w:t xml:space="preserve">. e Folha de São Paulo no dia trinta de agosto do </w:t>
      </w:r>
      <w:proofErr w:type="spellStart"/>
      <w:r w:rsidRPr="003061AC">
        <w:rPr>
          <w:sz w:val="24"/>
          <w:szCs w:val="24"/>
        </w:rPr>
        <w:t>p.p</w:t>
      </w:r>
      <w:proofErr w:type="spellEnd"/>
      <w:r w:rsidRPr="003061AC">
        <w:rPr>
          <w:sz w:val="24"/>
          <w:szCs w:val="24"/>
        </w:rPr>
        <w:t xml:space="preserve"> e vem sendo publicado no Diário Oficial da Cidade desde o dia vinte e quatro de agosto </w:t>
      </w:r>
      <w:proofErr w:type="spellStart"/>
      <w:r w:rsidRPr="003061AC">
        <w:rPr>
          <w:sz w:val="24"/>
          <w:szCs w:val="24"/>
        </w:rPr>
        <w:t>p.p</w:t>
      </w:r>
      <w:proofErr w:type="spellEnd"/>
      <w:r w:rsidRPr="003061AC">
        <w:rPr>
          <w:sz w:val="24"/>
          <w:szCs w:val="24"/>
        </w:rPr>
        <w:t xml:space="preserve">. e, ainda, que as inscrições para pronunciamento foram previamente abertas no site da Câmara Municipal de São Paulo pelo desde o dia vinte e cinco de agosto </w:t>
      </w:r>
      <w:proofErr w:type="spellStart"/>
      <w:r w:rsidRPr="003061AC">
        <w:rPr>
          <w:sz w:val="24"/>
          <w:szCs w:val="24"/>
        </w:rPr>
        <w:t>p.p</w:t>
      </w:r>
      <w:proofErr w:type="spellEnd"/>
      <w:r w:rsidRPr="003061AC">
        <w:rPr>
          <w:sz w:val="24"/>
          <w:szCs w:val="24"/>
        </w:rPr>
        <w:t>. no endereço www.saopaulo.sp.leg.br/</w:t>
      </w:r>
      <w:proofErr w:type="spellStart"/>
      <w:r w:rsidRPr="003061AC">
        <w:rPr>
          <w:sz w:val="24"/>
          <w:szCs w:val="24"/>
        </w:rPr>
        <w:t>audienciapublicavirtual</w:t>
      </w:r>
      <w:proofErr w:type="spellEnd"/>
      <w:r w:rsidRPr="003061AC">
        <w:rPr>
          <w:sz w:val="24"/>
          <w:szCs w:val="24"/>
        </w:rPr>
        <w:t xml:space="preserve">/. Ato contínuo informou que foram convidados para participar da audiência o Sr. Fabrício Cobra Arbex - Secretário da Casa Civil; Sr. </w:t>
      </w:r>
      <w:proofErr w:type="spellStart"/>
      <w:r w:rsidRPr="003061AC">
        <w:rPr>
          <w:sz w:val="24"/>
          <w:szCs w:val="24"/>
        </w:rPr>
        <w:t>Luis</w:t>
      </w:r>
      <w:proofErr w:type="spellEnd"/>
      <w:r w:rsidRPr="003061AC">
        <w:rPr>
          <w:sz w:val="24"/>
          <w:szCs w:val="24"/>
        </w:rPr>
        <w:t xml:space="preserve"> Felipe Vidal Arellano - Secretário Municipal da Fazenda que </w:t>
      </w:r>
      <w:proofErr w:type="spellStart"/>
      <w:r w:rsidRPr="003061AC">
        <w:rPr>
          <w:sz w:val="24"/>
          <w:szCs w:val="24"/>
        </w:rPr>
        <w:t>fori</w:t>
      </w:r>
      <w:proofErr w:type="spellEnd"/>
      <w:r w:rsidRPr="003061AC">
        <w:rPr>
          <w:sz w:val="24"/>
          <w:szCs w:val="24"/>
        </w:rPr>
        <w:t xml:space="preserve"> representado pelo Sr. Thiago </w:t>
      </w:r>
      <w:proofErr w:type="spellStart"/>
      <w:r w:rsidRPr="003061AC">
        <w:rPr>
          <w:sz w:val="24"/>
          <w:szCs w:val="24"/>
        </w:rPr>
        <w:t>Salvione</w:t>
      </w:r>
      <w:proofErr w:type="spellEnd"/>
      <w:r w:rsidRPr="003061AC">
        <w:rPr>
          <w:sz w:val="24"/>
          <w:szCs w:val="24"/>
        </w:rPr>
        <w:t xml:space="preserve"> - Subsecretário da Receita Municipal (SUREM); Sra. Soninha Francine - Secretaria Municipal de Direitos Humanos e Cidadania; Sra. Aline Pereira Cardoso de Sá </w:t>
      </w:r>
      <w:proofErr w:type="spellStart"/>
      <w:r w:rsidRPr="003061AC">
        <w:rPr>
          <w:sz w:val="24"/>
          <w:szCs w:val="24"/>
        </w:rPr>
        <w:t>Barabinot</w:t>
      </w:r>
      <w:proofErr w:type="spellEnd"/>
      <w:r w:rsidRPr="003061AC">
        <w:rPr>
          <w:sz w:val="24"/>
          <w:szCs w:val="24"/>
        </w:rPr>
        <w:t xml:space="preserve"> - Secretaria Municipal de Desenvolvimento Econômico e Trabalho, representada pela Coordenadora de Trabalho, Sra. Priscila Rodrigues e pela Sra. Marisa </w:t>
      </w:r>
      <w:proofErr w:type="spellStart"/>
      <w:r w:rsidRPr="003061AC">
        <w:rPr>
          <w:sz w:val="24"/>
          <w:szCs w:val="24"/>
        </w:rPr>
        <w:t>Scauri</w:t>
      </w:r>
      <w:proofErr w:type="spellEnd"/>
      <w:r w:rsidRPr="003061AC">
        <w:rPr>
          <w:sz w:val="24"/>
          <w:szCs w:val="24"/>
        </w:rPr>
        <w:t xml:space="preserve"> - Supervisora; Sr. </w:t>
      </w:r>
      <w:proofErr w:type="spellStart"/>
      <w:r w:rsidRPr="003061AC">
        <w:rPr>
          <w:sz w:val="24"/>
          <w:szCs w:val="24"/>
        </w:rPr>
        <w:t>Edsom</w:t>
      </w:r>
      <w:proofErr w:type="spellEnd"/>
      <w:r w:rsidRPr="003061AC">
        <w:rPr>
          <w:sz w:val="24"/>
          <w:szCs w:val="24"/>
        </w:rPr>
        <w:t xml:space="preserve"> Ortega Marques - Secretário Executivo de Projetos Estratégicos (SEPE/CGM); Tenente Coronel Leandro Garcia Souza - Comandante do Batalhão - 13º Batalhão de Polícia Militar Metropolitano; Inspetor Superintendente Sr. João Paulo Guilherme dos Santos - Comando Operacional Centro da Guarda Civil Metropolitana; os Responsáveis pelo POT - Redenção da SMDET; pelos Trabalhadores do Centro de Apoio Psicossocial Álcool e Drogas IV (Caps AD IV) Redenção - SEPE/CGM; pelos Trabalhadores do Redenção na Rua - SEPE/CGM; pelos Trabalhadores do Serviço de Cuidados Prolongados em Álcool e Drogas (SCP AD) - SEPE/CGM; pelos Trabalhadores do Serviço Especializado de Abordagem Social (SEAS), na região da Luz, Campos Elíseos e Santa Cecília de SMADS e pelos Trabalhadores do Serviço Especializado </w:t>
      </w:r>
      <w:r w:rsidRPr="003061AC">
        <w:rPr>
          <w:sz w:val="24"/>
          <w:szCs w:val="24"/>
        </w:rPr>
        <w:lastRenderedPageBreak/>
        <w:t xml:space="preserve">de Abordagem Social (SEAS) na região do Glicério, Sé e Liberdade de SMADS; além dos Vereadores da Câmara Municipal e da sociedade em Geral. O Presidente Atílio Francisco chamou o público inscrito, virtualmente e presencialmente, para se manifestarem e ato continuo concedeu a palavra aos convidados e autoridades presentes para suas considerações, bem como, aos Vereadores Fabio Riva, Hélio Rodrigues e Rinaldi </w:t>
      </w:r>
      <w:proofErr w:type="spellStart"/>
      <w:r w:rsidRPr="003061AC">
        <w:rPr>
          <w:sz w:val="24"/>
          <w:szCs w:val="24"/>
        </w:rPr>
        <w:t>Digílio</w:t>
      </w:r>
      <w:proofErr w:type="spellEnd"/>
      <w:r w:rsidRPr="003061AC">
        <w:rPr>
          <w:sz w:val="24"/>
          <w:szCs w:val="24"/>
        </w:rPr>
        <w:t>. A Sra. Soninha Francine fez a apresentação projetada em telão da Secretaria Municipal de Direitos Humanos e Cidadania intitulado “Cena de Uso - região da Luz (</w:t>
      </w:r>
      <w:proofErr w:type="spellStart"/>
      <w:r w:rsidRPr="003061AC">
        <w:rPr>
          <w:sz w:val="24"/>
          <w:szCs w:val="24"/>
        </w:rPr>
        <w:t>Cracolandia</w:t>
      </w:r>
      <w:proofErr w:type="spellEnd"/>
      <w:r w:rsidRPr="003061AC">
        <w:rPr>
          <w:sz w:val="24"/>
          <w:szCs w:val="24"/>
        </w:rPr>
        <w:t xml:space="preserve">)”. O Presidente Atílio Francisco informou que amanhã, dia seis de setembro, a Comissão realizará a sua Reunião Ordinária, e que a Reunião da Subcomissão da Tarifa Zero também agendada para amanhã foi desconvocada e, a seguir, agradeceu a presença de todos e deu por encerrada a audiência pública às treze horas e vinte e seis minutos. A tradução em LIBRAS foi realizada de forma remota pela intérprete Marilene Santos Cuba e pelo interprete Edmilson Freitas Cuba. Para constar, nós, Carmen Cristina </w:t>
      </w:r>
      <w:proofErr w:type="spellStart"/>
      <w:r w:rsidRPr="003061AC">
        <w:rPr>
          <w:sz w:val="24"/>
          <w:szCs w:val="24"/>
        </w:rPr>
        <w:t>Malavazzi</w:t>
      </w:r>
      <w:proofErr w:type="spellEnd"/>
      <w:r w:rsidRPr="003061AC">
        <w:rPr>
          <w:sz w:val="24"/>
          <w:szCs w:val="24"/>
        </w:rPr>
        <w:t>, e Mário Sérgio Horta, lavramos a presente ata que, lida e aprovada, segue assinada pelos membros presentes e por nós subscrita.</w:t>
      </w:r>
    </w:p>
    <w:p w14:paraId="5FAC923B" w14:textId="77777777" w:rsidR="003061AC" w:rsidRDefault="003061AC">
      <w:r>
        <w:br w:type="page"/>
      </w:r>
    </w:p>
    <w:p w14:paraId="37E201F6" w14:textId="77777777" w:rsidR="003061AC" w:rsidRPr="003061AC" w:rsidRDefault="003061AC" w:rsidP="003061AC">
      <w:pPr>
        <w:jc w:val="both"/>
        <w:rPr>
          <w:b/>
          <w:bCs/>
          <w:sz w:val="24"/>
          <w:szCs w:val="24"/>
        </w:rPr>
      </w:pPr>
      <w:r w:rsidRPr="003061AC">
        <w:rPr>
          <w:b/>
          <w:bCs/>
          <w:sz w:val="24"/>
          <w:szCs w:val="24"/>
        </w:rPr>
        <w:lastRenderedPageBreak/>
        <w:t xml:space="preserve">EXTRATO DA ATA DA VIGÉSIMA QUARTA AUDIÊNCIA PÚBLICA SEMIPRESENCIAL DA COMISSÃO DE FINANÇAS E ORÇAMENTO DO ANO DE DOIS MIL E VINTE E TRÊS - TERCEIRA SESSÃO LEGISLATIVA DA DÉCIMA OITAVA LEGISLATURA DA CÂMARA MUNICIPAL DE SÃO PAULO. </w:t>
      </w:r>
    </w:p>
    <w:p w14:paraId="621BFFF8" w14:textId="1600CDC0" w:rsidR="003061AC" w:rsidRPr="003061AC" w:rsidRDefault="003061AC" w:rsidP="003061AC">
      <w:pPr>
        <w:jc w:val="both"/>
        <w:rPr>
          <w:sz w:val="24"/>
          <w:szCs w:val="24"/>
        </w:rPr>
      </w:pPr>
      <w:r>
        <w:t xml:space="preserve">Aos trinta e um dias do mês de outubro de dois mil e vinte três, às dez horas e onze minutos, no Salão Nobre Presidente João Brasil Vita, 8º andar desta Edilidade, e utilizando o aplicativo Microsoft Teams, no formato de videoconferência, realizou-se a Vigésima Quarta Audiência Pública Semipresencial da Comissão de Finanças e Orçamento do corrente ano, sob a presidência do Ver. Jair Tatto (PT) e com a presença dos Vereadores Membros Atílio Francisco (REPUBLICANOS), Isac Félix (PL), Paulo Frange (PTB), Rute Costa (PSDB) e Sidney Cruz (SOLIDARIEDADE), além dos Vereadores Fábio Riva (PSDB) e Manoel Del Rio (PT), deu-se início à Quinta Audiência Pública Temática para debater o PL 578/2023 - Executivo - RICARDO NUNES, que “Estima a receita e fixa a despesa do Município de São Paulo para o exercício de 2024” (Orçamento 2024), sobre o tema: Trabalho, Desenvolvimento e Inovação. Abertos os trabalhos, o Presidente informou que a reunião estava sendo transmitida pelos canais virtuais da Câmara Municipal de São Paulo, que o convite para essa audiência foi publicado nos Jornais O Estado de S. Paulo nos dias 03 e 24/10/2023 e Folha de </w:t>
      </w:r>
      <w:proofErr w:type="spellStart"/>
      <w:r>
        <w:t>S.Paulo</w:t>
      </w:r>
      <w:proofErr w:type="spellEnd"/>
      <w:r>
        <w:t xml:space="preserve"> nos dias 03 e 25/10/23 e vem sendo publicado no Diário Oficial da Cidade de São Paulo desde o dia 25/10/23, que as inscrições para pronunciamento foram previamente abertas no site da Câmara Municipal de São Paulo desde o dia 25/10/23 e que as demandas ao Orçamento 2024 podem ser apresentadas pelo hotsite oficial ou pelo e-mail da Comissão e por formulário impresso que pode ser obtido junto a secretaria. Após, o Presidente informou que foram convidados para as audiências a Sra. Aline Cardoso - Secretária Municipal de Desenvolvimento Econômico e Trabalho, que foi representada pela Sra. Paola Sanchez Vallejo de Moraes Forjaz - Chefe de Gabinete; Sr. Johann Nogueira Dantas - Diretor Presidente da Empresa de Tecnologia da Informação e Comunicação do Município de São Paulo - PRODAM-SP, representado pelos Srs. Elias Fares Hadi - Diretor de Administração e Finanças e Fernando J. Vieira Nascimento - Gerente de Planejamento e Controle Financeiro; Sr. Bruno Marcello de Oliveira Lima - Secretário Municipal de Inovação e Tecnologia, representado pelos Srs. Humberto de Alencar - Secretário em exercício, e Roger Willians da Fonseca - Chefe de Gabinete; Sr. Alexandre Pereira - Diretor Presidente da Fundação Paulistana de Educação Tecnologia e Cultura, representado pela Sra. Fabíola </w:t>
      </w:r>
      <w:proofErr w:type="spellStart"/>
      <w:r>
        <w:t>Chofard</w:t>
      </w:r>
      <w:proofErr w:type="spellEnd"/>
      <w:r>
        <w:t xml:space="preserve"> Adami - Coordenadora da Coordenadoria de Ensino, Pesquisa e Cultura, e pelo Sr. Pedro Nepomuceno - Chefe de Gabinete, Sr. Sandro Palanca, representando a Secretaria Municipal de Fazenda (SMF), Sr. Adriano Cremonesi - Assessor do Gabinete do Tribunal; o Diretor Presidente da SP Negócios, que não compareceu nem enviou representante; os Vereadores da Câmara Municipal, a sociedade em geral. Em seguida, o Presidente teceu comentários sobre o tema da audiência e passou a palavra ao representante da Secretaria de Transportes que com a ajuda de uma apresentação em tela passou a efetuar uma explanação. Encerrada a exposição, o Presidente passou a palavra aos demais integrantes da mesa para que também efetuasse suas manifestações. Ao término, o Presidente também teceu comentários sobre as manifestações feitas e passou a palavra aos inscritos dentre o público presente e os de forma virtual. Encerrada a participação dos inscritos, o Presidente novamente teceu comentários e passou a palavra aos Vereadores Manoel Del Rio, Isac Felix e ao Relator do PL 578/20213, Vereador Sidney Cruz, e na sequência aos demais representantes do executivo para suas considerações finais. Ao final, nada </w:t>
      </w:r>
      <w:r>
        <w:lastRenderedPageBreak/>
        <w:t xml:space="preserve">mais havendo a tratar, o Presidente informou as próximas atividades da Comissão e deu por encerrada a audiência pública às doze horas e treze minutos. A tradução em LIBRAS foi realizada de forma remota pelas intérpretes Marilene Santos Cuba e Edmilson Freitas Cuba. Para constar, nós, Carmen Cristina </w:t>
      </w:r>
      <w:proofErr w:type="spellStart"/>
      <w:r>
        <w:t>Malavazzi</w:t>
      </w:r>
      <w:proofErr w:type="spellEnd"/>
      <w:r>
        <w:t>, Mário Sérgio Horta e Fernando de Lima Gasparotto, lavramos a presente ata que, lida e aprovada, segue assinada pelos membros presentes e por nós subscrita.</w:t>
      </w:r>
    </w:p>
    <w:sectPr w:rsidR="003061AC" w:rsidRPr="003061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4"/>
    <w:rsid w:val="00006650"/>
    <w:rsid w:val="000205C5"/>
    <w:rsid w:val="00040524"/>
    <w:rsid w:val="00041800"/>
    <w:rsid w:val="000808D5"/>
    <w:rsid w:val="000917BB"/>
    <w:rsid w:val="000A1164"/>
    <w:rsid w:val="000A5BFD"/>
    <w:rsid w:val="000D5F81"/>
    <w:rsid w:val="00144AB1"/>
    <w:rsid w:val="001478E6"/>
    <w:rsid w:val="001609BA"/>
    <w:rsid w:val="00162133"/>
    <w:rsid w:val="0016338A"/>
    <w:rsid w:val="00176A3C"/>
    <w:rsid w:val="001B305E"/>
    <w:rsid w:val="001E2701"/>
    <w:rsid w:val="00201881"/>
    <w:rsid w:val="0021739C"/>
    <w:rsid w:val="002777E8"/>
    <w:rsid w:val="002C3EBE"/>
    <w:rsid w:val="002D013F"/>
    <w:rsid w:val="002E1AD0"/>
    <w:rsid w:val="002F05EE"/>
    <w:rsid w:val="002F0FBD"/>
    <w:rsid w:val="003061AC"/>
    <w:rsid w:val="0031615C"/>
    <w:rsid w:val="00343BBE"/>
    <w:rsid w:val="00370518"/>
    <w:rsid w:val="00375740"/>
    <w:rsid w:val="00381267"/>
    <w:rsid w:val="003902B0"/>
    <w:rsid w:val="003B081A"/>
    <w:rsid w:val="003B758E"/>
    <w:rsid w:val="003E2DA6"/>
    <w:rsid w:val="00427397"/>
    <w:rsid w:val="00437B6E"/>
    <w:rsid w:val="004852B0"/>
    <w:rsid w:val="004B659B"/>
    <w:rsid w:val="004C0320"/>
    <w:rsid w:val="004C2C5E"/>
    <w:rsid w:val="004D33D9"/>
    <w:rsid w:val="005041DB"/>
    <w:rsid w:val="005133C9"/>
    <w:rsid w:val="00520973"/>
    <w:rsid w:val="005553FE"/>
    <w:rsid w:val="00577FC0"/>
    <w:rsid w:val="00585CB7"/>
    <w:rsid w:val="00593E03"/>
    <w:rsid w:val="00594CAB"/>
    <w:rsid w:val="005A7F7D"/>
    <w:rsid w:val="005F4874"/>
    <w:rsid w:val="005F7424"/>
    <w:rsid w:val="00601326"/>
    <w:rsid w:val="0060162E"/>
    <w:rsid w:val="0064079A"/>
    <w:rsid w:val="006619FF"/>
    <w:rsid w:val="00682EC0"/>
    <w:rsid w:val="00686513"/>
    <w:rsid w:val="006B5A21"/>
    <w:rsid w:val="00727D57"/>
    <w:rsid w:val="00730C10"/>
    <w:rsid w:val="00751DAE"/>
    <w:rsid w:val="007740B3"/>
    <w:rsid w:val="00777FD8"/>
    <w:rsid w:val="00787892"/>
    <w:rsid w:val="007D53DC"/>
    <w:rsid w:val="007F3659"/>
    <w:rsid w:val="00827B48"/>
    <w:rsid w:val="00830B99"/>
    <w:rsid w:val="00846BD3"/>
    <w:rsid w:val="00851FCB"/>
    <w:rsid w:val="00855B4C"/>
    <w:rsid w:val="00867FB5"/>
    <w:rsid w:val="00873E48"/>
    <w:rsid w:val="008B6E65"/>
    <w:rsid w:val="008C26D4"/>
    <w:rsid w:val="00901BB3"/>
    <w:rsid w:val="00926670"/>
    <w:rsid w:val="00931560"/>
    <w:rsid w:val="00983814"/>
    <w:rsid w:val="009A1D03"/>
    <w:rsid w:val="009E452F"/>
    <w:rsid w:val="00A066F0"/>
    <w:rsid w:val="00A13089"/>
    <w:rsid w:val="00A14894"/>
    <w:rsid w:val="00A31123"/>
    <w:rsid w:val="00A423CC"/>
    <w:rsid w:val="00A62906"/>
    <w:rsid w:val="00A739D6"/>
    <w:rsid w:val="00A96EDC"/>
    <w:rsid w:val="00AB41D4"/>
    <w:rsid w:val="00AD7313"/>
    <w:rsid w:val="00B243E4"/>
    <w:rsid w:val="00B5166B"/>
    <w:rsid w:val="00B51B54"/>
    <w:rsid w:val="00B838E9"/>
    <w:rsid w:val="00BA36C2"/>
    <w:rsid w:val="00BA5560"/>
    <w:rsid w:val="00BA7B94"/>
    <w:rsid w:val="00C04872"/>
    <w:rsid w:val="00C16C94"/>
    <w:rsid w:val="00C23EE6"/>
    <w:rsid w:val="00C52F94"/>
    <w:rsid w:val="00C60A0A"/>
    <w:rsid w:val="00C75B83"/>
    <w:rsid w:val="00C83F94"/>
    <w:rsid w:val="00C96317"/>
    <w:rsid w:val="00CB3BF0"/>
    <w:rsid w:val="00CF5984"/>
    <w:rsid w:val="00D71AD2"/>
    <w:rsid w:val="00D84B60"/>
    <w:rsid w:val="00D863A5"/>
    <w:rsid w:val="00DA2064"/>
    <w:rsid w:val="00DC4613"/>
    <w:rsid w:val="00E34D18"/>
    <w:rsid w:val="00E3605C"/>
    <w:rsid w:val="00E40DDB"/>
    <w:rsid w:val="00E4570A"/>
    <w:rsid w:val="00E45AEE"/>
    <w:rsid w:val="00E47B14"/>
    <w:rsid w:val="00E6424C"/>
    <w:rsid w:val="00E735D5"/>
    <w:rsid w:val="00E75CC2"/>
    <w:rsid w:val="00E9165F"/>
    <w:rsid w:val="00EA3F8D"/>
    <w:rsid w:val="00ED7B17"/>
    <w:rsid w:val="00EE1B89"/>
    <w:rsid w:val="00F12DED"/>
    <w:rsid w:val="00F15FF3"/>
    <w:rsid w:val="00F321CB"/>
    <w:rsid w:val="00F9018F"/>
    <w:rsid w:val="00F92886"/>
    <w:rsid w:val="00F97B2A"/>
    <w:rsid w:val="00FA5A09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EFB8"/>
  <w15:docId w15:val="{AF84AF9B-5D30-4DE7-9CD4-70C32F4F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59B"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11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343BBE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A11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3076</Words>
  <Characters>16616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Francielly Aparecida Mamyaki dos Santos</dc:creator>
  <cp:lastModifiedBy>Francielly Aparecida Mamyaki dos Santos</cp:lastModifiedBy>
  <cp:revision>1</cp:revision>
  <dcterms:created xsi:type="dcterms:W3CDTF">2023-11-24T15:50:00Z</dcterms:created>
  <dcterms:modified xsi:type="dcterms:W3CDTF">2023-11-24T16:17:00Z</dcterms:modified>
</cp:coreProperties>
</file>