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FBA0" w14:textId="54BE55F0" w:rsidR="00CB3BF0" w:rsidRDefault="0011257D" w:rsidP="00642BB3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26</w:t>
      </w:r>
      <w:r w:rsidR="00585CB7" w:rsidRPr="00AD7313">
        <w:rPr>
          <w:b/>
          <w:color w:val="000000" w:themeColor="text1"/>
          <w:sz w:val="32"/>
        </w:rPr>
        <w:t>.0</w:t>
      </w:r>
      <w:r w:rsidR="00E735D5">
        <w:rPr>
          <w:b/>
          <w:color w:val="000000" w:themeColor="text1"/>
          <w:sz w:val="32"/>
        </w:rPr>
        <w:t>9</w:t>
      </w:r>
      <w:r w:rsidR="002777E8" w:rsidRPr="00AD7313">
        <w:rPr>
          <w:b/>
          <w:color w:val="000000" w:themeColor="text1"/>
          <w:sz w:val="32"/>
        </w:rPr>
        <w:t>.2023</w:t>
      </w:r>
    </w:p>
    <w:p w14:paraId="5A74F912" w14:textId="77777777" w:rsidR="00787892" w:rsidRDefault="00787892" w:rsidP="00642BB3">
      <w:pPr>
        <w:pStyle w:val="SemEspaamento"/>
        <w:jc w:val="both"/>
        <w:rPr>
          <w:b/>
          <w:color w:val="000000" w:themeColor="text1"/>
          <w:sz w:val="32"/>
        </w:rPr>
      </w:pPr>
    </w:p>
    <w:p w14:paraId="54842079" w14:textId="77777777" w:rsidR="00787892" w:rsidRDefault="002777E8" w:rsidP="00642BB3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6BDEA23D" w14:textId="77777777" w:rsidR="00787892" w:rsidRDefault="00787892" w:rsidP="00642BB3">
      <w:pPr>
        <w:pStyle w:val="SemEspaamento"/>
        <w:jc w:val="both"/>
      </w:pPr>
    </w:p>
    <w:p w14:paraId="5702E7A8" w14:textId="77777777" w:rsidR="00E45AEE" w:rsidRDefault="00E45AEE" w:rsidP="00642BB3">
      <w:pPr>
        <w:jc w:val="both"/>
        <w:rPr>
          <w:b/>
          <w:bCs/>
          <w:sz w:val="28"/>
          <w:szCs w:val="28"/>
        </w:rPr>
      </w:pPr>
      <w:r w:rsidRPr="00E45AEE">
        <w:rPr>
          <w:b/>
          <w:bCs/>
          <w:sz w:val="28"/>
          <w:szCs w:val="28"/>
        </w:rPr>
        <w:t>Secretaria Municipal de Desenvolvimento Econômico e Trabalho</w:t>
      </w:r>
    </w:p>
    <w:p w14:paraId="257E0EA5" w14:textId="77777777" w:rsidR="00D863A5" w:rsidRDefault="00D863A5" w:rsidP="00642BB3">
      <w:pPr>
        <w:jc w:val="both"/>
        <w:rPr>
          <w:b/>
          <w:bCs/>
          <w:sz w:val="24"/>
          <w:szCs w:val="24"/>
        </w:rPr>
      </w:pPr>
      <w:r w:rsidRPr="00D863A5">
        <w:rPr>
          <w:b/>
          <w:bCs/>
          <w:sz w:val="24"/>
          <w:szCs w:val="24"/>
        </w:rPr>
        <w:t>Departamento de Gestão de Pessoas</w:t>
      </w:r>
    </w:p>
    <w:p w14:paraId="75C2D8A4" w14:textId="77777777" w:rsidR="00442175" w:rsidRPr="00442175" w:rsidRDefault="00442175" w:rsidP="00642BB3">
      <w:pPr>
        <w:jc w:val="both"/>
        <w:rPr>
          <w:b/>
          <w:bCs/>
          <w:sz w:val="24"/>
          <w:szCs w:val="24"/>
        </w:rPr>
      </w:pPr>
      <w:r w:rsidRPr="00442175">
        <w:rPr>
          <w:b/>
          <w:bCs/>
          <w:sz w:val="24"/>
          <w:szCs w:val="24"/>
        </w:rPr>
        <w:t>Documento: 090620502 | Comunicado</w:t>
      </w:r>
    </w:p>
    <w:p w14:paraId="4EFE1406" w14:textId="77777777" w:rsidR="00442175" w:rsidRPr="00442175" w:rsidRDefault="00442175" w:rsidP="00642BB3">
      <w:pPr>
        <w:jc w:val="both"/>
        <w:rPr>
          <w:sz w:val="24"/>
          <w:szCs w:val="24"/>
        </w:rPr>
      </w:pPr>
      <w:r w:rsidRPr="00442175">
        <w:rPr>
          <w:sz w:val="24"/>
          <w:szCs w:val="24"/>
        </w:rPr>
        <w:t>COMUNICADO</w:t>
      </w:r>
    </w:p>
    <w:p w14:paraId="0452FB2E" w14:textId="77777777" w:rsidR="00442175" w:rsidRPr="00442175" w:rsidRDefault="00442175" w:rsidP="00642BB3">
      <w:pPr>
        <w:jc w:val="both"/>
        <w:rPr>
          <w:sz w:val="24"/>
          <w:szCs w:val="24"/>
        </w:rPr>
      </w:pPr>
      <w:r w:rsidRPr="00442175">
        <w:rPr>
          <w:sz w:val="24"/>
          <w:szCs w:val="24"/>
        </w:rPr>
        <w:t>MUDANÇA DE ENDEREÇO DA SEDE:</w:t>
      </w:r>
    </w:p>
    <w:p w14:paraId="7E7AD4BF" w14:textId="77777777" w:rsidR="00442175" w:rsidRPr="00442175" w:rsidRDefault="00442175" w:rsidP="00642BB3">
      <w:pPr>
        <w:jc w:val="both"/>
        <w:rPr>
          <w:sz w:val="24"/>
          <w:szCs w:val="24"/>
        </w:rPr>
      </w:pPr>
      <w:r w:rsidRPr="00442175">
        <w:rPr>
          <w:sz w:val="24"/>
          <w:szCs w:val="24"/>
        </w:rPr>
        <w:t>A Secretaria Municipal de Desenvolvimento Econômico e Trabalho - SMDET</w:t>
      </w:r>
    </w:p>
    <w:p w14:paraId="494096B3" w14:textId="77777777" w:rsidR="00442175" w:rsidRPr="00442175" w:rsidRDefault="00442175" w:rsidP="00642BB3">
      <w:pPr>
        <w:jc w:val="both"/>
        <w:rPr>
          <w:sz w:val="24"/>
          <w:szCs w:val="24"/>
        </w:rPr>
      </w:pPr>
      <w:r w:rsidRPr="00442175">
        <w:rPr>
          <w:sz w:val="24"/>
          <w:szCs w:val="24"/>
        </w:rPr>
        <w:t>está em novo endereço:</w:t>
      </w:r>
    </w:p>
    <w:p w14:paraId="4DE23FD9" w14:textId="77777777" w:rsidR="00442175" w:rsidRPr="00442175" w:rsidRDefault="00442175" w:rsidP="00642BB3">
      <w:pPr>
        <w:jc w:val="both"/>
        <w:rPr>
          <w:sz w:val="24"/>
          <w:szCs w:val="24"/>
        </w:rPr>
      </w:pPr>
      <w:r w:rsidRPr="00442175">
        <w:rPr>
          <w:sz w:val="24"/>
          <w:szCs w:val="24"/>
        </w:rPr>
        <w:t>Rua Líbero Badaró, 425,</w:t>
      </w:r>
    </w:p>
    <w:p w14:paraId="7BB8341B" w14:textId="77777777" w:rsidR="00442175" w:rsidRPr="00442175" w:rsidRDefault="00442175" w:rsidP="00642BB3">
      <w:pPr>
        <w:jc w:val="both"/>
        <w:rPr>
          <w:sz w:val="24"/>
          <w:szCs w:val="24"/>
        </w:rPr>
      </w:pPr>
      <w:r w:rsidRPr="00442175">
        <w:rPr>
          <w:sz w:val="24"/>
          <w:szCs w:val="24"/>
        </w:rPr>
        <w:t>8º e 12º andares - Centro.</w:t>
      </w:r>
    </w:p>
    <w:p w14:paraId="64B3EC90" w14:textId="77777777" w:rsidR="00442175" w:rsidRPr="00442175" w:rsidRDefault="00442175" w:rsidP="00642BB3">
      <w:pPr>
        <w:jc w:val="both"/>
        <w:rPr>
          <w:sz w:val="24"/>
          <w:szCs w:val="24"/>
        </w:rPr>
      </w:pPr>
      <w:r w:rsidRPr="00442175">
        <w:rPr>
          <w:sz w:val="24"/>
          <w:szCs w:val="24"/>
        </w:rPr>
        <w:t>O telefone permanece inalterado:</w:t>
      </w:r>
    </w:p>
    <w:p w14:paraId="04D540A4" w14:textId="77777777" w:rsidR="00642BB3" w:rsidRDefault="00442175" w:rsidP="00642BB3">
      <w:pPr>
        <w:jc w:val="both"/>
        <w:rPr>
          <w:sz w:val="24"/>
          <w:szCs w:val="24"/>
        </w:rPr>
      </w:pPr>
      <w:r w:rsidRPr="00442175">
        <w:rPr>
          <w:sz w:val="24"/>
          <w:szCs w:val="24"/>
        </w:rPr>
        <w:t>(11) 3224-6000</w:t>
      </w:r>
      <w:r w:rsidRPr="00442175">
        <w:rPr>
          <w:sz w:val="24"/>
          <w:szCs w:val="24"/>
        </w:rPr>
        <w:cr/>
      </w:r>
      <w:r w:rsidR="00642BB3">
        <w:rPr>
          <w:sz w:val="24"/>
          <w:szCs w:val="24"/>
        </w:rPr>
        <w:br w:type="page"/>
      </w:r>
    </w:p>
    <w:p w14:paraId="041D8928" w14:textId="5CAFD47A" w:rsidR="00642BB3" w:rsidRDefault="00642BB3" w:rsidP="00642BB3">
      <w:pPr>
        <w:pStyle w:val="SemEspaamento"/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lastRenderedPageBreak/>
        <w:t xml:space="preserve">DIÁRIO OFICIAL DO </w:t>
      </w:r>
      <w:r>
        <w:rPr>
          <w:b/>
          <w:bCs/>
          <w:color w:val="000000" w:themeColor="text1"/>
          <w:sz w:val="40"/>
          <w:szCs w:val="40"/>
        </w:rPr>
        <w:t>ESTADO DE SÃO PAULO</w:t>
      </w:r>
    </w:p>
    <w:p w14:paraId="3F18A0A1" w14:textId="77777777" w:rsidR="00642BB3" w:rsidRDefault="00642BB3" w:rsidP="00642BB3">
      <w:pPr>
        <w:pStyle w:val="SemEspaamento"/>
        <w:jc w:val="both"/>
      </w:pPr>
    </w:p>
    <w:p w14:paraId="3D454CE0" w14:textId="2ED7142F" w:rsidR="00642BB3" w:rsidRPr="00642BB3" w:rsidRDefault="00642BB3" w:rsidP="00642BB3">
      <w:pPr>
        <w:pStyle w:val="SemEspaamento"/>
        <w:jc w:val="both"/>
        <w:rPr>
          <w:b/>
          <w:bCs/>
          <w:color w:val="000000" w:themeColor="text1"/>
          <w:sz w:val="40"/>
          <w:szCs w:val="40"/>
        </w:rPr>
      </w:pPr>
      <w:r w:rsidRPr="00642BB3">
        <w:rPr>
          <w:b/>
          <w:bCs/>
        </w:rPr>
        <w:t>LEI Nº 17.761, DE 25 DE SETEMBRO DE 2023</w:t>
      </w:r>
    </w:p>
    <w:p w14:paraId="58EB088C" w14:textId="77777777" w:rsidR="00642BB3" w:rsidRDefault="00642BB3" w:rsidP="00642BB3">
      <w:pPr>
        <w:pStyle w:val="SemEspaamento"/>
        <w:jc w:val="both"/>
      </w:pPr>
    </w:p>
    <w:p w14:paraId="614651CA" w14:textId="77777777" w:rsidR="00642BB3" w:rsidRDefault="00642BB3" w:rsidP="00642BB3">
      <w:pPr>
        <w:pStyle w:val="SemEspaamento"/>
        <w:jc w:val="both"/>
      </w:pPr>
      <w:r>
        <w:t xml:space="preserve">(Projeto de lei nº 673/2023, do Deputado Leonardo Siqueira - NOVO) </w:t>
      </w:r>
    </w:p>
    <w:p w14:paraId="1E839D05" w14:textId="77777777" w:rsidR="00642BB3" w:rsidRDefault="00642BB3" w:rsidP="00642BB3">
      <w:pPr>
        <w:pStyle w:val="SemEspaamento"/>
        <w:jc w:val="both"/>
      </w:pPr>
    </w:p>
    <w:p w14:paraId="479EAC5C" w14:textId="61BCAE9D" w:rsidR="00642BB3" w:rsidRDefault="00642BB3" w:rsidP="00642BB3">
      <w:pPr>
        <w:pStyle w:val="SemEspaamento"/>
        <w:jc w:val="both"/>
      </w:pPr>
      <w:r>
        <w:t>Institui procedimentos de licenciamento simplificado para exercício de atividades econômicas no Estado de São Paulo</w:t>
      </w:r>
    </w:p>
    <w:p w14:paraId="1C0B8493" w14:textId="77777777" w:rsidR="00642BB3" w:rsidRDefault="00642BB3" w:rsidP="00642BB3">
      <w:pPr>
        <w:pStyle w:val="SemEspaamento"/>
        <w:jc w:val="both"/>
      </w:pPr>
    </w:p>
    <w:p w14:paraId="35374DC9" w14:textId="77777777" w:rsidR="00642BB3" w:rsidRDefault="00642BB3" w:rsidP="00642BB3">
      <w:pPr>
        <w:pStyle w:val="SemEspaamento"/>
        <w:jc w:val="both"/>
      </w:pPr>
      <w:r>
        <w:t xml:space="preserve">O GOVERNADOR DO ESTADO DE SÃO PAULO: </w:t>
      </w:r>
    </w:p>
    <w:p w14:paraId="66FB97D4" w14:textId="77777777" w:rsidR="00642BB3" w:rsidRDefault="00642BB3" w:rsidP="00642BB3">
      <w:pPr>
        <w:pStyle w:val="SemEspaamento"/>
        <w:jc w:val="both"/>
      </w:pPr>
      <w:r>
        <w:t>Faço saber que a Assembleia Legislativa decreta e eu promulgo a seguinte lei:</w:t>
      </w:r>
    </w:p>
    <w:p w14:paraId="604850C9" w14:textId="77777777" w:rsidR="00642BB3" w:rsidRDefault="00642BB3" w:rsidP="00642BB3">
      <w:pPr>
        <w:pStyle w:val="SemEspaamento"/>
        <w:jc w:val="both"/>
      </w:pPr>
      <w:r>
        <w:t xml:space="preserve"> Artigo 1º - Ficam instituídos, no âmbito dos órgãos e entidades da Administração direta e autárquica do Estado de São Paulo, procedimentos de licenciamento simplificado para a emissão de atos de liberação da atividade econômica, nos termos da Lei federal nº 13.874, de 20 de setembro de 2019. </w:t>
      </w:r>
    </w:p>
    <w:p w14:paraId="07BB42BA" w14:textId="77777777" w:rsidR="00642BB3" w:rsidRDefault="00642BB3" w:rsidP="00642BB3">
      <w:pPr>
        <w:pStyle w:val="SemEspaamento"/>
        <w:jc w:val="both"/>
      </w:pPr>
    </w:p>
    <w:p w14:paraId="0C454F38" w14:textId="77777777" w:rsidR="00642BB3" w:rsidRDefault="00642BB3" w:rsidP="00642BB3">
      <w:pPr>
        <w:pStyle w:val="SemEspaamento"/>
        <w:jc w:val="both"/>
      </w:pPr>
      <w:r>
        <w:t>Artigo 2º - Para fins de classificação do nível de risco da atividade econômica, considera-se:</w:t>
      </w:r>
    </w:p>
    <w:p w14:paraId="526DC6EB" w14:textId="77777777" w:rsidR="00642BB3" w:rsidRDefault="00642BB3" w:rsidP="00642BB3">
      <w:pPr>
        <w:pStyle w:val="SemEspaamento"/>
        <w:jc w:val="both"/>
      </w:pPr>
    </w:p>
    <w:p w14:paraId="1A47799D" w14:textId="77777777" w:rsidR="00642BB3" w:rsidRDefault="00642BB3" w:rsidP="00642BB3">
      <w:pPr>
        <w:pStyle w:val="SemEspaamento"/>
        <w:jc w:val="both"/>
      </w:pPr>
      <w:r>
        <w:t xml:space="preserve"> I - nível de risco I: para os casos de risco leve, irrelevante ou inexistente;</w:t>
      </w:r>
    </w:p>
    <w:p w14:paraId="05A622C6" w14:textId="77777777" w:rsidR="00642BB3" w:rsidRDefault="00642BB3" w:rsidP="00642BB3">
      <w:pPr>
        <w:pStyle w:val="SemEspaamento"/>
        <w:jc w:val="both"/>
      </w:pPr>
      <w:r>
        <w:t xml:space="preserve"> II - nível de risco II: para os casos de risco moderado; III - nível de risco</w:t>
      </w:r>
    </w:p>
    <w:p w14:paraId="38A6F6A2" w14:textId="77777777" w:rsidR="00642BB3" w:rsidRDefault="00642BB3" w:rsidP="00642BB3">
      <w:pPr>
        <w:pStyle w:val="SemEspaamento"/>
        <w:jc w:val="both"/>
      </w:pPr>
      <w:r>
        <w:t xml:space="preserve"> III: para os casos de risco alto. </w:t>
      </w:r>
    </w:p>
    <w:p w14:paraId="43FC33C2" w14:textId="77777777" w:rsidR="00642BB3" w:rsidRDefault="00642BB3" w:rsidP="00642BB3">
      <w:pPr>
        <w:pStyle w:val="SemEspaamento"/>
        <w:jc w:val="both"/>
      </w:pPr>
      <w:r>
        <w:t xml:space="preserve">§ 1º - O exercício de atividades classificadas no nível de risco I dispensa a solicitação de qualquer ato público de liberação. </w:t>
      </w:r>
    </w:p>
    <w:p w14:paraId="451430AE" w14:textId="77777777" w:rsidR="00642BB3" w:rsidRDefault="00642BB3" w:rsidP="00642BB3">
      <w:pPr>
        <w:pStyle w:val="SemEspaamento"/>
        <w:jc w:val="both"/>
      </w:pPr>
      <w:r>
        <w:t xml:space="preserve">§ 2º - Vetado. </w:t>
      </w:r>
    </w:p>
    <w:p w14:paraId="4F2C9CF2" w14:textId="7D8DD43D" w:rsidR="00642BB3" w:rsidRDefault="00642BB3" w:rsidP="00642BB3">
      <w:pPr>
        <w:pStyle w:val="SemEspaamento"/>
        <w:jc w:val="both"/>
      </w:pPr>
      <w:r>
        <w:t>§ 3º - Vetado.</w:t>
      </w:r>
    </w:p>
    <w:p w14:paraId="5A6547B4" w14:textId="77777777" w:rsidR="00642BB3" w:rsidRDefault="00642BB3" w:rsidP="00642BB3">
      <w:pPr>
        <w:pStyle w:val="SemEspaamento"/>
        <w:jc w:val="both"/>
      </w:pPr>
      <w:r>
        <w:t>§ 4º - A classificação das atividades econômicas de que trata este artigo observara´ a estabelecida na Classificação Nacional de Atividade Econômica (CNAE) da Comissão Nacional de Classificação (Concla).</w:t>
      </w:r>
    </w:p>
    <w:p w14:paraId="1C785075" w14:textId="77777777" w:rsidR="00642BB3" w:rsidRDefault="00642BB3" w:rsidP="00642BB3">
      <w:pPr>
        <w:pStyle w:val="SemEspaamento"/>
        <w:jc w:val="both"/>
      </w:pPr>
      <w:r>
        <w:t xml:space="preserve"> § 5º - O Poder Executivo estabelecerá, mediante decreto, os critérios para que os órgãos e entidades estaduais realizem a classificação dos níveis de risco das atividades econômicas sujeitas à emissão de atos públicos de liberação da atividade econômica.</w:t>
      </w:r>
    </w:p>
    <w:p w14:paraId="52848AAE" w14:textId="77777777" w:rsidR="00642BB3" w:rsidRDefault="00642BB3" w:rsidP="00642BB3">
      <w:pPr>
        <w:pStyle w:val="SemEspaamento"/>
        <w:jc w:val="both"/>
      </w:pPr>
      <w:r>
        <w:t xml:space="preserve"> § 6º - O Poder Executivo poderá disponibilizar, em meio físico ou digital, relação simplificada, clara e objetiva das exigências que devem ser providenciadas pelo requerente de atos públicos de liberação de atividade econômica. Artigo 3º - Ato próprio do dirigente máximo do órgão ou entidade fixará prazo, não superior a 60 (sessenta) dias, para decisão sobre os requerimentos de liberação da atividade econômica apresentados em seus respectivos âmbitos. </w:t>
      </w:r>
    </w:p>
    <w:p w14:paraId="580006A7" w14:textId="77777777" w:rsidR="00642BB3" w:rsidRDefault="00642BB3" w:rsidP="00642BB3">
      <w:pPr>
        <w:pStyle w:val="SemEspaamento"/>
        <w:jc w:val="both"/>
      </w:pPr>
      <w:r>
        <w:t xml:space="preserve">§ 1º - Decorrido o prazo previsto no “caput”, a ausência de manifestação conclusiva do órgão ou da entidade implicará na aprovação tácita do requerimento, desde que tenham sido apresentados todos os documentos e elementos necessários para a análise, verificado no momento do protocolo. </w:t>
      </w:r>
    </w:p>
    <w:p w14:paraId="3166B6EE" w14:textId="77777777" w:rsidR="00642BB3" w:rsidRDefault="00642BB3" w:rsidP="00642BB3">
      <w:pPr>
        <w:pStyle w:val="SemEspaamento"/>
        <w:jc w:val="both"/>
      </w:pPr>
      <w:r>
        <w:t>§ 2º - O Poder Executivo poderá estabelecer, mediante decreto, exceções ao regime de aprovação tácita, hipóteses de suspensão de prazo e requisitos para a sua aplicação aos requerimentos de emissão de atos públicos de liberação.</w:t>
      </w:r>
    </w:p>
    <w:p w14:paraId="143F9915" w14:textId="77777777" w:rsidR="00642BB3" w:rsidRDefault="00642BB3" w:rsidP="00642BB3">
      <w:pPr>
        <w:pStyle w:val="SemEspaamento"/>
        <w:jc w:val="both"/>
      </w:pPr>
      <w:r>
        <w:t xml:space="preserve"> § 3º - Excepcionalmente, mediante despacho fundamentado, poderão ser estabelecidos prazos superiores ao previsto no “caput” deste artigo, em razão da natureza dos interesses públicos envolvidos e da complexidade da atividade econômica a ser desenvolvida pelo requerente. </w:t>
      </w:r>
    </w:p>
    <w:p w14:paraId="4D59B78C" w14:textId="77777777" w:rsidR="00642BB3" w:rsidRDefault="00642BB3" w:rsidP="00642BB3">
      <w:pPr>
        <w:pStyle w:val="SemEspaamento"/>
        <w:jc w:val="both"/>
      </w:pPr>
      <w:r>
        <w:t xml:space="preserve">Artigo 4º - Esta lei entra em vigor 180 (cento e oitenta) dias contados da sua publicação. </w:t>
      </w:r>
    </w:p>
    <w:p w14:paraId="7B3925EC" w14:textId="77777777" w:rsidR="00642BB3" w:rsidRDefault="00642BB3" w:rsidP="00642BB3">
      <w:pPr>
        <w:pStyle w:val="SemEspaamento"/>
        <w:jc w:val="both"/>
      </w:pPr>
      <w:r>
        <w:t>Palácio dos Bandeirantes, 25 de setembro de 2023</w:t>
      </w:r>
    </w:p>
    <w:p w14:paraId="33A02BDE" w14:textId="77777777" w:rsidR="00642BB3" w:rsidRDefault="00642BB3" w:rsidP="00642BB3">
      <w:pPr>
        <w:pStyle w:val="SemEspaamento"/>
        <w:jc w:val="both"/>
      </w:pPr>
      <w:r>
        <w:t xml:space="preserve"> TARCÍSIO DE FREITAS </w:t>
      </w:r>
    </w:p>
    <w:p w14:paraId="45CD5281" w14:textId="77777777" w:rsidR="00642BB3" w:rsidRDefault="00642BB3" w:rsidP="00642BB3">
      <w:pPr>
        <w:pStyle w:val="SemEspaamento"/>
        <w:jc w:val="both"/>
      </w:pPr>
      <w:r>
        <w:t xml:space="preserve">Jorge Luiz de Lima </w:t>
      </w:r>
    </w:p>
    <w:p w14:paraId="4BA30323" w14:textId="77777777" w:rsidR="00642BB3" w:rsidRDefault="00642BB3" w:rsidP="00642BB3">
      <w:pPr>
        <w:pStyle w:val="SemEspaamento"/>
        <w:jc w:val="both"/>
      </w:pPr>
      <w:r>
        <w:t xml:space="preserve">Secretário de Desenvolvimento Econômico </w:t>
      </w:r>
    </w:p>
    <w:p w14:paraId="175CC493" w14:textId="77777777" w:rsidR="00642BB3" w:rsidRDefault="00642BB3" w:rsidP="00642BB3">
      <w:pPr>
        <w:pStyle w:val="SemEspaamento"/>
        <w:jc w:val="both"/>
      </w:pPr>
      <w:r>
        <w:lastRenderedPageBreak/>
        <w:t xml:space="preserve">Gilberto Kassab </w:t>
      </w:r>
    </w:p>
    <w:p w14:paraId="29A9BABD" w14:textId="77777777" w:rsidR="00642BB3" w:rsidRDefault="00642BB3" w:rsidP="00642BB3">
      <w:pPr>
        <w:pStyle w:val="SemEspaamento"/>
        <w:jc w:val="both"/>
      </w:pPr>
      <w:r>
        <w:t>Secretário de Governo e Relações Institucionais</w:t>
      </w:r>
    </w:p>
    <w:p w14:paraId="5E9138EC" w14:textId="77777777" w:rsidR="00642BB3" w:rsidRDefault="00642BB3" w:rsidP="00642BB3">
      <w:pPr>
        <w:pStyle w:val="SemEspaamento"/>
        <w:jc w:val="both"/>
      </w:pPr>
      <w:r>
        <w:t xml:space="preserve"> Arthur Luis Pinho de Lima </w:t>
      </w:r>
    </w:p>
    <w:p w14:paraId="656F6691" w14:textId="77777777" w:rsidR="00642BB3" w:rsidRDefault="00642BB3" w:rsidP="00642BB3">
      <w:pPr>
        <w:pStyle w:val="SemEspaamento"/>
        <w:jc w:val="both"/>
      </w:pPr>
      <w:r>
        <w:t xml:space="preserve">Secretário-Chefe da Casa Civil </w:t>
      </w:r>
    </w:p>
    <w:p w14:paraId="5F94B571" w14:textId="00B2A3DF" w:rsidR="00642BB3" w:rsidRDefault="00642BB3" w:rsidP="00642BB3">
      <w:pPr>
        <w:pStyle w:val="SemEspaamento"/>
        <w:jc w:val="both"/>
      </w:pPr>
      <w:r>
        <w:t>Publicada na Assessoria Técnico-Legislativa, em 25 de setembro de 2023.</w:t>
      </w:r>
    </w:p>
    <w:p w14:paraId="60455EB4" w14:textId="77777777" w:rsidR="00642BB3" w:rsidRDefault="00642BB3" w:rsidP="00642BB3">
      <w:pPr>
        <w:jc w:val="both"/>
      </w:pPr>
      <w:r>
        <w:br w:type="page"/>
      </w:r>
    </w:p>
    <w:p w14:paraId="1A3BBC47" w14:textId="27032C21" w:rsidR="00642BB3" w:rsidRDefault="00642BB3" w:rsidP="00642BB3">
      <w:pPr>
        <w:pStyle w:val="SemEspaamento"/>
        <w:jc w:val="both"/>
        <w:rPr>
          <w:b/>
          <w:bCs/>
          <w:sz w:val="44"/>
          <w:szCs w:val="44"/>
        </w:rPr>
      </w:pPr>
      <w:r w:rsidRPr="00642BB3">
        <w:rPr>
          <w:b/>
          <w:bCs/>
          <w:sz w:val="44"/>
          <w:szCs w:val="44"/>
        </w:rPr>
        <w:lastRenderedPageBreak/>
        <w:t>Decretos</w:t>
      </w:r>
    </w:p>
    <w:p w14:paraId="5C49382C" w14:textId="77777777" w:rsidR="00642BB3" w:rsidRDefault="00642BB3" w:rsidP="00642BB3">
      <w:pPr>
        <w:pStyle w:val="SemEspaamento"/>
        <w:jc w:val="both"/>
        <w:rPr>
          <w:b/>
          <w:bCs/>
          <w:sz w:val="28"/>
          <w:szCs w:val="28"/>
        </w:rPr>
      </w:pPr>
    </w:p>
    <w:p w14:paraId="2477C00B" w14:textId="19560F24" w:rsidR="00642BB3" w:rsidRPr="00642BB3" w:rsidRDefault="00642BB3" w:rsidP="00642BB3">
      <w:pPr>
        <w:pStyle w:val="SemEspaamento"/>
        <w:jc w:val="both"/>
        <w:rPr>
          <w:b/>
          <w:bCs/>
          <w:sz w:val="28"/>
          <w:szCs w:val="28"/>
        </w:rPr>
      </w:pPr>
      <w:r w:rsidRPr="00642BB3">
        <w:rPr>
          <w:b/>
          <w:bCs/>
        </w:rPr>
        <w:t>DECRETO Nº 67.979, DE 25 DE SETEMBRO DE 2023</w:t>
      </w:r>
    </w:p>
    <w:p w14:paraId="7691A2F9" w14:textId="77777777" w:rsidR="00642BB3" w:rsidRDefault="00642BB3" w:rsidP="00642BB3">
      <w:pPr>
        <w:jc w:val="both"/>
        <w:rPr>
          <w:sz w:val="24"/>
          <w:szCs w:val="24"/>
        </w:rPr>
      </w:pPr>
    </w:p>
    <w:p w14:paraId="653319C1" w14:textId="77777777" w:rsid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Regulamenta dispositivos da Lei federal nº13.874, de 20 de setembro de 2019 (Declaração</w:t>
      </w:r>
      <w:r>
        <w:rPr>
          <w:sz w:val="24"/>
          <w:szCs w:val="24"/>
        </w:rPr>
        <w:t xml:space="preserve"> </w:t>
      </w:r>
      <w:r w:rsidRPr="00642BB3">
        <w:rPr>
          <w:sz w:val="24"/>
          <w:szCs w:val="24"/>
        </w:rPr>
        <w:t>de Direitos de Liberdade Econômica), da Lei</w:t>
      </w:r>
      <w:r>
        <w:rPr>
          <w:sz w:val="24"/>
          <w:szCs w:val="24"/>
        </w:rPr>
        <w:t xml:space="preserve"> </w:t>
      </w:r>
      <w:r w:rsidRPr="00642BB3">
        <w:rPr>
          <w:sz w:val="24"/>
          <w:szCs w:val="24"/>
        </w:rPr>
        <w:t>nº17.530, de 11 de abril de 2022 (Código de</w:t>
      </w:r>
      <w:r>
        <w:rPr>
          <w:sz w:val="24"/>
          <w:szCs w:val="24"/>
        </w:rPr>
        <w:t xml:space="preserve"> </w:t>
      </w:r>
      <w:r w:rsidRPr="00642BB3">
        <w:rPr>
          <w:sz w:val="24"/>
          <w:szCs w:val="24"/>
        </w:rPr>
        <w:t>Defesa do Empreendedor) e da Lei n° 17.761, de</w:t>
      </w:r>
      <w:r>
        <w:rPr>
          <w:sz w:val="24"/>
          <w:szCs w:val="24"/>
        </w:rPr>
        <w:t xml:space="preserve"> </w:t>
      </w:r>
      <w:r w:rsidRPr="00642BB3">
        <w:rPr>
          <w:sz w:val="24"/>
          <w:szCs w:val="24"/>
        </w:rPr>
        <w:t>25 de setembro de 2023, que institui procedimentos de licenciamento simplificado para exercício</w:t>
      </w:r>
      <w:r>
        <w:rPr>
          <w:sz w:val="24"/>
          <w:szCs w:val="24"/>
        </w:rPr>
        <w:t xml:space="preserve"> </w:t>
      </w:r>
      <w:r w:rsidRPr="00642BB3">
        <w:rPr>
          <w:sz w:val="24"/>
          <w:szCs w:val="24"/>
        </w:rPr>
        <w:t>de atividades econômicas no Estado de São Paulo,</w:t>
      </w:r>
      <w:r>
        <w:rPr>
          <w:sz w:val="24"/>
          <w:szCs w:val="24"/>
        </w:rPr>
        <w:t xml:space="preserve"> </w:t>
      </w:r>
      <w:r w:rsidRPr="00642BB3">
        <w:rPr>
          <w:sz w:val="24"/>
          <w:szCs w:val="24"/>
        </w:rPr>
        <w:t>para dispor sobre os critérios e os procedimentos</w:t>
      </w:r>
      <w:r>
        <w:rPr>
          <w:sz w:val="24"/>
          <w:szCs w:val="24"/>
        </w:rPr>
        <w:t xml:space="preserve"> </w:t>
      </w:r>
      <w:r w:rsidRPr="00642BB3">
        <w:rPr>
          <w:sz w:val="24"/>
          <w:szCs w:val="24"/>
        </w:rPr>
        <w:t>para a classificação de risco de atividades econômicas, regras para aprovação tácita e procedimento aplicável à constituição de ambiente regulatório</w:t>
      </w:r>
      <w:r>
        <w:rPr>
          <w:sz w:val="24"/>
          <w:szCs w:val="24"/>
        </w:rPr>
        <w:t xml:space="preserve"> </w:t>
      </w:r>
      <w:r w:rsidRPr="00642BB3">
        <w:rPr>
          <w:sz w:val="24"/>
          <w:szCs w:val="24"/>
        </w:rPr>
        <w:t>experimental no âmbito do Estado de São Paulo</w:t>
      </w:r>
    </w:p>
    <w:p w14:paraId="7834D92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O GOVERNADOR DO ESTADO DE SÃO PAULO, no uso de</w:t>
      </w:r>
    </w:p>
    <w:p w14:paraId="1E7BE8B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suas atribuições legais,</w:t>
      </w:r>
    </w:p>
    <w:p w14:paraId="129B80D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Decreta:</w:t>
      </w:r>
    </w:p>
    <w:p w14:paraId="72AA48B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CAPÍTULO I</w:t>
      </w:r>
    </w:p>
    <w:p w14:paraId="09B560F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Disposições preliminares</w:t>
      </w:r>
    </w:p>
    <w:p w14:paraId="0E54AEC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1º - Este decreto estabelece os critérios a serem</w:t>
      </w:r>
    </w:p>
    <w:p w14:paraId="61C1EF1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observados pela Administração Pública direta e autárquica</w:t>
      </w:r>
    </w:p>
    <w:p w14:paraId="67FE4DA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para a classificação do nível de risco de atividades econômicas, disciplina a aplicação do regime de aprovação tácita de</w:t>
      </w:r>
    </w:p>
    <w:p w14:paraId="21F5C2A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atos públicos de liberação e estabelece procedimentos para a</w:t>
      </w:r>
    </w:p>
    <w:p w14:paraId="6C39695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constituição de ambiente regulatório experimental no Estado</w:t>
      </w:r>
    </w:p>
    <w:p w14:paraId="718B254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São Paulo.</w:t>
      </w:r>
    </w:p>
    <w:p w14:paraId="02227D4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1º - As disposições deste decreto aplicam-se ao trâmite</w:t>
      </w:r>
    </w:p>
    <w:p w14:paraId="002D985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processos administrativos no mesmo órgão ou entidade,</w:t>
      </w:r>
    </w:p>
    <w:p w14:paraId="703AF3C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observadas as disposições da Lei nº 10.177, de 30 de dezembro</w:t>
      </w:r>
    </w:p>
    <w:p w14:paraId="20A677B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1998, ainda que o pleno exercício da atividade econômica</w:t>
      </w:r>
    </w:p>
    <w:p w14:paraId="2D4BAF7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requeira ato administrativo adicional ou complementar cuja</w:t>
      </w:r>
    </w:p>
    <w:p w14:paraId="4B97A8C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responsabilidade seja de outro órgão ou entidade da administração pública de qualquer ente federativo.</w:t>
      </w:r>
    </w:p>
    <w:p w14:paraId="14336CE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2º - A aplicação do disposto nos Capítulos II e III deste</w:t>
      </w:r>
    </w:p>
    <w:p w14:paraId="13E5CF1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decreto independe:</w:t>
      </w:r>
    </w:p>
    <w:p w14:paraId="72471BF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1. de o ato público de liberação estar previsto em lei ou em</w:t>
      </w:r>
    </w:p>
    <w:p w14:paraId="2D07E44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ato normativo infralegal;</w:t>
      </w:r>
    </w:p>
    <w:p w14:paraId="22CDA88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2. da espécie de atividade econômica ou de seu regime</w:t>
      </w:r>
    </w:p>
    <w:p w14:paraId="46C7EF8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jurídico;</w:t>
      </w:r>
    </w:p>
    <w:p w14:paraId="7F3C103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3. do início, continuidade ou finalização da atividade</w:t>
      </w:r>
    </w:p>
    <w:p w14:paraId="3E47CEF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econômica;</w:t>
      </w:r>
    </w:p>
    <w:p w14:paraId="63DC05F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4. de atuação de ente público ou privado.</w:t>
      </w:r>
    </w:p>
    <w:p w14:paraId="0ADEAB7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2º - O disposto neste decreto não se aplica aos atos</w:t>
      </w:r>
    </w:p>
    <w:p w14:paraId="1B64543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administrativos em matéria tributária e financeira praticados</w:t>
      </w:r>
    </w:p>
    <w:p w14:paraId="73006C7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pela Administração Pública estadual, nos termos do § 3º do</w:t>
      </w:r>
    </w:p>
    <w:p w14:paraId="724F10C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1º da Lei federal nº 13.874, de 20 de setembro de 2019.</w:t>
      </w:r>
    </w:p>
    <w:p w14:paraId="5E43E85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Parágrafo único - os procedimentos previstos neste decreto serão aplicados sem prejuízo à regular prática de atos ou</w:t>
      </w:r>
    </w:p>
    <w:p w14:paraId="6E34BB5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procedimentos decorrentes de poder de polícia pelos órgãos</w:t>
      </w:r>
    </w:p>
    <w:p w14:paraId="7804478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ou entidades da Administração Pública.</w:t>
      </w:r>
    </w:p>
    <w:p w14:paraId="573A071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CAPÍTULO II</w:t>
      </w:r>
    </w:p>
    <w:p w14:paraId="682F354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Dos Níveis de Risco da Atividade Econômica</w:t>
      </w:r>
    </w:p>
    <w:p w14:paraId="761CC86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Seção I</w:t>
      </w:r>
    </w:p>
    <w:p w14:paraId="4940F3C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Classificação de riscos</w:t>
      </w:r>
    </w:p>
    <w:p w14:paraId="5BD5FE5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3º - Os órgãos e entidades de que trata o artigo 1º</w:t>
      </w:r>
    </w:p>
    <w:p w14:paraId="3B8AA3D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deste decreto editarão, no prazo de 90 (noventa) dias, contados da publicação deste decreto, ato normativo de classificação de riscos das atividades econômicas em seus respectivos</w:t>
      </w:r>
    </w:p>
    <w:p w14:paraId="50BC92A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âmbitos, considerando três categorias:</w:t>
      </w:r>
    </w:p>
    <w:p w14:paraId="6D53BE5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I - baixo risco, ou nível de risco I, para os casos de risco</w:t>
      </w:r>
    </w:p>
    <w:p w14:paraId="40B9814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leve, irrelevante ou inexistente que prescindam de atos públicos de liberação para plena e contínua operação e funcionamento do estabelecimento;</w:t>
      </w:r>
    </w:p>
    <w:p w14:paraId="27A1FFE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II - médio risco, ou nível de risco II, para os casos de risco</w:t>
      </w:r>
    </w:p>
    <w:p w14:paraId="0CE3ED3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moderado não enquadrados nas categorias de que tratam os</w:t>
      </w:r>
    </w:p>
    <w:p w14:paraId="1F10CAE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incisos I e III deste artigo e que ensejam, automaticamente</w:t>
      </w:r>
    </w:p>
    <w:p w14:paraId="6243B01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após o ato de registro, a emissão de licenças, de alvarás e de</w:t>
      </w:r>
    </w:p>
    <w:p w14:paraId="59C65AF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atos congêneres para início da operação do estabelecimento,</w:t>
      </w:r>
    </w:p>
    <w:p w14:paraId="299C609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nos termos do artigo 7º, “caput”, da Lei Complementar federal</w:t>
      </w:r>
    </w:p>
    <w:p w14:paraId="6F3256C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nº 123, de 14 de dezembro de 2006, e do artigo 6º-A “caput”,</w:t>
      </w:r>
    </w:p>
    <w:p w14:paraId="7938B70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da Lei federal nº 11.598, de 3 dezembro de 2007;</w:t>
      </w:r>
    </w:p>
    <w:p w14:paraId="0FD3AA7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III - alto risco, ou nível de risco III, para os casos definidos</w:t>
      </w:r>
    </w:p>
    <w:p w14:paraId="463F865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como risco elevado em atendimento aos requisitos de segurança sanitária, metrologia, controle ambiental e prevenção</w:t>
      </w:r>
    </w:p>
    <w:p w14:paraId="0E11EC7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contra incêndios.</w:t>
      </w:r>
    </w:p>
    <w:p w14:paraId="60AA16F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1º - A classificação de riscos das atividades econômicas</w:t>
      </w:r>
    </w:p>
    <w:p w14:paraId="783F7A8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que trata este artigo observará a estabelecida na Classificação Nacional de Atividade Econômica (CNAE) da Comissão</w:t>
      </w:r>
    </w:p>
    <w:p w14:paraId="364CC93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Nacional de Classificação (Concla) e deverá:</w:t>
      </w:r>
    </w:p>
    <w:p w14:paraId="3ACF142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1. considerar a complexidade, a dimensão, o potencial de</w:t>
      </w:r>
    </w:p>
    <w:p w14:paraId="3545BEB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incremento de risco e de danos a terceiros, assim como outras</w:t>
      </w:r>
    </w:p>
    <w:p w14:paraId="4FB341E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características da atividade econômica em análise;</w:t>
      </w:r>
    </w:p>
    <w:p w14:paraId="2AF54F8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2. ser realizada no âmbito de cada órgão ou entidade responsável pelos atos públicos de liberação, ainda que se trate</w:t>
      </w:r>
    </w:p>
    <w:p w14:paraId="1FF8E8D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uma mesma atividade econômica;</w:t>
      </w:r>
    </w:p>
    <w:p w14:paraId="2B09C1D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3. ser aferida preferencialmente por meio de análise quantitativa e estatística;</w:t>
      </w:r>
    </w:p>
    <w:p w14:paraId="305F573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4. ser revista periodicamente pelo órgão ou entidade</w:t>
      </w:r>
    </w:p>
    <w:p w14:paraId="54A18C3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responsável pelo ato de liberação da atividade econômica.</w:t>
      </w:r>
    </w:p>
    <w:p w14:paraId="548D969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§ 2º - A identificação do nível de risco da atividade econômica submetida ao órgão ou à entidade considerará, ao menos:</w:t>
      </w:r>
    </w:p>
    <w:p w14:paraId="56D5F81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1. a probabilidade de ocorrência de eventos danosos;</w:t>
      </w:r>
    </w:p>
    <w:p w14:paraId="699A714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2. a extensão, a gravidade e o grau de irreparabilidade</w:t>
      </w:r>
    </w:p>
    <w:p w14:paraId="64F8871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do impacto causado à sociedade na hipótese de ocorrência</w:t>
      </w:r>
    </w:p>
    <w:p w14:paraId="2D64209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evento danoso.</w:t>
      </w:r>
    </w:p>
    <w:p w14:paraId="75438F3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3º - Os órgãos e as entidades adotarão procedimentos</w:t>
      </w:r>
    </w:p>
    <w:p w14:paraId="3BD9C73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administrativos simplificados para emissão de atos públicos</w:t>
      </w:r>
    </w:p>
    <w:p w14:paraId="2CBD20B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liberação de atividades econômicas classificadas como</w:t>
      </w:r>
    </w:p>
    <w:p w14:paraId="6E9BDC3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risco médio, priorizando o trâmite integrado junto aos demais</w:t>
      </w:r>
    </w:p>
    <w:p w14:paraId="6C5D54B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órgãos e entidades vinculadas ao registro e legalização de</w:t>
      </w:r>
    </w:p>
    <w:p w14:paraId="53871B9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empresas e negócios.</w:t>
      </w:r>
    </w:p>
    <w:p w14:paraId="013A2B2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4º - Cabe aos órgãos e entidades dar ciência ao Comitê</w:t>
      </w:r>
    </w:p>
    <w:p w14:paraId="2F95381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Estadual para Simplificação de Registro e Legalização de</w:t>
      </w:r>
    </w:p>
    <w:p w14:paraId="0A96103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Empresas e Negócios no Estado de São Paulo – Comitê Facilita SP, instituído pelo Decreto nº 67.980, de 25 de setembro</w:t>
      </w:r>
    </w:p>
    <w:p w14:paraId="39F9F4D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2023, sobre a emissão do ato normativo de que trata o</w:t>
      </w:r>
    </w:p>
    <w:p w14:paraId="4533149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“caput” deste artigo.</w:t>
      </w:r>
    </w:p>
    <w:p w14:paraId="53AAC33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Seção II</w:t>
      </w:r>
    </w:p>
    <w:p w14:paraId="591022A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Das Regras Supletivas</w:t>
      </w:r>
    </w:p>
    <w:p w14:paraId="5B0EE67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4º - Enquanto o órgão ou entidade estadual não</w:t>
      </w:r>
    </w:p>
    <w:p w14:paraId="65AC561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editar o ato normativo de que trata o artigo 3º deste decreto,</w:t>
      </w:r>
    </w:p>
    <w:p w14:paraId="1F6FC20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 atividade econômica sujeita a ato público de liberação será</w:t>
      </w:r>
    </w:p>
    <w:p w14:paraId="1D72F17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classificada com base em Resolução do Comitê para Gestão</w:t>
      </w:r>
    </w:p>
    <w:p w14:paraId="5DA720A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da Rede Nacional para a Simplificação do Registro e da Legalização de Empresas e Negócios - CGSIM, instituído pela Lei</w:t>
      </w:r>
    </w:p>
    <w:p w14:paraId="6F9D65A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federal nº 11.598, de 3 de dezembro de 2007.</w:t>
      </w:r>
    </w:p>
    <w:p w14:paraId="0451016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Parágrafo único - Na ausência de classificação da atividade nos termos do “caput” deste artigo, a atividade econômica</w:t>
      </w:r>
    </w:p>
    <w:p w14:paraId="32B0529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será classificada como médio risco, ou nível de risco II.</w:t>
      </w:r>
    </w:p>
    <w:p w14:paraId="315D5A3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CAPÍTULO III</w:t>
      </w:r>
    </w:p>
    <w:p w14:paraId="655A2D3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Da Aprovação Tácita</w:t>
      </w:r>
    </w:p>
    <w:p w14:paraId="4F859D4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5º - Os órgãos da Administração Pública Direta e</w:t>
      </w:r>
    </w:p>
    <w:p w14:paraId="53EE8D4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autárquica editarão normas estabelecendo prazo, não superior</w:t>
      </w:r>
    </w:p>
    <w:p w14:paraId="01AE74E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 60 (sessenta) dias, para decisão sobre os requerimentos de</w:t>
      </w:r>
    </w:p>
    <w:p w14:paraId="1CC847F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emissão de atos públicos de liberação apresentados em seus</w:t>
      </w:r>
    </w:p>
    <w:p w14:paraId="4A7CC9F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respectivos âmbitos.</w:t>
      </w:r>
    </w:p>
    <w:p w14:paraId="305CB1F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9º - O Governador poderá conceder autorização</w:t>
      </w:r>
    </w:p>
    <w:p w14:paraId="6F2340A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temporária para o desenvolvimento de modelos de negócios</w:t>
      </w:r>
    </w:p>
    <w:p w14:paraId="3673C87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inovadores e realização de testes de técnicas e tecnologias</w:t>
      </w:r>
    </w:p>
    <w:p w14:paraId="12DE64D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experimentais, afastando a incidência de normas pré-definidas,</w:t>
      </w:r>
    </w:p>
    <w:p w14:paraId="78D0076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sob sua competência, em conformidade com o procedimento</w:t>
      </w:r>
    </w:p>
    <w:p w14:paraId="5FB94FE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previsto neste Capítulo.</w:t>
      </w:r>
    </w:p>
    <w:p w14:paraId="633AA45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1º - As pessoas jurídicas autorizadas a executar projetos</w:t>
      </w:r>
    </w:p>
    <w:p w14:paraId="5BBF4E2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no ambiente regulatório experimental poderão executar, por</w:t>
      </w:r>
    </w:p>
    <w:p w14:paraId="5526495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período determinado, projetos de desenvolvimento de modelos</w:t>
      </w:r>
    </w:p>
    <w:p w14:paraId="38D895A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negócios inovadores e de teste de novas técnicas e tecnologias compreendidas pelo ambiente regulatório experimental.</w:t>
      </w:r>
    </w:p>
    <w:p w14:paraId="67F1011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2º - A autorização temporária de que trata o “caput”</w:t>
      </w:r>
    </w:p>
    <w:p w14:paraId="23C4247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deste artigo não afasta a incidência das demais normas</w:t>
      </w:r>
    </w:p>
    <w:p w14:paraId="36B7401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aplicáveis ao modelo de negócio ou à tecnologia testada no</w:t>
      </w:r>
    </w:p>
    <w:p w14:paraId="2F22BD4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ambiente regulatório experimental, especialmente aquelas</w:t>
      </w:r>
    </w:p>
    <w:p w14:paraId="62C3F72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relacionadas à legislação trabalhista, tributária e ambiental.</w:t>
      </w:r>
    </w:p>
    <w:p w14:paraId="12EC788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Seção II</w:t>
      </w:r>
    </w:p>
    <w:p w14:paraId="14D83D6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Dos Procedimentos de Acesso</w:t>
      </w:r>
    </w:p>
    <w:p w14:paraId="46B7EC3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10 - O acesso dos participantes a ambiente regulatório experimental dar-se-á por meio de chamamento público.</w:t>
      </w:r>
    </w:p>
    <w:p w14:paraId="18EDA70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1º - O edital de chamamento público será publicado</w:t>
      </w:r>
    </w:p>
    <w:p w14:paraId="702CFE4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pela Secretaria de Desenvolvimento Econômico, de ofício, por</w:t>
      </w:r>
    </w:p>
    <w:p w14:paraId="09248C2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proposta de outros órgãos e entidades estaduais ou mediante</w:t>
      </w:r>
    </w:p>
    <w:p w14:paraId="5A21158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provocação dos interessados, através de manifestação de</w:t>
      </w:r>
    </w:p>
    <w:p w14:paraId="4243845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interesse, e indicará, no mínimo:</w:t>
      </w:r>
    </w:p>
    <w:p w14:paraId="3339664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1. o cronograma de recebimento e análise de propostas;</w:t>
      </w:r>
    </w:p>
    <w:p w14:paraId="3C14CB9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2. os critérios de elegibilidade dos potenciais participantes;</w:t>
      </w:r>
    </w:p>
    <w:p w14:paraId="04D342F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3. o conteúdo exigido das propostas a serem apresentadas, indicando os temas prioritários para os projetos e as</w:t>
      </w:r>
    </w:p>
    <w:p w14:paraId="37BDA34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áreas onde poderão ser realizadas as testagens de cada ciclo</w:t>
      </w:r>
    </w:p>
    <w:p w14:paraId="012E8E1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experimental;</w:t>
      </w:r>
    </w:p>
    <w:p w14:paraId="720D453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4. os critérios de seleção e priorização aplicáveis.</w:t>
      </w:r>
    </w:p>
    <w:p w14:paraId="022558C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2º - A manifestação de interesse de que trata o § 1º</w:t>
      </w:r>
    </w:p>
    <w:p w14:paraId="6DCB8AC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deste artigo será dirigida à Secretaria de Desenvolvimento</w:t>
      </w:r>
    </w:p>
    <w:p w14:paraId="3498E9B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Econômico, observado o seguinte:</w:t>
      </w:r>
    </w:p>
    <w:p w14:paraId="694BCD9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1. a manifestação de interesse será analisada por comissão designada pelo Secretário de Desenvolvimento Econômico</w:t>
      </w:r>
    </w:p>
    <w:p w14:paraId="1C1B73E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na forma do artigo 13 deste decreto;</w:t>
      </w:r>
    </w:p>
    <w:p w14:paraId="643A080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2. a comissão, no prazo de 30 (trinta) dias contados da</w:t>
      </w:r>
    </w:p>
    <w:p w14:paraId="2154088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apresentação da manifestação de interesse, verificará o preenchimento dos requisitos de elegibilidade e apresentação de</w:t>
      </w:r>
    </w:p>
    <w:p w14:paraId="2FD9190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propostas a que se referem os artigos 11 e 12 deste decreto;</w:t>
      </w:r>
    </w:p>
    <w:p w14:paraId="36A1515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3. atestado o cumprimento dos requisitos, a comissão</w:t>
      </w:r>
    </w:p>
    <w:p w14:paraId="65BB75B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tornará pública a manifestação de interesse e encaminhará</w:t>
      </w:r>
    </w:p>
    <w:p w14:paraId="639FBCE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o processo administrativo ao Secretário de Desenvolvimento</w:t>
      </w:r>
    </w:p>
    <w:p w14:paraId="021ED87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Econômico para decisão sobre a instauração de chamamento</w:t>
      </w:r>
    </w:p>
    <w:p w14:paraId="7462177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público.</w:t>
      </w:r>
    </w:p>
    <w:p w14:paraId="722AA40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Seção III</w:t>
      </w:r>
    </w:p>
    <w:p w14:paraId="68E32D5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Elegibilidade</w:t>
      </w:r>
    </w:p>
    <w:p w14:paraId="6E4FD84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11 - São requisitos de elegibilidade para participação em chamamento público de constituição de ambiente</w:t>
      </w:r>
    </w:p>
    <w:p w14:paraId="0829A61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regulatório experimental:</w:t>
      </w:r>
    </w:p>
    <w:p w14:paraId="40D5891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 - ser pessoa jurídica;</w:t>
      </w:r>
    </w:p>
    <w:p w14:paraId="5AF9DF5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II - demonstrar capacidade técnica e financeira suficientes</w:t>
      </w:r>
    </w:p>
    <w:p w14:paraId="3EF9391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para desenvolver a atividade pretendida, incluindo:</w:t>
      </w:r>
    </w:p>
    <w:p w14:paraId="7A0EE05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a) proteção contra ataques cibernéticos e acessos indevidos a seus sistemas;</w:t>
      </w:r>
    </w:p>
    <w:p w14:paraId="27C17F6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b) produção e guarda de registros e informações, inclusive</w:t>
      </w:r>
    </w:p>
    <w:p w14:paraId="4540D6B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para fins de realização de auditorias e inspeções;</w:t>
      </w:r>
    </w:p>
    <w:p w14:paraId="637973C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c) prevenção à lavagem de dinheiro, aos atos de corrupção</w:t>
      </w:r>
    </w:p>
    <w:p w14:paraId="455BA8E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 ao financiamento do terrorismo.</w:t>
      </w:r>
    </w:p>
    <w:p w14:paraId="686C942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1º - Os administradores e sócios controladores diretos ou</w:t>
      </w:r>
    </w:p>
    <w:p w14:paraId="287D0A1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indiretos do proponente não podem:</w:t>
      </w:r>
    </w:p>
    <w:p w14:paraId="5FF7FCD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1. ter sido condenados por:</w:t>
      </w:r>
    </w:p>
    <w:p w14:paraId="47AC066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a) crime falimentar;</w:t>
      </w:r>
    </w:p>
    <w:p w14:paraId="2D7E2A4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b) crimes contra a administração pública;</w:t>
      </w:r>
    </w:p>
    <w:p w14:paraId="5C29D57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c) lavagem de dinheiro ou ocultação de bens, direitos e</w:t>
      </w:r>
    </w:p>
    <w:p w14:paraId="4BEF1BF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valores;</w:t>
      </w:r>
    </w:p>
    <w:p w14:paraId="2F115FA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d) crime contra a economia popular, a ordem econômica,</w:t>
      </w:r>
    </w:p>
    <w:p w14:paraId="488F399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as relações de consumo, a fé pública ou a propriedade pública,</w:t>
      </w:r>
    </w:p>
    <w:p w14:paraId="39A26C3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o sistema financeiro nacional ou a pena criminal que vede,</w:t>
      </w:r>
    </w:p>
    <w:p w14:paraId="271D6F1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ainda que temporariamente, o acesso a cargos públicos,</w:t>
      </w:r>
    </w:p>
    <w:p w14:paraId="2F3A9BC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por decisão transitada em julgado, ressalvada a hipótese de</w:t>
      </w:r>
    </w:p>
    <w:p w14:paraId="7677928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reabilitação;</w:t>
      </w:r>
    </w:p>
    <w:p w14:paraId="643E73A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2. estar impedidos de administrar seus bens ou deles dispor em razão de decisão judicial ou administrativa.</w:t>
      </w:r>
    </w:p>
    <w:p w14:paraId="4AE7C9A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2º - O proponente deve estar apto a participar de licitações e a contratar com a Administração Pública do Estado</w:t>
      </w:r>
    </w:p>
    <w:p w14:paraId="3930BCE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São Paulo.</w:t>
      </w:r>
    </w:p>
    <w:p w14:paraId="1DCCAA1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Seção IV</w:t>
      </w:r>
    </w:p>
    <w:p w14:paraId="4FA5ED9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Das Propostas de Chamamento Público e de Manifestação de Interesse Público</w:t>
      </w:r>
    </w:p>
    <w:p w14:paraId="2B98FE1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12 - A proposta de constituição de ambiente regulatório experimental conterá, no mínimo, os seguintes requisitos:</w:t>
      </w:r>
    </w:p>
    <w:p w14:paraId="2758ADB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 - a descrição da atividade a ser desenvolvida, incluindo:</w:t>
      </w:r>
    </w:p>
    <w:p w14:paraId="100C4A6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a) o público-alvo a ser atendido pelo produto, serviço ou</w:t>
      </w:r>
    </w:p>
    <w:p w14:paraId="428E0E0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processo inovador oferecido;</w:t>
      </w:r>
    </w:p>
    <w:p w14:paraId="5EBC20F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b) a presença e a relevância da inovação no modelo de</w:t>
      </w:r>
    </w:p>
    <w:p w14:paraId="724A87F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negócio pretendido;</w:t>
      </w:r>
    </w:p>
    <w:p w14:paraId="304DEFF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c) os resultados esperados em termos de ganhos de eficiência, redução de custos ou ampliação de acesso;</w:t>
      </w:r>
    </w:p>
    <w:p w14:paraId="38FB67E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d) o estágio de desenvolvimento do negócio; e</w:t>
      </w:r>
    </w:p>
    <w:p w14:paraId="1FCD602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e) as métricas previstas para mensuração de desempenho</w:t>
      </w:r>
    </w:p>
    <w:p w14:paraId="24EEBF9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 periodicidade de aferição.</w:t>
      </w:r>
    </w:p>
    <w:p w14:paraId="7637D9C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II - a indicação das dispensas de requisitos regulatórios</w:t>
      </w:r>
    </w:p>
    <w:p w14:paraId="57AA27F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pretendidas e dos motivos pelos quais são necessárias para</w:t>
      </w:r>
    </w:p>
    <w:p w14:paraId="35CC20F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o desenvolvimento da atividade regulamentada objeto da</w:t>
      </w:r>
    </w:p>
    <w:p w14:paraId="731AB08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autorização temporária pleiteada;</w:t>
      </w:r>
    </w:p>
    <w:p w14:paraId="61F3E9D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III - as sugestões de condições, limites e salvaguardas</w:t>
      </w:r>
    </w:p>
    <w:p w14:paraId="655F98A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que podem ser previstos pela Administração Pública estadual,</w:t>
      </w:r>
    </w:p>
    <w:p w14:paraId="1F6F2E0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isoladamente ou em conjunto com outros órgãos reguladores,</w:t>
      </w:r>
    </w:p>
    <w:p w14:paraId="0746B99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para fins de mitigação dos riscos decorrentes da atuação sob</w:t>
      </w:r>
    </w:p>
    <w:p w14:paraId="3F49810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dispensa de requisitos regulatórios;</w:t>
      </w:r>
    </w:p>
    <w:p w14:paraId="01E8FBB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1º - O decurso do prazo estabelecido nos termos do</w:t>
      </w:r>
    </w:p>
    <w:p w14:paraId="620C3D3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“caput” deste artigo implicará a aprovação tácita do respectivo requerimento, sem prejuízo de remanescer necessária</w:t>
      </w:r>
    </w:p>
    <w:p w14:paraId="0A96571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apreciação do pleito pela autoridade competente.</w:t>
      </w:r>
    </w:p>
    <w:p w14:paraId="449880A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2º - A aprovação tácita de que trata o § 1º deste artigo</w:t>
      </w:r>
    </w:p>
    <w:p w14:paraId="298C31F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não exime o requerente:</w:t>
      </w:r>
    </w:p>
    <w:p w14:paraId="02661D3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1. da observância das normas aplicáveis à atividade econômica objeto do ato público de liberação;</w:t>
      </w:r>
    </w:p>
    <w:p w14:paraId="227B6ED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2. da responsabilidade pela conformidade do requerimento formulado à legislação vigente;</w:t>
      </w:r>
    </w:p>
    <w:p w14:paraId="7458203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3. do dever de adotar medidas e providências formais e</w:t>
      </w:r>
    </w:p>
    <w:p w14:paraId="73D90DA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materiais posteriormente impostas Poder Público;</w:t>
      </w:r>
    </w:p>
    <w:p w14:paraId="68EEF0D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4. de cumprir as exigências vigentes no momento da apreciação do requerimento pela autoridade competente.</w:t>
      </w:r>
    </w:p>
    <w:p w14:paraId="3199D16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3º - Os prazos para decisão acerca de requerimentos</w:t>
      </w:r>
    </w:p>
    <w:p w14:paraId="750334D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que não versarem sobre atos públicos de liberação deverão</w:t>
      </w:r>
    </w:p>
    <w:p w14:paraId="170EB61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observar o disposto no artigo 33 da Lei nº 10.177, de 30 de</w:t>
      </w:r>
    </w:p>
    <w:p w14:paraId="2A6D04D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dezembro de 1998.</w:t>
      </w:r>
    </w:p>
    <w:p w14:paraId="335FC6E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4º - A aprovação tácita de que trata o § 1º desde artigo</w:t>
      </w:r>
    </w:p>
    <w:p w14:paraId="7C5E967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não se aplica aos requerimentos:</w:t>
      </w:r>
    </w:p>
    <w:p w14:paraId="53BF011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1. de atos públicos de liberação:</w:t>
      </w:r>
    </w:p>
    <w:p w14:paraId="6199892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a) no âmbito de processos de licenciamento ambiental,</w:t>
      </w:r>
    </w:p>
    <w:p w14:paraId="5A2E6C3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em razão do disposto no artigo 14, § 3º, da Lei Complementar</w:t>
      </w:r>
    </w:p>
    <w:p w14:paraId="41F945E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federal nº 140, de 8 de dezembro de 2011;</w:t>
      </w:r>
    </w:p>
    <w:p w14:paraId="12FC82C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b) em matéria urbanística, se a apreciação abranger ou</w:t>
      </w:r>
    </w:p>
    <w:p w14:paraId="7C327C9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depender de licenciamento ambiental ou decisão de órgão ou</w:t>
      </w:r>
    </w:p>
    <w:p w14:paraId="37E2745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entidade de outra esfera;</w:t>
      </w:r>
    </w:p>
    <w:p w14:paraId="0595EC2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c) em procedimentos que versem sobre uso e manejo da</w:t>
      </w:r>
    </w:p>
    <w:p w14:paraId="6392212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fauna silvestre e exótica ou sobre atividades que impliquem</w:t>
      </w:r>
    </w:p>
    <w:p w14:paraId="780EFF2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 captura, coleta, transporte e manejo de material biológico;</w:t>
      </w:r>
    </w:p>
    <w:p w14:paraId="7260670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d) que envolvam atividades ou produtos potencialmente</w:t>
      </w:r>
    </w:p>
    <w:p w14:paraId="775D067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nocivos à saúde ou incolumidade públicas;</w:t>
      </w:r>
    </w:p>
    <w:p w14:paraId="46CD6FA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2. apresentados por agente público ou seu cônjuge,</w:t>
      </w:r>
    </w:p>
    <w:p w14:paraId="52420A1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companheiro ou parente em linha reta ou colateral, por consanguinidade ou afinidade, até o 3º (terceiro) grau, dirigidos ao</w:t>
      </w:r>
    </w:p>
    <w:p w14:paraId="4A8A618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órgão ou entidade em que exerça suas atividades funcionais;</w:t>
      </w:r>
    </w:p>
    <w:p w14:paraId="39CB9EC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3. de que trata o artigo 3º, §6º, da Lei federal nº 13.874,</w:t>
      </w:r>
    </w:p>
    <w:p w14:paraId="539811D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20 de setembro de 2019.</w:t>
      </w:r>
    </w:p>
    <w:p w14:paraId="0BF21AA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5º - A autoridade máxima do órgão ou da entidade</w:t>
      </w:r>
    </w:p>
    <w:p w14:paraId="61F4A06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poderá, excepcionalmente, estabelecer, mediante despacho</w:t>
      </w:r>
    </w:p>
    <w:p w14:paraId="00BA6A4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fundamentado, prazo superior ao previsto no “caput” deste</w:t>
      </w:r>
    </w:p>
    <w:p w14:paraId="0A8D18D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em razão da natureza dos interesses públicos envolvidos</w:t>
      </w:r>
    </w:p>
    <w:p w14:paraId="61FEB62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 da complexidade da atividade econômica objeto do ato de</w:t>
      </w:r>
    </w:p>
    <w:p w14:paraId="039F483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liberação requerido.</w:t>
      </w:r>
    </w:p>
    <w:p w14:paraId="10A2CED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6º - Decorrido o prazo de que trata o § 1º deste artigo,</w:t>
      </w:r>
    </w:p>
    <w:p w14:paraId="50E6961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poderá ser solicitado documento comprobatório da liberação</w:t>
      </w:r>
    </w:p>
    <w:p w14:paraId="3918540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da atividade econômica objeto do requerimento.</w:t>
      </w:r>
    </w:p>
    <w:p w14:paraId="755C9DC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6º - O requerimento para emissão de atos públicos</w:t>
      </w:r>
    </w:p>
    <w:p w14:paraId="7D1DEA8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liberação deverá ser instruído com todos os elementos</w:t>
      </w:r>
    </w:p>
    <w:p w14:paraId="7FBC2EC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necessários à decisão pela Administração Pública, cabendo ao</w:t>
      </w:r>
    </w:p>
    <w:p w14:paraId="715CCAA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interessado complementar a instrução com as informações e</w:t>
      </w:r>
    </w:p>
    <w:p w14:paraId="0FD895C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documentos exigidos pelo órgão ou entidade.</w:t>
      </w:r>
    </w:p>
    <w:p w14:paraId="02F6FD6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§ 1º - O prazo de que trata o "caput” do artigo 5º deste</w:t>
      </w:r>
    </w:p>
    <w:p w14:paraId="58638FB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decreto, para fins de aplicação da aprovação tácita, nos termos</w:t>
      </w:r>
    </w:p>
    <w:p w14:paraId="7E8E182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seu § 1º, inicia-se na data da apresentação de todos os</w:t>
      </w:r>
    </w:p>
    <w:p w14:paraId="2C41A6D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elementos necessários à instrução do processo.</w:t>
      </w:r>
    </w:p>
    <w:p w14:paraId="6DAAB77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2º - O requerente será cientificado sobre o prazo para a</w:t>
      </w:r>
    </w:p>
    <w:p w14:paraId="494D018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análise de seu requerimento, presumida a boa-fé das informações por ele prestadas.</w:t>
      </w:r>
    </w:p>
    <w:p w14:paraId="2A40AC5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3º - No caso de necessidade de complementação da</w:t>
      </w:r>
    </w:p>
    <w:p w14:paraId="0E1FD7E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instrução processual ou de diligência técnica ou jurídica pertinente, o prazo para a decisão administrativa poderá ser suspenso uma vez e não fluirá quando a emissão do ato público</w:t>
      </w:r>
    </w:p>
    <w:p w14:paraId="76AA740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liberação depender de manifestação ou posicionamento de</w:t>
      </w:r>
    </w:p>
    <w:p w14:paraId="0432632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órgão ou entidade externa à Administração Pública estadual.</w:t>
      </w:r>
    </w:p>
    <w:p w14:paraId="1C136A0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4º - O requerente será cientificado, em uma única oportunidade, sobre todos os documentos e informações a serem</w:t>
      </w:r>
    </w:p>
    <w:p w14:paraId="2FD7364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apresentados para fins de complementação do requerimento</w:t>
      </w:r>
    </w:p>
    <w:p w14:paraId="6E493FC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inicial ou da instrução processual, ressalvada exigência que só</w:t>
      </w:r>
    </w:p>
    <w:p w14:paraId="0B2122F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possa ser conhecida supervenientemente.</w:t>
      </w:r>
    </w:p>
    <w:p w14:paraId="11473DD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5º - Poderá ser admitida nova suspensão do prazo de</w:t>
      </w:r>
    </w:p>
    <w:p w14:paraId="751D22D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que trata o § 3º deste artigo na hipótese de superveniência de</w:t>
      </w:r>
    </w:p>
    <w:p w14:paraId="79CEB75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fato novo que impacte a análise do requerimento, durante a</w:t>
      </w:r>
    </w:p>
    <w:p w14:paraId="0A5BB29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instrução do processo.</w:t>
      </w:r>
    </w:p>
    <w:p w14:paraId="7ADDF5D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7º - O requerente poderá renunciar ao direito de</w:t>
      </w:r>
    </w:p>
    <w:p w14:paraId="302CDD1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aprovação tácita a qualquer momento.</w:t>
      </w:r>
    </w:p>
    <w:p w14:paraId="4429DC9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Parágrafo único - A renúncia a que alude o “caput”</w:t>
      </w:r>
    </w:p>
    <w:p w14:paraId="14FFAF7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deste artigo não exime o órgão ou a entidade de cumprir as</w:t>
      </w:r>
    </w:p>
    <w:p w14:paraId="2FFC688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condições e os prazos estabelecidos para a decisão acerca</w:t>
      </w:r>
    </w:p>
    <w:p w14:paraId="014341F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dos requerimentos apresentados em seus respectivos âmbitos.</w:t>
      </w:r>
    </w:p>
    <w:p w14:paraId="0C464D5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CAPÍTULO IV</w:t>
      </w:r>
    </w:p>
    <w:p w14:paraId="0010D2D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Do Ambiente Regulatório Experimental</w:t>
      </w:r>
    </w:p>
    <w:p w14:paraId="2074C90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Seção I</w:t>
      </w:r>
    </w:p>
    <w:p w14:paraId="3B51B22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Disposições Gerais</w:t>
      </w:r>
    </w:p>
    <w:p w14:paraId="482B86E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8º - Para os fins do disposto neste Capítulo,</w:t>
      </w:r>
    </w:p>
    <w:p w14:paraId="48E20A4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considera-se:</w:t>
      </w:r>
    </w:p>
    <w:p w14:paraId="22B21E6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 - ambiente regulatório experimental (“sandbox” regulatório): conjunto de condições especiais simplificadas, para</w:t>
      </w:r>
    </w:p>
    <w:p w14:paraId="2644A3D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que pessoas jurídicas recebam autorização temporária da</w:t>
      </w:r>
    </w:p>
    <w:p w14:paraId="324D595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Administração Pública para desenvolver modelos de negócios</w:t>
      </w:r>
    </w:p>
    <w:p w14:paraId="5C689B2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inovadores e testar técnicas e tecnologias experimentais,</w:t>
      </w:r>
    </w:p>
    <w:p w14:paraId="3415AE8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mediante o cumprimento de critérios e de limites previamente</w:t>
      </w:r>
    </w:p>
    <w:p w14:paraId="3ED5CFE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estabelecidos;</w:t>
      </w:r>
    </w:p>
    <w:p w14:paraId="2B94CC3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II - autorização temporária: autorização concedida para</w:t>
      </w:r>
    </w:p>
    <w:p w14:paraId="066B664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desenvolvimento de atividade regulamentada específica, em</w:t>
      </w:r>
    </w:p>
    <w:p w14:paraId="613E59E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regime diverso daquele ordinariamente previsto na regulamentação aplicável, por meio de dispensa de requisitos</w:t>
      </w:r>
    </w:p>
    <w:p w14:paraId="300CA72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regulatórios e mediante definição prévia de condições, limites</w:t>
      </w:r>
    </w:p>
    <w:p w14:paraId="7076272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 salvaguardas;</w:t>
      </w:r>
    </w:p>
    <w:p w14:paraId="7FC94A7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III - modelo de negócio inovador: atividade que, cumulativamente ou não, utilize tecnologia inovadora ou faça uso inovador de tecnologia, para que desenvolva produto ou serviço</w:t>
      </w:r>
    </w:p>
    <w:p w14:paraId="683B0A7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que ainda não seja oferecido ou com arranjo diverso do que</w:t>
      </w:r>
    </w:p>
    <w:p w14:paraId="57B01353" w14:textId="77777777" w:rsid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esteja sendo ofertado no mercado.</w:t>
      </w:r>
    </w:p>
    <w:p w14:paraId="6E0E017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dos à sua atuação;</w:t>
      </w:r>
    </w:p>
    <w:p w14:paraId="2A5BB93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V - os procedimentos necessários para a entrada em operação, contendo necessariamente um cronograma operacional</w:t>
      </w:r>
    </w:p>
    <w:p w14:paraId="1BDDD57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indicativo;</w:t>
      </w:r>
    </w:p>
    <w:p w14:paraId="2853FA1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VI - o plano de contingência para descontinuação ordenada da atividade autorizada, independentemente do motivo,</w:t>
      </w:r>
    </w:p>
    <w:p w14:paraId="38AD605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incluindo o tratamento a ser dado a terceiros que venham a ser</w:t>
      </w:r>
    </w:p>
    <w:p w14:paraId="6E553D8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afetados pela descontinuidade da atividade, conforme o caso.</w:t>
      </w:r>
    </w:p>
    <w:p w14:paraId="5727053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1º - As sugestões para mitigação de riscos de que trata</w:t>
      </w:r>
    </w:p>
    <w:p w14:paraId="0EFF00D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o inciso III do “caput” deste artigo deverão apresentar soluções e possíveis medidas reparadoras para eventuais danos</w:t>
      </w:r>
    </w:p>
    <w:p w14:paraId="67D0225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causados durante o período de participação no “sandbox”</w:t>
      </w:r>
    </w:p>
    <w:p w14:paraId="36C2C64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regulatório.</w:t>
      </w:r>
    </w:p>
    <w:p w14:paraId="693CE3E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2º - O proponente deverá:</w:t>
      </w:r>
    </w:p>
    <w:p w14:paraId="600141B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1. indicar, de forma justificada, as informações contidas na</w:t>
      </w:r>
    </w:p>
    <w:p w14:paraId="2B43911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proposta que estão amparadas nas hipóteses legais de sigilo; e</w:t>
      </w:r>
    </w:p>
    <w:p w14:paraId="5A21868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2. manifestar anuência por escrito da possibilidade de</w:t>
      </w:r>
    </w:p>
    <w:p w14:paraId="5333CAB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o Estado de São Paulo compartilhar informações, inclusive</w:t>
      </w:r>
    </w:p>
    <w:p w14:paraId="04F4426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aquelas que se enquadrem no item 1 deste parágrafo, com</w:t>
      </w:r>
    </w:p>
    <w:p w14:paraId="29A4D35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terceiros que possam auxiliar a Administração Pública na</w:t>
      </w:r>
    </w:p>
    <w:p w14:paraId="334CB3F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análise das propostas.</w:t>
      </w:r>
    </w:p>
    <w:p w14:paraId="20A0817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3º - O sigilo de dados e a forma de compartilhamento</w:t>
      </w:r>
    </w:p>
    <w:p w14:paraId="489291C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das informações auferidas ao longo da vigência da autorização</w:t>
      </w:r>
    </w:p>
    <w:p w14:paraId="39F0902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temporária devem ser convencionados em instrumento próprio, firmado com cada participante, observadas as disposições</w:t>
      </w:r>
    </w:p>
    <w:p w14:paraId="5CD7463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da Lei federal nº 13.709, de 14 de agosto de 2018.</w:t>
      </w:r>
    </w:p>
    <w:p w14:paraId="49ACA2B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13 - As propostas serão analisadas por comissão</w:t>
      </w:r>
    </w:p>
    <w:p w14:paraId="7EEB02F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avaliação, designada pelo Secretário de Desenvolvimento</w:t>
      </w:r>
    </w:p>
    <w:p w14:paraId="18DCEE2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Econômico para cada edital de chamamento público.</w:t>
      </w:r>
    </w:p>
    <w:p w14:paraId="6EA9524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1º - A composição da comissão de avaliação observará</w:t>
      </w:r>
    </w:p>
    <w:p w14:paraId="70C5DD7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 natureza da matéria examinada e a prévia indicação dos</w:t>
      </w:r>
    </w:p>
    <w:p w14:paraId="71CDBAE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membros pelos dirigentes máximos dos órgãos ou entidades.</w:t>
      </w:r>
    </w:p>
    <w:p w14:paraId="7C8905D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2º - A comissão de que trata o “caput” deste artigo</w:t>
      </w:r>
    </w:p>
    <w:p w14:paraId="2FB0F62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poderá:</w:t>
      </w:r>
    </w:p>
    <w:p w14:paraId="32E0C85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1. convidar membros externos, sem direito a voto, para</w:t>
      </w:r>
    </w:p>
    <w:p w14:paraId="7472304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auxiliar no processo de análise e tomada de decisões;</w:t>
      </w:r>
    </w:p>
    <w:p w14:paraId="5BB2237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2. solicitar informações ou esclarecimentos adicionais para</w:t>
      </w:r>
    </w:p>
    <w:p w14:paraId="5C07CE8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embasar a análise técnica das propostas recebidas.</w:t>
      </w:r>
    </w:p>
    <w:p w14:paraId="328A9DE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§ 3º - A participação na comissão de avaliação é considerada prestação de serviço público relevante, indelegável e</w:t>
      </w:r>
    </w:p>
    <w:p w14:paraId="0AD9969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não remunerada.</w:t>
      </w:r>
    </w:p>
    <w:p w14:paraId="5873049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14 - Não serão admitidas pela comissão de avaliação as propostas que não atendam aos requisitos contidos no</w:t>
      </w:r>
    </w:p>
    <w:p w14:paraId="4F84A1C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edital de chamamento público ou que:</w:t>
      </w:r>
    </w:p>
    <w:p w14:paraId="2E3EFF4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 – sejam apresentadas de forma intempestiva;</w:t>
      </w:r>
    </w:p>
    <w:p w14:paraId="41D2F75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II - cujo prazo solicitado para a autorização temporária</w:t>
      </w:r>
    </w:p>
    <w:p w14:paraId="5566B9B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supere 2 (dois) anos;</w:t>
      </w:r>
    </w:p>
    <w:p w14:paraId="60EE77E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III - das quais decorram obrigações que perdurem por</w:t>
      </w:r>
    </w:p>
    <w:p w14:paraId="377B4A3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tempo superior à execução do projeto, caso dependam das</w:t>
      </w:r>
    </w:p>
    <w:p w14:paraId="0FD9E8C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regras flexibilizadas para o seu cumprimento;</w:t>
      </w:r>
    </w:p>
    <w:p w14:paraId="35C4163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IV - que veiculem pedidos repetitivos ou simultâneos;</w:t>
      </w:r>
    </w:p>
    <w:p w14:paraId="3E95732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V - que impliquem desvio de finalidade, inclusive no que se</w:t>
      </w:r>
    </w:p>
    <w:p w14:paraId="067089D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refere ao pagamento de taxas administrativas.</w:t>
      </w:r>
    </w:p>
    <w:p w14:paraId="26641C8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15 - As propostas admitidas serão objeto de relatório final, elaborado pela comissão de avaliação, que conterá,</w:t>
      </w:r>
    </w:p>
    <w:p w14:paraId="69A7155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no mínimo:</w:t>
      </w:r>
    </w:p>
    <w:p w14:paraId="49EADAE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 - descrição do modelo de negócio inovador a ser testado;</w:t>
      </w:r>
    </w:p>
    <w:p w14:paraId="51DD05D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II - manifestação conclusiva, justificada e fundamentada</w:t>
      </w:r>
    </w:p>
    <w:p w14:paraId="27360A3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que proponha a concessão ou não de autorização governamental, indicando se deve ser total ou parcial;</w:t>
      </w:r>
    </w:p>
    <w:p w14:paraId="5F326BD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III - recomendação dos requisitos regulatórios necessários</w:t>
      </w:r>
    </w:p>
    <w:p w14:paraId="2C5F259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 suficientes para o desenvolvimento da atividade;</w:t>
      </w:r>
    </w:p>
    <w:p w14:paraId="5931E49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IV - proposta de condições, limites e salvaguardas a serem</w:t>
      </w:r>
    </w:p>
    <w:p w14:paraId="6A1AC99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impostas para mitigar riscos identificados.</w:t>
      </w:r>
    </w:p>
    <w:p w14:paraId="20B5BA0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Parágrafo único - O relatório final deverá ser acompanhado de minuta do ato de autorização temporária contendo, no</w:t>
      </w:r>
    </w:p>
    <w:p w14:paraId="76AE22D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mínimo, os seguintes itens:</w:t>
      </w:r>
    </w:p>
    <w:p w14:paraId="117A6CF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1. o nome da pessoa jurídica proponente;</w:t>
      </w:r>
    </w:p>
    <w:p w14:paraId="20B30CA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2. a atividade a ser autorizada e as dispensas regulatórias</w:t>
      </w:r>
    </w:p>
    <w:p w14:paraId="0FFA5DF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 serem concedidas;</w:t>
      </w:r>
    </w:p>
    <w:p w14:paraId="12F3455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3. as condições, limites e salvaguardas associadas ao</w:t>
      </w:r>
    </w:p>
    <w:p w14:paraId="19B6E89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exercício da atividade a ser autorizada;</w:t>
      </w:r>
    </w:p>
    <w:p w14:paraId="1905396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4. a data de início e de encerramento da vigência da</w:t>
      </w:r>
    </w:p>
    <w:p w14:paraId="7878E54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autorização temporária.</w:t>
      </w:r>
    </w:p>
    <w:p w14:paraId="51000CF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16 – Compete ao Secretário de Desenvolvimento</w:t>
      </w:r>
    </w:p>
    <w:p w14:paraId="09FD25B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Econômico deliberar sobre a submissão ou não da proposta ao</w:t>
      </w:r>
    </w:p>
    <w:p w14:paraId="4F9B83E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Chefe do Poder Executivo.</w:t>
      </w:r>
    </w:p>
    <w:p w14:paraId="1C1F891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Parágrafo único – Na hipótese de submissão da proposta</w:t>
      </w:r>
    </w:p>
    <w:p w14:paraId="00DAE0D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ao Chefe do Poder Executivo, deverá ser obtida prévia anuência do órgão ou entidade estadual com atribuição para</w:t>
      </w:r>
    </w:p>
    <w:p w14:paraId="67F1704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regulamentar ou fiscalizar a atividade objeto da autorização.</w:t>
      </w:r>
    </w:p>
    <w:p w14:paraId="346C2BA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Seção V</w:t>
      </w:r>
    </w:p>
    <w:p w14:paraId="34D39A4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Da autorização temporária</w:t>
      </w:r>
    </w:p>
    <w:p w14:paraId="34D1A1B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17 - As autorizações temporárias serão concedidas</w:t>
      </w:r>
    </w:p>
    <w:p w14:paraId="69364EE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pelo prazo de até 1 (um) ano, prorrogável por igual período.</w:t>
      </w:r>
    </w:p>
    <w:p w14:paraId="637E218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Parágrafo único - A autorização temporária será concedida</w:t>
      </w:r>
    </w:p>
    <w:p w14:paraId="78D90C8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em caráter gratuito e não exclusivo, não obstando o recebimento, processamento e concessão de autorizações similares</w:t>
      </w:r>
    </w:p>
    <w:p w14:paraId="39C3C5F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 outros requerentes.</w:t>
      </w:r>
    </w:p>
    <w:p w14:paraId="268E132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Seção VI</w:t>
      </w:r>
    </w:p>
    <w:p w14:paraId="3381C67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Do Acompanhamento</w:t>
      </w:r>
    </w:p>
    <w:p w14:paraId="14A884E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18 – O Secretário de Desenvolvimento Econômico</w:t>
      </w:r>
    </w:p>
    <w:p w14:paraId="1FFF3D1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designará, em ato específico, Comissão de Acompanhamento</w:t>
      </w:r>
    </w:p>
    <w:p w14:paraId="1DD6F3B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para cada autorização concedida, para monitoramento e</w:t>
      </w:r>
    </w:p>
    <w:p w14:paraId="5A50B04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avaliação da eficácia do ambiente regulatório experimental na</w:t>
      </w:r>
    </w:p>
    <w:p w14:paraId="6488B81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consecução dos resultados esperados em termos de ganhos de</w:t>
      </w:r>
    </w:p>
    <w:p w14:paraId="6C0A373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eficiência, redução de custos ou ampliação de acesso;</w:t>
      </w:r>
    </w:p>
    <w:p w14:paraId="5EF45CE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Parágrafo único - A Comissão de Acompanhamento poderá convidar representantes de outros órgãos ou entidades</w:t>
      </w:r>
    </w:p>
    <w:p w14:paraId="5F9C8E0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para acompanhamento dos trabalhos e contribuições para a</w:t>
      </w:r>
    </w:p>
    <w:p w14:paraId="1401EF1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discussão das ações em exame.</w:t>
      </w:r>
    </w:p>
    <w:p w14:paraId="293E674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Seção VII</w:t>
      </w:r>
    </w:p>
    <w:p w14:paraId="5A0CD66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Do Encerramento</w:t>
      </w:r>
    </w:p>
    <w:p w14:paraId="398ADFF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19 - A participação no ambiente regulatório experimental se encerrará:</w:t>
      </w:r>
    </w:p>
    <w:p w14:paraId="1FBE4AA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 - pelo decurso do prazo estabelecido para a autorização</w:t>
      </w:r>
    </w:p>
    <w:p w14:paraId="6242357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temporária;</w:t>
      </w:r>
    </w:p>
    <w:p w14:paraId="210AFA4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II - a pedido do participante;</w:t>
      </w:r>
    </w:p>
    <w:p w14:paraId="3D30C8B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III - de ofício, em razão de revogação por ato do Chefe do</w:t>
      </w:r>
    </w:p>
    <w:p w14:paraId="1390FA8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Poder Executivo;</w:t>
      </w:r>
    </w:p>
    <w:p w14:paraId="3BE81C6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IV – com a efetiva regulamentação da atividade.</w:t>
      </w:r>
    </w:p>
    <w:p w14:paraId="5295A16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Parágrafo único - Quando do encerramento de sua participação, o participante deverá colocar em prática o plano de</w:t>
      </w:r>
    </w:p>
    <w:p w14:paraId="515F044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descontinuação ordenada da atividade autorizada, nos termos</w:t>
      </w:r>
    </w:p>
    <w:p w14:paraId="4532FEC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do inciso VI do artigo 12 deste decreto.</w:t>
      </w:r>
    </w:p>
    <w:p w14:paraId="506568A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20 – O Chefe do Poder Executivo, de ofício ou</w:t>
      </w:r>
    </w:p>
    <w:p w14:paraId="5D6D476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mediante proposta do Secretário de Desenvolvimento Econômico, poderá revogar a autorização temporária, a qualquer</w:t>
      </w:r>
    </w:p>
    <w:p w14:paraId="445A229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tempo, nas seguintes hipóteses:</w:t>
      </w:r>
    </w:p>
    <w:p w14:paraId="50EE270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 - conveniência e oportunidade para a Administração</w:t>
      </w:r>
    </w:p>
    <w:p w14:paraId="5B5C943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Pública;</w:t>
      </w:r>
    </w:p>
    <w:p w14:paraId="09AE8C7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II - descumprimento das exigências a que se refere este</w:t>
      </w:r>
    </w:p>
    <w:p w14:paraId="084FC1E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decreto;</w:t>
      </w:r>
    </w:p>
    <w:p w14:paraId="76CF248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III - demonstração de que os resultados alcançados, ainda</w:t>
      </w:r>
    </w:p>
    <w:p w14:paraId="03B9CFF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que parciais, têm potencial de ocasionar riscos excessivos ou</w:t>
      </w:r>
    </w:p>
    <w:p w14:paraId="0A6C577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danos a terceiros;</w:t>
      </w:r>
    </w:p>
    <w:p w14:paraId="7963C85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IV - ocorrência de falhas operacionais ou indícios de</w:t>
      </w:r>
    </w:p>
    <w:p w14:paraId="040AA61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irregularidades.</w:t>
      </w:r>
    </w:p>
    <w:p w14:paraId="2791FE5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CAPÍTULO V</w:t>
      </w:r>
    </w:p>
    <w:p w14:paraId="26D74ED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Das Medidas de Apoio aos Municípios e de Interação</w:t>
      </w:r>
    </w:p>
    <w:p w14:paraId="2CF82B8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com a Sociedade Civil</w:t>
      </w:r>
    </w:p>
    <w:p w14:paraId="47ABA8D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21 - O Estado de São Paulo poderá apoiar os</w:t>
      </w:r>
    </w:p>
    <w:p w14:paraId="1F78700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Municípios paulistas na realização de estudos sobre desburocratização, aumento da competitividade, melhoria do ambiente</w:t>
      </w:r>
    </w:p>
    <w:p w14:paraId="6A6DCFE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negócios e regulamentação da Lei federal nº 13.874, de 20</w:t>
      </w:r>
    </w:p>
    <w:p w14:paraId="11CD75D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setembro de 2019.</w:t>
      </w:r>
    </w:p>
    <w:p w14:paraId="122F417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Parágrafo único - A Secretaria de Desenvolvimento Econômico poderá celebrar convênios, parcerias e instrumentos</w:t>
      </w:r>
    </w:p>
    <w:p w14:paraId="39EED26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congêneres para implementar as ações a que alude o “caput”</w:t>
      </w:r>
    </w:p>
    <w:p w14:paraId="1A09F23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deste artigo, observadas as normas legais e regulamentares</w:t>
      </w:r>
    </w:p>
    <w:p w14:paraId="0A9ED29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aplicáveis em cada caso.</w:t>
      </w:r>
    </w:p>
    <w:p w14:paraId="0A00FEA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22 - A Secretaria de Desenvolvimento Econômico,</w:t>
      </w:r>
    </w:p>
    <w:p w14:paraId="6336682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por ato próprio, poderá estabelecer “Fóruns de Desburocratização”, de caráter consultivo, em âmbito estadual ou regional,</w:t>
      </w:r>
    </w:p>
    <w:p w14:paraId="3946299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com os seguintes objetivos:</w:t>
      </w:r>
    </w:p>
    <w:p w14:paraId="53B71B2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 - criar canais permanentes de diálogo do governo com o</w:t>
      </w:r>
    </w:p>
    <w:p w14:paraId="3299FDC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empresariado e a sociedade civil sobre a melhoria do ambiente</w:t>
      </w:r>
    </w:p>
    <w:p w14:paraId="58A9041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 negócios e da atratividade para realização de investimentos</w:t>
      </w:r>
    </w:p>
    <w:p w14:paraId="670E056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no Estado de São Paulo;</w:t>
      </w:r>
    </w:p>
    <w:p w14:paraId="1FF1F23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II - organizar as ações prioritárias de desburocratização,</w:t>
      </w:r>
    </w:p>
    <w:p w14:paraId="1FE72CB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estabelecer seus objetivos específicos, com a participação de</w:t>
      </w:r>
    </w:p>
    <w:p w14:paraId="02AB031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representantes dos órgãos e entidades estaduais diretamente</w:t>
      </w:r>
    </w:p>
    <w:p w14:paraId="75A2029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afetos ao desenvolvimento dos trabalhos;</w:t>
      </w:r>
    </w:p>
    <w:p w14:paraId="634B0D8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III - propor ao Secretário de Desenvolvimento Econômico</w:t>
      </w:r>
    </w:p>
    <w:p w14:paraId="5153431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alterações legislativas ou regulamentares, que visem à modernização e à simplificação de procedimentos administrativos;</w:t>
      </w:r>
    </w:p>
    <w:p w14:paraId="0240DE8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IV - receber propostas de alteração ou revogação de atos</w:t>
      </w:r>
    </w:p>
    <w:p w14:paraId="0DA4FA5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normativos estaduais;</w:t>
      </w:r>
    </w:p>
    <w:p w14:paraId="0D23CE2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V - realizar reuniões temáticas, a fim de analisar as</w:t>
      </w:r>
    </w:p>
    <w:p w14:paraId="31A82E5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demandas do agronegócio, indústria, comércio e serviços;</w:t>
      </w:r>
    </w:p>
    <w:p w14:paraId="1C05C13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VI - acompanhar as medidas previstas neste decreto.</w:t>
      </w:r>
    </w:p>
    <w:p w14:paraId="23D1B15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Parágrafo único - A designação para participação nos</w:t>
      </w:r>
    </w:p>
    <w:p w14:paraId="3E8C70E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Fóruns de que trata o “caput” deste artigo não será remunerada, mas considerada serviço relevante.</w:t>
      </w:r>
    </w:p>
    <w:p w14:paraId="2CD521A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CAPÍTULO VI</w:t>
      </w:r>
    </w:p>
    <w:p w14:paraId="07787FD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Disposições Finais</w:t>
      </w:r>
    </w:p>
    <w:p w14:paraId="34CD778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23 - O disposto no Capítulo III aplica-se aos</w:t>
      </w:r>
    </w:p>
    <w:p w14:paraId="4970669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requerimentos apresentados após a data de entrada em vigor</w:t>
      </w:r>
    </w:p>
    <w:p w14:paraId="781D81A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deste decreto.</w:t>
      </w:r>
    </w:p>
    <w:p w14:paraId="1F04D89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24 - O Secretário de Desenvolvimento Econômico</w:t>
      </w:r>
    </w:p>
    <w:p w14:paraId="17F5CD6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editará normas complementares necessárias ao cumprimento</w:t>
      </w:r>
    </w:p>
    <w:p w14:paraId="4BD4E8B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do disposto neste decreto.</w:t>
      </w:r>
    </w:p>
    <w:p w14:paraId="41F1871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25 - O representante da Fazenda do Estado adotará</w:t>
      </w:r>
    </w:p>
    <w:p w14:paraId="69D8041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as providências necessárias à aplicação, no que couber, do</w:t>
      </w:r>
    </w:p>
    <w:p w14:paraId="1F221A4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disposto neste decreto, no âmbito das fundações instituídas</w:t>
      </w:r>
    </w:p>
    <w:p w14:paraId="7A56346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ou mantidas pelo poder público e das empresas controladas</w:t>
      </w:r>
    </w:p>
    <w:p w14:paraId="58248EB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pelo Estado.</w:t>
      </w:r>
    </w:p>
    <w:p w14:paraId="0D83A06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Artigo 26 - Este decreto entra em vigor em 90 (noventa)</w:t>
      </w:r>
    </w:p>
    <w:p w14:paraId="0DAC6EE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dias, exceto em relação ao seu Capítulo III, que entra em</w:t>
      </w:r>
    </w:p>
    <w:p w14:paraId="2B282AB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vigor em 180 (cento e oitenta) dias, contados da data de sua</w:t>
      </w:r>
    </w:p>
    <w:p w14:paraId="3EFBF6F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publicação.</w:t>
      </w:r>
    </w:p>
    <w:p w14:paraId="633F247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Palácio dos Bandeirantes, 25 de setembro de 2023.</w:t>
      </w:r>
    </w:p>
    <w:p w14:paraId="08660FC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TARCÍSIO DE FREITAS</w:t>
      </w:r>
    </w:p>
    <w:p w14:paraId="4E77B0B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Arthur Luis Pinho de Lima</w:t>
      </w:r>
    </w:p>
    <w:p w14:paraId="60C22BA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Secretário-Chefe da Casa Civil</w:t>
      </w:r>
    </w:p>
    <w:p w14:paraId="141165B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Antonio Júlio Junqueira de Queiroz</w:t>
      </w:r>
    </w:p>
    <w:p w14:paraId="7A789C6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de Agricultura e Abastecimento</w:t>
      </w:r>
    </w:p>
    <w:p w14:paraId="0014598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Jorge Luiz Lima</w:t>
      </w:r>
    </w:p>
    <w:p w14:paraId="27BC837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de Desenvolvimento Econômico</w:t>
      </w:r>
    </w:p>
    <w:p w14:paraId="060C2EC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Marilia Marton Correa</w:t>
      </w:r>
    </w:p>
    <w:p w14:paraId="1C6B0812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Secretária da Cultura, Economia e Indústria Criativas</w:t>
      </w:r>
    </w:p>
    <w:p w14:paraId="51215F7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Renato Feder</w:t>
      </w:r>
    </w:p>
    <w:p w14:paraId="085882F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da Educação</w:t>
      </w:r>
    </w:p>
    <w:p w14:paraId="46A6228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Samuel Yoshiaki Oliveira Kinoshita</w:t>
      </w:r>
    </w:p>
    <w:p w14:paraId="6E87E0E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da Fazenda e Planejamento</w:t>
      </w:r>
    </w:p>
    <w:p w14:paraId="6DCCA0F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Marcelo Cardinale Branco</w:t>
      </w:r>
    </w:p>
    <w:p w14:paraId="5E4703E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de Desenvolvimento Urbano e Habitação</w:t>
      </w:r>
    </w:p>
    <w:p w14:paraId="656DCAB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Sonaira Fernandes de Santana</w:t>
      </w:r>
    </w:p>
    <w:p w14:paraId="400612B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Secretária de Políticas para a Mulher</w:t>
      </w:r>
    </w:p>
    <w:p w14:paraId="4407C5B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Fábio Prieto de Souza</w:t>
      </w:r>
    </w:p>
    <w:p w14:paraId="79393799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da Justiça e Cidadania</w:t>
      </w:r>
    </w:p>
    <w:p w14:paraId="2316F04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Natália Resende Andrade Ávila</w:t>
      </w:r>
    </w:p>
    <w:p w14:paraId="420CABD5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Secretária de Meio Ambiente, Infraestrutura e Logística</w:t>
      </w:r>
    </w:p>
    <w:p w14:paraId="7B28F4A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Gilberto Nascimento Silva Junior</w:t>
      </w:r>
    </w:p>
    <w:p w14:paraId="6D3D8DB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de Desenvolvimento Social</w:t>
      </w:r>
    </w:p>
    <w:p w14:paraId="6D71AAF8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Lais Vita Merces Souza</w:t>
      </w:r>
    </w:p>
    <w:p w14:paraId="3CB8ED0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Secretária de Comunicação</w:t>
      </w:r>
    </w:p>
    <w:p w14:paraId="1D6AB01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Eleuses Vieira de Paiva</w:t>
      </w:r>
    </w:p>
    <w:p w14:paraId="20F1335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da Saúde</w:t>
      </w:r>
    </w:p>
    <w:p w14:paraId="604AC50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Guilherme Muraro Derrite</w:t>
      </w:r>
    </w:p>
    <w:p w14:paraId="2F7486A4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da Segurança Pública</w:t>
      </w:r>
    </w:p>
    <w:p w14:paraId="245DFBCD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Marcello Streifinger</w:t>
      </w:r>
    </w:p>
    <w:p w14:paraId="4491A01E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da Administração Penitenciária</w:t>
      </w:r>
    </w:p>
    <w:p w14:paraId="21B8850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Marco Antonio Assalve</w:t>
      </w:r>
    </w:p>
    <w:p w14:paraId="3ED4271F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dos Transportes Metropolitanos</w:t>
      </w:r>
    </w:p>
    <w:p w14:paraId="6BEDB856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Helena dos Santos Reis</w:t>
      </w:r>
    </w:p>
    <w:p w14:paraId="19C5A08C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Secretária de Esportes</w:t>
      </w:r>
    </w:p>
    <w:p w14:paraId="4DACE48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Roberto Alves de Lucena</w:t>
      </w:r>
    </w:p>
    <w:p w14:paraId="7CC764A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de Turismo e Viagens</w:t>
      </w:r>
    </w:p>
    <w:p w14:paraId="086C7C0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lastRenderedPageBreak/>
        <w:t>Marcos da Costa</w:t>
      </w:r>
    </w:p>
    <w:p w14:paraId="44DF2F60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dos Direitos da Pessoa com Deficiência</w:t>
      </w:r>
    </w:p>
    <w:p w14:paraId="4129420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Lucas Pedreira do Couto Ferraz</w:t>
      </w:r>
    </w:p>
    <w:p w14:paraId="66D5E8D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de Negócios Internacionais</w:t>
      </w:r>
    </w:p>
    <w:p w14:paraId="37518C9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Caio Mario Paes de Andrade</w:t>
      </w:r>
    </w:p>
    <w:p w14:paraId="4E8A6D1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de Gestão e Governo Digital</w:t>
      </w:r>
    </w:p>
    <w:p w14:paraId="2F870F9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Rafael Antonio Cren Benini</w:t>
      </w:r>
    </w:p>
    <w:p w14:paraId="6B6D518B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de Parcerias em Investimentos</w:t>
      </w:r>
    </w:p>
    <w:p w14:paraId="5BDE24DA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Vahan Agopyan</w:t>
      </w:r>
    </w:p>
    <w:p w14:paraId="743893A3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de Ciência, Tecnologia e Inovação</w:t>
      </w:r>
    </w:p>
    <w:p w14:paraId="3984C941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Gilberto Kassab</w:t>
      </w:r>
    </w:p>
    <w:p w14:paraId="362991F7" w14:textId="77777777" w:rsidR="00642BB3" w:rsidRP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Secretário de Governo e Relações Institucionais</w:t>
      </w:r>
    </w:p>
    <w:p w14:paraId="408D4560" w14:textId="450C1F42" w:rsidR="00642BB3" w:rsidRDefault="00642BB3" w:rsidP="00642BB3">
      <w:pPr>
        <w:jc w:val="both"/>
        <w:rPr>
          <w:sz w:val="24"/>
          <w:szCs w:val="24"/>
        </w:rPr>
      </w:pPr>
      <w:r w:rsidRPr="00642BB3">
        <w:rPr>
          <w:sz w:val="24"/>
          <w:szCs w:val="24"/>
        </w:rPr>
        <w:t>Publicado na Casa Civil, aos 25 de setembro de 2023</w:t>
      </w:r>
      <w:r>
        <w:rPr>
          <w:sz w:val="24"/>
          <w:szCs w:val="24"/>
        </w:rPr>
        <w:br w:type="page"/>
      </w:r>
    </w:p>
    <w:p w14:paraId="3211859E" w14:textId="77777777" w:rsidR="00D863A5" w:rsidRPr="00D863A5" w:rsidRDefault="00D863A5" w:rsidP="00442175">
      <w:pPr>
        <w:rPr>
          <w:sz w:val="24"/>
          <w:szCs w:val="24"/>
        </w:rPr>
      </w:pPr>
    </w:p>
    <w:sectPr w:rsidR="00D863A5" w:rsidRPr="00D86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1257D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343BBE"/>
    <w:rsid w:val="00375740"/>
    <w:rsid w:val="003902B0"/>
    <w:rsid w:val="003B081A"/>
    <w:rsid w:val="003B758E"/>
    <w:rsid w:val="003E2DA6"/>
    <w:rsid w:val="00427397"/>
    <w:rsid w:val="00442175"/>
    <w:rsid w:val="004852B0"/>
    <w:rsid w:val="004C2C5E"/>
    <w:rsid w:val="004D33D9"/>
    <w:rsid w:val="005553FE"/>
    <w:rsid w:val="00585CB7"/>
    <w:rsid w:val="005F4874"/>
    <w:rsid w:val="005F7424"/>
    <w:rsid w:val="0060162E"/>
    <w:rsid w:val="0063773B"/>
    <w:rsid w:val="00642BB3"/>
    <w:rsid w:val="006619FF"/>
    <w:rsid w:val="00686513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A1D03"/>
    <w:rsid w:val="009E452F"/>
    <w:rsid w:val="00A066F0"/>
    <w:rsid w:val="00A13089"/>
    <w:rsid w:val="00A14894"/>
    <w:rsid w:val="00A423CC"/>
    <w:rsid w:val="00A62906"/>
    <w:rsid w:val="00A739D6"/>
    <w:rsid w:val="00A96EDC"/>
    <w:rsid w:val="00AB41D4"/>
    <w:rsid w:val="00AD7313"/>
    <w:rsid w:val="00B243E4"/>
    <w:rsid w:val="00B51B54"/>
    <w:rsid w:val="00BA36C2"/>
    <w:rsid w:val="00BA5560"/>
    <w:rsid w:val="00BA7B94"/>
    <w:rsid w:val="00C04872"/>
    <w:rsid w:val="00C23EE6"/>
    <w:rsid w:val="00C52F94"/>
    <w:rsid w:val="00C60A0A"/>
    <w:rsid w:val="00C96317"/>
    <w:rsid w:val="00CB3BF0"/>
    <w:rsid w:val="00CF5984"/>
    <w:rsid w:val="00D71AD2"/>
    <w:rsid w:val="00D863A5"/>
    <w:rsid w:val="00DC4613"/>
    <w:rsid w:val="00E3605C"/>
    <w:rsid w:val="00E45AEE"/>
    <w:rsid w:val="00E47B14"/>
    <w:rsid w:val="00E6424C"/>
    <w:rsid w:val="00E735D5"/>
    <w:rsid w:val="00E9165F"/>
    <w:rsid w:val="00EA3F8D"/>
    <w:rsid w:val="00ED7B17"/>
    <w:rsid w:val="00F15FF3"/>
    <w:rsid w:val="00F321CB"/>
    <w:rsid w:val="00F83138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F223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4719</Words>
  <Characters>25483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9</cp:revision>
  <dcterms:created xsi:type="dcterms:W3CDTF">2023-09-26T14:22:00Z</dcterms:created>
  <dcterms:modified xsi:type="dcterms:W3CDTF">2023-09-26T14:52:00Z</dcterms:modified>
</cp:coreProperties>
</file>