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BADF" w14:textId="6F178124" w:rsidR="00CB3BF0" w:rsidRDefault="00931560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9A1D03">
        <w:rPr>
          <w:b/>
          <w:color w:val="000000" w:themeColor="text1"/>
          <w:sz w:val="32"/>
        </w:rPr>
        <w:t>3</w:t>
      </w:r>
      <w:r w:rsidR="00585CB7" w:rsidRPr="00AD7313">
        <w:rPr>
          <w:b/>
          <w:color w:val="000000" w:themeColor="text1"/>
          <w:sz w:val="32"/>
        </w:rPr>
        <w:t>.0</w:t>
      </w:r>
      <w:r w:rsidR="00E735D5">
        <w:rPr>
          <w:b/>
          <w:color w:val="000000" w:themeColor="text1"/>
          <w:sz w:val="32"/>
        </w:rPr>
        <w:t>9</w:t>
      </w:r>
      <w:r w:rsidR="002777E8" w:rsidRPr="00AD7313">
        <w:rPr>
          <w:b/>
          <w:color w:val="000000" w:themeColor="text1"/>
          <w:sz w:val="32"/>
        </w:rPr>
        <w:t>.2023</w:t>
      </w:r>
    </w:p>
    <w:p w14:paraId="78F6C684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2E2AA287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34A9D02A" w14:textId="77777777" w:rsidR="00787892" w:rsidRDefault="00787892" w:rsidP="00787892">
      <w:pPr>
        <w:pStyle w:val="SemEspaamento"/>
        <w:jc w:val="both"/>
      </w:pPr>
    </w:p>
    <w:p w14:paraId="2C765F26" w14:textId="15026A75" w:rsidR="00931560" w:rsidRPr="00A14894" w:rsidRDefault="009A1D03" w:rsidP="00AB41D4">
      <w:pPr>
        <w:jc w:val="both"/>
        <w:rPr>
          <w:b/>
          <w:bCs/>
          <w:sz w:val="32"/>
          <w:szCs w:val="32"/>
        </w:rPr>
      </w:pPr>
      <w:r w:rsidRPr="00A14894">
        <w:rPr>
          <w:b/>
          <w:bCs/>
          <w:sz w:val="32"/>
          <w:szCs w:val="32"/>
        </w:rPr>
        <w:t>Secretaria de Governo Municipal</w:t>
      </w:r>
      <w:r w:rsidRPr="00A14894">
        <w:rPr>
          <w:b/>
          <w:bCs/>
          <w:sz w:val="32"/>
          <w:szCs w:val="32"/>
        </w:rPr>
        <w:t>,</w:t>
      </w:r>
    </w:p>
    <w:p w14:paraId="196055D5" w14:textId="6F4FE18A" w:rsidR="00AB41D4" w:rsidRDefault="009A1D03" w:rsidP="00AB41D4">
      <w:pPr>
        <w:rPr>
          <w:b/>
          <w:bCs/>
          <w:sz w:val="28"/>
          <w:szCs w:val="28"/>
        </w:rPr>
      </w:pPr>
      <w:r w:rsidRPr="009A1D03">
        <w:rPr>
          <w:b/>
          <w:bCs/>
          <w:sz w:val="28"/>
          <w:szCs w:val="28"/>
        </w:rPr>
        <w:t>Gabinete do Secretário</w:t>
      </w:r>
    </w:p>
    <w:p w14:paraId="18B66470" w14:textId="77777777" w:rsidR="009A1D03" w:rsidRPr="009A1D03" w:rsidRDefault="009A1D03" w:rsidP="009A1D03">
      <w:pPr>
        <w:rPr>
          <w:sz w:val="24"/>
          <w:szCs w:val="24"/>
        </w:rPr>
      </w:pPr>
      <w:r w:rsidRPr="009A1D03">
        <w:rPr>
          <w:sz w:val="24"/>
          <w:szCs w:val="24"/>
        </w:rPr>
        <w:t>Documento: 089888135 | Despachos do Secretário de Governo</w:t>
      </w:r>
    </w:p>
    <w:p w14:paraId="49AAE899" w14:textId="0B0E182C" w:rsidR="009A1D03" w:rsidRPr="009A1D03" w:rsidRDefault="009A1D03" w:rsidP="009A1D03">
      <w:pPr>
        <w:rPr>
          <w:sz w:val="24"/>
          <w:szCs w:val="24"/>
        </w:rPr>
      </w:pPr>
      <w:r w:rsidRPr="009A1D03">
        <w:rPr>
          <w:sz w:val="24"/>
          <w:szCs w:val="24"/>
        </w:rPr>
        <w:t>I - Em face das informações constantes no presente, e com fundamento no artigo 1°, VII do Decreto nº 48.743/2007 e art. 2°, II do Decreto nº 58.261/2018 CONSIDERO</w:t>
      </w:r>
      <w:r>
        <w:rPr>
          <w:sz w:val="24"/>
          <w:szCs w:val="24"/>
        </w:rPr>
        <w:t xml:space="preserve"> </w:t>
      </w:r>
      <w:r w:rsidRPr="009A1D03">
        <w:rPr>
          <w:sz w:val="24"/>
          <w:szCs w:val="24"/>
        </w:rPr>
        <w:t xml:space="preserve">AUTORIZADO O AFASTAMENTO da Sra. Aline Pereira Cardoso de Sá </w:t>
      </w:r>
      <w:proofErr w:type="spellStart"/>
      <w:r w:rsidRPr="009A1D03">
        <w:rPr>
          <w:sz w:val="24"/>
          <w:szCs w:val="24"/>
        </w:rPr>
        <w:t>Barabinot</w:t>
      </w:r>
      <w:proofErr w:type="spellEnd"/>
      <w:r w:rsidRPr="009A1D03">
        <w:rPr>
          <w:sz w:val="24"/>
          <w:szCs w:val="24"/>
        </w:rPr>
        <w:t xml:space="preserve"> - R.F.: 798.131.7, Secretária Municipal, da Secretaria Municipal de Desenvolvimento Econômico e Trabalho, sem prejuízo de vencimentos e demais vantagens do cargo, e com ônus para a Municipalidade, para participar do “Inclusive </w:t>
      </w:r>
      <w:proofErr w:type="spellStart"/>
      <w:r w:rsidRPr="009A1D03">
        <w:rPr>
          <w:sz w:val="24"/>
          <w:szCs w:val="24"/>
        </w:rPr>
        <w:t>Climate</w:t>
      </w:r>
      <w:proofErr w:type="spellEnd"/>
      <w:r w:rsidRPr="009A1D03">
        <w:rPr>
          <w:sz w:val="24"/>
          <w:szCs w:val="24"/>
        </w:rPr>
        <w:t xml:space="preserve"> </w:t>
      </w:r>
      <w:proofErr w:type="spellStart"/>
      <w:r w:rsidRPr="009A1D03">
        <w:rPr>
          <w:sz w:val="24"/>
          <w:szCs w:val="24"/>
        </w:rPr>
        <w:t>Action</w:t>
      </w:r>
      <w:proofErr w:type="spellEnd"/>
      <w:r w:rsidRPr="009A1D03">
        <w:rPr>
          <w:sz w:val="24"/>
          <w:szCs w:val="24"/>
        </w:rPr>
        <w:t xml:space="preserve"> </w:t>
      </w:r>
      <w:proofErr w:type="spellStart"/>
      <w:r w:rsidRPr="009A1D03">
        <w:rPr>
          <w:sz w:val="24"/>
          <w:szCs w:val="24"/>
        </w:rPr>
        <w:t>Forum</w:t>
      </w:r>
      <w:proofErr w:type="spellEnd"/>
      <w:r w:rsidRPr="009A1D03">
        <w:rPr>
          <w:sz w:val="24"/>
          <w:szCs w:val="24"/>
        </w:rPr>
        <w:t xml:space="preserve"> -ICA </w:t>
      </w:r>
      <w:proofErr w:type="spellStart"/>
      <w:r w:rsidRPr="009A1D03">
        <w:rPr>
          <w:sz w:val="24"/>
          <w:szCs w:val="24"/>
        </w:rPr>
        <w:t>Academy</w:t>
      </w:r>
      <w:proofErr w:type="spellEnd"/>
      <w:r w:rsidRPr="009A1D03">
        <w:rPr>
          <w:sz w:val="24"/>
          <w:szCs w:val="24"/>
        </w:rPr>
        <w:t>”, no Rio de Janeiro/RJ, de 11/09/2023 a 15/09/2023.</w:t>
      </w:r>
    </w:p>
    <w:p w14:paraId="3CAA0C46" w14:textId="77777777" w:rsidR="009A1D03" w:rsidRPr="009A1D03" w:rsidRDefault="009A1D03" w:rsidP="009A1D03">
      <w:pPr>
        <w:rPr>
          <w:sz w:val="24"/>
          <w:szCs w:val="24"/>
        </w:rPr>
      </w:pPr>
      <w:r w:rsidRPr="009A1D03">
        <w:rPr>
          <w:sz w:val="24"/>
          <w:szCs w:val="24"/>
        </w:rPr>
        <w:t>II - Publique-se e encaminhe-se à Secretaria Municipal de Desenvolvimento Econômico e Trabalho, para adoção das providências subsequentes.</w:t>
      </w:r>
    </w:p>
    <w:p w14:paraId="62A5B956" w14:textId="77777777" w:rsidR="009A1D03" w:rsidRPr="009A1D03" w:rsidRDefault="009A1D03" w:rsidP="009A1D03">
      <w:pPr>
        <w:rPr>
          <w:sz w:val="24"/>
          <w:szCs w:val="24"/>
        </w:rPr>
      </w:pPr>
      <w:r w:rsidRPr="009A1D03">
        <w:rPr>
          <w:sz w:val="24"/>
          <w:szCs w:val="24"/>
        </w:rPr>
        <w:t>EDSON APARECIDO DOS</w:t>
      </w:r>
      <w:r w:rsidRPr="009A1D03">
        <w:rPr>
          <w:b/>
          <w:bCs/>
          <w:sz w:val="24"/>
          <w:szCs w:val="24"/>
        </w:rPr>
        <w:t xml:space="preserve"> </w:t>
      </w:r>
      <w:r w:rsidRPr="009A1D03">
        <w:rPr>
          <w:sz w:val="24"/>
          <w:szCs w:val="24"/>
        </w:rPr>
        <w:t>SANTOS</w:t>
      </w:r>
    </w:p>
    <w:p w14:paraId="0AC40544" w14:textId="77777777" w:rsidR="009A1D03" w:rsidRPr="009A1D03" w:rsidRDefault="009A1D03" w:rsidP="009A1D03">
      <w:pPr>
        <w:rPr>
          <w:sz w:val="24"/>
          <w:szCs w:val="24"/>
        </w:rPr>
      </w:pPr>
      <w:r w:rsidRPr="009A1D03">
        <w:rPr>
          <w:sz w:val="24"/>
          <w:szCs w:val="24"/>
        </w:rPr>
        <w:t>SECRETÁRIO DE GOVERNO</w:t>
      </w:r>
    </w:p>
    <w:p w14:paraId="2FC8A46A" w14:textId="1A29ACC4" w:rsidR="00176A3C" w:rsidRDefault="009A1D03" w:rsidP="009A1D03">
      <w:pPr>
        <w:rPr>
          <w:sz w:val="24"/>
          <w:szCs w:val="24"/>
        </w:rPr>
      </w:pPr>
      <w:r w:rsidRPr="009A1D03">
        <w:rPr>
          <w:sz w:val="24"/>
          <w:szCs w:val="24"/>
        </w:rPr>
        <w:t xml:space="preserve">O seguinte documento </w:t>
      </w:r>
      <w:proofErr w:type="spellStart"/>
      <w:r w:rsidRPr="009A1D03">
        <w:rPr>
          <w:sz w:val="24"/>
          <w:szCs w:val="24"/>
        </w:rPr>
        <w:t>publico</w:t>
      </w:r>
      <w:proofErr w:type="spellEnd"/>
      <w:r w:rsidRPr="009A1D03">
        <w:rPr>
          <w:sz w:val="24"/>
          <w:szCs w:val="24"/>
        </w:rPr>
        <w:t xml:space="preserve"> integra este ato 089785722</w:t>
      </w:r>
    </w:p>
    <w:p w14:paraId="4BD58C5B" w14:textId="77777777" w:rsidR="00176A3C" w:rsidRDefault="00176A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04B39D" w14:textId="77777777" w:rsidR="00176A3C" w:rsidRPr="00176A3C" w:rsidRDefault="00176A3C" w:rsidP="00176A3C">
      <w:pPr>
        <w:rPr>
          <w:b/>
          <w:bCs/>
          <w:sz w:val="32"/>
          <w:szCs w:val="32"/>
        </w:rPr>
      </w:pPr>
      <w:r w:rsidRPr="00176A3C">
        <w:rPr>
          <w:b/>
          <w:bCs/>
          <w:sz w:val="32"/>
          <w:szCs w:val="32"/>
        </w:rPr>
        <w:lastRenderedPageBreak/>
        <w:t>Secretaria Municipal de Desenvolvimento Econômico e Trabalho</w:t>
      </w:r>
    </w:p>
    <w:p w14:paraId="086B3F91" w14:textId="77777777" w:rsidR="00176A3C" w:rsidRPr="00176A3C" w:rsidRDefault="00176A3C" w:rsidP="00176A3C">
      <w:pPr>
        <w:rPr>
          <w:b/>
          <w:bCs/>
          <w:sz w:val="28"/>
          <w:szCs w:val="28"/>
        </w:rPr>
      </w:pPr>
      <w:r w:rsidRPr="00176A3C">
        <w:rPr>
          <w:b/>
          <w:bCs/>
          <w:sz w:val="28"/>
          <w:szCs w:val="28"/>
        </w:rPr>
        <w:t>Gabinete da Secretária</w:t>
      </w:r>
    </w:p>
    <w:p w14:paraId="157253A1" w14:textId="77777777" w:rsidR="00176A3C" w:rsidRPr="00176A3C" w:rsidRDefault="00176A3C" w:rsidP="00176A3C">
      <w:pPr>
        <w:rPr>
          <w:b/>
          <w:bCs/>
          <w:sz w:val="24"/>
          <w:szCs w:val="24"/>
        </w:rPr>
      </w:pPr>
      <w:r w:rsidRPr="00176A3C">
        <w:rPr>
          <w:b/>
          <w:bCs/>
          <w:sz w:val="24"/>
          <w:szCs w:val="24"/>
        </w:rPr>
        <w:t xml:space="preserve">Documento: 089806219 | Despacho </w:t>
      </w:r>
      <w:proofErr w:type="spellStart"/>
      <w:r w:rsidRPr="00176A3C">
        <w:rPr>
          <w:b/>
          <w:bCs/>
          <w:sz w:val="24"/>
          <w:szCs w:val="24"/>
        </w:rPr>
        <w:t>Autorizatório</w:t>
      </w:r>
      <w:proofErr w:type="spellEnd"/>
    </w:p>
    <w:p w14:paraId="5DFEF292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6064.2023/0001154-1</w:t>
      </w:r>
    </w:p>
    <w:p w14:paraId="5C6B03B7" w14:textId="71AA4CE6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I - À vista dos elementos de convicção contidos nos presentes autos, em especial a manifestação da Coordenadoria de Desenvolvimento Econômico sob doc. 089679590, a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apresentação do Plano de Trabalho (089677338) e a aprovação da Coordenadoria do Trabalho, conforme doc. 089776769, AUTORIZO a realização do Projeto Agentes de Desenvolvimento Sustentável, no âmbito do Programa Operação Trabalho, até 31/08/2024, para concessão de até 1.000 (um mil) bolsas auxílio mensais, com valor global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estimado de R$ 17.408.160,00 (dezessete milhões, quatrocentos e oito mil, cento e sessenta reais), com fundamento nas Leis Municipais 13.178/2001 e 13.689/2003, no Decreto Municipal 44.484/2004 e na Portaria SMDET 34, de 24 de outubro de 2019.</w:t>
      </w:r>
    </w:p>
    <w:p w14:paraId="72F15547" w14:textId="7BBFD726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II - Desta forma, AUTORIZO a emissão da respectiva nota de empenho a favor da AÇÃO COLETIVA DE TRABALHO - CNPJ. 00.000.000/9651-20, conforme nota de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reserva n. 61.578/2023 (089793828) que onerará a dotação orçamentária 30.10.11.333.3019.4432.33904800.00, no valor de R$ 5.544.000,00 (cinco milhões, quinhentos e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 xml:space="preserve">quarenta e quatro mil reais), para o presente exercício financeiro, observando no que couber as disposições das Leis Complementares </w:t>
      </w:r>
      <w:proofErr w:type="spellStart"/>
      <w:r w:rsidRPr="00176A3C">
        <w:rPr>
          <w:sz w:val="24"/>
          <w:szCs w:val="24"/>
        </w:rPr>
        <w:t>ns</w:t>
      </w:r>
      <w:proofErr w:type="spellEnd"/>
      <w:r w:rsidRPr="00176A3C">
        <w:rPr>
          <w:sz w:val="24"/>
          <w:szCs w:val="24"/>
        </w:rPr>
        <w:t>. 101/2000 e 131/2009, e o restante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onerará a dotação específica do exercício vindouro da SMDET, conforme disposto do Plano de Trabalho (089677338).</w:t>
      </w:r>
    </w:p>
    <w:p w14:paraId="24DF00AD" w14:textId="495AD468" w:rsid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III - PUBLIQUE-SE</w:t>
      </w:r>
    </w:p>
    <w:p w14:paraId="3C937618" w14:textId="77777777" w:rsidR="00176A3C" w:rsidRDefault="00176A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A49E54" w14:textId="661FC491" w:rsidR="009A1D03" w:rsidRDefault="00176A3C" w:rsidP="00176A3C">
      <w:pPr>
        <w:rPr>
          <w:b/>
          <w:bCs/>
          <w:sz w:val="32"/>
          <w:szCs w:val="32"/>
        </w:rPr>
      </w:pPr>
      <w:r w:rsidRPr="00176A3C">
        <w:rPr>
          <w:b/>
          <w:bCs/>
          <w:sz w:val="32"/>
          <w:szCs w:val="32"/>
        </w:rPr>
        <w:lastRenderedPageBreak/>
        <w:t>Atos da CMSP</w:t>
      </w:r>
      <w:r>
        <w:rPr>
          <w:b/>
          <w:bCs/>
          <w:sz w:val="32"/>
          <w:szCs w:val="32"/>
        </w:rPr>
        <w:t xml:space="preserve"> | </w:t>
      </w:r>
      <w:r w:rsidRPr="00176A3C">
        <w:rPr>
          <w:b/>
          <w:bCs/>
          <w:sz w:val="32"/>
          <w:szCs w:val="32"/>
        </w:rPr>
        <w:t>Câmara Municipal de São Paulo</w:t>
      </w:r>
    </w:p>
    <w:p w14:paraId="6687EEE9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PROJETO DE LEI 01-00520/2023 do Vereador Hélio Rodrigues (PT)</w:t>
      </w:r>
    </w:p>
    <w:p w14:paraId="07E54B45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“Altera a Lei nº 16.573, de 18 de novembro de 2016, que institui o Programa Municipal do Artesanato Paulistano e dá outras providências”.</w:t>
      </w:r>
    </w:p>
    <w:p w14:paraId="02855BC1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Art. 1º O artigo 1º da Lei Municipal nº 16.573, de 18 de novembro de 2016, que passa a viger acrescentado do inciso XII, com a seguinte redação:</w:t>
      </w:r>
    </w:p>
    <w:p w14:paraId="511DABBE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“XII - valorização da cultura indígena. (NR)”</w:t>
      </w:r>
    </w:p>
    <w:p w14:paraId="7A526D71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Art. 2º O parágrafo único do artigo 5º da Lei Municipal nº 16.573, de 18 de novembro de 2016, passa a ser renumerado como parágrafo primeiro, acrescendo-se o parágrafo</w:t>
      </w:r>
    </w:p>
    <w:p w14:paraId="473D7B97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segundo e os incisos I, II, III. IV, com as seguintes redações:</w:t>
      </w:r>
    </w:p>
    <w:p w14:paraId="1CBB2D4B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“Art. 5º.............................</w:t>
      </w:r>
    </w:p>
    <w:p w14:paraId="53C55D21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§ 1º...................................</w:t>
      </w:r>
    </w:p>
    <w:p w14:paraId="55928E62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§ 2º As feiras e eventos do Programa Municipal do Artesanato Paulistano que envolvem a comercialização de artesanato ofertarão 20% (vinte por cento) de suas vagas para as</w:t>
      </w:r>
    </w:p>
    <w:p w14:paraId="726D25CF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etnias indígenas credenciadas, considerando os seguintes aspectos:</w:t>
      </w:r>
    </w:p>
    <w:p w14:paraId="605058BA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I- A inserção dos povos indígenas no Programa Municipal do Artesanato Paulistano levará em consideração o seu modo coletivo de produção e comercialização tradicional.</w:t>
      </w:r>
    </w:p>
    <w:p w14:paraId="0568D262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II- O credenciamento no Programa Municipal de Artesanato Paulistano, a que se refere o § 2º desta Lei, será garantido para as 13 (treze) etnias existentes no Município de São</w:t>
      </w:r>
    </w:p>
    <w:p w14:paraId="215BA1EA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Paulo.</w:t>
      </w:r>
    </w:p>
    <w:p w14:paraId="535F5D35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III- As etnias sorteadas para participarem das feiras do Programa poderão indicar mais de um representante da etnia para comercializar o artesanato, que poderão se revezar nas</w:t>
      </w:r>
    </w:p>
    <w:p w14:paraId="0C8793DF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vendas.</w:t>
      </w:r>
    </w:p>
    <w:p w14:paraId="48408EC7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IV- Os editais para inscrição nas feiras e eventos de comercialização serão amplamente divulgados e especialmente encaminhados à Coordenação dos Povos Indígenas, criada</w:t>
      </w:r>
    </w:p>
    <w:p w14:paraId="6FB24E0B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pelo Decreto nº 59.746, de 04 de setembro de 2020. (NR</w:t>
      </w:r>
      <w:proofErr w:type="gramStart"/>
      <w:r w:rsidRPr="00176A3C">
        <w:rPr>
          <w:sz w:val="24"/>
          <w:szCs w:val="24"/>
        </w:rPr>
        <w:t>) ”</w:t>
      </w:r>
      <w:proofErr w:type="gramEnd"/>
    </w:p>
    <w:p w14:paraId="2668EF76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lastRenderedPageBreak/>
        <w:t>Art. 6º As despesas com a execução desta Lei correrão pelas dotações orçamentárias próprias, suplementadas se necessário.</w:t>
      </w:r>
    </w:p>
    <w:p w14:paraId="22B75843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Art. 7º Esta Lei entrará em vigor na data de sua publicação.</w:t>
      </w:r>
    </w:p>
    <w:p w14:paraId="6EC1C65F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Às salas das sessões. Às Comissões competentes.”</w:t>
      </w:r>
    </w:p>
    <w:p w14:paraId="1AE42805" w14:textId="77777777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“JUSTIFICATIVA</w:t>
      </w:r>
    </w:p>
    <w:p w14:paraId="56282D5D" w14:textId="1A45FE2B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Os saberes e técnicas ancestrais dos povos indígenas são preservados através do artesanato na criação de cerâmicas, cestarias, pinturas e adornos corporais, remos e esculturas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em madeira, cada peça carrega em si um uso e um significado simbólico no cotidiano das diversas etnias que resistem através de sua cultura. Estes mesmos objetos,</w:t>
      </w:r>
    </w:p>
    <w:p w14:paraId="50D8D605" w14:textId="6D22169B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comercializados como artesanato tradicional, são também uma importante fonte de trabalho e renda para as comunidades e uma forma de partilha da cultura dos povos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originários com a sociedade brasileira.</w:t>
      </w:r>
    </w:p>
    <w:p w14:paraId="3C3265B7" w14:textId="7070FF8B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Sendo o artesanato tradicional uma prática produtiva e cultural fundamental para a manutenção da vida e sustentabilidade econômica dos povos originários e embasado em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diferentes mecanismos legais nacionais, que estabelecem direitos como base de promoção de políticas públicas que preservem, valorizem e protejam a cultura indígena,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propomos a atualização do Programa Mãos e Mentes Paulistanas, de modo a acolher e promover a comercialização e a difusão dos saberes e das tradições expressas no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artesanato brasileiro produzido por artesãos indígenas.</w:t>
      </w:r>
    </w:p>
    <w:p w14:paraId="1BC06E8B" w14:textId="43CBDD9B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O artigo 215 da Constituição de 1988 assegura a proteção às manifestações culturais Indígenas, Afro-brasileiras e dos Povos e Comunidades Tradicionais e apoia e incentiva a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valorização e a difusão das manifestações culturais. A Convenção sobre a Proteção e Promoção da Diversidade das Expressões Culturais, assinada em 2007, determinando seu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cumprimento pelo Decreto n. 6.177 de agosto de 2007, destaca a importância dos conhecimentos tradicionais e sua contribuição para o desenvolvimento sustentável, devendo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ser assegurada sua proteção e promoção.</w:t>
      </w:r>
    </w:p>
    <w:p w14:paraId="780FED68" w14:textId="5F5255D8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Na cidade de São Paulo, a Coordenação dos Povos Indígenas, criada pelo Decreto Municipal nº. 59.746/2020, surgiu para promover políticas públicas para a defesa e promoção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da cultura e dos direitos humanos dos povos indígenas aldeados e em contexto urbano. Entre as ações da Coordenação, destacamos a formulação e implementação de políticas,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programas e ações que incluem a preservação da memória e valorização da história e cultura indígena; a promoção do diálogo, da participação e do acesso dos povos indígenas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a programas e políticas específicas, e promoção de eventos e capacitações voltados aos interesses dos povos indígenas.</w:t>
      </w:r>
    </w:p>
    <w:p w14:paraId="553D4560" w14:textId="720A9A48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lastRenderedPageBreak/>
        <w:t>Neste sentido, fomentar a produção artesanal e cultural dos povos indígenas é uma forma consistente de reconhecimento e preservação do valor da cultura dos povos originários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e de sua estrutura social e organizacional, para os indígenas aldeados ou em contexto urbano. Para consolidar estas ações é fundamental que as políticas públicas atinjam o máximo em eficácia, eficiência e efetividade, e atuem em sua totalidade e transversalidade, e nisso consiste também poder gerar renda e trabalho, que garanta a subsistência dos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envolvidos.</w:t>
      </w:r>
    </w:p>
    <w:p w14:paraId="273A0687" w14:textId="54299B5C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A lei que criou o Programa Municipal do Artesanato Paulistano, em seu art. 4º (objetivos específicos), inciso VII: criar oportunidades, em parceria com outras Secretarias Municipais, quando necessário, para o acesso ao mercado do artesão e do trabalhador manual credenciados no Programa, por meio da organização de feiras, festivais e lojas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sociais. Assim, o Programa pode dar uma contribuição importante para o segmento de produção artesanal dos povos originários atuando intersetorialmente com a Coordenadoria dos Povos Indígenas, através da Secretaria de Direitos Humanos e Cidadania.</w:t>
      </w:r>
    </w:p>
    <w:p w14:paraId="5BFFB4D7" w14:textId="79C2779D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O Programa está inserido na Secretaria Municipal de Desenvolvimento Econômico e Trabalho - SMDET, e foi instituído em 2019, criado pela Lei Nº 16.573 de 18 de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novembro de 2016 e regulamentado pelo Decreto Nº 58.676 de 22 de março de 2019, que o denominou Programa Mãos e Mentes Paulistanas - PMMP, visa a melhoria da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 xml:space="preserve">atividade econômica e social dos artesãos e </w:t>
      </w:r>
      <w:proofErr w:type="spellStart"/>
      <w:r w:rsidRPr="00176A3C">
        <w:rPr>
          <w:sz w:val="24"/>
          <w:szCs w:val="24"/>
        </w:rPr>
        <w:t>manualistas</w:t>
      </w:r>
      <w:proofErr w:type="spellEnd"/>
      <w:r w:rsidRPr="00176A3C">
        <w:rPr>
          <w:sz w:val="24"/>
          <w:szCs w:val="24"/>
        </w:rPr>
        <w:t xml:space="preserve"> paulistanos cadastrados, com o intuito de qualificá-los e facilitar sua carreira empreendedora autônoma. Através do</w:t>
      </w:r>
    </w:p>
    <w:p w14:paraId="7EB2690F" w14:textId="46992813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programa são realizadas feiras que promovem a comercialização, o acesso ao mercado e o fomento do desenvolvimento econômico e geração de renda no âmbito local. Porém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este modelo não promove a inclusão do modo de produção artesanal indígena, que é essencialmente coletivo em sua concepção, produção e comercialização.</w:t>
      </w:r>
    </w:p>
    <w:p w14:paraId="1F39CCCF" w14:textId="30BCBE03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Considerando o formato do programa, os artesãos e artesãs indígenas têm muita dificuldade de se inserir nas feiras, uma vez que o programa é focado no indivíduo credenciado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e o sorteio é feito nominalmente, por inscrição individual e intransferível. Para os povos indígenas esse modelo focado no indivíduo não favorece a participação, uma vez que o modo de produção é coletivo, em etapas, que envolvem membros familiares que partilham os saberes e as habilidades distintas e complementares. A produção artesanal é uma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atividade de caráter familiar em todas as etapas da produção, desde a coleta da matéria prima até o acabamento final e a comercialização das peças.</w:t>
      </w:r>
    </w:p>
    <w:p w14:paraId="50AFDDAC" w14:textId="5A7BB845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Considerando a cultura de produção coletiva dos povos originários, para que o programa seja inclusivo nós propomos que os artesãos indígenas participem do chamamento para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 xml:space="preserve">participação nas feiras e eventos de forma coletiva, através da etnia, que vai definir quem irá representar a produção local, ancestral e coletiva. O </w:t>
      </w:r>
      <w:r w:rsidRPr="00176A3C">
        <w:rPr>
          <w:sz w:val="24"/>
          <w:szCs w:val="24"/>
        </w:rPr>
        <w:lastRenderedPageBreak/>
        <w:t>objetivo é facilitar o acesso,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ampliar o volume de negócios e promover o aumento da renda advinda da comercialização da produção artesanal para os povos indígenas, aldeados e em áreas urbanas,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cumprindo assim o objetivo do programa com foco na promoção dos direitos humanos e do direito ao trabalho para os povos originários.</w:t>
      </w:r>
    </w:p>
    <w:p w14:paraId="3EFB03C1" w14:textId="37411C56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Propomos que o programa desenvolva a especificidade para os povos indígenas, através de cotas para todos os sorteios para feiras e atividade do PMMP, com oferta de 20% das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vagas para as etnias inscritas que concorrerão entre si, com ampla divulgação no edital e através de todos os canais de comunicação. Desta forma o PMMP promoverá a geração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de trabalho e renda, como também garantirá a presença da diversidade da arte e artesanato indígenas de múltiplas etnias nas feiras artesanais temáticas, em espaços fixos e em</w:t>
      </w:r>
    </w:p>
    <w:p w14:paraId="2E4B9401" w14:textId="447573E2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eventos de porte nacional e/ou internacional. A inserção de cotas para os povos tradicionais é também uma forma de reparação histórica e de preservação de culturas em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permanente risco, considerando o apagamento e a exclusão a que foram submetidos na formação do Estado Brasileiro. Promover a ampla divulgação do artesanato indígena é</w:t>
      </w:r>
      <w:r>
        <w:rPr>
          <w:sz w:val="24"/>
          <w:szCs w:val="24"/>
        </w:rPr>
        <w:t xml:space="preserve"> </w:t>
      </w:r>
      <w:r w:rsidRPr="00176A3C">
        <w:rPr>
          <w:sz w:val="24"/>
          <w:szCs w:val="24"/>
        </w:rPr>
        <w:t>cumprir também com o resgate e valorização dos saberes e técnicas ancestrais que fazem parte do patrimônio imaterial da cultura brasileira.</w:t>
      </w:r>
    </w:p>
    <w:p w14:paraId="6C4D5A45" w14:textId="2479A855" w:rsidR="00176A3C" w:rsidRPr="00176A3C" w:rsidRDefault="00176A3C" w:rsidP="00176A3C">
      <w:pPr>
        <w:rPr>
          <w:sz w:val="24"/>
          <w:szCs w:val="24"/>
        </w:rPr>
      </w:pPr>
      <w:r w:rsidRPr="00176A3C">
        <w:rPr>
          <w:sz w:val="24"/>
          <w:szCs w:val="24"/>
        </w:rPr>
        <w:t>Diante de todo exposto, pela relevância do tema solicito aos nobres pares o apoio para aprovação desse projeto.</w:t>
      </w:r>
      <w:r w:rsidRPr="00176A3C">
        <w:rPr>
          <w:sz w:val="24"/>
          <w:szCs w:val="24"/>
        </w:rPr>
        <w:cr/>
      </w:r>
    </w:p>
    <w:sectPr w:rsidR="00176A3C" w:rsidRPr="00176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902B0"/>
    <w:rsid w:val="003B081A"/>
    <w:rsid w:val="003B758E"/>
    <w:rsid w:val="003E2DA6"/>
    <w:rsid w:val="004852B0"/>
    <w:rsid w:val="004C2C5E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A1D03"/>
    <w:rsid w:val="009E452F"/>
    <w:rsid w:val="00A066F0"/>
    <w:rsid w:val="00A13089"/>
    <w:rsid w:val="00A14894"/>
    <w:rsid w:val="00A423CC"/>
    <w:rsid w:val="00A62906"/>
    <w:rsid w:val="00A739D6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96317"/>
    <w:rsid w:val="00CB3BF0"/>
    <w:rsid w:val="00CF5984"/>
    <w:rsid w:val="00D71AD2"/>
    <w:rsid w:val="00DC4613"/>
    <w:rsid w:val="00E3605C"/>
    <w:rsid w:val="00E47B14"/>
    <w:rsid w:val="00E6424C"/>
    <w:rsid w:val="00E735D5"/>
    <w:rsid w:val="00E9165F"/>
    <w:rsid w:val="00EA3F8D"/>
    <w:rsid w:val="00ED7B17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B073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1729</Words>
  <Characters>9340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2023-09-13T12:56:00Z</dcterms:created>
  <dcterms:modified xsi:type="dcterms:W3CDTF">2023-09-13T13:32:00Z</dcterms:modified>
</cp:coreProperties>
</file>