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AB4D" w14:textId="61FF60D6" w:rsidR="00CB3BF0" w:rsidRDefault="00E735D5" w:rsidP="00CB3BF0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0</w:t>
      </w:r>
      <w:r w:rsidR="003902B0">
        <w:rPr>
          <w:b/>
          <w:color w:val="000000" w:themeColor="text1"/>
          <w:sz w:val="32"/>
        </w:rPr>
        <w:t>6</w:t>
      </w:r>
      <w:r w:rsidR="00585CB7" w:rsidRPr="00AD7313">
        <w:rPr>
          <w:b/>
          <w:color w:val="000000" w:themeColor="text1"/>
          <w:sz w:val="32"/>
        </w:rPr>
        <w:t>.0</w:t>
      </w:r>
      <w:r>
        <w:rPr>
          <w:b/>
          <w:color w:val="000000" w:themeColor="text1"/>
          <w:sz w:val="32"/>
        </w:rPr>
        <w:t>9</w:t>
      </w:r>
      <w:r w:rsidR="002777E8" w:rsidRPr="00AD7313">
        <w:rPr>
          <w:b/>
          <w:color w:val="000000" w:themeColor="text1"/>
          <w:sz w:val="32"/>
        </w:rPr>
        <w:t>.2023</w:t>
      </w:r>
    </w:p>
    <w:p w14:paraId="7BCDC679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21D8230C" w14:textId="77777777" w:rsidR="00787892" w:rsidRDefault="002777E8" w:rsidP="00787892">
      <w:pPr>
        <w:pStyle w:val="SemEspaamento"/>
        <w:jc w:val="both"/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591A52CD" w14:textId="77777777" w:rsidR="00787892" w:rsidRDefault="00787892" w:rsidP="00787892">
      <w:pPr>
        <w:pStyle w:val="SemEspaamento"/>
        <w:jc w:val="both"/>
      </w:pPr>
    </w:p>
    <w:p w14:paraId="02F2C491" w14:textId="5B18B9C1" w:rsidR="00787892" w:rsidRDefault="00787892" w:rsidP="00787892">
      <w:pPr>
        <w:pStyle w:val="SemEspaamento"/>
        <w:jc w:val="both"/>
        <w:rPr>
          <w:b/>
          <w:bCs/>
          <w:sz w:val="32"/>
          <w:szCs w:val="32"/>
        </w:rPr>
      </w:pPr>
      <w:r w:rsidRPr="00787892">
        <w:rPr>
          <w:b/>
          <w:bCs/>
          <w:sz w:val="32"/>
          <w:szCs w:val="32"/>
        </w:rPr>
        <w:t>Atos do Executivo</w:t>
      </w:r>
      <w:r w:rsidRPr="00787892">
        <w:rPr>
          <w:b/>
          <w:bCs/>
          <w:sz w:val="32"/>
          <w:szCs w:val="32"/>
        </w:rPr>
        <w:t xml:space="preserve"> |</w:t>
      </w:r>
      <w:r w:rsidRPr="00787892">
        <w:rPr>
          <w:b/>
          <w:bCs/>
          <w:sz w:val="32"/>
          <w:szCs w:val="32"/>
        </w:rPr>
        <w:t xml:space="preserve"> Gabinete do Prefeito </w:t>
      </w:r>
      <w:r>
        <w:rPr>
          <w:b/>
          <w:bCs/>
          <w:sz w:val="32"/>
          <w:szCs w:val="32"/>
        </w:rPr>
        <w:t>–</w:t>
      </w:r>
      <w:r w:rsidRPr="00787892">
        <w:rPr>
          <w:b/>
          <w:bCs/>
          <w:sz w:val="32"/>
          <w:szCs w:val="32"/>
        </w:rPr>
        <w:t xml:space="preserve"> </w:t>
      </w:r>
      <w:r w:rsidRPr="00787892">
        <w:rPr>
          <w:b/>
          <w:bCs/>
          <w:sz w:val="32"/>
          <w:szCs w:val="32"/>
        </w:rPr>
        <w:t>DECRETOS</w:t>
      </w:r>
    </w:p>
    <w:p w14:paraId="4C186108" w14:textId="77777777" w:rsidR="00926670" w:rsidRDefault="00926670" w:rsidP="00926670">
      <w:pPr>
        <w:pStyle w:val="SemEspaamento"/>
        <w:jc w:val="both"/>
        <w:rPr>
          <w:b/>
          <w:bCs/>
          <w:sz w:val="32"/>
          <w:szCs w:val="32"/>
        </w:rPr>
      </w:pPr>
    </w:p>
    <w:p w14:paraId="0C79D5CA" w14:textId="77777777" w:rsidR="00926670" w:rsidRDefault="00787892" w:rsidP="00926670">
      <w:pPr>
        <w:pStyle w:val="SemEspaamento"/>
        <w:jc w:val="both"/>
        <w:rPr>
          <w:b/>
          <w:bCs/>
        </w:rPr>
      </w:pPr>
      <w:r w:rsidRPr="00787892">
        <w:rPr>
          <w:b/>
          <w:bCs/>
        </w:rPr>
        <w:t>Documento: 089562751 | Decreto</w:t>
      </w:r>
    </w:p>
    <w:p w14:paraId="62FA7135" w14:textId="6287BD66" w:rsidR="00867FB5" w:rsidRDefault="00867FB5" w:rsidP="00926670">
      <w:pPr>
        <w:pStyle w:val="SemEspaamento"/>
        <w:jc w:val="both"/>
        <w:rPr>
          <w:b/>
          <w:bCs/>
        </w:rPr>
      </w:pPr>
      <w:r w:rsidRPr="00787892">
        <w:rPr>
          <w:b/>
          <w:bCs/>
        </w:rPr>
        <w:t>DECRETO Nº 62.732, DE 5 DE SETEMBRO DE 2023</w:t>
      </w:r>
    </w:p>
    <w:p w14:paraId="02274E3F" w14:textId="77777777" w:rsidR="00926670" w:rsidRPr="00787892" w:rsidRDefault="00926670" w:rsidP="00926670">
      <w:pPr>
        <w:pStyle w:val="SemEspaamento"/>
        <w:jc w:val="both"/>
        <w:rPr>
          <w:b/>
          <w:bCs/>
        </w:rPr>
      </w:pPr>
    </w:p>
    <w:p w14:paraId="72CFE263" w14:textId="356A2867" w:rsidR="00867FB5" w:rsidRDefault="00867FB5" w:rsidP="00926670">
      <w:pPr>
        <w:jc w:val="both"/>
      </w:pPr>
      <w:r>
        <w:t>Regulamenta a Lei nº 17.686, de 19 de outubro de 2021, que instituiu o Selo “Empresa Amiga da Mulher”, destinado às empresas privadas que promovam ações e iniciativas</w:t>
      </w:r>
      <w:r w:rsidR="00787892">
        <w:t xml:space="preserve"> </w:t>
      </w:r>
      <w:r>
        <w:t>internas de reconhecimento e valorização da mulher no ambiente de trabalho, com o objetivo de corrigir as desigualdades de gênero no mercado de trabalho no âmbito do Município de São Paulo.</w:t>
      </w:r>
    </w:p>
    <w:p w14:paraId="2C2CEFB8" w14:textId="77777777" w:rsidR="00867FB5" w:rsidRDefault="00867FB5" w:rsidP="00926670">
      <w:pPr>
        <w:jc w:val="both"/>
      </w:pPr>
      <w:r>
        <w:t>RICARDO NUNES, Prefeito do Município de São Paulo, no uso das atribuições que lhe são conferidas por lei,</w:t>
      </w:r>
    </w:p>
    <w:p w14:paraId="52F53425" w14:textId="77777777" w:rsidR="00867FB5" w:rsidRDefault="00867FB5" w:rsidP="00926670">
      <w:pPr>
        <w:jc w:val="both"/>
      </w:pPr>
      <w:r>
        <w:t>D E C R E T A:</w:t>
      </w:r>
    </w:p>
    <w:p w14:paraId="440CF2CB" w14:textId="77955793" w:rsidR="00867FB5" w:rsidRDefault="00867FB5" w:rsidP="00926670">
      <w:pPr>
        <w:jc w:val="both"/>
      </w:pPr>
      <w:r>
        <w:t>Art. 1º Este decreto regulamenta o Selo “Empresa Amiga da Mulher”, instituído através da Lei nº 17.686, de 19 de outubro de 2021, destinado às empresas privadas que</w:t>
      </w:r>
      <w:r w:rsidR="00787892">
        <w:t xml:space="preserve"> </w:t>
      </w:r>
      <w:r>
        <w:t>promovam ações e iniciativas internas de reconhecimento e valorização da mulher no ambiente de trabalho, com o objetivo de corrigir as desigualdades de gênero no mercado</w:t>
      </w:r>
      <w:r w:rsidR="00787892">
        <w:t xml:space="preserve"> </w:t>
      </w:r>
      <w:r>
        <w:t>de trabalho no âmbito do Município de São Paulo.</w:t>
      </w:r>
    </w:p>
    <w:p w14:paraId="3FCB26BE" w14:textId="77777777" w:rsidR="00867FB5" w:rsidRDefault="00867FB5" w:rsidP="00926670">
      <w:pPr>
        <w:jc w:val="both"/>
      </w:pPr>
      <w:r>
        <w:t>Art. 2º Para os efeitos deste decreto, considera-se:</w:t>
      </w:r>
    </w:p>
    <w:p w14:paraId="6F9A2E6C" w14:textId="77777777" w:rsidR="00867FB5" w:rsidRDefault="00867FB5" w:rsidP="00926670">
      <w:pPr>
        <w:jc w:val="both"/>
      </w:pPr>
      <w:r>
        <w:t xml:space="preserve">I - </w:t>
      </w:r>
      <w:proofErr w:type="gramStart"/>
      <w:r>
        <w:t>mulher</w:t>
      </w:r>
      <w:proofErr w:type="gramEnd"/>
      <w:r>
        <w:t>: pessoa que se identifica com o gênero feminino, independente do que lhe foi atribuído ao nascimento;</w:t>
      </w:r>
    </w:p>
    <w:p w14:paraId="0DC761AF" w14:textId="5794BCA7" w:rsidR="00867FB5" w:rsidRDefault="00867FB5" w:rsidP="00926670">
      <w:pPr>
        <w:jc w:val="both"/>
      </w:pPr>
      <w:r>
        <w:t xml:space="preserve">II - </w:t>
      </w:r>
      <w:proofErr w:type="gramStart"/>
      <w:r>
        <w:t>desigualdade</w:t>
      </w:r>
      <w:proofErr w:type="gramEnd"/>
      <w:r>
        <w:t xml:space="preserve"> de gênero no mercado de trabalho: obstáculos relacionados ao corpo biológico e aos problemas envolvendo a construção social baseada em gênero,</w:t>
      </w:r>
      <w:r w:rsidR="00787892">
        <w:t xml:space="preserve"> </w:t>
      </w:r>
      <w:r>
        <w:t>dificultando a inserção e a permanência das mulheres nas atividades laborais;</w:t>
      </w:r>
    </w:p>
    <w:p w14:paraId="2080BDCE" w14:textId="32C18B2F" w:rsidR="00867FB5" w:rsidRDefault="00867FB5" w:rsidP="00926670">
      <w:pPr>
        <w:jc w:val="both"/>
      </w:pPr>
      <w:r>
        <w:t>III - plena vivência das mulheres no ambiente de trabalho: qualidade resultante da adoção de iniciativas que apoiem e garantam a proteção, ascensão e segurança financeira,</w:t>
      </w:r>
      <w:r w:rsidR="00787892">
        <w:t xml:space="preserve"> </w:t>
      </w:r>
      <w:r>
        <w:t>emocional e social das mulheres no ambiente de trabalho, de forma a assegurar a igualdade de oportunidades e a eliminação da discriminação.</w:t>
      </w:r>
    </w:p>
    <w:p w14:paraId="05FE4BE0" w14:textId="77777777" w:rsidR="00867FB5" w:rsidRDefault="00867FB5" w:rsidP="00926670">
      <w:pPr>
        <w:jc w:val="both"/>
      </w:pPr>
      <w:r>
        <w:t>Art. 3º São objetivos do Selo “Empresa Amiga da Mulher”:</w:t>
      </w:r>
    </w:p>
    <w:p w14:paraId="07B18128" w14:textId="77777777" w:rsidR="00867FB5" w:rsidRDefault="00867FB5" w:rsidP="00926670">
      <w:pPr>
        <w:jc w:val="both"/>
      </w:pPr>
      <w:r>
        <w:t xml:space="preserve">I - </w:t>
      </w:r>
      <w:proofErr w:type="gramStart"/>
      <w:r>
        <w:t>reconhecer</w:t>
      </w:r>
      <w:proofErr w:type="gramEnd"/>
      <w:r>
        <w:t xml:space="preserve"> empresas que possuam iniciativas internas de valorização do próprio corpo de funcionárias, como, por exemplo, plano de carreira, salas de amamentação, gestão</w:t>
      </w:r>
    </w:p>
    <w:p w14:paraId="3FB49886" w14:textId="77777777" w:rsidR="00867FB5" w:rsidRDefault="00867FB5" w:rsidP="00926670">
      <w:pPr>
        <w:jc w:val="both"/>
      </w:pPr>
      <w:r>
        <w:t>com observância das desigualdades de gênero;</w:t>
      </w:r>
    </w:p>
    <w:p w14:paraId="0E4C20FA" w14:textId="77777777" w:rsidR="00867FB5" w:rsidRDefault="00867FB5" w:rsidP="00926670">
      <w:pPr>
        <w:jc w:val="both"/>
      </w:pPr>
      <w:r>
        <w:t xml:space="preserve">II - </w:t>
      </w:r>
      <w:proofErr w:type="gramStart"/>
      <w:r>
        <w:t>promover e difundir</w:t>
      </w:r>
      <w:proofErr w:type="gramEnd"/>
      <w:r>
        <w:t xml:space="preserve"> boas práticas para combater a desigualdade de gênero, criando uma rede de networking e de empresas amigas das mulheres;</w:t>
      </w:r>
    </w:p>
    <w:p w14:paraId="1999D790" w14:textId="77777777" w:rsidR="00867FB5" w:rsidRDefault="00867FB5" w:rsidP="00926670">
      <w:pPr>
        <w:jc w:val="both"/>
      </w:pPr>
      <w:r>
        <w:lastRenderedPageBreak/>
        <w:t>III - conscientizar e levantar o debate sobre a igualdade de gênero em todos os espaços, principalmente no ambiente de trabalho.</w:t>
      </w:r>
    </w:p>
    <w:p w14:paraId="2351B532" w14:textId="36CFF84E" w:rsidR="00867FB5" w:rsidRDefault="00867FB5" w:rsidP="00926670">
      <w:pPr>
        <w:jc w:val="both"/>
      </w:pPr>
      <w:r>
        <w:t>Art. 4º O Selo “Empresa Amiga da Mulher” será concedido em três categorias distintas - Bronze, Prata e Ouro - às empresas privadas que, nos termos dos requisitos previstos</w:t>
      </w:r>
      <w:r w:rsidR="00787892">
        <w:t xml:space="preserve"> </w:t>
      </w:r>
      <w:r>
        <w:t>nos artigos 3º e 4º da Lei nº 17.686, de 2021, cumpram um, dois ou os três eixos que assegurem a plena vivência das mulheres no ambiente de trabalho:</w:t>
      </w:r>
    </w:p>
    <w:p w14:paraId="0BFBF30F" w14:textId="71D1DC6C" w:rsidR="00867FB5" w:rsidRDefault="00867FB5" w:rsidP="00926670">
      <w:pPr>
        <w:jc w:val="both"/>
      </w:pPr>
      <w:r>
        <w:t xml:space="preserve">I - </w:t>
      </w:r>
      <w:proofErr w:type="gramStart"/>
      <w:r>
        <w:t>igualdade</w:t>
      </w:r>
      <w:proofErr w:type="gramEnd"/>
      <w:r>
        <w:t xml:space="preserve"> de oportunidades: comprovação de medidas que busquem assegurar planos de carreira com maior transparência e ofereçam oportunidades equivalentes, inclusive</w:t>
      </w:r>
      <w:r w:rsidR="00787892">
        <w:t xml:space="preserve"> </w:t>
      </w:r>
      <w:r>
        <w:t>salariais, entre homens e mulheres no crescimento profissional;</w:t>
      </w:r>
    </w:p>
    <w:p w14:paraId="20D1C908" w14:textId="1E7FA594" w:rsidR="00867FB5" w:rsidRDefault="00867FB5" w:rsidP="00926670">
      <w:pPr>
        <w:jc w:val="both"/>
      </w:pPr>
      <w:r>
        <w:t xml:space="preserve">II - </w:t>
      </w:r>
      <w:proofErr w:type="gramStart"/>
      <w:r>
        <w:t>igualdade</w:t>
      </w:r>
      <w:proofErr w:type="gramEnd"/>
      <w:r>
        <w:t xml:space="preserve"> entre gêneros: comprovação de medidas de apoio a mulheres e homens que demandem necessidades especiais de cuidados a uma criança nos primeiros anos de</w:t>
      </w:r>
      <w:r w:rsidR="00787892">
        <w:t xml:space="preserve"> </w:t>
      </w:r>
      <w:r>
        <w:t xml:space="preserve">vida, tais quais: oferecimento de fraldário feminino e masculino, de creche ou auxílio-creche, de sala de amamentação e concessão a seus funcionários de </w:t>
      </w:r>
      <w:proofErr w:type="spellStart"/>
      <w:r>
        <w:t>licença-paternidade</w:t>
      </w:r>
      <w:proofErr w:type="spellEnd"/>
      <w:r w:rsidR="00787892">
        <w:t xml:space="preserve"> </w:t>
      </w:r>
      <w:r>
        <w:t>por período superior ao estipulado no artigo 10, § 1º, da ADCT;</w:t>
      </w:r>
    </w:p>
    <w:p w14:paraId="1F8F9BEF" w14:textId="513BE25A" w:rsidR="00867FB5" w:rsidRDefault="00867FB5" w:rsidP="00926670">
      <w:pPr>
        <w:jc w:val="both"/>
      </w:pPr>
      <w:r>
        <w:t>III - eliminação da discriminação: comprovação de boas práticas de combate e prevenção ao machismo, racismo, homofobia, misoginia e assédio sexual ou moral no ambiente</w:t>
      </w:r>
      <w:r w:rsidR="00787892">
        <w:t xml:space="preserve"> </w:t>
      </w:r>
      <w:r>
        <w:t>de trabalho.</w:t>
      </w:r>
    </w:p>
    <w:p w14:paraId="261D6D7E" w14:textId="0B5C3915" w:rsidR="00867FB5" w:rsidRDefault="00867FB5" w:rsidP="00926670">
      <w:pPr>
        <w:jc w:val="both"/>
      </w:pPr>
      <w:r>
        <w:t>Parágrafo único. A concessão do Selo Empresa Amiga da Mulher às empresas que prestam serviços públicos ao município de São Paulo fica condicionada, também, à</w:t>
      </w:r>
      <w:r w:rsidR="00787892">
        <w:t xml:space="preserve"> </w:t>
      </w:r>
      <w:r>
        <w:t>observância do artigo 2º da Lei nº 17.341, de 18 de maio de 2020, e do artigo 9º do Decreto nº 59.537, de 16 de junho de 2020.</w:t>
      </w:r>
    </w:p>
    <w:p w14:paraId="51FE4E65" w14:textId="77777777" w:rsidR="00867FB5" w:rsidRDefault="00867FB5" w:rsidP="00926670">
      <w:pPr>
        <w:jc w:val="both"/>
      </w:pPr>
      <w:r>
        <w:t>Art. 5º À Secretaria Municipal de Desenvolvimento Econômico e Trabalho caberá administrar, gerir e conceder anualmente, o Selo Empresa Amiga da Mulher, devendo:</w:t>
      </w:r>
    </w:p>
    <w:p w14:paraId="6C4B9037" w14:textId="758C7E1E" w:rsidR="00867FB5" w:rsidRDefault="00867FB5" w:rsidP="00926670">
      <w:pPr>
        <w:jc w:val="both"/>
      </w:pPr>
      <w:r>
        <w:t xml:space="preserve">I - </w:t>
      </w:r>
      <w:proofErr w:type="gramStart"/>
      <w:r>
        <w:t>elaborar</w:t>
      </w:r>
      <w:proofErr w:type="gramEnd"/>
      <w:r>
        <w:t xml:space="preserve"> e fazer publicar Edital de Chamamento Público para inscrição das empresas interessadas e concessão do selo em questão, onde serão definidos os documentos</w:t>
      </w:r>
      <w:r w:rsidR="00787892">
        <w:t xml:space="preserve"> </w:t>
      </w:r>
      <w:r>
        <w:t>necessários, critérios de avaliação, categorias e prazos, respeitando o disposto na Lei nº 17.686, de 2021 e neste decreto;</w:t>
      </w:r>
    </w:p>
    <w:p w14:paraId="58FCBA52" w14:textId="32A15352" w:rsidR="00867FB5" w:rsidRDefault="00867FB5" w:rsidP="00926670">
      <w:pPr>
        <w:jc w:val="both"/>
      </w:pPr>
      <w:r>
        <w:t xml:space="preserve">II - </w:t>
      </w:r>
      <w:proofErr w:type="gramStart"/>
      <w:r>
        <w:t>organizar</w:t>
      </w:r>
      <w:proofErr w:type="gramEnd"/>
      <w:r>
        <w:t xml:space="preserve"> eventos de difusão do Selo “Empresa Amiga da Mulher”, ações afirmativas, ou projetos de capacitação profissional relacionados ao mencionado selo, conforme</w:t>
      </w:r>
      <w:r w:rsidR="00787892">
        <w:t xml:space="preserve"> </w:t>
      </w:r>
      <w:r>
        <w:t>for necessário;</w:t>
      </w:r>
    </w:p>
    <w:p w14:paraId="7284C4FC" w14:textId="77777777" w:rsidR="00867FB5" w:rsidRDefault="00867FB5" w:rsidP="00926670">
      <w:pPr>
        <w:jc w:val="both"/>
      </w:pPr>
      <w:r>
        <w:t>III - criar identidade visual própria para o Selo Empresa Amiga da Mulher, que poderá ser utilizada pela empresa que o tenha obtido;</w:t>
      </w:r>
    </w:p>
    <w:p w14:paraId="30A0D0F2" w14:textId="57A3FDE8" w:rsidR="00867FB5" w:rsidRDefault="00867FB5" w:rsidP="00926670">
      <w:pPr>
        <w:jc w:val="both"/>
      </w:pPr>
      <w:r>
        <w:t xml:space="preserve">IV - </w:t>
      </w:r>
      <w:proofErr w:type="gramStart"/>
      <w:r>
        <w:t>publicar</w:t>
      </w:r>
      <w:proofErr w:type="gramEnd"/>
      <w:r>
        <w:t xml:space="preserve"> relatórios e demais dados de mensuração de impacto do programa, que deverão estar disponíveis para consulta pública nas plataformas digitais da Prefeitura de</w:t>
      </w:r>
      <w:r w:rsidR="00787892">
        <w:t xml:space="preserve"> </w:t>
      </w:r>
      <w:r>
        <w:t>São Paulo e das empresas que obtiverem o respectivo selo.</w:t>
      </w:r>
    </w:p>
    <w:p w14:paraId="247CA92F" w14:textId="77777777" w:rsidR="00867FB5" w:rsidRDefault="00867FB5" w:rsidP="00926670">
      <w:pPr>
        <w:jc w:val="both"/>
      </w:pPr>
      <w:r>
        <w:t>Art. 6º A Secretaria Municipal de Desenvolvimento Econômico e Trabalho constituirá, por meio de portaria a ser publicada no Diário Oficial do Município, o Comitê</w:t>
      </w:r>
    </w:p>
    <w:p w14:paraId="5D733EAC" w14:textId="77777777" w:rsidR="00867FB5" w:rsidRDefault="00867FB5" w:rsidP="00926670">
      <w:pPr>
        <w:jc w:val="both"/>
      </w:pPr>
      <w:r>
        <w:t>Avaliador do Selo “Empresa Amiga Mulher”, composto por servidoras e servidores técnicos da própria Pasta, em igual proporção, sempre que possível.</w:t>
      </w:r>
    </w:p>
    <w:p w14:paraId="29383B15" w14:textId="77777777" w:rsidR="00867FB5" w:rsidRDefault="00867FB5" w:rsidP="00926670">
      <w:pPr>
        <w:jc w:val="both"/>
      </w:pPr>
      <w:r>
        <w:lastRenderedPageBreak/>
        <w:t>§ 1º O Comitê possuirá por objetivo:</w:t>
      </w:r>
    </w:p>
    <w:p w14:paraId="6D3F4C00" w14:textId="77777777" w:rsidR="00867FB5" w:rsidRDefault="00867FB5" w:rsidP="00926670">
      <w:pPr>
        <w:jc w:val="both"/>
      </w:pPr>
      <w:r>
        <w:t xml:space="preserve">I - </w:t>
      </w:r>
      <w:proofErr w:type="gramStart"/>
      <w:r>
        <w:t>elaborar e publicar</w:t>
      </w:r>
      <w:proofErr w:type="gramEnd"/>
      <w:r>
        <w:t xml:space="preserve"> o edital de chamamento público;</w:t>
      </w:r>
    </w:p>
    <w:p w14:paraId="30537EC2" w14:textId="77777777" w:rsidR="00867FB5" w:rsidRDefault="00867FB5" w:rsidP="00926670">
      <w:pPr>
        <w:jc w:val="both"/>
      </w:pPr>
      <w:r>
        <w:t xml:space="preserve">II - </w:t>
      </w:r>
      <w:proofErr w:type="gramStart"/>
      <w:r>
        <w:t>analisar</w:t>
      </w:r>
      <w:proofErr w:type="gramEnd"/>
      <w:r>
        <w:t xml:space="preserve"> as empresas e respectivos projetos inscritos para a concessão do Selo;</w:t>
      </w:r>
    </w:p>
    <w:p w14:paraId="0E329B8A" w14:textId="77777777" w:rsidR="00867FB5" w:rsidRDefault="00867FB5" w:rsidP="00926670">
      <w:pPr>
        <w:jc w:val="both"/>
      </w:pPr>
      <w:r>
        <w:t>III - selecionar as empresas aptas ao recebimento do selo.</w:t>
      </w:r>
    </w:p>
    <w:p w14:paraId="15199CB6" w14:textId="5CE63C66" w:rsidR="00867FB5" w:rsidRDefault="00867FB5" w:rsidP="00926670">
      <w:pPr>
        <w:jc w:val="both"/>
      </w:pPr>
      <w:r>
        <w:t>§ 2º O Comitê deverá manter em Pasta própria, o cadastro das empresas interessadas e detentoras do Selo “Empresa Amiga da Mulher”, especificando a categoria inscrita com</w:t>
      </w:r>
      <w:r w:rsidR="00787892">
        <w:t xml:space="preserve"> </w:t>
      </w:r>
      <w:r>
        <w:t>o nome, CNPJ e demais documentações.</w:t>
      </w:r>
    </w:p>
    <w:p w14:paraId="4916B9A7" w14:textId="5247E48F" w:rsidR="00867FB5" w:rsidRDefault="00867FB5" w:rsidP="00926670">
      <w:pPr>
        <w:jc w:val="both"/>
      </w:pPr>
      <w:r>
        <w:t>Art. 7º A empresa para a qual for concedido o selo, poderá utilizá-lo em sua logomarca, produtos e material publicitário, desde que de acordo com as especificações de</w:t>
      </w:r>
      <w:r w:rsidR="00787892">
        <w:t xml:space="preserve"> </w:t>
      </w:r>
      <w:r>
        <w:t>identidade visual estipuladas pela Prefeitura.</w:t>
      </w:r>
    </w:p>
    <w:p w14:paraId="07DD1270" w14:textId="77777777" w:rsidR="00867FB5" w:rsidRDefault="00867FB5" w:rsidP="00926670">
      <w:pPr>
        <w:jc w:val="both"/>
      </w:pPr>
      <w:r>
        <w:t>Art. 8º O selo de que trata este decreto terá validade de 1 (um) ano, podendo a empresa submeter novamente sua iniciativa com a nova abertura de edital de inscrições.</w:t>
      </w:r>
    </w:p>
    <w:p w14:paraId="47191333" w14:textId="77777777" w:rsidR="00867FB5" w:rsidRDefault="00867FB5" w:rsidP="00926670">
      <w:pPr>
        <w:jc w:val="both"/>
      </w:pPr>
      <w:r>
        <w:t>Art. 9º As despesas decorrentes da execução deste decreto ocorrerão por conta das dotações orçamentárias próprias, suplementadas se necessário.</w:t>
      </w:r>
    </w:p>
    <w:p w14:paraId="2802746E" w14:textId="77777777" w:rsidR="00867FB5" w:rsidRDefault="00867FB5" w:rsidP="00926670">
      <w:pPr>
        <w:jc w:val="both"/>
      </w:pPr>
      <w:r>
        <w:t>Art. 10. Este decreto entrará em vigor na data de sua publicação.</w:t>
      </w:r>
    </w:p>
    <w:p w14:paraId="01395ED4" w14:textId="77777777" w:rsidR="00867FB5" w:rsidRDefault="00867FB5" w:rsidP="00926670">
      <w:pPr>
        <w:jc w:val="both"/>
      </w:pPr>
      <w:r>
        <w:t>PREFEITURA DO MUNICÍPIO DE SÃO PAULO, aos 5 de setembro de 2023, 470º da fundação de São Paulo.</w:t>
      </w:r>
    </w:p>
    <w:p w14:paraId="10F7ADB4" w14:textId="77777777" w:rsidR="00867FB5" w:rsidRDefault="00867FB5" w:rsidP="00926670">
      <w:pPr>
        <w:jc w:val="both"/>
      </w:pPr>
      <w:r>
        <w:t>RICARDO NUNES</w:t>
      </w:r>
    </w:p>
    <w:p w14:paraId="08CF9F32" w14:textId="77777777" w:rsidR="00867FB5" w:rsidRDefault="00867FB5" w:rsidP="00926670">
      <w:pPr>
        <w:jc w:val="both"/>
      </w:pPr>
      <w:r>
        <w:t>PREFEITO</w:t>
      </w:r>
    </w:p>
    <w:p w14:paraId="201B071D" w14:textId="77777777" w:rsidR="00867FB5" w:rsidRDefault="00867FB5" w:rsidP="00926670">
      <w:pPr>
        <w:jc w:val="both"/>
      </w:pPr>
      <w:r>
        <w:t>ALINE PEREIRA CARDOSO DE SÁ BARABINOT</w:t>
      </w:r>
    </w:p>
    <w:p w14:paraId="47EC995F" w14:textId="77777777" w:rsidR="00867FB5" w:rsidRDefault="00867FB5" w:rsidP="00926670">
      <w:pPr>
        <w:jc w:val="both"/>
      </w:pPr>
      <w:r>
        <w:t>Secretária Municipal de Desenvolvimento Econômico e Trabalho</w:t>
      </w:r>
    </w:p>
    <w:p w14:paraId="5AC4ABB0" w14:textId="77777777" w:rsidR="00867FB5" w:rsidRDefault="00867FB5" w:rsidP="00926670">
      <w:pPr>
        <w:jc w:val="both"/>
      </w:pPr>
      <w:r>
        <w:t>FABRICIO COBRA ARBEX</w:t>
      </w:r>
    </w:p>
    <w:p w14:paraId="45FB5CBF" w14:textId="77777777" w:rsidR="00867FB5" w:rsidRDefault="00867FB5" w:rsidP="00926670">
      <w:pPr>
        <w:jc w:val="both"/>
      </w:pPr>
      <w:r>
        <w:t>Secretário Municipal da Casa Civil</w:t>
      </w:r>
    </w:p>
    <w:p w14:paraId="5721F51C" w14:textId="77777777" w:rsidR="00867FB5" w:rsidRDefault="00867FB5" w:rsidP="00926670">
      <w:pPr>
        <w:jc w:val="both"/>
      </w:pPr>
      <w:r>
        <w:t>EUNICE APARECIDA DE JESUS PRUDENTE</w:t>
      </w:r>
    </w:p>
    <w:p w14:paraId="4CC51853" w14:textId="77777777" w:rsidR="00867FB5" w:rsidRDefault="00867FB5" w:rsidP="00926670">
      <w:pPr>
        <w:jc w:val="both"/>
      </w:pPr>
      <w:r>
        <w:t>Secretária Municipal de Justiça</w:t>
      </w:r>
    </w:p>
    <w:p w14:paraId="40430A3C" w14:textId="77777777" w:rsidR="00867FB5" w:rsidRDefault="00867FB5" w:rsidP="00926670">
      <w:pPr>
        <w:jc w:val="both"/>
      </w:pPr>
      <w:r>
        <w:t>EDSON APARECIDO DOS SANTOS</w:t>
      </w:r>
    </w:p>
    <w:p w14:paraId="66EC70B8" w14:textId="77777777" w:rsidR="00867FB5" w:rsidRDefault="00867FB5" w:rsidP="00926670">
      <w:pPr>
        <w:jc w:val="both"/>
      </w:pPr>
      <w:r>
        <w:t>Secretário do Governo Municipal</w:t>
      </w:r>
    </w:p>
    <w:p w14:paraId="17AD2347" w14:textId="77777777" w:rsidR="00867FB5" w:rsidRDefault="00867FB5" w:rsidP="00926670">
      <w:pPr>
        <w:jc w:val="both"/>
      </w:pPr>
      <w:r>
        <w:t>Publicado na Secretaria do Governo Municipal, em 5 de setembro de 2023.</w:t>
      </w:r>
    </w:p>
    <w:p w14:paraId="057014DE" w14:textId="5C1BE66F" w:rsidR="00BA5560" w:rsidRPr="00867FB5" w:rsidRDefault="00867FB5" w:rsidP="00926670">
      <w:pPr>
        <w:jc w:val="both"/>
      </w:pPr>
      <w:r>
        <w:t>Documento original assinado nº 088651056</w:t>
      </w:r>
      <w:r>
        <w:cr/>
      </w:r>
    </w:p>
    <w:sectPr w:rsidR="00BA5560" w:rsidRPr="00867F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D5F81"/>
    <w:rsid w:val="001478E6"/>
    <w:rsid w:val="001B305E"/>
    <w:rsid w:val="001E2701"/>
    <w:rsid w:val="00201881"/>
    <w:rsid w:val="0021739C"/>
    <w:rsid w:val="002777E8"/>
    <w:rsid w:val="002C3EBE"/>
    <w:rsid w:val="002E1AD0"/>
    <w:rsid w:val="00343BBE"/>
    <w:rsid w:val="00375740"/>
    <w:rsid w:val="003902B0"/>
    <w:rsid w:val="003B081A"/>
    <w:rsid w:val="003B758E"/>
    <w:rsid w:val="003E2DA6"/>
    <w:rsid w:val="004852B0"/>
    <w:rsid w:val="004C2C5E"/>
    <w:rsid w:val="005553FE"/>
    <w:rsid w:val="00585CB7"/>
    <w:rsid w:val="005F4874"/>
    <w:rsid w:val="005F7424"/>
    <w:rsid w:val="0060162E"/>
    <w:rsid w:val="006619FF"/>
    <w:rsid w:val="00686513"/>
    <w:rsid w:val="00730C10"/>
    <w:rsid w:val="00751DAE"/>
    <w:rsid w:val="007740B3"/>
    <w:rsid w:val="00777FD8"/>
    <w:rsid w:val="00787892"/>
    <w:rsid w:val="00827B48"/>
    <w:rsid w:val="00830B99"/>
    <w:rsid w:val="00851FCB"/>
    <w:rsid w:val="00867FB5"/>
    <w:rsid w:val="00873E48"/>
    <w:rsid w:val="008B6E65"/>
    <w:rsid w:val="008C26D4"/>
    <w:rsid w:val="00926670"/>
    <w:rsid w:val="009E452F"/>
    <w:rsid w:val="00A066F0"/>
    <w:rsid w:val="00A13089"/>
    <w:rsid w:val="00A423CC"/>
    <w:rsid w:val="00A62906"/>
    <w:rsid w:val="00A739D6"/>
    <w:rsid w:val="00AD7313"/>
    <w:rsid w:val="00B243E4"/>
    <w:rsid w:val="00B51B54"/>
    <w:rsid w:val="00BA36C2"/>
    <w:rsid w:val="00BA5560"/>
    <w:rsid w:val="00BA7B94"/>
    <w:rsid w:val="00C04872"/>
    <w:rsid w:val="00C23EE6"/>
    <w:rsid w:val="00C52F94"/>
    <w:rsid w:val="00C60A0A"/>
    <w:rsid w:val="00C96317"/>
    <w:rsid w:val="00CB3BF0"/>
    <w:rsid w:val="00CF5984"/>
    <w:rsid w:val="00D71AD2"/>
    <w:rsid w:val="00DC4613"/>
    <w:rsid w:val="00E3605C"/>
    <w:rsid w:val="00E47B14"/>
    <w:rsid w:val="00E735D5"/>
    <w:rsid w:val="00E9165F"/>
    <w:rsid w:val="00EA3F8D"/>
    <w:rsid w:val="00ED7B17"/>
    <w:rsid w:val="00F15FF3"/>
    <w:rsid w:val="00F9018F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AA38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1030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2</cp:revision>
  <dcterms:created xsi:type="dcterms:W3CDTF">2023-09-06T14:34:00Z</dcterms:created>
  <dcterms:modified xsi:type="dcterms:W3CDTF">2023-09-06T15:19:00Z</dcterms:modified>
</cp:coreProperties>
</file>