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8" w:rsidRDefault="00153768" w:rsidP="0015376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C147ED">
        <w:rPr>
          <w:rFonts w:ascii="Verdana" w:hAnsi="Verdana"/>
          <w:b/>
          <w:sz w:val="24"/>
          <w:szCs w:val="24"/>
        </w:rPr>
        <w:t>C. São Paulo, 159</w:t>
      </w:r>
      <w:r w:rsidR="00A01D43">
        <w:rPr>
          <w:rFonts w:ascii="Verdana" w:hAnsi="Verdana"/>
          <w:b/>
          <w:sz w:val="24"/>
          <w:szCs w:val="24"/>
        </w:rPr>
        <w:t>, Ano 66,</w:t>
      </w:r>
      <w:r w:rsidR="009C7263">
        <w:rPr>
          <w:rFonts w:ascii="Verdana" w:hAnsi="Verdana"/>
          <w:b/>
          <w:sz w:val="24"/>
          <w:szCs w:val="24"/>
        </w:rPr>
        <w:t xml:space="preserve">  Sábado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9C7263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14 de Agosto</w:t>
      </w:r>
      <w:r w:rsidR="00153768">
        <w:rPr>
          <w:rFonts w:ascii="Verdana" w:hAnsi="Verdana"/>
          <w:b/>
          <w:sz w:val="24"/>
          <w:szCs w:val="24"/>
        </w:rPr>
        <w:t xml:space="preserve"> de 2021</w:t>
      </w:r>
    </w:p>
    <w:p w:rsid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GABINETE DO PREFEITO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RICARDO NUNES</w:t>
      </w:r>
    </w:p>
    <w:p w:rsid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LEIS</w:t>
      </w:r>
    </w:p>
    <w:p w:rsid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</w:t>
      </w:r>
      <w:proofErr w:type="gramStart"/>
      <w:r w:rsidRPr="007D1156">
        <w:rPr>
          <w:rFonts w:ascii="Verdana" w:hAnsi="Verdana"/>
          <w:b/>
          <w:sz w:val="24"/>
          <w:szCs w:val="24"/>
        </w:rPr>
        <w:t>17.597 ,</w:t>
      </w:r>
      <w:proofErr w:type="gramEnd"/>
      <w:r w:rsidRPr="007D1156">
        <w:rPr>
          <w:rFonts w:ascii="Verdana" w:hAnsi="Verdana"/>
          <w:b/>
          <w:sz w:val="24"/>
          <w:szCs w:val="24"/>
        </w:rPr>
        <w:t xml:space="preserve"> DE 13 DE AGOSTO DE 2021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253/18, DOS VEREADORES CAMILO CRISTÓFARO – PSB E </w:t>
      </w:r>
      <w:proofErr w:type="gramStart"/>
      <w:r w:rsidRPr="007D1156">
        <w:rPr>
          <w:rFonts w:ascii="Verdana" w:hAnsi="Verdana"/>
          <w:b/>
          <w:sz w:val="24"/>
          <w:szCs w:val="24"/>
        </w:rPr>
        <w:t>PROFESSOR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TONINHO VESPOLI – PSOL)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 Unidade Básica de Saúde Vila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Arapuá – Nelson Moraes e dá outras providências.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 xml:space="preserve">que a Câmara Municipal, nos termos do disposto </w:t>
      </w:r>
      <w:r w:rsidR="00BD0291">
        <w:rPr>
          <w:rFonts w:ascii="Verdana" w:hAnsi="Verdana"/>
          <w:sz w:val="24"/>
          <w:szCs w:val="24"/>
        </w:rPr>
        <w:t xml:space="preserve">no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BD0291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denominada Unidade Básica de Saúde Vila Arapuá – Nelson Moraes a Unidade Básica de Saúde localizada na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Rua Colombo Florence, 235, Vila Arapuá,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de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</w:t>
      </w:r>
      <w:r w:rsidR="00BD0291">
        <w:rPr>
          <w:rFonts w:ascii="Verdana" w:hAnsi="Verdana"/>
          <w:sz w:val="24"/>
          <w:szCs w:val="24"/>
        </w:rPr>
        <w:t xml:space="preserve">igor na data da sua publicação, </w:t>
      </w:r>
      <w:r w:rsidRPr="007D1156">
        <w:rPr>
          <w:rFonts w:ascii="Verdana" w:hAnsi="Verdana"/>
          <w:sz w:val="24"/>
          <w:szCs w:val="24"/>
        </w:rPr>
        <w:t>revogadas as disposições com contrário.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PREFEITURA DO MUNICÍPIO DE </w:t>
      </w:r>
      <w:r w:rsidR="00BD0291">
        <w:rPr>
          <w:rFonts w:ascii="Verdana" w:hAnsi="Verdana"/>
          <w:sz w:val="24"/>
          <w:szCs w:val="24"/>
        </w:rPr>
        <w:t xml:space="preserve">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</w:t>
      </w:r>
      <w:proofErr w:type="spellStart"/>
      <w:r w:rsidR="00BD0291">
        <w:rPr>
          <w:rFonts w:ascii="Verdana" w:hAnsi="Verdana"/>
          <w:sz w:val="24"/>
          <w:szCs w:val="24"/>
        </w:rPr>
        <w:t>Municipalda</w:t>
      </w:r>
      <w:proofErr w:type="spellEnd"/>
      <w:r w:rsidR="00BD0291">
        <w:rPr>
          <w:rFonts w:ascii="Verdana" w:hAnsi="Verdana"/>
          <w:sz w:val="24"/>
          <w:szCs w:val="24"/>
        </w:rPr>
        <w:t xml:space="preserve">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BD0291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17.598,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(PROJETO DE LEI Nº 425/16, DOS VEREADORES ABOU ANNI – PV E ANTONIO DONATO – PT</w:t>
      </w:r>
      <w:proofErr w:type="gramStart"/>
      <w:r w:rsidRPr="007D1156">
        <w:rPr>
          <w:rFonts w:ascii="Verdana" w:hAnsi="Verdana"/>
          <w:b/>
          <w:sz w:val="24"/>
          <w:szCs w:val="24"/>
        </w:rPr>
        <w:t>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 xml:space="preserve">Denomina Travessa </w:t>
      </w:r>
      <w:proofErr w:type="spellStart"/>
      <w:r w:rsidRPr="007D1156">
        <w:rPr>
          <w:rFonts w:ascii="Verdana" w:hAnsi="Verdana"/>
          <w:sz w:val="24"/>
          <w:szCs w:val="24"/>
        </w:rPr>
        <w:t>Luzena</w:t>
      </w:r>
      <w:proofErr w:type="spellEnd"/>
      <w:r w:rsidRPr="007D1156">
        <w:rPr>
          <w:rFonts w:ascii="Verdana" w:hAnsi="Verdana"/>
          <w:sz w:val="24"/>
          <w:szCs w:val="24"/>
        </w:rPr>
        <w:t xml:space="preserve"> dos Santos o logradouro que especifica, localizado no Distrito de Jaraguá, Subprefeitura d</w:t>
      </w:r>
      <w:r w:rsidR="00BD0291">
        <w:rPr>
          <w:rFonts w:ascii="Verdana" w:hAnsi="Verdana"/>
          <w:sz w:val="24"/>
          <w:szCs w:val="24"/>
        </w:rPr>
        <w:t xml:space="preserve">e Pirituba/ </w:t>
      </w:r>
      <w:r w:rsidRPr="007D1156">
        <w:rPr>
          <w:rFonts w:ascii="Verdana" w:hAnsi="Verdana"/>
          <w:sz w:val="24"/>
          <w:szCs w:val="24"/>
        </w:rPr>
        <w:t>Jaraguá, e dá outras providências.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Interno, decr</w:t>
      </w:r>
      <w:r w:rsidR="00BD0291">
        <w:rPr>
          <w:rFonts w:ascii="Verdana" w:hAnsi="Verdana"/>
          <w:sz w:val="24"/>
          <w:szCs w:val="24"/>
        </w:rPr>
        <w:t xml:space="preserve">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</w:t>
      </w:r>
      <w:proofErr w:type="gramStart"/>
      <w:r w:rsidRPr="007D1156">
        <w:rPr>
          <w:rFonts w:ascii="Verdana" w:hAnsi="Verdana"/>
          <w:sz w:val="24"/>
          <w:szCs w:val="24"/>
        </w:rPr>
        <w:t>denominado Travessa</w:t>
      </w:r>
      <w:proofErr w:type="gramEnd"/>
      <w:r w:rsidRPr="007D1156">
        <w:rPr>
          <w:rFonts w:ascii="Verdana" w:hAnsi="Verdana"/>
          <w:sz w:val="24"/>
          <w:szCs w:val="24"/>
        </w:rPr>
        <w:t xml:space="preserve"> </w:t>
      </w:r>
      <w:proofErr w:type="spellStart"/>
      <w:r w:rsidRPr="007D1156">
        <w:rPr>
          <w:rFonts w:ascii="Verdana" w:hAnsi="Verdana"/>
          <w:sz w:val="24"/>
          <w:szCs w:val="24"/>
        </w:rPr>
        <w:t>Luzena</w:t>
      </w:r>
      <w:proofErr w:type="spellEnd"/>
      <w:r w:rsidRPr="007D1156">
        <w:rPr>
          <w:rFonts w:ascii="Verdana" w:hAnsi="Verdana"/>
          <w:sz w:val="24"/>
          <w:szCs w:val="24"/>
        </w:rPr>
        <w:t xml:space="preserve"> dos Santos, </w:t>
      </w:r>
      <w:proofErr w:type="spellStart"/>
      <w:r w:rsidRPr="007D1156">
        <w:rPr>
          <w:rFonts w:ascii="Verdana" w:hAnsi="Verdana"/>
          <w:sz w:val="24"/>
          <w:szCs w:val="24"/>
        </w:rPr>
        <w:t>codlog</w:t>
      </w:r>
      <w:proofErr w:type="spellEnd"/>
      <w:r w:rsidRPr="007D1156">
        <w:rPr>
          <w:rFonts w:ascii="Verdana" w:hAnsi="Verdana"/>
          <w:sz w:val="24"/>
          <w:szCs w:val="24"/>
        </w:rPr>
        <w:t xml:space="preserve"> 69.265-4, o logradouro con</w:t>
      </w:r>
      <w:r w:rsidR="00BD0291">
        <w:rPr>
          <w:rFonts w:ascii="Verdana" w:hAnsi="Verdana"/>
          <w:sz w:val="24"/>
          <w:szCs w:val="24"/>
        </w:rPr>
        <w:t xml:space="preserve">hecido como Travessa Particular </w:t>
      </w:r>
      <w:r w:rsidRPr="007D1156">
        <w:rPr>
          <w:rFonts w:ascii="Verdana" w:hAnsi="Verdana"/>
          <w:sz w:val="24"/>
          <w:szCs w:val="24"/>
        </w:rPr>
        <w:t>“C”, com início na Avenida D</w:t>
      </w:r>
      <w:r w:rsidR="00BD0291">
        <w:rPr>
          <w:rFonts w:ascii="Verdana" w:hAnsi="Verdana"/>
          <w:sz w:val="24"/>
          <w:szCs w:val="24"/>
        </w:rPr>
        <w:t xml:space="preserve">eputado </w:t>
      </w:r>
      <w:proofErr w:type="spellStart"/>
      <w:r w:rsidR="00BD0291">
        <w:rPr>
          <w:rFonts w:ascii="Verdana" w:hAnsi="Verdana"/>
          <w:sz w:val="24"/>
          <w:szCs w:val="24"/>
        </w:rPr>
        <w:t>Cantídio</w:t>
      </w:r>
      <w:proofErr w:type="spellEnd"/>
      <w:r w:rsidR="00BD0291">
        <w:rPr>
          <w:rFonts w:ascii="Verdana" w:hAnsi="Verdana"/>
          <w:sz w:val="24"/>
          <w:szCs w:val="24"/>
        </w:rPr>
        <w:t xml:space="preserve"> Sampaio, entre </w:t>
      </w:r>
      <w:r w:rsidRPr="007D1156">
        <w:rPr>
          <w:rFonts w:ascii="Verdana" w:hAnsi="Verdana"/>
          <w:sz w:val="24"/>
          <w:szCs w:val="24"/>
        </w:rPr>
        <w:t>as ruas Cesar Pereira das Neves e Cordeiro d</w:t>
      </w:r>
      <w:r w:rsidR="00BD0291">
        <w:rPr>
          <w:rFonts w:ascii="Verdana" w:hAnsi="Verdana"/>
          <w:sz w:val="24"/>
          <w:szCs w:val="24"/>
        </w:rPr>
        <w:t xml:space="preserve">a Silva e término a </w:t>
      </w:r>
      <w:r w:rsidRPr="007D1156">
        <w:rPr>
          <w:rFonts w:ascii="Verdana" w:hAnsi="Verdana"/>
          <w:sz w:val="24"/>
          <w:szCs w:val="24"/>
        </w:rPr>
        <w:t>aproximadamente 80 metros</w:t>
      </w:r>
      <w:r w:rsidR="00BD0291">
        <w:rPr>
          <w:rFonts w:ascii="Verdana" w:hAnsi="Verdana"/>
          <w:sz w:val="24"/>
          <w:szCs w:val="24"/>
        </w:rPr>
        <w:t xml:space="preserve"> além de seu início, situado no </w:t>
      </w:r>
      <w:r w:rsidRPr="007D1156">
        <w:rPr>
          <w:rFonts w:ascii="Verdana" w:hAnsi="Verdana"/>
          <w:sz w:val="24"/>
          <w:szCs w:val="24"/>
        </w:rPr>
        <w:t>Setor 190, Quadra 79, localizado no Distrito de Jaraguá, Subprefeitura de Pirituba/Jaraguá.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</w:t>
      </w:r>
      <w:r w:rsidR="00BD0291">
        <w:rPr>
          <w:rFonts w:ascii="Verdana" w:hAnsi="Verdana"/>
          <w:sz w:val="24"/>
          <w:szCs w:val="24"/>
        </w:rPr>
        <w:t xml:space="preserve">igor na data de sua publicação, </w:t>
      </w:r>
      <w:r w:rsidRPr="007D1156">
        <w:rPr>
          <w:rFonts w:ascii="Verdana" w:hAnsi="Verdana"/>
          <w:sz w:val="24"/>
          <w:szCs w:val="24"/>
        </w:rPr>
        <w:t>revogadas as disposições em contrário.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17.599,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484/19, DO </w:t>
      </w:r>
      <w:proofErr w:type="gramStart"/>
      <w:r w:rsidRPr="007D1156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ELISEU GABRIEL – PSB)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 Praça Bosque da Batata o espaço públic</w:t>
      </w:r>
      <w:r w:rsidR="00BD0291">
        <w:rPr>
          <w:rFonts w:ascii="Verdana" w:hAnsi="Verdana"/>
          <w:sz w:val="24"/>
          <w:szCs w:val="24"/>
        </w:rPr>
        <w:t xml:space="preserve">o que especifica, localizado no </w:t>
      </w:r>
      <w:r w:rsidRPr="007D1156">
        <w:rPr>
          <w:rFonts w:ascii="Verdana" w:hAnsi="Verdana"/>
          <w:sz w:val="24"/>
          <w:szCs w:val="24"/>
        </w:rPr>
        <w:t>Distrito de Pinheiros, Subprefeitura de Pinheiros.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BD0291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denominado </w:t>
      </w:r>
      <w:r w:rsidR="00BD0291">
        <w:rPr>
          <w:rFonts w:ascii="Verdana" w:hAnsi="Verdana"/>
          <w:sz w:val="24"/>
          <w:szCs w:val="24"/>
        </w:rPr>
        <w:t xml:space="preserve">Praça Bosque da Batata o espaço </w:t>
      </w:r>
      <w:r w:rsidRPr="007D1156">
        <w:rPr>
          <w:rFonts w:ascii="Verdana" w:hAnsi="Verdana"/>
          <w:sz w:val="24"/>
          <w:szCs w:val="24"/>
        </w:rPr>
        <w:t xml:space="preserve">público inominado compreendido entre a </w:t>
      </w:r>
      <w:r w:rsidR="00BD0291">
        <w:rPr>
          <w:rFonts w:ascii="Verdana" w:hAnsi="Verdana"/>
          <w:sz w:val="24"/>
          <w:szCs w:val="24"/>
        </w:rPr>
        <w:t xml:space="preserve">Rua Paes Leme, a rua </w:t>
      </w:r>
      <w:r w:rsidRPr="007D1156">
        <w:rPr>
          <w:rFonts w:ascii="Verdana" w:hAnsi="Verdana"/>
          <w:sz w:val="24"/>
          <w:szCs w:val="24"/>
        </w:rPr>
        <w:t xml:space="preserve">sem denominação, a Rua Butantã </w:t>
      </w:r>
      <w:r w:rsidR="00BD0291">
        <w:rPr>
          <w:rFonts w:ascii="Verdana" w:hAnsi="Verdana"/>
          <w:sz w:val="24"/>
          <w:szCs w:val="24"/>
        </w:rPr>
        <w:t xml:space="preserve">e lotes particulares (Setor 83, </w:t>
      </w:r>
      <w:r w:rsidRPr="007D1156">
        <w:rPr>
          <w:rFonts w:ascii="Verdana" w:hAnsi="Verdana"/>
          <w:sz w:val="24"/>
          <w:szCs w:val="24"/>
        </w:rPr>
        <w:t>Quadra 220), situado no Distrito</w:t>
      </w:r>
      <w:r w:rsidR="00BD0291">
        <w:rPr>
          <w:rFonts w:ascii="Verdana" w:hAnsi="Verdana"/>
          <w:sz w:val="24"/>
          <w:szCs w:val="24"/>
        </w:rPr>
        <w:t xml:space="preserve"> de Pinheiros, Subprefeitura de </w:t>
      </w:r>
      <w:r w:rsidRPr="007D1156">
        <w:rPr>
          <w:rFonts w:ascii="Verdana" w:hAnsi="Verdana"/>
          <w:sz w:val="24"/>
          <w:szCs w:val="24"/>
        </w:rPr>
        <w:t>Pinheiros.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JOSÉ RICARDO ALVARENGA TRIPOLI, Secretário Municipal</w:t>
      </w:r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BD0291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17.600,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(PROJETO DE LEI Nº 530/20, DOS VEREADORES GILBERTO NATALINI – SEM PARTIDO, AURÉLIO NOMURA – PSDB E CRIS MONTEIRO – NOVO</w:t>
      </w:r>
      <w:proofErr w:type="gramStart"/>
      <w:r w:rsidRPr="007D1156">
        <w:rPr>
          <w:rFonts w:ascii="Verdana" w:hAnsi="Verdana"/>
          <w:b/>
          <w:sz w:val="24"/>
          <w:szCs w:val="24"/>
        </w:rPr>
        <w:t>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Altera a L</w:t>
      </w:r>
      <w:r w:rsidR="00BD0291">
        <w:rPr>
          <w:rFonts w:ascii="Verdana" w:hAnsi="Verdana"/>
          <w:sz w:val="24"/>
          <w:szCs w:val="24"/>
        </w:rPr>
        <w:t xml:space="preserve">ei nº 14.485, de 19 de julho de </w:t>
      </w:r>
      <w:r w:rsidRPr="007D1156">
        <w:rPr>
          <w:rFonts w:ascii="Verdana" w:hAnsi="Verdana"/>
          <w:sz w:val="24"/>
          <w:szCs w:val="24"/>
        </w:rPr>
        <w:t>2007, para incluir o Dia Municipal de Conscientiz</w:t>
      </w:r>
      <w:r w:rsidR="00BD0291">
        <w:rPr>
          <w:rFonts w:ascii="Verdana" w:hAnsi="Verdana"/>
          <w:sz w:val="24"/>
          <w:szCs w:val="24"/>
        </w:rPr>
        <w:t xml:space="preserve">ação da Doença de Huntington no </w:t>
      </w:r>
      <w:r w:rsidRPr="007D1156">
        <w:rPr>
          <w:rFonts w:ascii="Verdana" w:hAnsi="Verdana"/>
          <w:sz w:val="24"/>
          <w:szCs w:val="24"/>
        </w:rPr>
        <w:t>dia 2</w:t>
      </w:r>
      <w:r w:rsidR="00BD0291">
        <w:rPr>
          <w:rFonts w:ascii="Verdana" w:hAnsi="Verdana"/>
          <w:sz w:val="24"/>
          <w:szCs w:val="24"/>
        </w:rPr>
        <w:t xml:space="preserve">7 de setembro de cada ano, e dá </w:t>
      </w:r>
      <w:r w:rsidRPr="007D1156">
        <w:rPr>
          <w:rFonts w:ascii="Verdana" w:hAnsi="Verdana"/>
          <w:sz w:val="24"/>
          <w:szCs w:val="24"/>
        </w:rPr>
        <w:t>outras providências.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BD0291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Acresce alínea ao art. 7º</w:t>
      </w:r>
      <w:r w:rsidR="00BD0291">
        <w:rPr>
          <w:rFonts w:ascii="Verdana" w:hAnsi="Verdana"/>
          <w:sz w:val="24"/>
          <w:szCs w:val="24"/>
        </w:rPr>
        <w:t xml:space="preserve">, no inciso em que </w:t>
      </w:r>
      <w:proofErr w:type="gramStart"/>
      <w:r w:rsidR="00BD0291">
        <w:rPr>
          <w:rFonts w:ascii="Verdana" w:hAnsi="Verdana"/>
          <w:sz w:val="24"/>
          <w:szCs w:val="24"/>
        </w:rPr>
        <w:t>couber,</w:t>
      </w:r>
      <w:proofErr w:type="gramEnd"/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 xml:space="preserve">da Lei nº 14.485, de 19 de julho de 2007, incluindo o Dia Municipal de Conscientização da </w:t>
      </w:r>
      <w:r w:rsidR="00BD0291">
        <w:rPr>
          <w:rFonts w:ascii="Verdana" w:hAnsi="Verdana"/>
          <w:sz w:val="24"/>
          <w:szCs w:val="24"/>
        </w:rPr>
        <w:t xml:space="preserve">Doença de Huntington, no dia 27 </w:t>
      </w:r>
      <w:r w:rsidRPr="007D1156">
        <w:rPr>
          <w:rFonts w:ascii="Verdana" w:hAnsi="Verdana"/>
          <w:sz w:val="24"/>
          <w:szCs w:val="24"/>
        </w:rPr>
        <w:t>de setembro.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deco</w:t>
      </w:r>
      <w:r w:rsidR="00BD0291">
        <w:rPr>
          <w:rFonts w:ascii="Verdana" w:hAnsi="Verdana"/>
          <w:sz w:val="24"/>
          <w:szCs w:val="24"/>
        </w:rPr>
        <w:t xml:space="preserve">rrentes da execução da presente </w:t>
      </w:r>
      <w:r w:rsidRPr="007D1156">
        <w:rPr>
          <w:rFonts w:ascii="Verdana" w:hAnsi="Verdana"/>
          <w:sz w:val="24"/>
          <w:szCs w:val="24"/>
        </w:rPr>
        <w:t>Lei correrão por conta de dotações orç</w:t>
      </w:r>
      <w:r w:rsidR="00BD0291">
        <w:rPr>
          <w:rFonts w:ascii="Verdana" w:hAnsi="Verdana"/>
          <w:sz w:val="24"/>
          <w:szCs w:val="24"/>
        </w:rPr>
        <w:t xml:space="preserve">amentárias próprias, </w:t>
      </w:r>
      <w:r w:rsidRPr="007D1156">
        <w:rPr>
          <w:rFonts w:ascii="Verdana" w:hAnsi="Verdana"/>
          <w:sz w:val="24"/>
          <w:szCs w:val="24"/>
        </w:rPr>
        <w:t>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</w:t>
      </w:r>
      <w:r w:rsidR="00BD0291">
        <w:rPr>
          <w:rFonts w:ascii="Verdana" w:hAnsi="Verdana"/>
          <w:sz w:val="24"/>
          <w:szCs w:val="24"/>
        </w:rPr>
        <w:t xml:space="preserve">igor na data de sua publicação, </w:t>
      </w:r>
      <w:r w:rsidRPr="007D1156">
        <w:rPr>
          <w:rFonts w:ascii="Verdana" w:hAnsi="Verdana"/>
          <w:sz w:val="24"/>
          <w:szCs w:val="24"/>
        </w:rPr>
        <w:t>revogadas as disposições em contrário.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17.601,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636/18, DA </w:t>
      </w:r>
      <w:proofErr w:type="gramStart"/>
      <w:r w:rsidRPr="007D1156">
        <w:rPr>
          <w:rFonts w:ascii="Verdana" w:hAnsi="Verdana"/>
          <w:b/>
          <w:sz w:val="24"/>
          <w:szCs w:val="24"/>
        </w:rPr>
        <w:t>VEREADORA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RUTE COSTA – PSDB)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</w:t>
      </w:r>
      <w:r w:rsidR="00BD0291">
        <w:rPr>
          <w:rFonts w:ascii="Verdana" w:hAnsi="Verdana"/>
          <w:sz w:val="24"/>
          <w:szCs w:val="24"/>
        </w:rPr>
        <w:t xml:space="preserve">a Praça Miguel Pedroso o espaço </w:t>
      </w:r>
      <w:r w:rsidRPr="007D1156">
        <w:rPr>
          <w:rFonts w:ascii="Verdana" w:hAnsi="Verdana"/>
          <w:sz w:val="24"/>
          <w:szCs w:val="24"/>
        </w:rPr>
        <w:t>que especi</w:t>
      </w:r>
      <w:r w:rsidR="00BD0291">
        <w:rPr>
          <w:rFonts w:ascii="Verdana" w:hAnsi="Verdana"/>
          <w:sz w:val="24"/>
          <w:szCs w:val="24"/>
        </w:rPr>
        <w:t xml:space="preserve">fica, localizado no Distrito de </w:t>
      </w:r>
      <w:r w:rsidRPr="007D1156">
        <w:rPr>
          <w:rFonts w:ascii="Verdana" w:hAnsi="Verdana"/>
          <w:sz w:val="24"/>
          <w:szCs w:val="24"/>
        </w:rPr>
        <w:t>Jabaquara, Subprefeitura de Jabaquara.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 xml:space="preserve">uso das atribuições que lhe são conferidas </w:t>
      </w:r>
      <w:r w:rsidR="00BD0291">
        <w:rPr>
          <w:rFonts w:ascii="Verdana" w:hAnsi="Verdana"/>
          <w:sz w:val="24"/>
          <w:szCs w:val="24"/>
        </w:rPr>
        <w:t xml:space="preserve">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no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BD0291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denominad</w:t>
      </w:r>
      <w:r w:rsidR="00BD0291">
        <w:rPr>
          <w:rFonts w:ascii="Verdana" w:hAnsi="Verdana"/>
          <w:sz w:val="24"/>
          <w:szCs w:val="24"/>
        </w:rPr>
        <w:t xml:space="preserve">o Praça Miguel Pedroso o espaço </w:t>
      </w:r>
      <w:r w:rsidRPr="007D1156">
        <w:rPr>
          <w:rFonts w:ascii="Verdana" w:hAnsi="Verdana"/>
          <w:sz w:val="24"/>
          <w:szCs w:val="24"/>
        </w:rPr>
        <w:t>correspondente ao perímetro aproximado 1-D-E-67-1, integrante da área municipal de uso</w:t>
      </w:r>
      <w:r w:rsidR="00BD0291">
        <w:rPr>
          <w:rFonts w:ascii="Verdana" w:hAnsi="Verdana"/>
          <w:sz w:val="24"/>
          <w:szCs w:val="24"/>
        </w:rPr>
        <w:t xml:space="preserve"> comum 1M do croqui patrimonial </w:t>
      </w:r>
      <w:r w:rsidRPr="007D1156">
        <w:rPr>
          <w:rFonts w:ascii="Verdana" w:hAnsi="Verdana"/>
          <w:sz w:val="24"/>
          <w:szCs w:val="24"/>
        </w:rPr>
        <w:t>106696, delimitado pela Rua D</w:t>
      </w:r>
      <w:r w:rsidR="00BD0291">
        <w:rPr>
          <w:rFonts w:ascii="Verdana" w:hAnsi="Verdana"/>
          <w:sz w:val="24"/>
          <w:szCs w:val="24"/>
        </w:rPr>
        <w:t xml:space="preserve">r. José Bento Ferreira, Rodovia </w:t>
      </w:r>
      <w:r w:rsidRPr="007D1156">
        <w:rPr>
          <w:rFonts w:ascii="Verdana" w:hAnsi="Verdana"/>
          <w:sz w:val="24"/>
          <w:szCs w:val="24"/>
        </w:rPr>
        <w:t xml:space="preserve">dos Imigrantes </w:t>
      </w:r>
      <w:r w:rsidRPr="007D1156">
        <w:rPr>
          <w:rFonts w:ascii="Verdana" w:hAnsi="Verdana"/>
          <w:sz w:val="24"/>
          <w:szCs w:val="24"/>
        </w:rPr>
        <w:lastRenderedPageBreak/>
        <w:t>e por lote particular, localizado no Setor 310,</w:t>
      </w:r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na Quadra 46, situado no Distr</w:t>
      </w:r>
      <w:r w:rsidR="00BD0291">
        <w:rPr>
          <w:rFonts w:ascii="Verdana" w:hAnsi="Verdana"/>
          <w:sz w:val="24"/>
          <w:szCs w:val="24"/>
        </w:rPr>
        <w:t xml:space="preserve">ito de Jabaquara, Subprefeitura </w:t>
      </w:r>
      <w:r w:rsidRPr="007D1156">
        <w:rPr>
          <w:rFonts w:ascii="Verdana" w:hAnsi="Verdana"/>
          <w:sz w:val="24"/>
          <w:szCs w:val="24"/>
        </w:rPr>
        <w:t>de Jabaquara.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BD0291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BD0291" w:rsidRDefault="00BD0291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17.602,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639/20, DO </w:t>
      </w:r>
      <w:proofErr w:type="gramStart"/>
      <w:r w:rsidRPr="007D1156">
        <w:rPr>
          <w:rFonts w:ascii="Verdana" w:hAnsi="Verdana"/>
          <w:b/>
          <w:sz w:val="24"/>
          <w:szCs w:val="24"/>
        </w:rPr>
        <w:t>VEREADOR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AURÉLIO NOMURA – PSDB)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</w:t>
      </w:r>
      <w:r w:rsidR="00BD0291">
        <w:rPr>
          <w:rFonts w:ascii="Verdana" w:hAnsi="Verdana"/>
          <w:sz w:val="24"/>
          <w:szCs w:val="24"/>
        </w:rPr>
        <w:t xml:space="preserve"> Estádio de </w:t>
      </w:r>
      <w:proofErr w:type="spellStart"/>
      <w:r w:rsidR="00BD0291">
        <w:rPr>
          <w:rFonts w:ascii="Verdana" w:hAnsi="Verdana"/>
          <w:sz w:val="24"/>
          <w:szCs w:val="24"/>
        </w:rPr>
        <w:t>Gateball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proofErr w:type="spellStart"/>
      <w:r w:rsidR="00BD0291">
        <w:rPr>
          <w:rFonts w:ascii="Verdana" w:hAnsi="Verdana"/>
          <w:sz w:val="24"/>
          <w:szCs w:val="24"/>
        </w:rPr>
        <w:t>Toru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proofErr w:type="spellStart"/>
      <w:r w:rsidR="00BD0291">
        <w:rPr>
          <w:rFonts w:ascii="Verdana" w:hAnsi="Verdana"/>
          <w:sz w:val="24"/>
          <w:szCs w:val="24"/>
        </w:rPr>
        <w:t>Hondo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 xml:space="preserve">o campo de </w:t>
      </w:r>
      <w:proofErr w:type="spellStart"/>
      <w:r w:rsidRPr="007D1156">
        <w:rPr>
          <w:rFonts w:ascii="Verdana" w:hAnsi="Verdana"/>
          <w:sz w:val="24"/>
          <w:szCs w:val="24"/>
        </w:rPr>
        <w:t>gateball</w:t>
      </w:r>
      <w:proofErr w:type="spellEnd"/>
      <w:r w:rsidRPr="007D1156">
        <w:rPr>
          <w:rFonts w:ascii="Verdana" w:hAnsi="Verdana"/>
          <w:sz w:val="24"/>
          <w:szCs w:val="24"/>
        </w:rPr>
        <w:t xml:space="preserve"> localizado no Centro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Educacion</w:t>
      </w:r>
      <w:r w:rsidR="00BD0291">
        <w:rPr>
          <w:rFonts w:ascii="Verdana" w:hAnsi="Verdana"/>
          <w:sz w:val="24"/>
          <w:szCs w:val="24"/>
        </w:rPr>
        <w:t xml:space="preserve">al e Esportivo </w:t>
      </w:r>
      <w:proofErr w:type="spellStart"/>
      <w:r w:rsidR="00BD0291">
        <w:rPr>
          <w:rFonts w:ascii="Verdana" w:hAnsi="Verdana"/>
          <w:sz w:val="24"/>
          <w:szCs w:val="24"/>
        </w:rPr>
        <w:t>Riyuso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proofErr w:type="spellStart"/>
      <w:r w:rsidR="00BD0291">
        <w:rPr>
          <w:rFonts w:ascii="Verdana" w:hAnsi="Verdana"/>
          <w:sz w:val="24"/>
          <w:szCs w:val="24"/>
        </w:rPr>
        <w:t>Ogawa</w:t>
      </w:r>
      <w:proofErr w:type="spellEnd"/>
      <w:r w:rsidR="00BD0291">
        <w:rPr>
          <w:rFonts w:ascii="Verdana" w:hAnsi="Verdana"/>
          <w:sz w:val="24"/>
          <w:szCs w:val="24"/>
        </w:rPr>
        <w:t xml:space="preserve">, na </w:t>
      </w:r>
      <w:r w:rsidRPr="007D1156">
        <w:rPr>
          <w:rFonts w:ascii="Verdana" w:hAnsi="Verdana"/>
          <w:sz w:val="24"/>
          <w:szCs w:val="24"/>
        </w:rPr>
        <w:t xml:space="preserve">Rua </w:t>
      </w:r>
      <w:proofErr w:type="spellStart"/>
      <w:r w:rsidRPr="007D1156">
        <w:rPr>
          <w:rFonts w:ascii="Verdana" w:hAnsi="Verdana"/>
          <w:sz w:val="24"/>
          <w:szCs w:val="24"/>
        </w:rPr>
        <w:t>Lussanvira</w:t>
      </w:r>
      <w:proofErr w:type="spellEnd"/>
      <w:r w:rsidRPr="007D1156">
        <w:rPr>
          <w:rFonts w:ascii="Verdana" w:hAnsi="Verdana"/>
          <w:sz w:val="24"/>
          <w:szCs w:val="24"/>
        </w:rPr>
        <w:t xml:space="preserve"> nº 178, Vila Guarani,</w:t>
      </w:r>
      <w:r w:rsidR="00BD0291">
        <w:rPr>
          <w:rFonts w:ascii="Verdana" w:hAnsi="Verdana"/>
          <w:sz w:val="24"/>
          <w:szCs w:val="24"/>
        </w:rPr>
        <w:t xml:space="preserve"> e dá </w:t>
      </w:r>
      <w:r w:rsidRPr="007D1156">
        <w:rPr>
          <w:rFonts w:ascii="Verdana" w:hAnsi="Verdana"/>
          <w:sz w:val="24"/>
          <w:szCs w:val="24"/>
        </w:rPr>
        <w:t>outras providências.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Interno, decretou e eu promulgo a</w:t>
      </w:r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denominado E</w:t>
      </w:r>
      <w:r w:rsidR="00BD0291">
        <w:rPr>
          <w:rFonts w:ascii="Verdana" w:hAnsi="Verdana"/>
          <w:sz w:val="24"/>
          <w:szCs w:val="24"/>
        </w:rPr>
        <w:t xml:space="preserve">stádio de </w:t>
      </w:r>
      <w:proofErr w:type="spellStart"/>
      <w:r w:rsidR="00BD0291">
        <w:rPr>
          <w:rFonts w:ascii="Verdana" w:hAnsi="Verdana"/>
          <w:sz w:val="24"/>
          <w:szCs w:val="24"/>
        </w:rPr>
        <w:t>Gateball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proofErr w:type="spellStart"/>
      <w:r w:rsidR="00BD0291">
        <w:rPr>
          <w:rFonts w:ascii="Verdana" w:hAnsi="Verdana"/>
          <w:sz w:val="24"/>
          <w:szCs w:val="24"/>
        </w:rPr>
        <w:t>Toru</w:t>
      </w:r>
      <w:proofErr w:type="spellEnd"/>
      <w:r w:rsidR="00BD0291">
        <w:rPr>
          <w:rFonts w:ascii="Verdana" w:hAnsi="Verdana"/>
          <w:sz w:val="24"/>
          <w:szCs w:val="24"/>
        </w:rPr>
        <w:t xml:space="preserve"> </w:t>
      </w:r>
      <w:proofErr w:type="spellStart"/>
      <w:r w:rsidR="00BD0291">
        <w:rPr>
          <w:rFonts w:ascii="Verdana" w:hAnsi="Verdana"/>
          <w:sz w:val="24"/>
          <w:szCs w:val="24"/>
        </w:rPr>
        <w:t>Hondo</w:t>
      </w:r>
      <w:proofErr w:type="spellEnd"/>
      <w:r w:rsidR="00BD0291">
        <w:rPr>
          <w:rFonts w:ascii="Verdana" w:hAnsi="Verdana"/>
          <w:sz w:val="24"/>
          <w:szCs w:val="24"/>
        </w:rPr>
        <w:t xml:space="preserve"> o </w:t>
      </w:r>
      <w:r w:rsidRPr="007D1156">
        <w:rPr>
          <w:rFonts w:ascii="Verdana" w:hAnsi="Verdana"/>
          <w:sz w:val="24"/>
          <w:szCs w:val="24"/>
        </w:rPr>
        <w:t xml:space="preserve">campo de </w:t>
      </w:r>
      <w:proofErr w:type="spellStart"/>
      <w:r w:rsidRPr="007D1156">
        <w:rPr>
          <w:rFonts w:ascii="Verdana" w:hAnsi="Verdana"/>
          <w:sz w:val="24"/>
          <w:szCs w:val="24"/>
        </w:rPr>
        <w:t>gateball</w:t>
      </w:r>
      <w:proofErr w:type="spellEnd"/>
      <w:r w:rsidRPr="007D1156">
        <w:rPr>
          <w:rFonts w:ascii="Verdana" w:hAnsi="Verdana"/>
          <w:sz w:val="24"/>
          <w:szCs w:val="24"/>
        </w:rPr>
        <w:t xml:space="preserve"> localizado no Centro Educacional e Esportivo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7D1156">
        <w:rPr>
          <w:rFonts w:ascii="Verdana" w:hAnsi="Verdana"/>
          <w:sz w:val="24"/>
          <w:szCs w:val="24"/>
        </w:rPr>
        <w:t>Riyuso</w:t>
      </w:r>
      <w:proofErr w:type="spellEnd"/>
      <w:r w:rsidRPr="007D1156">
        <w:rPr>
          <w:rFonts w:ascii="Verdana" w:hAnsi="Verdana"/>
          <w:sz w:val="24"/>
          <w:szCs w:val="24"/>
        </w:rPr>
        <w:t xml:space="preserve"> </w:t>
      </w:r>
      <w:proofErr w:type="spellStart"/>
      <w:r w:rsidRPr="007D1156">
        <w:rPr>
          <w:rFonts w:ascii="Verdana" w:hAnsi="Verdana"/>
          <w:sz w:val="24"/>
          <w:szCs w:val="24"/>
        </w:rPr>
        <w:t>Ogawa</w:t>
      </w:r>
      <w:proofErr w:type="spellEnd"/>
      <w:r w:rsidRPr="007D1156">
        <w:rPr>
          <w:rFonts w:ascii="Verdana" w:hAnsi="Verdana"/>
          <w:sz w:val="24"/>
          <w:szCs w:val="24"/>
        </w:rPr>
        <w:t xml:space="preserve">, na Rua </w:t>
      </w:r>
      <w:proofErr w:type="spellStart"/>
      <w:r w:rsidRPr="007D1156">
        <w:rPr>
          <w:rFonts w:ascii="Verdana" w:hAnsi="Verdana"/>
          <w:sz w:val="24"/>
          <w:szCs w:val="24"/>
        </w:rPr>
        <w:t>Lussanvira</w:t>
      </w:r>
      <w:proofErr w:type="spellEnd"/>
      <w:r w:rsidRPr="007D1156">
        <w:rPr>
          <w:rFonts w:ascii="Verdana" w:hAnsi="Verdana"/>
          <w:sz w:val="24"/>
          <w:szCs w:val="24"/>
        </w:rPr>
        <w:t xml:space="preserve"> nº 178, Vila Guarani.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BD0291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17.603,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BD0291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>(PROJETO DE LEI Nº 661/19, DOS VEREADORES C</w:t>
      </w:r>
      <w:r w:rsidR="00BD0291">
        <w:rPr>
          <w:rFonts w:ascii="Verdana" w:hAnsi="Verdana"/>
          <w:b/>
          <w:sz w:val="24"/>
          <w:szCs w:val="24"/>
        </w:rPr>
        <w:t xml:space="preserve">AMILO CRISTÓFARO – PSB E SANDRA </w:t>
      </w:r>
      <w:r w:rsidRPr="007D1156">
        <w:rPr>
          <w:rFonts w:ascii="Verdana" w:hAnsi="Verdana"/>
          <w:b/>
          <w:sz w:val="24"/>
          <w:szCs w:val="24"/>
        </w:rPr>
        <w:t>SANTANA – PSDB</w:t>
      </w:r>
      <w:proofErr w:type="gramStart"/>
      <w:r w:rsidRPr="007D1156">
        <w:rPr>
          <w:rFonts w:ascii="Verdana" w:hAnsi="Verdana"/>
          <w:b/>
          <w:sz w:val="24"/>
          <w:szCs w:val="24"/>
        </w:rPr>
        <w:t>)</w:t>
      </w:r>
      <w:proofErr w:type="gramEnd"/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 Viaduto Luiz Ga</w:t>
      </w:r>
      <w:r w:rsidR="00BD0291">
        <w:rPr>
          <w:rFonts w:ascii="Verdana" w:hAnsi="Verdana"/>
          <w:sz w:val="24"/>
          <w:szCs w:val="24"/>
        </w:rPr>
        <w:t xml:space="preserve">briel de </w:t>
      </w:r>
      <w:proofErr w:type="spellStart"/>
      <w:r w:rsidR="00BD0291">
        <w:rPr>
          <w:rFonts w:ascii="Verdana" w:hAnsi="Verdana"/>
          <w:sz w:val="24"/>
          <w:szCs w:val="24"/>
        </w:rPr>
        <w:t>Pieri</w:t>
      </w:r>
      <w:proofErr w:type="spellEnd"/>
      <w:r w:rsidR="00BD0291">
        <w:rPr>
          <w:rFonts w:ascii="Verdana" w:hAnsi="Verdana"/>
          <w:sz w:val="24"/>
          <w:szCs w:val="24"/>
        </w:rPr>
        <w:t xml:space="preserve"> o logradouro que </w:t>
      </w:r>
      <w:r w:rsidRPr="007D1156">
        <w:rPr>
          <w:rFonts w:ascii="Verdana" w:hAnsi="Verdana"/>
          <w:sz w:val="24"/>
          <w:szCs w:val="24"/>
        </w:rPr>
        <w:t>especifica localizado no Distri</w:t>
      </w:r>
      <w:r w:rsidR="00BD0291">
        <w:rPr>
          <w:rFonts w:ascii="Verdana" w:hAnsi="Verdana"/>
          <w:sz w:val="24"/>
          <w:szCs w:val="24"/>
        </w:rPr>
        <w:t xml:space="preserve">to de Jaraguá, Subprefeitura de </w:t>
      </w:r>
      <w:r w:rsidRPr="007D1156">
        <w:rPr>
          <w:rFonts w:ascii="Verdana" w:hAnsi="Verdana"/>
          <w:sz w:val="24"/>
          <w:szCs w:val="24"/>
        </w:rPr>
        <w:t>Pirituba/Jaraguá. RICARDO NUNES, Prefeito do Município de</w:t>
      </w:r>
      <w:r w:rsidR="00BD0291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 xml:space="preserve">São Paulo, no uso das </w:t>
      </w:r>
      <w:r w:rsidRPr="007D1156">
        <w:rPr>
          <w:rFonts w:ascii="Verdana" w:hAnsi="Verdana"/>
          <w:sz w:val="24"/>
          <w:szCs w:val="24"/>
        </w:rPr>
        <w:lastRenderedPageBreak/>
        <w:t xml:space="preserve">atribuições </w:t>
      </w:r>
      <w:r w:rsidR="00BD0291">
        <w:rPr>
          <w:rFonts w:ascii="Verdana" w:hAnsi="Verdana"/>
          <w:sz w:val="24"/>
          <w:szCs w:val="24"/>
        </w:rPr>
        <w:t xml:space="preserve">que lhe são conferidas por lei, </w:t>
      </w:r>
      <w:r w:rsidRPr="007D1156">
        <w:rPr>
          <w:rFonts w:ascii="Verdana" w:hAnsi="Verdana"/>
          <w:sz w:val="24"/>
          <w:szCs w:val="24"/>
        </w:rPr>
        <w:t>faz saber que a Câmara Munic</w:t>
      </w:r>
      <w:r w:rsidR="00BD0291">
        <w:rPr>
          <w:rFonts w:ascii="Verdana" w:hAnsi="Verdana"/>
          <w:sz w:val="24"/>
          <w:szCs w:val="24"/>
        </w:rPr>
        <w:t xml:space="preserve">ipal, nos termos do disposto no </w:t>
      </w:r>
      <w:r w:rsidRPr="007D1156">
        <w:rPr>
          <w:rFonts w:ascii="Verdana" w:hAnsi="Verdana"/>
          <w:sz w:val="24"/>
          <w:szCs w:val="24"/>
        </w:rPr>
        <w:t xml:space="preserve">artigo 183-A do seu Regimento </w:t>
      </w:r>
      <w:r w:rsidR="00BD0291">
        <w:rPr>
          <w:rFonts w:ascii="Verdana" w:hAnsi="Verdana"/>
          <w:sz w:val="24"/>
          <w:szCs w:val="24"/>
        </w:rPr>
        <w:t xml:space="preserve">Interno, decretou e eu promulgo </w:t>
      </w:r>
      <w:r w:rsidRPr="007D1156">
        <w:rPr>
          <w:rFonts w:ascii="Verdana" w:hAnsi="Verdana"/>
          <w:sz w:val="24"/>
          <w:szCs w:val="24"/>
        </w:rPr>
        <w:t>a 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denominado </w:t>
      </w:r>
      <w:r w:rsidR="00BD0291">
        <w:rPr>
          <w:rFonts w:ascii="Verdana" w:hAnsi="Verdana"/>
          <w:sz w:val="24"/>
          <w:szCs w:val="24"/>
        </w:rPr>
        <w:t xml:space="preserve">Viaduto Luiz Gabriel de </w:t>
      </w:r>
      <w:proofErr w:type="spellStart"/>
      <w:r w:rsidR="00BD0291">
        <w:rPr>
          <w:rFonts w:ascii="Verdana" w:hAnsi="Verdana"/>
          <w:sz w:val="24"/>
          <w:szCs w:val="24"/>
        </w:rPr>
        <w:t>Pieri</w:t>
      </w:r>
      <w:proofErr w:type="spellEnd"/>
      <w:r w:rsidR="00BD0291">
        <w:rPr>
          <w:rFonts w:ascii="Verdana" w:hAnsi="Verdana"/>
          <w:sz w:val="24"/>
          <w:szCs w:val="24"/>
        </w:rPr>
        <w:t xml:space="preserve"> o </w:t>
      </w:r>
      <w:r w:rsidRPr="007D1156">
        <w:rPr>
          <w:rFonts w:ascii="Verdana" w:hAnsi="Verdana"/>
          <w:sz w:val="24"/>
          <w:szCs w:val="24"/>
        </w:rPr>
        <w:t>logradouro com início na con</w:t>
      </w:r>
      <w:r w:rsidR="00BD0291">
        <w:rPr>
          <w:rFonts w:ascii="Verdana" w:hAnsi="Verdana"/>
          <w:sz w:val="24"/>
          <w:szCs w:val="24"/>
        </w:rPr>
        <w:t xml:space="preserve">fluência da Estrada de Taipas e </w:t>
      </w:r>
      <w:r w:rsidRPr="007D1156">
        <w:rPr>
          <w:rFonts w:ascii="Verdana" w:hAnsi="Verdana"/>
          <w:sz w:val="24"/>
          <w:szCs w:val="24"/>
        </w:rPr>
        <w:t>Rua Vicente Amato Sobrinho</w:t>
      </w:r>
      <w:r w:rsidR="00BD0291">
        <w:rPr>
          <w:rFonts w:ascii="Verdana" w:hAnsi="Verdana"/>
          <w:sz w:val="24"/>
          <w:szCs w:val="24"/>
        </w:rPr>
        <w:t xml:space="preserve">, situado no Setor 189, Quadras </w:t>
      </w:r>
      <w:r w:rsidRPr="007D1156">
        <w:rPr>
          <w:rFonts w:ascii="Verdana" w:hAnsi="Verdana"/>
          <w:sz w:val="24"/>
          <w:szCs w:val="24"/>
        </w:rPr>
        <w:t>1, 9 e 19 e término na co</w:t>
      </w:r>
      <w:r w:rsidR="00BD0291">
        <w:rPr>
          <w:rFonts w:ascii="Verdana" w:hAnsi="Verdana"/>
          <w:sz w:val="24"/>
          <w:szCs w:val="24"/>
        </w:rPr>
        <w:t xml:space="preserve">nfluência da Rua Camocim de São </w:t>
      </w:r>
      <w:r w:rsidRPr="007D1156">
        <w:rPr>
          <w:rFonts w:ascii="Verdana" w:hAnsi="Verdana"/>
          <w:sz w:val="24"/>
          <w:szCs w:val="24"/>
        </w:rPr>
        <w:t xml:space="preserve">Félix com a Avenida Dr. Felipe </w:t>
      </w:r>
      <w:r w:rsidR="00BD0291">
        <w:rPr>
          <w:rFonts w:ascii="Verdana" w:hAnsi="Verdana"/>
          <w:sz w:val="24"/>
          <w:szCs w:val="24"/>
        </w:rPr>
        <w:t xml:space="preserve">Pinel, localizado no Setor 188, </w:t>
      </w:r>
      <w:r w:rsidRPr="007D1156">
        <w:rPr>
          <w:rFonts w:ascii="Verdana" w:hAnsi="Verdana"/>
          <w:sz w:val="24"/>
          <w:szCs w:val="24"/>
        </w:rPr>
        <w:t>Quadras 12 e 23, situado no Distrito de</w:t>
      </w:r>
      <w:r w:rsidR="00BD0291">
        <w:rPr>
          <w:rFonts w:ascii="Verdana" w:hAnsi="Verdana"/>
          <w:sz w:val="24"/>
          <w:szCs w:val="24"/>
        </w:rPr>
        <w:t xml:space="preserve"> Jaraguá, Subprefeitura </w:t>
      </w:r>
      <w:r w:rsidRPr="007D1156">
        <w:rPr>
          <w:rFonts w:ascii="Verdana" w:hAnsi="Verdana"/>
          <w:sz w:val="24"/>
          <w:szCs w:val="24"/>
        </w:rPr>
        <w:t>de Pirituba/Jaraguá.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de</w:t>
      </w:r>
      <w:r w:rsidR="00BD0291">
        <w:rPr>
          <w:rFonts w:ascii="Verdana" w:hAnsi="Verdana"/>
          <w:sz w:val="24"/>
          <w:szCs w:val="24"/>
        </w:rPr>
        <w:t xml:space="preserve">correntes da execução desta Lei </w:t>
      </w:r>
      <w:r w:rsidRPr="007D1156">
        <w:rPr>
          <w:rFonts w:ascii="Verdana" w:hAnsi="Verdana"/>
          <w:sz w:val="24"/>
          <w:szCs w:val="24"/>
        </w:rPr>
        <w:t>correrão por conta das dotações orçamentárias próprias, suplementadas se 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BD0291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BD0291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BD0291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17.604,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671/18, DA </w:t>
      </w:r>
      <w:proofErr w:type="gramStart"/>
      <w:r w:rsidRPr="007D1156">
        <w:rPr>
          <w:rFonts w:ascii="Verdana" w:hAnsi="Verdana"/>
          <w:b/>
          <w:sz w:val="24"/>
          <w:szCs w:val="24"/>
        </w:rPr>
        <w:t>VEREADORA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RUTE COSTA – PSDB)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Altera a L</w:t>
      </w:r>
      <w:r w:rsidR="00BD0291">
        <w:rPr>
          <w:rFonts w:ascii="Verdana" w:hAnsi="Verdana"/>
          <w:sz w:val="24"/>
          <w:szCs w:val="24"/>
        </w:rPr>
        <w:t xml:space="preserve">ei nº 14.485, de 19 de julho de </w:t>
      </w:r>
      <w:r w:rsidRPr="007D1156">
        <w:rPr>
          <w:rFonts w:ascii="Verdana" w:hAnsi="Verdana"/>
          <w:sz w:val="24"/>
          <w:szCs w:val="24"/>
        </w:rPr>
        <w:t>2007, para i</w:t>
      </w:r>
      <w:r w:rsidR="00BD0291">
        <w:rPr>
          <w:rFonts w:ascii="Verdana" w:hAnsi="Verdana"/>
          <w:sz w:val="24"/>
          <w:szCs w:val="24"/>
        </w:rPr>
        <w:t xml:space="preserve">ncluir no Calendário de Eventos </w:t>
      </w:r>
      <w:r w:rsidRPr="007D1156">
        <w:rPr>
          <w:rFonts w:ascii="Verdana" w:hAnsi="Verdana"/>
          <w:sz w:val="24"/>
          <w:szCs w:val="24"/>
        </w:rPr>
        <w:t xml:space="preserve">da Cidade de São Paulo o Dia de Ação </w:t>
      </w:r>
      <w:proofErr w:type="gramStart"/>
      <w:r w:rsidRPr="007D1156">
        <w:rPr>
          <w:rFonts w:ascii="Verdana" w:hAnsi="Verdana"/>
          <w:sz w:val="24"/>
          <w:szCs w:val="24"/>
        </w:rPr>
        <w:t>de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Graças.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BD0291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BD0291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BD0291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BD0291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inserida alínea ao inciso CCLXXV do art. 7º da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Lei nº 14.485, de 19 de julho de 2007, com a seguinte redação: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“CCLXXV - 30 de novembro: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o</w:t>
      </w:r>
      <w:proofErr w:type="gramEnd"/>
      <w:r w:rsidRPr="007D1156">
        <w:rPr>
          <w:rFonts w:ascii="Verdana" w:hAnsi="Verdana"/>
          <w:sz w:val="24"/>
          <w:szCs w:val="24"/>
        </w:rPr>
        <w:t xml:space="preserve"> Dia de Ação de Graças. </w:t>
      </w:r>
      <w:proofErr w:type="gramStart"/>
      <w:r w:rsidRPr="007D1156">
        <w:rPr>
          <w:rFonts w:ascii="Verdana" w:hAnsi="Verdana"/>
          <w:sz w:val="24"/>
          <w:szCs w:val="24"/>
        </w:rPr>
        <w:t xml:space="preserve">” </w:t>
      </w:r>
      <w:proofErr w:type="gramEnd"/>
      <w:r w:rsidRPr="007D1156">
        <w:rPr>
          <w:rFonts w:ascii="Verdana" w:hAnsi="Verdana"/>
          <w:sz w:val="24"/>
          <w:szCs w:val="24"/>
        </w:rPr>
        <w:t>(NR)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Esta Lei entrará em vigor na data da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8C3CF7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EUNICE APARECIDA DE JESUS PRUDENTE,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17.605,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672/18, DA </w:t>
      </w:r>
      <w:proofErr w:type="gramStart"/>
      <w:r w:rsidRPr="007D1156">
        <w:rPr>
          <w:rFonts w:ascii="Verdana" w:hAnsi="Verdana"/>
          <w:b/>
          <w:sz w:val="24"/>
          <w:szCs w:val="24"/>
        </w:rPr>
        <w:t>VEREADORA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RUTE COSTA – PSDB)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Altera a L</w:t>
      </w:r>
      <w:r w:rsidR="008C3CF7">
        <w:rPr>
          <w:rFonts w:ascii="Verdana" w:hAnsi="Verdana"/>
          <w:sz w:val="24"/>
          <w:szCs w:val="24"/>
        </w:rPr>
        <w:t xml:space="preserve">ei nº 14.485, de 19 de julho de </w:t>
      </w:r>
      <w:r w:rsidRPr="007D1156">
        <w:rPr>
          <w:rFonts w:ascii="Verdana" w:hAnsi="Verdana"/>
          <w:sz w:val="24"/>
          <w:szCs w:val="24"/>
        </w:rPr>
        <w:t>2007, para i</w:t>
      </w:r>
      <w:r w:rsidR="008C3CF7">
        <w:rPr>
          <w:rFonts w:ascii="Verdana" w:hAnsi="Verdana"/>
          <w:sz w:val="24"/>
          <w:szCs w:val="24"/>
        </w:rPr>
        <w:t xml:space="preserve">ncluir no Calendário de Eventos </w:t>
      </w:r>
      <w:r w:rsidRPr="007D1156">
        <w:rPr>
          <w:rFonts w:ascii="Verdana" w:hAnsi="Verdana"/>
          <w:sz w:val="24"/>
          <w:szCs w:val="24"/>
        </w:rPr>
        <w:t xml:space="preserve">da Cidade de São Paulo o Dia Municipal </w:t>
      </w:r>
      <w:proofErr w:type="gramStart"/>
      <w:r w:rsidRPr="007D1156">
        <w:rPr>
          <w:rFonts w:ascii="Verdana" w:hAnsi="Verdana"/>
          <w:sz w:val="24"/>
          <w:szCs w:val="24"/>
        </w:rPr>
        <w:t>do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Pastor Jubilado, a ser comemorado anualmente no dia 8 de outubro.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8C3CF7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8C3CF7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8C3CF7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</w:t>
      </w:r>
      <w:r w:rsidR="008C3CF7">
        <w:rPr>
          <w:rFonts w:ascii="Verdana" w:hAnsi="Verdana"/>
          <w:sz w:val="24"/>
          <w:szCs w:val="24"/>
        </w:rPr>
        <w:t xml:space="preserve">terno,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inserido inciso ao </w:t>
      </w:r>
      <w:r w:rsidR="008C3CF7">
        <w:rPr>
          <w:rFonts w:ascii="Verdana" w:hAnsi="Verdana"/>
          <w:sz w:val="24"/>
          <w:szCs w:val="24"/>
        </w:rPr>
        <w:t xml:space="preserve">Art. 7º da Lei nº 14.485, de 19 </w:t>
      </w:r>
      <w:r w:rsidRPr="007D1156">
        <w:rPr>
          <w:rFonts w:ascii="Verdana" w:hAnsi="Verdana"/>
          <w:sz w:val="24"/>
          <w:szCs w:val="24"/>
        </w:rPr>
        <w:t>de julho de 2007, com a seguinte redação: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“CCXXIII - 8 de outubro: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o</w:t>
      </w:r>
      <w:proofErr w:type="gramEnd"/>
      <w:r w:rsidRPr="007D1156">
        <w:rPr>
          <w:rFonts w:ascii="Verdana" w:hAnsi="Verdana"/>
          <w:sz w:val="24"/>
          <w:szCs w:val="24"/>
        </w:rPr>
        <w:t xml:space="preserve"> Dia Municipal do Pastor Jubilado, com o ob</w:t>
      </w:r>
      <w:r w:rsidR="008C3CF7">
        <w:rPr>
          <w:rFonts w:ascii="Verdana" w:hAnsi="Verdana"/>
          <w:sz w:val="24"/>
          <w:szCs w:val="24"/>
        </w:rPr>
        <w:t xml:space="preserve">jetivo de </w:t>
      </w:r>
      <w:r w:rsidRPr="007D1156">
        <w:rPr>
          <w:rFonts w:ascii="Verdana" w:hAnsi="Verdana"/>
          <w:sz w:val="24"/>
          <w:szCs w:val="24"/>
        </w:rPr>
        <w:t>promover a discussão</w:t>
      </w:r>
      <w:r w:rsidR="008C3CF7">
        <w:rPr>
          <w:rFonts w:ascii="Verdana" w:hAnsi="Verdana"/>
          <w:sz w:val="24"/>
          <w:szCs w:val="24"/>
        </w:rPr>
        <w:t xml:space="preserve"> de assuntos relacionados com a </w:t>
      </w:r>
      <w:r w:rsidRPr="007D1156">
        <w:rPr>
          <w:rFonts w:ascii="Verdana" w:hAnsi="Verdana"/>
          <w:sz w:val="24"/>
          <w:szCs w:val="24"/>
        </w:rPr>
        <w:t>carreira dos pastore</w:t>
      </w:r>
      <w:r w:rsidR="008C3CF7">
        <w:rPr>
          <w:rFonts w:ascii="Verdana" w:hAnsi="Verdana"/>
          <w:sz w:val="24"/>
          <w:szCs w:val="24"/>
        </w:rPr>
        <w:t xml:space="preserve">s, bem como promover a troca de </w:t>
      </w:r>
      <w:r w:rsidRPr="007D1156">
        <w:rPr>
          <w:rFonts w:ascii="Verdana" w:hAnsi="Verdana"/>
          <w:sz w:val="24"/>
          <w:szCs w:val="24"/>
        </w:rPr>
        <w:t>experiências e informações sobre o assunto.” (NR)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Esta Lei entra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MUNICÍPIO DE SÃO PA</w:t>
      </w:r>
      <w:r w:rsidR="008C3CF7">
        <w:rPr>
          <w:rFonts w:ascii="Verdana" w:hAnsi="Verdana"/>
          <w:sz w:val="24"/>
          <w:szCs w:val="24"/>
        </w:rPr>
        <w:t xml:space="preserve">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LEI Nº 17.606, DE 13 DE AGOSTO DE </w:t>
      </w:r>
      <w:proofErr w:type="gramStart"/>
      <w:r w:rsidRPr="007D115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D1156">
        <w:rPr>
          <w:rFonts w:ascii="Verdana" w:hAnsi="Verdana"/>
          <w:b/>
          <w:sz w:val="24"/>
          <w:szCs w:val="24"/>
        </w:rPr>
        <w:t xml:space="preserve">(PROJETO DE LEI Nº 726/19, DOS VEREADORES GILBERTO NATALINI – SEM PARTIDO </w:t>
      </w:r>
      <w:proofErr w:type="gramStart"/>
      <w:r w:rsidRPr="007D1156">
        <w:rPr>
          <w:rFonts w:ascii="Verdana" w:hAnsi="Verdana"/>
          <w:b/>
          <w:sz w:val="24"/>
          <w:szCs w:val="24"/>
        </w:rPr>
        <w:t>E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D1156">
        <w:rPr>
          <w:rFonts w:ascii="Verdana" w:hAnsi="Verdana"/>
          <w:b/>
          <w:sz w:val="24"/>
          <w:szCs w:val="24"/>
        </w:rPr>
        <w:t>AURÉLIO NOMURA – PSDB)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 Pr</w:t>
      </w:r>
      <w:r w:rsidR="008C3CF7">
        <w:rPr>
          <w:rFonts w:ascii="Verdana" w:hAnsi="Verdana"/>
          <w:sz w:val="24"/>
          <w:szCs w:val="24"/>
        </w:rPr>
        <w:t xml:space="preserve">aça Hélio Bicudo o espaço livre </w:t>
      </w:r>
      <w:r w:rsidRPr="007D1156">
        <w:rPr>
          <w:rFonts w:ascii="Verdana" w:hAnsi="Verdana"/>
          <w:sz w:val="24"/>
          <w:szCs w:val="24"/>
        </w:rPr>
        <w:t>que especifica,</w:t>
      </w:r>
      <w:r w:rsidR="008C3CF7">
        <w:rPr>
          <w:rFonts w:ascii="Verdana" w:hAnsi="Verdana"/>
          <w:sz w:val="24"/>
          <w:szCs w:val="24"/>
        </w:rPr>
        <w:t xml:space="preserve"> localizado no Distrito da Vila </w:t>
      </w:r>
      <w:r w:rsidRPr="007D1156">
        <w:rPr>
          <w:rFonts w:ascii="Verdana" w:hAnsi="Verdana"/>
          <w:sz w:val="24"/>
          <w:szCs w:val="24"/>
        </w:rPr>
        <w:t>Andrade, Subprefeitura do Campo Limpo,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e</w:t>
      </w:r>
      <w:proofErr w:type="gramEnd"/>
      <w:r w:rsidRPr="007D1156">
        <w:rPr>
          <w:rFonts w:ascii="Verdana" w:hAnsi="Verdana"/>
          <w:sz w:val="24"/>
          <w:szCs w:val="24"/>
        </w:rPr>
        <w:t xml:space="preserve"> dá outras providências.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8C3CF7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</w:t>
      </w:r>
      <w:r w:rsidR="008C3CF7">
        <w:rPr>
          <w:rFonts w:ascii="Verdana" w:hAnsi="Verdana"/>
          <w:sz w:val="24"/>
          <w:szCs w:val="24"/>
        </w:rPr>
        <w:t xml:space="preserve">o conferidas por lei, faz saber </w:t>
      </w:r>
      <w:r w:rsidRPr="007D1156">
        <w:rPr>
          <w:rFonts w:ascii="Verdana" w:hAnsi="Verdana"/>
          <w:sz w:val="24"/>
          <w:szCs w:val="24"/>
        </w:rPr>
        <w:t>que a Câmara Municipal, n</w:t>
      </w:r>
      <w:r w:rsidR="008C3CF7">
        <w:rPr>
          <w:rFonts w:ascii="Verdana" w:hAnsi="Verdana"/>
          <w:sz w:val="24"/>
          <w:szCs w:val="24"/>
        </w:rPr>
        <w:t xml:space="preserve">os termos do disposto do artigo </w:t>
      </w:r>
      <w:r w:rsidRPr="007D1156">
        <w:rPr>
          <w:rFonts w:ascii="Verdana" w:hAnsi="Verdana"/>
          <w:sz w:val="24"/>
          <w:szCs w:val="24"/>
        </w:rPr>
        <w:t>183-A do seu Regimento Interno</w:t>
      </w:r>
      <w:r w:rsidR="008C3CF7">
        <w:rPr>
          <w:rFonts w:ascii="Verdana" w:hAnsi="Verdana"/>
          <w:sz w:val="24"/>
          <w:szCs w:val="24"/>
        </w:rPr>
        <w:t xml:space="preserve">, decretou e eu promulgo a </w:t>
      </w:r>
      <w:r w:rsidRPr="007D1156">
        <w:rPr>
          <w:rFonts w:ascii="Verdana" w:hAnsi="Verdana"/>
          <w:sz w:val="24"/>
          <w:szCs w:val="24"/>
        </w:rPr>
        <w:t>seguinte lei: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denominado Pr</w:t>
      </w:r>
      <w:r w:rsidR="008C3CF7">
        <w:rPr>
          <w:rFonts w:ascii="Verdana" w:hAnsi="Verdana"/>
          <w:sz w:val="24"/>
          <w:szCs w:val="24"/>
        </w:rPr>
        <w:t xml:space="preserve">aça Hélio Bicudo o espaço livre </w:t>
      </w:r>
      <w:r w:rsidRPr="007D1156">
        <w:rPr>
          <w:rFonts w:ascii="Verdana" w:hAnsi="Verdana"/>
          <w:sz w:val="24"/>
          <w:szCs w:val="24"/>
        </w:rPr>
        <w:t>inominado situado na Rua Aur</w:t>
      </w:r>
      <w:r w:rsidR="008C3CF7">
        <w:rPr>
          <w:rFonts w:ascii="Verdana" w:hAnsi="Verdana"/>
          <w:sz w:val="24"/>
          <w:szCs w:val="24"/>
        </w:rPr>
        <w:t xml:space="preserve">eliano Guimarães, 190, Distrito </w:t>
      </w:r>
      <w:r w:rsidRPr="007D1156">
        <w:rPr>
          <w:rFonts w:ascii="Verdana" w:hAnsi="Verdana"/>
          <w:sz w:val="24"/>
          <w:szCs w:val="24"/>
        </w:rPr>
        <w:t>da Vila Andrade, Subprefeitura do Campo Limpo.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As despesas com a execução desta Lei corre</w:t>
      </w:r>
      <w:r w:rsidR="008C3CF7">
        <w:rPr>
          <w:rFonts w:ascii="Verdana" w:hAnsi="Verdana"/>
          <w:sz w:val="24"/>
          <w:szCs w:val="24"/>
        </w:rPr>
        <w:t xml:space="preserve">rão por </w:t>
      </w:r>
      <w:r w:rsidRPr="007D1156">
        <w:rPr>
          <w:rFonts w:ascii="Verdana" w:hAnsi="Verdana"/>
          <w:sz w:val="24"/>
          <w:szCs w:val="24"/>
        </w:rPr>
        <w:t>conta de dotações orçamentá</w:t>
      </w:r>
      <w:r w:rsidR="008C3CF7">
        <w:rPr>
          <w:rFonts w:ascii="Verdana" w:hAnsi="Verdana"/>
          <w:sz w:val="24"/>
          <w:szCs w:val="24"/>
        </w:rPr>
        <w:t xml:space="preserve">rias próprias, suplementadas se </w:t>
      </w:r>
      <w:r w:rsidRPr="007D1156">
        <w:rPr>
          <w:rFonts w:ascii="Verdana" w:hAnsi="Verdana"/>
          <w:sz w:val="24"/>
          <w:szCs w:val="24"/>
        </w:rPr>
        <w:t>necessário.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Esta Lei entra em v</w:t>
      </w:r>
      <w:r w:rsidR="008C3CF7">
        <w:rPr>
          <w:rFonts w:ascii="Verdana" w:hAnsi="Verdana"/>
          <w:sz w:val="24"/>
          <w:szCs w:val="24"/>
        </w:rPr>
        <w:t xml:space="preserve">igor na data de sua publicação, </w:t>
      </w:r>
      <w:r w:rsidRPr="007D1156">
        <w:rPr>
          <w:rFonts w:ascii="Verdana" w:hAnsi="Verdana"/>
          <w:sz w:val="24"/>
          <w:szCs w:val="24"/>
        </w:rPr>
        <w:t>revogadas as disposições em contrário.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8C3CF7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Publicada na Casa Civil, em 13 de 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A607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DECRETOS</w:t>
      </w:r>
    </w:p>
    <w:p w:rsidR="007A6076" w:rsidRPr="007A6076" w:rsidRDefault="007A607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D1156" w:rsidRPr="007A607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DECRETO Nº 60.457, D</w:t>
      </w:r>
      <w:r w:rsidR="007A6076" w:rsidRPr="007A6076">
        <w:rPr>
          <w:rFonts w:ascii="Verdana" w:hAnsi="Verdana"/>
          <w:b/>
          <w:sz w:val="24"/>
          <w:szCs w:val="24"/>
        </w:rPr>
        <w:t xml:space="preserve">E 13 DE AGOSTO DE </w:t>
      </w:r>
      <w:proofErr w:type="gramStart"/>
      <w:r w:rsidRPr="007A607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Dispõe sobre permissão de uso à Companhia do Metropolitano de São Paulo-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-METRÔ, a título precário e gratuito, </w:t>
      </w:r>
      <w:proofErr w:type="gramStart"/>
      <w:r w:rsidRPr="007D1156">
        <w:rPr>
          <w:rFonts w:ascii="Verdana" w:hAnsi="Verdana"/>
          <w:sz w:val="24"/>
          <w:szCs w:val="24"/>
        </w:rPr>
        <w:t>de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área</w:t>
      </w:r>
      <w:proofErr w:type="gramEnd"/>
      <w:r w:rsidRPr="007D1156">
        <w:rPr>
          <w:rFonts w:ascii="Verdana" w:hAnsi="Verdana"/>
          <w:sz w:val="24"/>
          <w:szCs w:val="24"/>
        </w:rPr>
        <w:t xml:space="preserve"> municipal localizada na Praça Lions,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Distrito de Vila Formosa.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Prefeito do Município de São Paulo,</w:t>
      </w:r>
      <w:r w:rsidR="008C3CF7">
        <w:rPr>
          <w:rFonts w:ascii="Verdana" w:hAnsi="Verdana"/>
          <w:sz w:val="24"/>
          <w:szCs w:val="24"/>
        </w:rPr>
        <w:t xml:space="preserve"> no </w:t>
      </w:r>
      <w:r w:rsidRPr="007D1156">
        <w:rPr>
          <w:rFonts w:ascii="Verdana" w:hAnsi="Verdana"/>
          <w:sz w:val="24"/>
          <w:szCs w:val="24"/>
        </w:rPr>
        <w:t>uso das atribuições que lhe são conferidas por lei, e na conformidade do disposto no artig</w:t>
      </w:r>
      <w:r w:rsidR="008C3CF7">
        <w:rPr>
          <w:rFonts w:ascii="Verdana" w:hAnsi="Verdana"/>
          <w:sz w:val="24"/>
          <w:szCs w:val="24"/>
        </w:rPr>
        <w:t xml:space="preserve">o 114, § 4º, da Lei Orgânica do </w:t>
      </w:r>
      <w:r w:rsidRPr="007D1156">
        <w:rPr>
          <w:rFonts w:ascii="Verdana" w:hAnsi="Verdana"/>
          <w:sz w:val="24"/>
          <w:szCs w:val="24"/>
        </w:rPr>
        <w:t>Município de São Paulo,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 E C R E T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autorizada </w:t>
      </w:r>
      <w:r w:rsidR="008C3CF7">
        <w:rPr>
          <w:rFonts w:ascii="Verdana" w:hAnsi="Verdana"/>
          <w:sz w:val="24"/>
          <w:szCs w:val="24"/>
        </w:rPr>
        <w:t xml:space="preserve">a outorga de permissão de uso à </w:t>
      </w:r>
      <w:r w:rsidRPr="007D1156">
        <w:rPr>
          <w:rFonts w:ascii="Verdana" w:hAnsi="Verdana"/>
          <w:sz w:val="24"/>
          <w:szCs w:val="24"/>
        </w:rPr>
        <w:t>Companhia do Metropolitano de São P</w:t>
      </w:r>
      <w:r w:rsidR="008C3CF7">
        <w:rPr>
          <w:rFonts w:ascii="Verdana" w:hAnsi="Verdana"/>
          <w:sz w:val="24"/>
          <w:szCs w:val="24"/>
        </w:rPr>
        <w:t xml:space="preserve">aulo - METRÔ, a título </w:t>
      </w:r>
      <w:r w:rsidRPr="007D1156">
        <w:rPr>
          <w:rFonts w:ascii="Verdana" w:hAnsi="Verdana"/>
          <w:sz w:val="24"/>
          <w:szCs w:val="24"/>
        </w:rPr>
        <w:t>precário e gratuito, de área mu</w:t>
      </w:r>
      <w:r w:rsidR="008C3CF7">
        <w:rPr>
          <w:rFonts w:ascii="Verdana" w:hAnsi="Verdana"/>
          <w:sz w:val="24"/>
          <w:szCs w:val="24"/>
        </w:rPr>
        <w:t xml:space="preserve">nicipal situada na Praça Lions, </w:t>
      </w:r>
      <w:r w:rsidRPr="007D1156">
        <w:rPr>
          <w:rFonts w:ascii="Verdana" w:hAnsi="Verdana"/>
          <w:sz w:val="24"/>
          <w:szCs w:val="24"/>
        </w:rPr>
        <w:t>Distrito de Vila Formosa, para via</w:t>
      </w:r>
      <w:r w:rsidR="008C3CF7">
        <w:rPr>
          <w:rFonts w:ascii="Verdana" w:hAnsi="Verdana"/>
          <w:sz w:val="24"/>
          <w:szCs w:val="24"/>
        </w:rPr>
        <w:t xml:space="preserve">bilizar a implantação das obras </w:t>
      </w:r>
      <w:r w:rsidRPr="007D1156">
        <w:rPr>
          <w:rFonts w:ascii="Verdana" w:hAnsi="Verdana"/>
          <w:sz w:val="24"/>
          <w:szCs w:val="24"/>
        </w:rPr>
        <w:t>de expansão da Linha 2 – Verde.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2º A área referida </w:t>
      </w:r>
      <w:r w:rsidR="008C3CF7">
        <w:rPr>
          <w:rFonts w:ascii="Verdana" w:hAnsi="Verdana"/>
          <w:sz w:val="24"/>
          <w:szCs w:val="24"/>
        </w:rPr>
        <w:t xml:space="preserve">no artigo 1º deste decreto, com </w:t>
      </w:r>
      <w:r w:rsidRPr="007D1156">
        <w:rPr>
          <w:rFonts w:ascii="Verdana" w:hAnsi="Verdana"/>
          <w:sz w:val="24"/>
          <w:szCs w:val="24"/>
        </w:rPr>
        <w:t xml:space="preserve">185,74m² (cento e oitenta e </w:t>
      </w:r>
      <w:r w:rsidR="008C3CF7">
        <w:rPr>
          <w:rFonts w:ascii="Verdana" w:hAnsi="Verdana"/>
          <w:sz w:val="24"/>
          <w:szCs w:val="24"/>
        </w:rPr>
        <w:t xml:space="preserve">cinco metros e setenta e quatro </w:t>
      </w:r>
      <w:r w:rsidRPr="007D1156">
        <w:rPr>
          <w:rFonts w:ascii="Verdana" w:hAnsi="Verdana"/>
          <w:sz w:val="24"/>
          <w:szCs w:val="24"/>
        </w:rPr>
        <w:t>decímetros), encontra-se con</w:t>
      </w:r>
      <w:r w:rsidR="008C3CF7">
        <w:rPr>
          <w:rFonts w:ascii="Verdana" w:hAnsi="Verdana"/>
          <w:sz w:val="24"/>
          <w:szCs w:val="24"/>
        </w:rPr>
        <w:t xml:space="preserve">figurada na Planta DGPI-00.391- </w:t>
      </w:r>
      <w:r w:rsidRPr="007D1156">
        <w:rPr>
          <w:rFonts w:ascii="Verdana" w:hAnsi="Verdana"/>
          <w:sz w:val="24"/>
          <w:szCs w:val="24"/>
        </w:rPr>
        <w:t>00, do arquivo da Divisão de</w:t>
      </w:r>
      <w:r w:rsidR="008C3CF7">
        <w:rPr>
          <w:rFonts w:ascii="Verdana" w:hAnsi="Verdana"/>
          <w:sz w:val="24"/>
          <w:szCs w:val="24"/>
        </w:rPr>
        <w:t xml:space="preserve"> Engenharia da Coordenadoria de </w:t>
      </w:r>
      <w:r w:rsidRPr="007D1156">
        <w:rPr>
          <w:rFonts w:ascii="Verdana" w:hAnsi="Verdana"/>
          <w:sz w:val="24"/>
          <w:szCs w:val="24"/>
        </w:rPr>
        <w:t>Gestão do Patrimônio Imobiliário, inserida no</w:t>
      </w:r>
      <w:r w:rsidR="008C3CF7">
        <w:rPr>
          <w:rFonts w:ascii="Verdana" w:hAnsi="Verdana"/>
          <w:sz w:val="24"/>
          <w:szCs w:val="24"/>
        </w:rPr>
        <w:t xml:space="preserve"> processo administrativo SEI nº </w:t>
      </w:r>
      <w:r w:rsidRPr="007D1156">
        <w:rPr>
          <w:rFonts w:ascii="Verdana" w:hAnsi="Verdana"/>
          <w:sz w:val="24"/>
          <w:szCs w:val="24"/>
        </w:rPr>
        <w:t>6068.2020/00001</w:t>
      </w:r>
      <w:r w:rsidR="008C3CF7">
        <w:rPr>
          <w:rFonts w:ascii="Verdana" w:hAnsi="Verdana"/>
          <w:sz w:val="24"/>
          <w:szCs w:val="24"/>
        </w:rPr>
        <w:t xml:space="preserve">00-3, e será descrita quando da </w:t>
      </w:r>
      <w:r w:rsidRPr="007D1156">
        <w:rPr>
          <w:rFonts w:ascii="Verdana" w:hAnsi="Verdana"/>
          <w:sz w:val="24"/>
          <w:szCs w:val="24"/>
        </w:rPr>
        <w:t>formalização do respectivo Termo de Permissão de Uso.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Do Termo de Per</w:t>
      </w:r>
      <w:r w:rsidR="008C3CF7">
        <w:rPr>
          <w:rFonts w:ascii="Verdana" w:hAnsi="Verdana"/>
          <w:sz w:val="24"/>
          <w:szCs w:val="24"/>
        </w:rPr>
        <w:t xml:space="preserve">missão de Uso a ser formalizado </w:t>
      </w:r>
      <w:r w:rsidRPr="007D1156">
        <w:rPr>
          <w:rFonts w:ascii="Verdana" w:hAnsi="Verdana"/>
          <w:sz w:val="24"/>
          <w:szCs w:val="24"/>
        </w:rPr>
        <w:t>pela Coordenadoria de Gestão do Patrimônio Imobiliário -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CGPATRI, além das cláusul</w:t>
      </w:r>
      <w:r w:rsidR="008C3CF7">
        <w:rPr>
          <w:rFonts w:ascii="Verdana" w:hAnsi="Verdana"/>
          <w:sz w:val="24"/>
          <w:szCs w:val="24"/>
        </w:rPr>
        <w:t xml:space="preserve">as usuais, deverá constar que o </w:t>
      </w:r>
      <w:r w:rsidRPr="007D1156">
        <w:rPr>
          <w:rFonts w:ascii="Verdana" w:hAnsi="Verdana"/>
          <w:sz w:val="24"/>
          <w:szCs w:val="24"/>
        </w:rPr>
        <w:t>permissionário fica obrigado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 - não utilizar a área para fi</w:t>
      </w:r>
      <w:r w:rsidR="008C3CF7">
        <w:rPr>
          <w:rFonts w:ascii="Verdana" w:hAnsi="Verdana"/>
          <w:sz w:val="24"/>
          <w:szCs w:val="24"/>
        </w:rPr>
        <w:t xml:space="preserve">nalidade diversa da prevista no </w:t>
      </w:r>
      <w:r w:rsidRPr="007D1156">
        <w:rPr>
          <w:rFonts w:ascii="Verdana" w:hAnsi="Verdana"/>
          <w:sz w:val="24"/>
          <w:szCs w:val="24"/>
        </w:rPr>
        <w:t xml:space="preserve">artigo 1º deste decreto, bem </w:t>
      </w:r>
      <w:r w:rsidR="008C3CF7">
        <w:rPr>
          <w:rFonts w:ascii="Verdana" w:hAnsi="Verdana"/>
          <w:sz w:val="24"/>
          <w:szCs w:val="24"/>
        </w:rPr>
        <w:t xml:space="preserve">como não cedê-la, no todo ou em </w:t>
      </w:r>
      <w:r w:rsidRPr="007D1156">
        <w:rPr>
          <w:rFonts w:ascii="Verdana" w:hAnsi="Verdana"/>
          <w:sz w:val="24"/>
          <w:szCs w:val="24"/>
        </w:rPr>
        <w:t>parte, a terceiros;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 - não realizar quaisquer ob</w:t>
      </w:r>
      <w:r w:rsidR="008C3CF7">
        <w:rPr>
          <w:rFonts w:ascii="Verdana" w:hAnsi="Verdana"/>
          <w:sz w:val="24"/>
          <w:szCs w:val="24"/>
        </w:rPr>
        <w:t xml:space="preserve">ras, ampliações ou benfeitorias </w:t>
      </w:r>
      <w:r w:rsidRPr="007D1156">
        <w:rPr>
          <w:rFonts w:ascii="Verdana" w:hAnsi="Verdana"/>
          <w:sz w:val="24"/>
          <w:szCs w:val="24"/>
        </w:rPr>
        <w:t>na área cedida sem prévia e ex</w:t>
      </w:r>
      <w:r w:rsidR="008C3CF7">
        <w:rPr>
          <w:rFonts w:ascii="Verdana" w:hAnsi="Verdana"/>
          <w:sz w:val="24"/>
          <w:szCs w:val="24"/>
        </w:rPr>
        <w:t xml:space="preserve">pressa aprovação do projeto por </w:t>
      </w:r>
      <w:r w:rsidRPr="007D1156">
        <w:rPr>
          <w:rFonts w:ascii="Verdana" w:hAnsi="Verdana"/>
          <w:sz w:val="24"/>
          <w:szCs w:val="24"/>
        </w:rPr>
        <w:t>todas as unidades municipais competentes;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III - não permitir que terc</w:t>
      </w:r>
      <w:r w:rsidR="008C3CF7">
        <w:rPr>
          <w:rFonts w:ascii="Verdana" w:hAnsi="Verdana"/>
          <w:sz w:val="24"/>
          <w:szCs w:val="24"/>
        </w:rPr>
        <w:t xml:space="preserve">eiros se apossem do imóvel, bem </w:t>
      </w:r>
      <w:r w:rsidRPr="007D1156">
        <w:rPr>
          <w:rFonts w:ascii="Verdana" w:hAnsi="Verdana"/>
          <w:sz w:val="24"/>
          <w:szCs w:val="24"/>
        </w:rPr>
        <w:t>como dar conhecimento imediato à Prefeitura de qualquer turbação de posse que se verifique;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IV - restituir a área imediata</w:t>
      </w:r>
      <w:r w:rsidR="008C3CF7">
        <w:rPr>
          <w:rFonts w:ascii="Verdana" w:hAnsi="Verdana"/>
          <w:sz w:val="24"/>
          <w:szCs w:val="24"/>
        </w:rPr>
        <w:t xml:space="preserve">mente, tão logo solicitada pela </w:t>
      </w:r>
      <w:r w:rsidRPr="007D1156">
        <w:rPr>
          <w:rFonts w:ascii="Verdana" w:hAnsi="Verdana"/>
          <w:sz w:val="24"/>
          <w:szCs w:val="24"/>
        </w:rPr>
        <w:t xml:space="preserve">Prefeitura, sem direito de </w:t>
      </w:r>
      <w:r w:rsidR="008C3CF7">
        <w:rPr>
          <w:rFonts w:ascii="Verdana" w:hAnsi="Verdana"/>
          <w:sz w:val="24"/>
          <w:szCs w:val="24"/>
        </w:rPr>
        <w:t>retenção e independentemente de</w:t>
      </w:r>
      <w:proofErr w:type="gramStart"/>
      <w:r w:rsidR="008C3CF7">
        <w:rPr>
          <w:rFonts w:ascii="Verdana" w:hAnsi="Verdana"/>
          <w:sz w:val="24"/>
          <w:szCs w:val="24"/>
        </w:rPr>
        <w:t xml:space="preserve">  </w:t>
      </w:r>
      <w:proofErr w:type="gramEnd"/>
      <w:r w:rsidRPr="007D1156">
        <w:rPr>
          <w:rFonts w:ascii="Verdana" w:hAnsi="Verdana"/>
          <w:sz w:val="24"/>
          <w:szCs w:val="24"/>
        </w:rPr>
        <w:t>pagamento ou indenização pelas</w:t>
      </w:r>
      <w:r w:rsidR="008C3CF7">
        <w:rPr>
          <w:rFonts w:ascii="Verdana" w:hAnsi="Verdana"/>
          <w:sz w:val="24"/>
          <w:szCs w:val="24"/>
        </w:rPr>
        <w:t xml:space="preserve"> benfeitorias executadas, ainda </w:t>
      </w:r>
      <w:r w:rsidRPr="007D1156">
        <w:rPr>
          <w:rFonts w:ascii="Verdana" w:hAnsi="Verdana"/>
          <w:sz w:val="24"/>
          <w:szCs w:val="24"/>
        </w:rPr>
        <w:t>que necessárias, as quais p</w:t>
      </w:r>
      <w:r w:rsidR="008C3CF7">
        <w:rPr>
          <w:rFonts w:ascii="Verdana" w:hAnsi="Verdana"/>
          <w:sz w:val="24"/>
          <w:szCs w:val="24"/>
        </w:rPr>
        <w:t xml:space="preserve">assarão a integrar o patrimônio </w:t>
      </w:r>
      <w:r w:rsidRPr="007D1156">
        <w:rPr>
          <w:rFonts w:ascii="Verdana" w:hAnsi="Verdana"/>
          <w:sz w:val="24"/>
          <w:szCs w:val="24"/>
        </w:rPr>
        <w:t>público municipal;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V – proceder à obtenção das licenças e autorizações cabíveis perante os órgãos compe</w:t>
      </w:r>
      <w:r w:rsidR="008C3CF7">
        <w:rPr>
          <w:rFonts w:ascii="Verdana" w:hAnsi="Verdana"/>
          <w:sz w:val="24"/>
          <w:szCs w:val="24"/>
        </w:rPr>
        <w:t xml:space="preserve">tentes, especialmente no que se </w:t>
      </w:r>
      <w:r w:rsidRPr="007D1156">
        <w:rPr>
          <w:rFonts w:ascii="Verdana" w:hAnsi="Verdana"/>
          <w:sz w:val="24"/>
          <w:szCs w:val="24"/>
        </w:rPr>
        <w:t>fizer necessário ao cumprimen</w:t>
      </w:r>
      <w:r w:rsidR="008C3CF7">
        <w:rPr>
          <w:rFonts w:ascii="Verdana" w:hAnsi="Verdana"/>
          <w:sz w:val="24"/>
          <w:szCs w:val="24"/>
        </w:rPr>
        <w:t xml:space="preserve">to das condições de segurança e </w:t>
      </w:r>
      <w:r w:rsidRPr="007D1156">
        <w:rPr>
          <w:rFonts w:ascii="Verdana" w:hAnsi="Verdana"/>
          <w:sz w:val="24"/>
          <w:szCs w:val="24"/>
        </w:rPr>
        <w:t>à preservação do meio-ambiente;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VI – responsabilizar-se por</w:t>
      </w:r>
      <w:r w:rsidR="008C3CF7">
        <w:rPr>
          <w:rFonts w:ascii="Verdana" w:hAnsi="Verdana"/>
          <w:sz w:val="24"/>
          <w:szCs w:val="24"/>
        </w:rPr>
        <w:t xml:space="preserve"> quaisquer eventos que decorram </w:t>
      </w:r>
      <w:r w:rsidRPr="007D1156">
        <w:rPr>
          <w:rFonts w:ascii="Verdana" w:hAnsi="Verdana"/>
          <w:sz w:val="24"/>
          <w:szCs w:val="24"/>
        </w:rPr>
        <w:t>da utilização do bem antes e ap</w:t>
      </w:r>
      <w:r w:rsidR="008C3CF7">
        <w:rPr>
          <w:rFonts w:ascii="Verdana" w:hAnsi="Verdana"/>
          <w:sz w:val="24"/>
          <w:szCs w:val="24"/>
        </w:rPr>
        <w:t xml:space="preserve">ós a completa regularização das </w:t>
      </w:r>
      <w:r w:rsidRPr="007D1156">
        <w:rPr>
          <w:rFonts w:ascii="Verdana" w:hAnsi="Verdana"/>
          <w:sz w:val="24"/>
          <w:szCs w:val="24"/>
        </w:rPr>
        <w:t>edificações e do uso;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VII – observar as normas</w:t>
      </w:r>
      <w:r w:rsidR="008C3CF7">
        <w:rPr>
          <w:rFonts w:ascii="Verdana" w:hAnsi="Verdana"/>
          <w:sz w:val="24"/>
          <w:szCs w:val="24"/>
        </w:rPr>
        <w:t xml:space="preserve"> que versam sobre a segurança e </w:t>
      </w:r>
      <w:r w:rsidRPr="007D1156">
        <w:rPr>
          <w:rFonts w:ascii="Verdana" w:hAnsi="Verdana"/>
          <w:sz w:val="24"/>
          <w:szCs w:val="24"/>
        </w:rPr>
        <w:t>regularidade as edificações, bem como os parâmetros de incomodidade e condições de instalação constantes da legislação.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4º A Prefeitura terá </w:t>
      </w:r>
      <w:r w:rsidR="008C3CF7">
        <w:rPr>
          <w:rFonts w:ascii="Verdana" w:hAnsi="Verdana"/>
          <w:sz w:val="24"/>
          <w:szCs w:val="24"/>
        </w:rPr>
        <w:t xml:space="preserve">o direito de, a qualquer tempo, </w:t>
      </w:r>
      <w:r w:rsidRPr="007D1156">
        <w:rPr>
          <w:rFonts w:ascii="Verdana" w:hAnsi="Verdana"/>
          <w:sz w:val="24"/>
          <w:szCs w:val="24"/>
        </w:rPr>
        <w:t>fiscalizar o cumprimento das</w:t>
      </w:r>
      <w:r w:rsidR="008C3CF7">
        <w:rPr>
          <w:rFonts w:ascii="Verdana" w:hAnsi="Verdana"/>
          <w:sz w:val="24"/>
          <w:szCs w:val="24"/>
        </w:rPr>
        <w:t xml:space="preserve"> obrigações estabelecidas neste </w:t>
      </w:r>
      <w:r w:rsidRPr="007D1156">
        <w:rPr>
          <w:rFonts w:ascii="Verdana" w:hAnsi="Verdana"/>
          <w:sz w:val="24"/>
          <w:szCs w:val="24"/>
        </w:rPr>
        <w:t>decreto e no Termo de Permiss</w:t>
      </w:r>
      <w:r w:rsidR="008C3CF7">
        <w:rPr>
          <w:rFonts w:ascii="Verdana" w:hAnsi="Verdana"/>
          <w:sz w:val="24"/>
          <w:szCs w:val="24"/>
        </w:rPr>
        <w:t xml:space="preserve">ão de Uso, sobretudo quanto aos </w:t>
      </w:r>
      <w:r w:rsidRPr="007D1156">
        <w:rPr>
          <w:rFonts w:ascii="Verdana" w:hAnsi="Verdana"/>
          <w:sz w:val="24"/>
          <w:szCs w:val="24"/>
        </w:rPr>
        <w:t>aspectos de segurança e ao cumprimento das demais exigências legais aplicáveis.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5º A Municipalidade </w:t>
      </w:r>
      <w:r w:rsidR="008C3CF7">
        <w:rPr>
          <w:rFonts w:ascii="Verdana" w:hAnsi="Verdana"/>
          <w:sz w:val="24"/>
          <w:szCs w:val="24"/>
        </w:rPr>
        <w:t xml:space="preserve">não será responsável, inclusive </w:t>
      </w:r>
      <w:r w:rsidRPr="007D1156">
        <w:rPr>
          <w:rFonts w:ascii="Verdana" w:hAnsi="Verdana"/>
          <w:sz w:val="24"/>
          <w:szCs w:val="24"/>
        </w:rPr>
        <w:t>perante terceiros, por quaisque</w:t>
      </w:r>
      <w:r w:rsidR="008C3CF7">
        <w:rPr>
          <w:rFonts w:ascii="Verdana" w:hAnsi="Verdana"/>
          <w:sz w:val="24"/>
          <w:szCs w:val="24"/>
        </w:rPr>
        <w:t xml:space="preserve">r prejuízos causados por obras, </w:t>
      </w:r>
      <w:r w:rsidRPr="007D1156">
        <w:rPr>
          <w:rFonts w:ascii="Verdana" w:hAnsi="Verdana"/>
          <w:sz w:val="24"/>
          <w:szCs w:val="24"/>
        </w:rPr>
        <w:t>serviços e trabalhos a cargo da permissionária.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6º Este decreto entrará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MUNI</w:t>
      </w:r>
      <w:r w:rsidR="008C3CF7">
        <w:rPr>
          <w:rFonts w:ascii="Verdana" w:hAnsi="Verdana"/>
          <w:sz w:val="24"/>
          <w:szCs w:val="24"/>
        </w:rPr>
        <w:t xml:space="preserve">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CESAR ANGEL BOFFA DE A</w:t>
      </w:r>
      <w:r w:rsidR="008C3CF7">
        <w:rPr>
          <w:rFonts w:ascii="Verdana" w:hAnsi="Verdana"/>
          <w:sz w:val="24"/>
          <w:szCs w:val="24"/>
        </w:rPr>
        <w:t xml:space="preserve">ZEVEDO, Secretário Municipal de </w:t>
      </w:r>
      <w:r w:rsidRPr="007D1156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D1156">
        <w:rPr>
          <w:rFonts w:ascii="Verdana" w:hAnsi="Verdana"/>
          <w:sz w:val="24"/>
          <w:szCs w:val="24"/>
        </w:rPr>
        <w:t>Licenciamento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RUBENS NAMAN RIZE</w:t>
      </w:r>
      <w:r w:rsidR="008C3CF7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D1156">
        <w:rPr>
          <w:rFonts w:ascii="Verdana" w:hAnsi="Verdana"/>
          <w:sz w:val="24"/>
          <w:szCs w:val="24"/>
        </w:rPr>
        <w:t>Municipal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Publicado na Secretaria de Governo Municipal, em 13 </w:t>
      </w:r>
      <w:proofErr w:type="gramStart"/>
      <w:r w:rsidRPr="007D1156">
        <w:rPr>
          <w:rFonts w:ascii="Verdana" w:hAnsi="Verdana"/>
          <w:sz w:val="24"/>
          <w:szCs w:val="24"/>
        </w:rPr>
        <w:t>de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agosto</w:t>
      </w:r>
      <w:proofErr w:type="gramEnd"/>
      <w:r w:rsidRPr="007D1156">
        <w:rPr>
          <w:rFonts w:ascii="Verdana" w:hAnsi="Verdana"/>
          <w:sz w:val="24"/>
          <w:szCs w:val="24"/>
        </w:rPr>
        <w:t xml:space="preserve"> de 2021.</w:t>
      </w:r>
    </w:p>
    <w:p w:rsidR="007A6076" w:rsidRDefault="007A607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A607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DECRET</w:t>
      </w:r>
      <w:r w:rsidR="007A6076" w:rsidRPr="007A6076">
        <w:rPr>
          <w:rFonts w:ascii="Verdana" w:hAnsi="Verdana"/>
          <w:b/>
          <w:sz w:val="24"/>
          <w:szCs w:val="24"/>
        </w:rPr>
        <w:t xml:space="preserve">O Nº 60.458, DE 13 DE AGOSTO DE </w:t>
      </w:r>
      <w:proofErr w:type="gramStart"/>
      <w:r w:rsidRPr="007A607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Dispõe sobre permissão de uso à Associação A</w:t>
      </w:r>
      <w:r w:rsidR="008C3CF7">
        <w:rPr>
          <w:rFonts w:ascii="Verdana" w:hAnsi="Verdana"/>
          <w:sz w:val="24"/>
          <w:szCs w:val="24"/>
        </w:rPr>
        <w:t xml:space="preserve">migos do Bairro Jardim Klein, a </w:t>
      </w:r>
      <w:r w:rsidRPr="007D1156">
        <w:rPr>
          <w:rFonts w:ascii="Verdana" w:hAnsi="Verdana"/>
          <w:sz w:val="24"/>
          <w:szCs w:val="24"/>
        </w:rPr>
        <w:t xml:space="preserve">título precário e gratuito, de imóvel municipal situado na Rua Bonifácio de </w:t>
      </w:r>
      <w:proofErr w:type="spellStart"/>
      <w:r w:rsidRPr="007D1156">
        <w:rPr>
          <w:rFonts w:ascii="Verdana" w:hAnsi="Verdana"/>
          <w:sz w:val="24"/>
          <w:szCs w:val="24"/>
        </w:rPr>
        <w:t>Montferrat</w:t>
      </w:r>
      <w:proofErr w:type="spellEnd"/>
      <w:r w:rsidRPr="007D1156">
        <w:rPr>
          <w:rFonts w:ascii="Verdana" w:hAnsi="Verdana"/>
          <w:sz w:val="24"/>
          <w:szCs w:val="24"/>
        </w:rPr>
        <w:t>, nº 260, Campo Limpo.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8C3CF7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das atribuições que lhe são conferidas por lei e na conformidade do disposto no artig</w:t>
      </w:r>
      <w:r w:rsidR="008C3CF7">
        <w:rPr>
          <w:rFonts w:ascii="Verdana" w:hAnsi="Verdana"/>
          <w:sz w:val="24"/>
          <w:szCs w:val="24"/>
        </w:rPr>
        <w:t xml:space="preserve">o 114, § 4º, da Lei Orgânica do </w:t>
      </w:r>
      <w:r w:rsidRPr="007D1156">
        <w:rPr>
          <w:rFonts w:ascii="Verdana" w:hAnsi="Verdana"/>
          <w:sz w:val="24"/>
          <w:szCs w:val="24"/>
        </w:rPr>
        <w:t xml:space="preserve">Município de São Paulo, e à </w:t>
      </w:r>
      <w:r w:rsidR="008C3CF7">
        <w:rPr>
          <w:rFonts w:ascii="Verdana" w:hAnsi="Verdana"/>
          <w:sz w:val="24"/>
          <w:szCs w:val="24"/>
        </w:rPr>
        <w:t xml:space="preserve">vista do que consta do processo </w:t>
      </w:r>
      <w:r w:rsidRPr="007D1156">
        <w:rPr>
          <w:rFonts w:ascii="Verdana" w:hAnsi="Verdana"/>
          <w:sz w:val="24"/>
          <w:szCs w:val="24"/>
        </w:rPr>
        <w:t>administrativo nº 6068.2020/0001831-3,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 E C R E T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1º Fica autorizada </w:t>
      </w:r>
      <w:r w:rsidR="008C3CF7">
        <w:rPr>
          <w:rFonts w:ascii="Verdana" w:hAnsi="Verdana"/>
          <w:sz w:val="24"/>
          <w:szCs w:val="24"/>
        </w:rPr>
        <w:t xml:space="preserve">a outorga de permissão de uso à </w:t>
      </w:r>
      <w:r w:rsidRPr="007D1156">
        <w:rPr>
          <w:rFonts w:ascii="Verdana" w:hAnsi="Verdana"/>
          <w:sz w:val="24"/>
          <w:szCs w:val="24"/>
        </w:rPr>
        <w:t xml:space="preserve">Associação Amigos do Bairro </w:t>
      </w:r>
      <w:r w:rsidR="008C3CF7">
        <w:rPr>
          <w:rFonts w:ascii="Verdana" w:hAnsi="Verdana"/>
          <w:sz w:val="24"/>
          <w:szCs w:val="24"/>
        </w:rPr>
        <w:t xml:space="preserve">Jardim Klein, a título precário </w:t>
      </w:r>
      <w:r w:rsidRPr="007D1156">
        <w:rPr>
          <w:rFonts w:ascii="Verdana" w:hAnsi="Verdana"/>
          <w:sz w:val="24"/>
          <w:szCs w:val="24"/>
        </w:rPr>
        <w:t>e gratuito, de imóvel munici</w:t>
      </w:r>
      <w:r w:rsidR="008C3CF7">
        <w:rPr>
          <w:rFonts w:ascii="Verdana" w:hAnsi="Verdana"/>
          <w:sz w:val="24"/>
          <w:szCs w:val="24"/>
        </w:rPr>
        <w:t xml:space="preserve">pal situado na Rua Bonifácio de </w:t>
      </w:r>
      <w:proofErr w:type="spellStart"/>
      <w:r w:rsidRPr="007D1156">
        <w:rPr>
          <w:rFonts w:ascii="Verdana" w:hAnsi="Verdana"/>
          <w:sz w:val="24"/>
          <w:szCs w:val="24"/>
        </w:rPr>
        <w:t>Montferrat</w:t>
      </w:r>
      <w:proofErr w:type="spellEnd"/>
      <w:r w:rsidRPr="007D1156">
        <w:rPr>
          <w:rFonts w:ascii="Verdana" w:hAnsi="Verdana"/>
          <w:sz w:val="24"/>
          <w:szCs w:val="24"/>
        </w:rPr>
        <w:t>, nº 260, Campo Li</w:t>
      </w:r>
      <w:r w:rsidR="008C3CF7">
        <w:rPr>
          <w:rFonts w:ascii="Verdana" w:hAnsi="Verdana"/>
          <w:sz w:val="24"/>
          <w:szCs w:val="24"/>
        </w:rPr>
        <w:t xml:space="preserve">mpo, para prestação de serviços </w:t>
      </w:r>
      <w:r w:rsidRPr="007D1156">
        <w:rPr>
          <w:rFonts w:ascii="Verdana" w:hAnsi="Verdana"/>
          <w:sz w:val="24"/>
          <w:szCs w:val="24"/>
        </w:rPr>
        <w:t>na área educacional, com a m</w:t>
      </w:r>
      <w:r w:rsidR="008C3CF7">
        <w:rPr>
          <w:rFonts w:ascii="Verdana" w:hAnsi="Verdana"/>
          <w:sz w:val="24"/>
          <w:szCs w:val="24"/>
        </w:rPr>
        <w:t xml:space="preserve">anutenção das atividades do CEI </w:t>
      </w:r>
      <w:r w:rsidRPr="007D1156">
        <w:rPr>
          <w:rFonts w:ascii="Verdana" w:hAnsi="Verdana"/>
          <w:sz w:val="24"/>
          <w:szCs w:val="24"/>
        </w:rPr>
        <w:t>Jardim Klein - Rede Parceira Particular.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Art. 2º O imóvel referido no artigo 1º deste decreto, com</w:t>
      </w:r>
      <w:r w:rsidR="008C3CF7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306,15m² (trezentos e seis metros e quinze decímetros quadrados), está configurado na planta DGPI-00.778_00, do ar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7D1156">
        <w:rPr>
          <w:rFonts w:ascii="Verdana" w:hAnsi="Verdana"/>
          <w:sz w:val="24"/>
          <w:szCs w:val="24"/>
        </w:rPr>
        <w:t>quivo</w:t>
      </w:r>
      <w:proofErr w:type="spellEnd"/>
      <w:r w:rsidRPr="007D1156">
        <w:rPr>
          <w:rFonts w:ascii="Verdana" w:hAnsi="Verdana"/>
          <w:sz w:val="24"/>
          <w:szCs w:val="24"/>
        </w:rPr>
        <w:t xml:space="preserve"> da Coordenadoria de Gestão do Patrimônio Imobiliário da Secretaria Municipa</w:t>
      </w:r>
      <w:r w:rsidR="008C3CF7">
        <w:rPr>
          <w:rFonts w:ascii="Verdana" w:hAnsi="Verdana"/>
          <w:sz w:val="24"/>
          <w:szCs w:val="24"/>
        </w:rPr>
        <w:t xml:space="preserve">l de Urbanismo e Licenciamento, </w:t>
      </w:r>
      <w:r w:rsidRPr="007D1156">
        <w:rPr>
          <w:rFonts w:ascii="Verdana" w:hAnsi="Verdana"/>
          <w:sz w:val="24"/>
          <w:szCs w:val="24"/>
        </w:rPr>
        <w:t xml:space="preserve">juntada no doc. </w:t>
      </w:r>
      <w:proofErr w:type="gramStart"/>
      <w:r w:rsidRPr="007D1156">
        <w:rPr>
          <w:rFonts w:ascii="Verdana" w:hAnsi="Verdana"/>
          <w:sz w:val="24"/>
          <w:szCs w:val="24"/>
        </w:rPr>
        <w:t>nº</w:t>
      </w:r>
      <w:proofErr w:type="gramEnd"/>
      <w:r w:rsidRPr="007D1156">
        <w:rPr>
          <w:rFonts w:ascii="Verdana" w:hAnsi="Verdana"/>
          <w:sz w:val="24"/>
          <w:szCs w:val="24"/>
        </w:rPr>
        <w:t xml:space="preserve"> 031423797 processo administrativo nº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6068.2020/0001831-3, e será </w:t>
      </w:r>
      <w:r w:rsidR="008C3CF7">
        <w:rPr>
          <w:rFonts w:ascii="Verdana" w:hAnsi="Verdana"/>
          <w:sz w:val="24"/>
          <w:szCs w:val="24"/>
        </w:rPr>
        <w:t xml:space="preserve">descrito quando da formalização </w:t>
      </w:r>
      <w:r w:rsidRPr="007D1156">
        <w:rPr>
          <w:rFonts w:ascii="Verdana" w:hAnsi="Verdana"/>
          <w:sz w:val="24"/>
          <w:szCs w:val="24"/>
        </w:rPr>
        <w:t>do respectivo termo de permissão de uso pela referida Coordenadoria.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Do termo de permi</w:t>
      </w:r>
      <w:r w:rsidR="008C3CF7">
        <w:rPr>
          <w:rFonts w:ascii="Verdana" w:hAnsi="Verdana"/>
          <w:sz w:val="24"/>
          <w:szCs w:val="24"/>
        </w:rPr>
        <w:t xml:space="preserve">ssão de uso, além das cláusulas </w:t>
      </w:r>
      <w:r w:rsidRPr="007D1156">
        <w:rPr>
          <w:rFonts w:ascii="Verdana" w:hAnsi="Verdana"/>
          <w:sz w:val="24"/>
          <w:szCs w:val="24"/>
        </w:rPr>
        <w:t>usuais, deverá constar que o permissionário fica obrigado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 - não utilizar o imóvel para</w:t>
      </w:r>
      <w:r w:rsidR="008C3CF7">
        <w:rPr>
          <w:rFonts w:ascii="Verdana" w:hAnsi="Verdana"/>
          <w:sz w:val="24"/>
          <w:szCs w:val="24"/>
        </w:rPr>
        <w:t xml:space="preserve"> finalidade diversa da prevista </w:t>
      </w:r>
      <w:r w:rsidRPr="007D1156">
        <w:rPr>
          <w:rFonts w:ascii="Verdana" w:hAnsi="Verdana"/>
          <w:sz w:val="24"/>
          <w:szCs w:val="24"/>
        </w:rPr>
        <w:t>no artigo 1º deste decreto, b</w:t>
      </w:r>
      <w:r w:rsidR="008C3CF7">
        <w:rPr>
          <w:rFonts w:ascii="Verdana" w:hAnsi="Verdana"/>
          <w:sz w:val="24"/>
          <w:szCs w:val="24"/>
        </w:rPr>
        <w:t xml:space="preserve">em como não cedê-lo, no todo ou </w:t>
      </w:r>
      <w:r w:rsidRPr="007D1156">
        <w:rPr>
          <w:rFonts w:ascii="Verdana" w:hAnsi="Verdana"/>
          <w:sz w:val="24"/>
          <w:szCs w:val="24"/>
        </w:rPr>
        <w:t>em parte, a terceiros;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 - não realizar obras, ampli</w:t>
      </w:r>
      <w:r w:rsidR="008C3CF7">
        <w:rPr>
          <w:rFonts w:ascii="Verdana" w:hAnsi="Verdana"/>
          <w:sz w:val="24"/>
          <w:szCs w:val="24"/>
        </w:rPr>
        <w:t xml:space="preserve">ações ou benfeitorias no imóvel </w:t>
      </w:r>
      <w:r w:rsidRPr="007D1156">
        <w:rPr>
          <w:rFonts w:ascii="Verdana" w:hAnsi="Verdana"/>
          <w:sz w:val="24"/>
          <w:szCs w:val="24"/>
        </w:rPr>
        <w:t>cedido sem prévia e expre</w:t>
      </w:r>
      <w:r w:rsidR="008C3CF7">
        <w:rPr>
          <w:rFonts w:ascii="Verdana" w:hAnsi="Verdana"/>
          <w:sz w:val="24"/>
          <w:szCs w:val="24"/>
        </w:rPr>
        <w:t xml:space="preserve">ssa autorização dos competentes </w:t>
      </w:r>
      <w:r w:rsidRPr="007D1156">
        <w:rPr>
          <w:rFonts w:ascii="Verdana" w:hAnsi="Verdana"/>
          <w:sz w:val="24"/>
          <w:szCs w:val="24"/>
        </w:rPr>
        <w:t>órgãos técnicos da Prefeitura;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III - atender às demais normas que versam sobre a segurança e regularidade das edifi</w:t>
      </w:r>
      <w:r w:rsidR="008C3CF7">
        <w:rPr>
          <w:rFonts w:ascii="Verdana" w:hAnsi="Verdana"/>
          <w:sz w:val="24"/>
          <w:szCs w:val="24"/>
        </w:rPr>
        <w:t xml:space="preserve">cações, bem como aos parâmetros </w:t>
      </w:r>
      <w:r w:rsidRPr="007D1156">
        <w:rPr>
          <w:rFonts w:ascii="Verdana" w:hAnsi="Verdana"/>
          <w:sz w:val="24"/>
          <w:szCs w:val="24"/>
        </w:rPr>
        <w:t>de incomodidade e condiç</w:t>
      </w:r>
      <w:r w:rsidR="008C3CF7">
        <w:rPr>
          <w:rFonts w:ascii="Verdana" w:hAnsi="Verdana"/>
          <w:sz w:val="24"/>
          <w:szCs w:val="24"/>
        </w:rPr>
        <w:t xml:space="preserve">ões de instalação constantes da </w:t>
      </w:r>
      <w:r w:rsidRPr="007D1156">
        <w:rPr>
          <w:rFonts w:ascii="Verdana" w:hAnsi="Verdana"/>
          <w:sz w:val="24"/>
          <w:szCs w:val="24"/>
        </w:rPr>
        <w:t>legislação atinente à matéria;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IV - não permitir que terc</w:t>
      </w:r>
      <w:r w:rsidR="008C3CF7">
        <w:rPr>
          <w:rFonts w:ascii="Verdana" w:hAnsi="Verdana"/>
          <w:sz w:val="24"/>
          <w:szCs w:val="24"/>
        </w:rPr>
        <w:t xml:space="preserve">eiros se apossem do imóvel, bem </w:t>
      </w:r>
      <w:r w:rsidRPr="007D1156">
        <w:rPr>
          <w:rFonts w:ascii="Verdana" w:hAnsi="Verdana"/>
          <w:sz w:val="24"/>
          <w:szCs w:val="24"/>
        </w:rPr>
        <w:t>como dar conhecimento imediato à Prefeitura de qualquer turbação de posse que se verifique;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V - restituir o imóvel, caso</w:t>
      </w:r>
      <w:r w:rsidR="008C3CF7">
        <w:rPr>
          <w:rFonts w:ascii="Verdana" w:hAnsi="Verdana"/>
          <w:sz w:val="24"/>
          <w:szCs w:val="24"/>
        </w:rPr>
        <w:t xml:space="preserve"> solicitado pela Prefeitura, no </w:t>
      </w:r>
      <w:r w:rsidRPr="007D1156">
        <w:rPr>
          <w:rFonts w:ascii="Verdana" w:hAnsi="Verdana"/>
          <w:sz w:val="24"/>
          <w:szCs w:val="24"/>
        </w:rPr>
        <w:t xml:space="preserve">prazo assinalado, sem direito </w:t>
      </w:r>
      <w:r w:rsidR="008C3CF7">
        <w:rPr>
          <w:rFonts w:ascii="Verdana" w:hAnsi="Verdana"/>
          <w:sz w:val="24"/>
          <w:szCs w:val="24"/>
        </w:rPr>
        <w:t xml:space="preserve">de retenção e independentemente </w:t>
      </w:r>
      <w:r w:rsidRPr="007D1156">
        <w:rPr>
          <w:rFonts w:ascii="Verdana" w:hAnsi="Verdana"/>
          <w:sz w:val="24"/>
          <w:szCs w:val="24"/>
        </w:rPr>
        <w:t>de indenização pelas benfeitorias executadas, ainda que necessárias, as quais passarão a integrar o patrimônio municipal.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4º A Prefeitura terá o direi</w:t>
      </w:r>
      <w:r w:rsidR="008C3CF7">
        <w:rPr>
          <w:rFonts w:ascii="Verdana" w:hAnsi="Verdana"/>
          <w:sz w:val="24"/>
          <w:szCs w:val="24"/>
        </w:rPr>
        <w:t xml:space="preserve">to de, a qualquer tempo, </w:t>
      </w:r>
      <w:r w:rsidRPr="007D1156">
        <w:rPr>
          <w:rFonts w:ascii="Verdana" w:hAnsi="Verdana"/>
          <w:sz w:val="24"/>
          <w:szCs w:val="24"/>
        </w:rPr>
        <w:t>fiscalizar o cumprimento das</w:t>
      </w:r>
      <w:r w:rsidR="008C3CF7">
        <w:rPr>
          <w:rFonts w:ascii="Verdana" w:hAnsi="Verdana"/>
          <w:sz w:val="24"/>
          <w:szCs w:val="24"/>
        </w:rPr>
        <w:t xml:space="preserve"> obrigações estabelecidas neste </w:t>
      </w:r>
      <w:r w:rsidRPr="007D1156">
        <w:rPr>
          <w:rFonts w:ascii="Verdana" w:hAnsi="Verdana"/>
          <w:sz w:val="24"/>
          <w:szCs w:val="24"/>
        </w:rPr>
        <w:t>decreto e no termo de permissão de uso.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5º A Prefeitura não será</w:t>
      </w:r>
      <w:r w:rsidR="008C3CF7">
        <w:rPr>
          <w:rFonts w:ascii="Verdana" w:hAnsi="Verdana"/>
          <w:sz w:val="24"/>
          <w:szCs w:val="24"/>
        </w:rPr>
        <w:t xml:space="preserve"> responsável, inclusive perante </w:t>
      </w:r>
      <w:r w:rsidRPr="007D1156">
        <w:rPr>
          <w:rFonts w:ascii="Verdana" w:hAnsi="Verdana"/>
          <w:sz w:val="24"/>
          <w:szCs w:val="24"/>
        </w:rPr>
        <w:t>terceiros, por quaisquer prejuízos</w:t>
      </w:r>
      <w:r w:rsidR="008C3CF7">
        <w:rPr>
          <w:rFonts w:ascii="Verdana" w:hAnsi="Verdana"/>
          <w:sz w:val="24"/>
          <w:szCs w:val="24"/>
        </w:rPr>
        <w:t xml:space="preserve"> decorrentes de obras, serviços </w:t>
      </w:r>
      <w:r w:rsidRPr="007D1156">
        <w:rPr>
          <w:rFonts w:ascii="Verdana" w:hAnsi="Verdana"/>
          <w:sz w:val="24"/>
          <w:szCs w:val="24"/>
        </w:rPr>
        <w:t>e trabalhos a cargo do permissionário.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6º Serão aplicadas: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I - multa de 20% (vinte </w:t>
      </w:r>
      <w:r w:rsidR="008C3CF7">
        <w:rPr>
          <w:rFonts w:ascii="Verdana" w:hAnsi="Verdana"/>
          <w:sz w:val="24"/>
          <w:szCs w:val="24"/>
        </w:rPr>
        <w:t xml:space="preserve">por cento) sobre o valor do que </w:t>
      </w:r>
      <w:r w:rsidRPr="007D1156">
        <w:rPr>
          <w:rFonts w:ascii="Verdana" w:hAnsi="Verdana"/>
          <w:sz w:val="24"/>
          <w:szCs w:val="24"/>
        </w:rPr>
        <w:t>seria devido a título de retribu</w:t>
      </w:r>
      <w:r w:rsidR="008C3CF7">
        <w:rPr>
          <w:rFonts w:ascii="Verdana" w:hAnsi="Verdana"/>
          <w:sz w:val="24"/>
          <w:szCs w:val="24"/>
        </w:rPr>
        <w:t xml:space="preserve">ição mensal, caso fosse onerosa </w:t>
      </w:r>
      <w:proofErr w:type="gramStart"/>
      <w:r w:rsidRPr="007D1156">
        <w:rPr>
          <w:rFonts w:ascii="Verdana" w:hAnsi="Verdana"/>
          <w:sz w:val="24"/>
          <w:szCs w:val="24"/>
        </w:rPr>
        <w:t>a</w:t>
      </w:r>
      <w:proofErr w:type="gramEnd"/>
      <w:r w:rsidRPr="007D1156">
        <w:rPr>
          <w:rFonts w:ascii="Verdana" w:hAnsi="Verdana"/>
          <w:sz w:val="24"/>
          <w:szCs w:val="24"/>
        </w:rPr>
        <w:t xml:space="preserve"> cessão, se o permissionário </w:t>
      </w:r>
      <w:r w:rsidR="008C3CF7">
        <w:rPr>
          <w:rFonts w:ascii="Verdana" w:hAnsi="Verdana"/>
          <w:sz w:val="24"/>
          <w:szCs w:val="24"/>
        </w:rPr>
        <w:t xml:space="preserve">utilizar a área para finalidade </w:t>
      </w:r>
      <w:r w:rsidRPr="007D1156">
        <w:rPr>
          <w:rFonts w:ascii="Verdana" w:hAnsi="Verdana"/>
          <w:sz w:val="24"/>
          <w:szCs w:val="24"/>
        </w:rPr>
        <w:t>diversa da permissão de uso o</w:t>
      </w:r>
      <w:r w:rsidR="008C3CF7">
        <w:rPr>
          <w:rFonts w:ascii="Verdana" w:hAnsi="Verdana"/>
          <w:sz w:val="24"/>
          <w:szCs w:val="24"/>
        </w:rPr>
        <w:t xml:space="preserve">u cedê-la, no todo ou em parte, </w:t>
      </w:r>
      <w:r w:rsidRPr="007D1156">
        <w:rPr>
          <w:rFonts w:ascii="Verdana" w:hAnsi="Verdana"/>
          <w:sz w:val="24"/>
          <w:szCs w:val="24"/>
        </w:rPr>
        <w:t>a terceiros;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 - multa de 10% (dez por ce</w:t>
      </w:r>
      <w:r w:rsidR="008C3CF7">
        <w:rPr>
          <w:rFonts w:ascii="Verdana" w:hAnsi="Verdana"/>
          <w:sz w:val="24"/>
          <w:szCs w:val="24"/>
        </w:rPr>
        <w:t xml:space="preserve">nto) sobre o valor do que seria </w:t>
      </w:r>
      <w:r w:rsidRPr="007D1156">
        <w:rPr>
          <w:rFonts w:ascii="Verdana" w:hAnsi="Verdana"/>
          <w:sz w:val="24"/>
          <w:szCs w:val="24"/>
        </w:rPr>
        <w:t xml:space="preserve">devido a título de retribuição mensal, caso fosse onerosa </w:t>
      </w:r>
      <w:proofErr w:type="gramStart"/>
      <w:r w:rsidRPr="007D1156">
        <w:rPr>
          <w:rFonts w:ascii="Verdana" w:hAnsi="Verdana"/>
          <w:sz w:val="24"/>
          <w:szCs w:val="24"/>
        </w:rPr>
        <w:t>a</w:t>
      </w:r>
      <w:proofErr w:type="gramEnd"/>
      <w:r w:rsidRPr="007D1156">
        <w:rPr>
          <w:rFonts w:ascii="Verdana" w:hAnsi="Verdana"/>
          <w:sz w:val="24"/>
          <w:szCs w:val="24"/>
        </w:rPr>
        <w:t xml:space="preserve"> cessão, se o permissionário des</w:t>
      </w:r>
      <w:r w:rsidR="008C3CF7">
        <w:rPr>
          <w:rFonts w:ascii="Verdana" w:hAnsi="Verdana"/>
          <w:sz w:val="24"/>
          <w:szCs w:val="24"/>
        </w:rPr>
        <w:t xml:space="preserve">cumprir qualquer uma das demais </w:t>
      </w:r>
      <w:r w:rsidRPr="007D1156">
        <w:rPr>
          <w:rFonts w:ascii="Verdana" w:hAnsi="Verdana"/>
          <w:sz w:val="24"/>
          <w:szCs w:val="24"/>
        </w:rPr>
        <w:t>obrigações estabelecidas neste decreto ou no termo de permissão de uso, sem prejuízo de eventual revogação da permissão.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§ 1º As multas previstas poderão ser aplicadas cumulativamente, mensalmente, enquanto persistir a infração.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§ 2º Por ocasião da aplicação de qualquer uma das multas previstas no “caput” deste</w:t>
      </w:r>
      <w:r w:rsidR="008C3CF7">
        <w:rPr>
          <w:rFonts w:ascii="Verdana" w:hAnsi="Verdana"/>
          <w:sz w:val="24"/>
          <w:szCs w:val="24"/>
        </w:rPr>
        <w:t xml:space="preserve"> artigo, será fixado prazo para </w:t>
      </w:r>
      <w:r w:rsidRPr="007D1156">
        <w:rPr>
          <w:rFonts w:ascii="Verdana" w:hAnsi="Verdana"/>
          <w:sz w:val="24"/>
          <w:szCs w:val="24"/>
        </w:rPr>
        <w:t xml:space="preserve">a correção da </w:t>
      </w:r>
      <w:r w:rsidRPr="007D1156">
        <w:rPr>
          <w:rFonts w:ascii="Verdana" w:hAnsi="Verdana"/>
          <w:sz w:val="24"/>
          <w:szCs w:val="24"/>
        </w:rPr>
        <w:lastRenderedPageBreak/>
        <w:t>irregularidade, de acordo com a natureza e a</w:t>
      </w:r>
      <w:r w:rsidR="008C3CF7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complexidade das providência</w:t>
      </w:r>
      <w:r w:rsidR="008C3CF7">
        <w:rPr>
          <w:rFonts w:ascii="Verdana" w:hAnsi="Verdana"/>
          <w:sz w:val="24"/>
          <w:szCs w:val="24"/>
        </w:rPr>
        <w:t xml:space="preserve">s que deverão ser adotadas pelo </w:t>
      </w:r>
      <w:r w:rsidRPr="007D1156">
        <w:rPr>
          <w:rFonts w:ascii="Verdana" w:hAnsi="Verdana"/>
          <w:sz w:val="24"/>
          <w:szCs w:val="24"/>
        </w:rPr>
        <w:t>permissionário.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§ 3º A não correção da irregularidade no praz</w:t>
      </w:r>
      <w:r w:rsidR="008C3CF7">
        <w:rPr>
          <w:rFonts w:ascii="Verdana" w:hAnsi="Verdana"/>
          <w:sz w:val="24"/>
          <w:szCs w:val="24"/>
        </w:rPr>
        <w:t xml:space="preserve">o fixado </w:t>
      </w:r>
      <w:r w:rsidRPr="007D1156">
        <w:rPr>
          <w:rFonts w:ascii="Verdana" w:hAnsi="Verdana"/>
          <w:sz w:val="24"/>
          <w:szCs w:val="24"/>
        </w:rPr>
        <w:t xml:space="preserve">acarretará a revogação da </w:t>
      </w:r>
      <w:r w:rsidR="008C3CF7">
        <w:rPr>
          <w:rFonts w:ascii="Verdana" w:hAnsi="Verdana"/>
          <w:sz w:val="24"/>
          <w:szCs w:val="24"/>
        </w:rPr>
        <w:t xml:space="preserve">permissão de uso outorgada, sem </w:t>
      </w:r>
      <w:r w:rsidRPr="007D1156">
        <w:rPr>
          <w:rFonts w:ascii="Verdana" w:hAnsi="Verdana"/>
          <w:sz w:val="24"/>
          <w:szCs w:val="24"/>
        </w:rPr>
        <w:t>prejuízo da adoção das medidas judiciais, quando cabíveis.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§ 4º fica expressamente ressalvado o direito de a </w:t>
      </w:r>
      <w:proofErr w:type="spellStart"/>
      <w:r w:rsidRPr="007D1156">
        <w:rPr>
          <w:rFonts w:ascii="Verdana" w:hAnsi="Verdana"/>
          <w:sz w:val="24"/>
          <w:szCs w:val="24"/>
        </w:rPr>
        <w:t>permitente</w:t>
      </w:r>
      <w:proofErr w:type="spellEnd"/>
      <w:r w:rsidRPr="007D1156">
        <w:rPr>
          <w:rFonts w:ascii="Verdana" w:hAnsi="Verdana"/>
          <w:sz w:val="24"/>
          <w:szCs w:val="24"/>
        </w:rPr>
        <w:t xml:space="preserve"> exigir indenização supleme</w:t>
      </w:r>
      <w:r w:rsidR="008C3CF7">
        <w:rPr>
          <w:rFonts w:ascii="Verdana" w:hAnsi="Verdana"/>
          <w:sz w:val="24"/>
          <w:szCs w:val="24"/>
        </w:rPr>
        <w:t xml:space="preserve">ntar, nos termos do disposto no </w:t>
      </w:r>
      <w:r w:rsidRPr="007D1156">
        <w:rPr>
          <w:rFonts w:ascii="Verdana" w:hAnsi="Verdana"/>
          <w:sz w:val="24"/>
          <w:szCs w:val="24"/>
        </w:rPr>
        <w:t>parágrafo único do artigo 416 do Código Civil.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7º Este decreto entrará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8C3CF7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CESAR ANGEL BOFFA DE AZEVEDO, Secret</w:t>
      </w:r>
      <w:r w:rsidR="008C3CF7">
        <w:rPr>
          <w:rFonts w:ascii="Verdana" w:hAnsi="Verdana"/>
          <w:sz w:val="24"/>
          <w:szCs w:val="24"/>
        </w:rPr>
        <w:t xml:space="preserve">ário Municipal de </w:t>
      </w:r>
      <w:r w:rsidRPr="007D1156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D1156">
        <w:rPr>
          <w:rFonts w:ascii="Verdana" w:hAnsi="Verdana"/>
          <w:sz w:val="24"/>
          <w:szCs w:val="24"/>
        </w:rPr>
        <w:t>Licenciamento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FERNANDO PADULA </w:t>
      </w:r>
      <w:r w:rsidR="008C3CF7">
        <w:rPr>
          <w:rFonts w:ascii="Verdana" w:hAnsi="Verdana"/>
          <w:sz w:val="24"/>
          <w:szCs w:val="24"/>
        </w:rPr>
        <w:t xml:space="preserve">NOVAES, Secretário Municipal de </w:t>
      </w:r>
      <w:proofErr w:type="gramStart"/>
      <w:r w:rsidRPr="007D1156">
        <w:rPr>
          <w:rFonts w:ascii="Verdana" w:hAnsi="Verdana"/>
          <w:sz w:val="24"/>
          <w:szCs w:val="24"/>
        </w:rPr>
        <w:t>Educação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RUBENS NAMAN RIZEK J</w:t>
      </w:r>
      <w:r w:rsidR="008C3CF7">
        <w:rPr>
          <w:rFonts w:ascii="Verdana" w:hAnsi="Verdana"/>
          <w:sz w:val="24"/>
          <w:szCs w:val="24"/>
        </w:rPr>
        <w:t xml:space="preserve">UNIOR, Secretário de Governo </w:t>
      </w:r>
      <w:proofErr w:type="gramStart"/>
      <w:r w:rsidRPr="007D1156">
        <w:rPr>
          <w:rFonts w:ascii="Verdana" w:hAnsi="Verdana"/>
          <w:sz w:val="24"/>
          <w:szCs w:val="24"/>
        </w:rPr>
        <w:t>Municipal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Publicado na Secretaria</w:t>
      </w:r>
      <w:r w:rsidR="008C3CF7">
        <w:rPr>
          <w:rFonts w:ascii="Verdana" w:hAnsi="Verdana"/>
          <w:sz w:val="24"/>
          <w:szCs w:val="24"/>
        </w:rPr>
        <w:t xml:space="preserve"> de Governo Municipal, em 13 de </w:t>
      </w:r>
      <w:r w:rsidRPr="007D1156">
        <w:rPr>
          <w:rFonts w:ascii="Verdana" w:hAnsi="Verdana"/>
          <w:sz w:val="24"/>
          <w:szCs w:val="24"/>
        </w:rPr>
        <w:t>agosto de 2021.</w:t>
      </w:r>
      <w:proofErr w:type="gramStart"/>
    </w:p>
    <w:p w:rsidR="007A6076" w:rsidRDefault="007A607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</w:p>
    <w:p w:rsidR="007D1156" w:rsidRPr="007A607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DECRET</w:t>
      </w:r>
      <w:r w:rsidR="007A6076" w:rsidRPr="007A6076">
        <w:rPr>
          <w:rFonts w:ascii="Verdana" w:hAnsi="Verdana"/>
          <w:b/>
          <w:sz w:val="24"/>
          <w:szCs w:val="24"/>
        </w:rPr>
        <w:t xml:space="preserve">O Nº 60.459, DE 13 DE AGOSTO DE </w:t>
      </w:r>
      <w:proofErr w:type="gramStart"/>
      <w:r w:rsidRPr="007A607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Declara</w:t>
      </w:r>
      <w:proofErr w:type="gramEnd"/>
      <w:r w:rsidRPr="007D1156">
        <w:rPr>
          <w:rFonts w:ascii="Verdana" w:hAnsi="Verdana"/>
          <w:sz w:val="24"/>
          <w:szCs w:val="24"/>
        </w:rPr>
        <w:t xml:space="preserve"> de utilidade pública as entidades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que</w:t>
      </w:r>
      <w:proofErr w:type="gramEnd"/>
      <w:r w:rsidRPr="007D1156">
        <w:rPr>
          <w:rFonts w:ascii="Verdana" w:hAnsi="Verdana"/>
          <w:sz w:val="24"/>
          <w:szCs w:val="24"/>
        </w:rPr>
        <w:t xml:space="preserve"> especifica.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Prefeito do Município de São Paulo, no uso das atribuições</w:t>
      </w:r>
      <w:r w:rsidR="008C3CF7">
        <w:rPr>
          <w:rFonts w:ascii="Verdana" w:hAnsi="Verdana"/>
          <w:sz w:val="24"/>
          <w:szCs w:val="24"/>
        </w:rPr>
        <w:t xml:space="preserve"> que lhe são conferidas por lei </w:t>
      </w:r>
      <w:r w:rsidRPr="007D1156">
        <w:rPr>
          <w:rFonts w:ascii="Verdana" w:hAnsi="Verdana"/>
          <w:sz w:val="24"/>
          <w:szCs w:val="24"/>
        </w:rPr>
        <w:t>e à vista do que consta do</w:t>
      </w:r>
      <w:r w:rsidR="008C3CF7">
        <w:rPr>
          <w:rFonts w:ascii="Verdana" w:hAnsi="Verdana"/>
          <w:sz w:val="24"/>
          <w:szCs w:val="24"/>
        </w:rPr>
        <w:t xml:space="preserve">s processos administrativos </w:t>
      </w:r>
      <w:proofErr w:type="spellStart"/>
      <w:r w:rsidR="008C3CF7">
        <w:rPr>
          <w:rFonts w:ascii="Verdana" w:hAnsi="Verdana"/>
          <w:sz w:val="24"/>
          <w:szCs w:val="24"/>
        </w:rPr>
        <w:t>nºs</w:t>
      </w:r>
      <w:proofErr w:type="spellEnd"/>
      <w:r w:rsidR="008C3CF7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6010.2020/0003196-8 e 6010.2020/0003709-5,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 E C R E T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Ficam declaradas d</w:t>
      </w:r>
      <w:r w:rsidR="008C3CF7">
        <w:rPr>
          <w:rFonts w:ascii="Verdana" w:hAnsi="Verdana"/>
          <w:sz w:val="24"/>
          <w:szCs w:val="24"/>
        </w:rPr>
        <w:t xml:space="preserve">e utilidade pública, nos termos </w:t>
      </w:r>
      <w:r w:rsidRPr="007D1156">
        <w:rPr>
          <w:rFonts w:ascii="Verdana" w:hAnsi="Verdana"/>
          <w:sz w:val="24"/>
          <w:szCs w:val="24"/>
        </w:rPr>
        <w:t>da Lei nº 4.819, de 21 de n</w:t>
      </w:r>
      <w:r w:rsidR="008C3CF7">
        <w:rPr>
          <w:rFonts w:ascii="Verdana" w:hAnsi="Verdana"/>
          <w:sz w:val="24"/>
          <w:szCs w:val="24"/>
        </w:rPr>
        <w:t xml:space="preserve">ovembro de 1955, com alterações </w:t>
      </w:r>
      <w:r w:rsidRPr="007D1156">
        <w:rPr>
          <w:rFonts w:ascii="Verdana" w:hAnsi="Verdana"/>
          <w:sz w:val="24"/>
          <w:szCs w:val="24"/>
        </w:rPr>
        <w:t>posteriores, as seguintes ent</w:t>
      </w:r>
      <w:r w:rsidR="008C3CF7">
        <w:rPr>
          <w:rFonts w:ascii="Verdana" w:hAnsi="Verdana"/>
          <w:sz w:val="24"/>
          <w:szCs w:val="24"/>
        </w:rPr>
        <w:t xml:space="preserve">idades sediadas no Município de </w:t>
      </w:r>
      <w:r w:rsidRPr="007D1156">
        <w:rPr>
          <w:rFonts w:ascii="Verdana" w:hAnsi="Verdana"/>
          <w:sz w:val="24"/>
          <w:szCs w:val="24"/>
        </w:rPr>
        <w:t>São Paulo: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 - INSTITUTO ALEGRIA DE VIVER, CNPJ nº 03.653.346/0001</w:t>
      </w:r>
      <w:proofErr w:type="gramStart"/>
      <w:r w:rsidRPr="007D1156">
        <w:rPr>
          <w:rFonts w:ascii="Verdana" w:hAnsi="Verdana"/>
          <w:sz w:val="24"/>
          <w:szCs w:val="24"/>
        </w:rPr>
        <w:t>-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87;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II - ASSOCIAÇÃO DOS AMIGOS DA ESCOLA E DA CIDADANIA FERNANDES, CNPJ nº 07.185.482/0001-40.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2º Este decreto entrará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8C3CF7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</w:t>
      </w:r>
      <w:r w:rsidR="008C3CF7">
        <w:rPr>
          <w:rFonts w:ascii="Verdana" w:hAnsi="Verdana"/>
          <w:sz w:val="24"/>
          <w:szCs w:val="24"/>
        </w:rPr>
        <w:t xml:space="preserve">A TRIPOLI, Secretário Municipal </w:t>
      </w:r>
      <w:r w:rsidRPr="007D1156">
        <w:rPr>
          <w:rFonts w:ascii="Verdana" w:hAnsi="Verdana"/>
          <w:sz w:val="24"/>
          <w:szCs w:val="24"/>
        </w:rPr>
        <w:t xml:space="preserve">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RUBENS NAMAN RIZE</w:t>
      </w:r>
      <w:r w:rsidR="008C3CF7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D1156">
        <w:rPr>
          <w:rFonts w:ascii="Verdana" w:hAnsi="Verdana"/>
          <w:sz w:val="24"/>
          <w:szCs w:val="24"/>
        </w:rPr>
        <w:t>Municipal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lastRenderedPageBreak/>
        <w:t>Publicado na Secretaria de Governo Municipal, em 13 de</w:t>
      </w:r>
      <w:r w:rsidR="008C3CF7">
        <w:rPr>
          <w:rFonts w:ascii="Verdana" w:hAnsi="Verdana"/>
          <w:sz w:val="24"/>
          <w:szCs w:val="24"/>
        </w:rPr>
        <w:t xml:space="preserve"> </w:t>
      </w:r>
      <w:r w:rsidRPr="007D1156">
        <w:rPr>
          <w:rFonts w:ascii="Verdana" w:hAnsi="Verdana"/>
          <w:sz w:val="24"/>
          <w:szCs w:val="24"/>
        </w:rPr>
        <w:t>agosto de 2021.</w:t>
      </w:r>
    </w:p>
    <w:p w:rsidR="007A6076" w:rsidRDefault="007A607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Pr="007A6076" w:rsidRDefault="007D1156" w:rsidP="007D115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DECRET</w:t>
      </w:r>
      <w:r w:rsidR="007A6076" w:rsidRPr="007A6076">
        <w:rPr>
          <w:rFonts w:ascii="Verdana" w:hAnsi="Verdana"/>
          <w:b/>
          <w:sz w:val="24"/>
          <w:szCs w:val="24"/>
        </w:rPr>
        <w:t xml:space="preserve">O Nº 60.460, DE 13 DE AGOSTO DE </w:t>
      </w:r>
      <w:proofErr w:type="gramStart"/>
      <w:r w:rsidRPr="007A6076">
        <w:rPr>
          <w:rFonts w:ascii="Verdana" w:hAnsi="Verdana"/>
          <w:b/>
          <w:sz w:val="24"/>
          <w:szCs w:val="24"/>
        </w:rPr>
        <w:t>2021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Denomina o logradouro que especifica.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RICARDO NUNES, Prefeit</w:t>
      </w:r>
      <w:r w:rsidR="008C3CF7">
        <w:rPr>
          <w:rFonts w:ascii="Verdana" w:hAnsi="Verdana"/>
          <w:sz w:val="24"/>
          <w:szCs w:val="24"/>
        </w:rPr>
        <w:t xml:space="preserve">o do Município de São Paulo, no </w:t>
      </w:r>
      <w:r w:rsidRPr="007D1156">
        <w:rPr>
          <w:rFonts w:ascii="Verdana" w:hAnsi="Verdana"/>
          <w:sz w:val="24"/>
          <w:szCs w:val="24"/>
        </w:rPr>
        <w:t>uso da atribuição conferida pel</w:t>
      </w:r>
      <w:r w:rsidR="008C3CF7">
        <w:rPr>
          <w:rFonts w:ascii="Verdana" w:hAnsi="Verdana"/>
          <w:sz w:val="24"/>
          <w:szCs w:val="24"/>
        </w:rPr>
        <w:t xml:space="preserve">o inciso XI do artigo 70 da Lei </w:t>
      </w:r>
      <w:r w:rsidRPr="007D1156">
        <w:rPr>
          <w:rFonts w:ascii="Verdana" w:hAnsi="Verdana"/>
          <w:sz w:val="24"/>
          <w:szCs w:val="24"/>
        </w:rPr>
        <w:t xml:space="preserve">Orgânica do Município de São Paulo e à vista do que consta </w:t>
      </w:r>
      <w:proofErr w:type="gramStart"/>
      <w:r w:rsidRPr="007D1156">
        <w:rPr>
          <w:rFonts w:ascii="Verdana" w:hAnsi="Verdana"/>
          <w:sz w:val="24"/>
          <w:szCs w:val="24"/>
        </w:rPr>
        <w:t>do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7D1156">
        <w:rPr>
          <w:rFonts w:ascii="Verdana" w:hAnsi="Verdana"/>
          <w:sz w:val="24"/>
          <w:szCs w:val="24"/>
        </w:rPr>
        <w:t>processo</w:t>
      </w:r>
      <w:proofErr w:type="gramEnd"/>
      <w:r w:rsidRPr="007D1156">
        <w:rPr>
          <w:rFonts w:ascii="Verdana" w:hAnsi="Verdana"/>
          <w:sz w:val="24"/>
          <w:szCs w:val="24"/>
        </w:rPr>
        <w:t xml:space="preserve"> administrativo nº 6510.2020/0027242-4,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D E C R E T A: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1º Fica denominado Praça Fernando Pamplona, CODLOG 53.344-0, parte do espaço</w:t>
      </w:r>
      <w:r w:rsidR="008C3CF7">
        <w:rPr>
          <w:rFonts w:ascii="Verdana" w:hAnsi="Verdana"/>
          <w:sz w:val="24"/>
          <w:szCs w:val="24"/>
        </w:rPr>
        <w:t xml:space="preserve"> livre </w:t>
      </w:r>
      <w:proofErr w:type="gramStart"/>
      <w:r w:rsidR="008C3CF7">
        <w:rPr>
          <w:rFonts w:ascii="Verdana" w:hAnsi="Verdana"/>
          <w:sz w:val="24"/>
          <w:szCs w:val="24"/>
        </w:rPr>
        <w:t>2</w:t>
      </w:r>
      <w:proofErr w:type="gramEnd"/>
      <w:r w:rsidR="008C3CF7">
        <w:rPr>
          <w:rFonts w:ascii="Verdana" w:hAnsi="Verdana"/>
          <w:sz w:val="24"/>
          <w:szCs w:val="24"/>
        </w:rPr>
        <w:t xml:space="preserve"> identificado na planta </w:t>
      </w:r>
      <w:r w:rsidRPr="007D1156">
        <w:rPr>
          <w:rFonts w:ascii="Verdana" w:hAnsi="Verdana"/>
          <w:sz w:val="24"/>
          <w:szCs w:val="24"/>
        </w:rPr>
        <w:t>de loteamento AU 16/3863/82</w:t>
      </w:r>
      <w:r w:rsidR="008C3CF7">
        <w:rPr>
          <w:rFonts w:ascii="Verdana" w:hAnsi="Verdana"/>
          <w:sz w:val="24"/>
          <w:szCs w:val="24"/>
        </w:rPr>
        <w:t xml:space="preserve">, delimitado pela via conhecida </w:t>
      </w:r>
      <w:r w:rsidRPr="007D1156">
        <w:rPr>
          <w:rFonts w:ascii="Verdana" w:hAnsi="Verdana"/>
          <w:sz w:val="24"/>
          <w:szCs w:val="24"/>
        </w:rPr>
        <w:t>por Rua Cavalheira-</w:t>
      </w:r>
      <w:proofErr w:type="spellStart"/>
      <w:r w:rsidRPr="007D1156">
        <w:rPr>
          <w:rFonts w:ascii="Verdana" w:hAnsi="Verdana"/>
          <w:sz w:val="24"/>
          <w:szCs w:val="24"/>
        </w:rPr>
        <w:t>Maced</w:t>
      </w:r>
      <w:r w:rsidR="008C3CF7">
        <w:rPr>
          <w:rFonts w:ascii="Verdana" w:hAnsi="Verdana"/>
          <w:sz w:val="24"/>
          <w:szCs w:val="24"/>
        </w:rPr>
        <w:t>a</w:t>
      </w:r>
      <w:proofErr w:type="spellEnd"/>
      <w:r w:rsidR="008C3CF7">
        <w:rPr>
          <w:rFonts w:ascii="Verdana" w:hAnsi="Verdana"/>
          <w:sz w:val="24"/>
          <w:szCs w:val="24"/>
        </w:rPr>
        <w:t xml:space="preserve">, pela Rua Konrad Werner e por </w:t>
      </w:r>
      <w:r w:rsidRPr="007D1156">
        <w:rPr>
          <w:rFonts w:ascii="Verdana" w:hAnsi="Verdana"/>
          <w:sz w:val="24"/>
          <w:szCs w:val="24"/>
        </w:rPr>
        <w:t>lotes particulares, situado no se</w:t>
      </w:r>
      <w:r w:rsidR="008C3CF7">
        <w:rPr>
          <w:rFonts w:ascii="Verdana" w:hAnsi="Verdana"/>
          <w:sz w:val="24"/>
          <w:szCs w:val="24"/>
        </w:rPr>
        <w:t xml:space="preserve">tor 176, quadra 41, Distrito de </w:t>
      </w:r>
      <w:r w:rsidRPr="007D1156">
        <w:rPr>
          <w:rFonts w:ascii="Verdana" w:hAnsi="Verdana"/>
          <w:sz w:val="24"/>
          <w:szCs w:val="24"/>
        </w:rPr>
        <w:t>Grajau, Subprefeitura de Capela do Socorro.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Art. 2º As despesas com a </w:t>
      </w:r>
      <w:r w:rsidR="008C3CF7">
        <w:rPr>
          <w:rFonts w:ascii="Verdana" w:hAnsi="Verdana"/>
          <w:sz w:val="24"/>
          <w:szCs w:val="24"/>
        </w:rPr>
        <w:t xml:space="preserve">execução deste decreto correrão </w:t>
      </w:r>
      <w:r w:rsidRPr="007D1156">
        <w:rPr>
          <w:rFonts w:ascii="Verdana" w:hAnsi="Verdana"/>
          <w:sz w:val="24"/>
          <w:szCs w:val="24"/>
        </w:rPr>
        <w:t>por conta das dotações orçamentárias próprias.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Art. 3º Este decreto entrará em vigor na data de sua publicação.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PREFEITURA DO MU</w:t>
      </w:r>
      <w:r w:rsidR="008C3CF7">
        <w:rPr>
          <w:rFonts w:ascii="Verdana" w:hAnsi="Verdana"/>
          <w:sz w:val="24"/>
          <w:szCs w:val="24"/>
        </w:rPr>
        <w:t xml:space="preserve">NICÍPIO DE SÃO PAULO, aos 13 de </w:t>
      </w:r>
      <w:r w:rsidRPr="007D1156">
        <w:rPr>
          <w:rFonts w:ascii="Verdana" w:hAnsi="Verdana"/>
          <w:sz w:val="24"/>
          <w:szCs w:val="24"/>
        </w:rPr>
        <w:t>agosto de 2021, 468º da fundação de São Paulo.</w:t>
      </w:r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D1156">
        <w:rPr>
          <w:rFonts w:ascii="Verdana" w:hAnsi="Verdana"/>
          <w:sz w:val="24"/>
          <w:szCs w:val="24"/>
        </w:rPr>
        <w:t>PREFEITO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CESAR ANGEL BOFFA DE A</w:t>
      </w:r>
      <w:r w:rsidR="008C3CF7">
        <w:rPr>
          <w:rFonts w:ascii="Verdana" w:hAnsi="Verdana"/>
          <w:sz w:val="24"/>
          <w:szCs w:val="24"/>
        </w:rPr>
        <w:t xml:space="preserve">ZEVEDO, Secretário Municipal de </w:t>
      </w:r>
      <w:r w:rsidRPr="007D1156">
        <w:rPr>
          <w:rFonts w:ascii="Verdana" w:hAnsi="Verdana"/>
          <w:sz w:val="24"/>
          <w:szCs w:val="24"/>
        </w:rPr>
        <w:t xml:space="preserve">Urbanismo e </w:t>
      </w:r>
      <w:proofErr w:type="gramStart"/>
      <w:r w:rsidRPr="007D1156">
        <w:rPr>
          <w:rFonts w:ascii="Verdana" w:hAnsi="Verdana"/>
          <w:sz w:val="24"/>
          <w:szCs w:val="24"/>
        </w:rPr>
        <w:t>Licenciamento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JOSÉ RICARDO ALVARENGA TRIPOLI, Secretário Municipa</w:t>
      </w:r>
      <w:r w:rsidR="008C3CF7">
        <w:rPr>
          <w:rFonts w:ascii="Verdana" w:hAnsi="Verdana"/>
          <w:sz w:val="24"/>
          <w:szCs w:val="24"/>
        </w:rPr>
        <w:t xml:space="preserve">l da Casa </w:t>
      </w:r>
      <w:proofErr w:type="gramStart"/>
      <w:r w:rsidRPr="007D1156">
        <w:rPr>
          <w:rFonts w:ascii="Verdana" w:hAnsi="Verdana"/>
          <w:sz w:val="24"/>
          <w:szCs w:val="24"/>
        </w:rPr>
        <w:t>Civil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EUNICE APARECIDA DE JESUS PR</w:t>
      </w:r>
      <w:r w:rsidR="008C3CF7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7D1156">
        <w:rPr>
          <w:rFonts w:ascii="Verdana" w:hAnsi="Verdana"/>
          <w:sz w:val="24"/>
          <w:szCs w:val="24"/>
        </w:rPr>
        <w:t>Justiça</w:t>
      </w:r>
      <w:proofErr w:type="gramEnd"/>
    </w:p>
    <w:p w:rsidR="007D1156" w:rsidRP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RUBENS NAMAN RIZE</w:t>
      </w:r>
      <w:r w:rsidR="008C3CF7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7D1156">
        <w:rPr>
          <w:rFonts w:ascii="Verdana" w:hAnsi="Verdana"/>
          <w:sz w:val="24"/>
          <w:szCs w:val="24"/>
        </w:rPr>
        <w:t>Municipal</w:t>
      </w:r>
      <w:proofErr w:type="gramEnd"/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  <w:r w:rsidRPr="007D1156">
        <w:rPr>
          <w:rFonts w:ascii="Verdana" w:hAnsi="Verdana"/>
          <w:sz w:val="24"/>
          <w:szCs w:val="24"/>
        </w:rPr>
        <w:t>Publicado na Secretaria</w:t>
      </w:r>
      <w:r w:rsidR="008C3CF7">
        <w:rPr>
          <w:rFonts w:ascii="Verdana" w:hAnsi="Verdana"/>
          <w:sz w:val="24"/>
          <w:szCs w:val="24"/>
        </w:rPr>
        <w:t xml:space="preserve"> de Governo Municipal, em 13 de </w:t>
      </w:r>
      <w:r w:rsidRPr="007D1156">
        <w:rPr>
          <w:rFonts w:ascii="Verdana" w:hAnsi="Verdana"/>
          <w:sz w:val="24"/>
          <w:szCs w:val="24"/>
        </w:rPr>
        <w:t>agosto de 2021.</w:t>
      </w: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D1156" w:rsidRDefault="007D1156" w:rsidP="007D115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61/16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Nº 050058663</w:t>
      </w:r>
    </w:p>
    <w:p w:rsidR="005D44E6" w:rsidRDefault="005D44E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N° 00692/2021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 referenciado, essa Presidência encaminhou à sanção cópia do Proj</w:t>
      </w:r>
      <w:r w:rsidR="008C3CF7">
        <w:rPr>
          <w:rFonts w:ascii="Verdana" w:hAnsi="Verdana"/>
          <w:sz w:val="24"/>
          <w:szCs w:val="24"/>
        </w:rPr>
        <w:t xml:space="preserve">eto de Lei nº 61/16, de autoria </w:t>
      </w:r>
      <w:r w:rsidRPr="007A6076">
        <w:rPr>
          <w:rFonts w:ascii="Verdana" w:hAnsi="Verdana"/>
          <w:sz w:val="24"/>
          <w:szCs w:val="24"/>
        </w:rPr>
        <w:t xml:space="preserve">do Vereador Jair </w:t>
      </w:r>
      <w:proofErr w:type="spellStart"/>
      <w:r w:rsidRPr="007A6076">
        <w:rPr>
          <w:rFonts w:ascii="Verdana" w:hAnsi="Verdana"/>
          <w:sz w:val="24"/>
          <w:szCs w:val="24"/>
        </w:rPr>
        <w:t>Tatto</w:t>
      </w:r>
      <w:proofErr w:type="spellEnd"/>
      <w:r w:rsidRPr="007A6076">
        <w:rPr>
          <w:rFonts w:ascii="Verdana" w:hAnsi="Verdana"/>
          <w:sz w:val="24"/>
          <w:szCs w:val="24"/>
        </w:rPr>
        <w:t>, aprovado em sessão de 13 de julh</w:t>
      </w:r>
      <w:r w:rsidR="008C3CF7">
        <w:rPr>
          <w:rFonts w:ascii="Verdana" w:hAnsi="Verdana"/>
          <w:sz w:val="24"/>
          <w:szCs w:val="24"/>
        </w:rPr>
        <w:t xml:space="preserve">o de </w:t>
      </w:r>
      <w:r w:rsidRPr="007A6076">
        <w:rPr>
          <w:rFonts w:ascii="Verdana" w:hAnsi="Verdana"/>
          <w:sz w:val="24"/>
          <w:szCs w:val="24"/>
        </w:rPr>
        <w:t xml:space="preserve">2021, que denomina Parque </w:t>
      </w:r>
      <w:r w:rsidR="008C3CF7">
        <w:rPr>
          <w:rFonts w:ascii="Verdana" w:hAnsi="Verdana"/>
          <w:sz w:val="24"/>
          <w:szCs w:val="24"/>
        </w:rPr>
        <w:t xml:space="preserve">Linear Jardim Planalto o espaço </w:t>
      </w:r>
      <w:r w:rsidRPr="007A6076">
        <w:rPr>
          <w:rFonts w:ascii="Verdana" w:hAnsi="Verdana"/>
          <w:sz w:val="24"/>
          <w:szCs w:val="24"/>
        </w:rPr>
        <w:t>público localizado entre as Ru</w:t>
      </w:r>
      <w:r w:rsidR="008C3CF7">
        <w:rPr>
          <w:rFonts w:ascii="Verdana" w:hAnsi="Verdana"/>
          <w:sz w:val="24"/>
          <w:szCs w:val="24"/>
        </w:rPr>
        <w:t xml:space="preserve">as </w:t>
      </w:r>
      <w:proofErr w:type="spellStart"/>
      <w:r w:rsidR="008C3CF7">
        <w:rPr>
          <w:rFonts w:ascii="Verdana" w:hAnsi="Verdana"/>
          <w:sz w:val="24"/>
          <w:szCs w:val="24"/>
        </w:rPr>
        <w:t>Iamacarú</w:t>
      </w:r>
      <w:proofErr w:type="spellEnd"/>
      <w:r w:rsidR="008C3CF7">
        <w:rPr>
          <w:rFonts w:ascii="Verdana" w:hAnsi="Verdana"/>
          <w:sz w:val="24"/>
          <w:szCs w:val="24"/>
        </w:rPr>
        <w:t xml:space="preserve"> e Quilombolas com a </w:t>
      </w:r>
      <w:r w:rsidRPr="007A6076">
        <w:rPr>
          <w:rFonts w:ascii="Verdana" w:hAnsi="Verdana"/>
          <w:sz w:val="24"/>
          <w:szCs w:val="24"/>
        </w:rPr>
        <w:t>EMEF Armando Salles de Oliveira e o Posto da Guarda Civil Metropolitana, na circunscrição da Subprefeitura de Sapopemba.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lastRenderedPageBreak/>
        <w:t>Sem embargo do mérito da i</w:t>
      </w:r>
      <w:r w:rsidR="008C3CF7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8C3CF7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local </w:t>
      </w:r>
      <w:r w:rsidR="008C3CF7">
        <w:rPr>
          <w:rFonts w:ascii="Verdana" w:hAnsi="Verdana"/>
          <w:sz w:val="24"/>
          <w:szCs w:val="24"/>
        </w:rPr>
        <w:t xml:space="preserve">indicado encontra-se denominado </w:t>
      </w:r>
      <w:r w:rsidRPr="007A6076">
        <w:rPr>
          <w:rFonts w:ascii="Verdana" w:hAnsi="Verdana"/>
          <w:sz w:val="24"/>
          <w:szCs w:val="24"/>
        </w:rPr>
        <w:t>como Praça GCM Carlos Lima</w:t>
      </w:r>
      <w:r w:rsidR="008C3CF7">
        <w:rPr>
          <w:rFonts w:ascii="Verdana" w:hAnsi="Verdana"/>
          <w:sz w:val="24"/>
          <w:szCs w:val="24"/>
        </w:rPr>
        <w:t xml:space="preserve"> da Silva, nos termos da Lei nº </w:t>
      </w:r>
      <w:r w:rsidRPr="007A6076">
        <w:rPr>
          <w:rFonts w:ascii="Verdana" w:hAnsi="Verdana"/>
          <w:sz w:val="24"/>
          <w:szCs w:val="24"/>
        </w:rPr>
        <w:t>16.828/18.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Portanto, a aprovação </w:t>
      </w:r>
      <w:r w:rsidR="008C3CF7">
        <w:rPr>
          <w:rFonts w:ascii="Verdana" w:hAnsi="Verdana"/>
          <w:sz w:val="24"/>
          <w:szCs w:val="24"/>
        </w:rPr>
        <w:t xml:space="preserve">da proposta em análise encontra </w:t>
      </w:r>
      <w:r w:rsidRPr="007A6076">
        <w:rPr>
          <w:rFonts w:ascii="Verdana" w:hAnsi="Verdana"/>
          <w:sz w:val="24"/>
          <w:szCs w:val="24"/>
        </w:rPr>
        <w:t>óbice no artigo 5º, da Lei nº 14.454/07, não havendo embasamento legal para a alteração pretendida.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8C3CF7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8C3CF7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94/2020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SEI Nº 050059062</w:t>
      </w:r>
    </w:p>
    <w:p w:rsidR="005D44E6" w:rsidRDefault="005D44E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Nº 00703/2021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</w:t>
      </w:r>
      <w:r w:rsidR="008C3CF7">
        <w:rPr>
          <w:rFonts w:ascii="Verdana" w:hAnsi="Verdana"/>
          <w:sz w:val="24"/>
          <w:szCs w:val="24"/>
        </w:rPr>
        <w:t xml:space="preserve"> referenciado, essa Presidência </w:t>
      </w:r>
      <w:r w:rsidRPr="007A6076">
        <w:rPr>
          <w:rFonts w:ascii="Verdana" w:hAnsi="Verdana"/>
          <w:sz w:val="24"/>
          <w:szCs w:val="24"/>
        </w:rPr>
        <w:t>encaminhou à sanção cópia d</w:t>
      </w:r>
      <w:r w:rsidR="008C3CF7">
        <w:rPr>
          <w:rFonts w:ascii="Verdana" w:hAnsi="Verdana"/>
          <w:sz w:val="24"/>
          <w:szCs w:val="24"/>
        </w:rPr>
        <w:t xml:space="preserve">o Projeto de Lei nº 94/2020, de </w:t>
      </w:r>
      <w:r w:rsidRPr="007A6076">
        <w:rPr>
          <w:rFonts w:ascii="Verdana" w:hAnsi="Verdana"/>
          <w:sz w:val="24"/>
          <w:szCs w:val="24"/>
        </w:rPr>
        <w:t>autoria dos Vereadores Gilb</w:t>
      </w:r>
      <w:r w:rsidR="008C3CF7">
        <w:rPr>
          <w:rFonts w:ascii="Verdana" w:hAnsi="Verdana"/>
          <w:sz w:val="24"/>
          <w:szCs w:val="24"/>
        </w:rPr>
        <w:t xml:space="preserve">erto </w:t>
      </w:r>
      <w:proofErr w:type="spellStart"/>
      <w:r w:rsidR="008C3CF7">
        <w:rPr>
          <w:rFonts w:ascii="Verdana" w:hAnsi="Verdana"/>
          <w:sz w:val="24"/>
          <w:szCs w:val="24"/>
        </w:rPr>
        <w:t>Natalini</w:t>
      </w:r>
      <w:proofErr w:type="spellEnd"/>
      <w:r w:rsidR="008C3CF7">
        <w:rPr>
          <w:rFonts w:ascii="Verdana" w:hAnsi="Verdana"/>
          <w:sz w:val="24"/>
          <w:szCs w:val="24"/>
        </w:rPr>
        <w:t xml:space="preserve"> e Aurélio Nomura, </w:t>
      </w:r>
      <w:r w:rsidRPr="007A6076">
        <w:rPr>
          <w:rFonts w:ascii="Verdana" w:hAnsi="Verdana"/>
          <w:sz w:val="24"/>
          <w:szCs w:val="24"/>
        </w:rPr>
        <w:t>aprovado em sessão de 13 de julho do corrente ano, que denomina Bosque das Maritacas o espaço públic</w:t>
      </w:r>
      <w:r w:rsidR="008C3CF7">
        <w:rPr>
          <w:rFonts w:ascii="Verdana" w:hAnsi="Verdana"/>
          <w:sz w:val="24"/>
          <w:szCs w:val="24"/>
        </w:rPr>
        <w:t xml:space="preserve">o situado entre o </w:t>
      </w:r>
      <w:r w:rsidRPr="007A6076">
        <w:rPr>
          <w:rFonts w:ascii="Verdana" w:hAnsi="Verdana"/>
          <w:sz w:val="24"/>
          <w:szCs w:val="24"/>
        </w:rPr>
        <w:t>final da Rua da Figueira e a Ave</w:t>
      </w:r>
      <w:r w:rsidR="008C3CF7">
        <w:rPr>
          <w:rFonts w:ascii="Verdana" w:hAnsi="Verdana"/>
          <w:sz w:val="24"/>
          <w:szCs w:val="24"/>
        </w:rPr>
        <w:t xml:space="preserve">nida do Estado, Distrito da Sé, </w:t>
      </w:r>
      <w:r w:rsidRPr="007A6076">
        <w:rPr>
          <w:rFonts w:ascii="Verdana" w:hAnsi="Verdana"/>
          <w:sz w:val="24"/>
          <w:szCs w:val="24"/>
        </w:rPr>
        <w:t>Subprefeitura da Sé.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8C3CF7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8C3CF7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logradouro indicado é integrante do Parque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Dom Pedro II - </w:t>
      </w:r>
      <w:proofErr w:type="spellStart"/>
      <w:r w:rsidRPr="007A6076">
        <w:rPr>
          <w:rFonts w:ascii="Verdana" w:hAnsi="Verdana"/>
          <w:sz w:val="24"/>
          <w:szCs w:val="24"/>
        </w:rPr>
        <w:t>codlog</w:t>
      </w:r>
      <w:proofErr w:type="spellEnd"/>
      <w:r w:rsidRPr="007A6076">
        <w:rPr>
          <w:rFonts w:ascii="Verdana" w:hAnsi="Verdana"/>
          <w:sz w:val="24"/>
          <w:szCs w:val="24"/>
        </w:rPr>
        <w:t xml:space="preserve"> 15.984</w:t>
      </w:r>
      <w:r w:rsidR="008C3CF7">
        <w:rPr>
          <w:rFonts w:ascii="Verdana" w:hAnsi="Verdana"/>
          <w:sz w:val="24"/>
          <w:szCs w:val="24"/>
        </w:rPr>
        <w:t xml:space="preserve">-0 – denominado por meio da Lei </w:t>
      </w:r>
      <w:r w:rsidRPr="007A6076">
        <w:rPr>
          <w:rFonts w:ascii="Verdana" w:hAnsi="Verdana"/>
          <w:sz w:val="24"/>
          <w:szCs w:val="24"/>
        </w:rPr>
        <w:t>nº 2.360/1921 e do Decreto nº 15.635/1979.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Portanto, a alteração da denominação não se </w:t>
      </w:r>
      <w:r w:rsidR="008C3CF7">
        <w:rPr>
          <w:rFonts w:ascii="Verdana" w:hAnsi="Verdana"/>
          <w:sz w:val="24"/>
          <w:szCs w:val="24"/>
        </w:rPr>
        <w:t xml:space="preserve">encontra nas </w:t>
      </w:r>
      <w:r w:rsidRPr="007A6076">
        <w:rPr>
          <w:rFonts w:ascii="Verdana" w:hAnsi="Verdana"/>
          <w:sz w:val="24"/>
          <w:szCs w:val="24"/>
        </w:rPr>
        <w:t xml:space="preserve">hipóteses permissivas previstas </w:t>
      </w:r>
      <w:r w:rsidR="008C3CF7">
        <w:rPr>
          <w:rFonts w:ascii="Verdana" w:hAnsi="Verdana"/>
          <w:sz w:val="24"/>
          <w:szCs w:val="24"/>
        </w:rPr>
        <w:t xml:space="preserve">no art. 5º da Lei nº 14.454/07, </w:t>
      </w:r>
      <w:r w:rsidRPr="007A6076">
        <w:rPr>
          <w:rFonts w:ascii="Verdana" w:hAnsi="Verdana"/>
          <w:sz w:val="24"/>
          <w:szCs w:val="24"/>
        </w:rPr>
        <w:t>que consolidou a legislaçã</w:t>
      </w:r>
      <w:r w:rsidR="008C3CF7">
        <w:rPr>
          <w:rFonts w:ascii="Verdana" w:hAnsi="Verdana"/>
          <w:sz w:val="24"/>
          <w:szCs w:val="24"/>
        </w:rPr>
        <w:t xml:space="preserve">o municipal sobre a denominação </w:t>
      </w:r>
      <w:r w:rsidRPr="007A6076">
        <w:rPr>
          <w:rFonts w:ascii="Verdana" w:hAnsi="Verdana"/>
          <w:sz w:val="24"/>
          <w:szCs w:val="24"/>
        </w:rPr>
        <w:t xml:space="preserve">e a alteração da denominação </w:t>
      </w:r>
      <w:r w:rsidR="008C3CF7">
        <w:rPr>
          <w:rFonts w:ascii="Verdana" w:hAnsi="Verdana"/>
          <w:sz w:val="24"/>
          <w:szCs w:val="24"/>
        </w:rPr>
        <w:t xml:space="preserve">de vias, logradouros e próprios </w:t>
      </w:r>
      <w:r w:rsidRPr="007A6076">
        <w:rPr>
          <w:rFonts w:ascii="Verdana" w:hAnsi="Verdana"/>
          <w:sz w:val="24"/>
          <w:szCs w:val="24"/>
        </w:rPr>
        <w:t>municipais.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8C3CF7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</w:t>
      </w:r>
      <w:r w:rsidRPr="007A6076">
        <w:rPr>
          <w:rFonts w:ascii="Verdana" w:hAnsi="Verdana"/>
          <w:sz w:val="24"/>
          <w:szCs w:val="24"/>
        </w:rPr>
        <w:lastRenderedPageBreak/>
        <w:t xml:space="preserve">São Paulo, </w:t>
      </w:r>
      <w:r w:rsidR="008C3CF7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303/13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SEI Nº 049769548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Nº 00691/2021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 referenciado, essa Presidência encaminhou à sanção cópia do Projeto de Lei nº 303/13, de autoria do Vereador Professor Toni</w:t>
      </w:r>
      <w:r w:rsidR="008C3CF7">
        <w:rPr>
          <w:rFonts w:ascii="Verdana" w:hAnsi="Verdana"/>
          <w:sz w:val="24"/>
          <w:szCs w:val="24"/>
        </w:rPr>
        <w:t xml:space="preserve">nho </w:t>
      </w:r>
      <w:proofErr w:type="spellStart"/>
      <w:r w:rsidR="008C3CF7">
        <w:rPr>
          <w:rFonts w:ascii="Verdana" w:hAnsi="Verdana"/>
          <w:sz w:val="24"/>
          <w:szCs w:val="24"/>
        </w:rPr>
        <w:t>Vespoli</w:t>
      </w:r>
      <w:proofErr w:type="spellEnd"/>
      <w:r w:rsidR="008C3CF7">
        <w:rPr>
          <w:rFonts w:ascii="Verdana" w:hAnsi="Verdana"/>
          <w:sz w:val="24"/>
          <w:szCs w:val="24"/>
        </w:rPr>
        <w:t xml:space="preserve">, aprovado em sessão </w:t>
      </w:r>
      <w:r w:rsidRPr="007A6076">
        <w:rPr>
          <w:rFonts w:ascii="Verdana" w:hAnsi="Verdana"/>
          <w:sz w:val="24"/>
          <w:szCs w:val="24"/>
        </w:rPr>
        <w:t>de 13 de julho do corrente an</w:t>
      </w:r>
      <w:r w:rsidR="008C3CF7">
        <w:rPr>
          <w:rFonts w:ascii="Verdana" w:hAnsi="Verdana"/>
          <w:sz w:val="24"/>
          <w:szCs w:val="24"/>
        </w:rPr>
        <w:t xml:space="preserve">o, que objetiva denominar Praça </w:t>
      </w:r>
      <w:r w:rsidRPr="007A6076">
        <w:rPr>
          <w:rFonts w:ascii="Verdana" w:hAnsi="Verdana"/>
          <w:sz w:val="24"/>
          <w:szCs w:val="24"/>
        </w:rPr>
        <w:t xml:space="preserve">Nossa Senhora das Graças do Morro Doce </w:t>
      </w:r>
      <w:proofErr w:type="gramStart"/>
      <w:r w:rsidRPr="007A6076">
        <w:rPr>
          <w:rFonts w:ascii="Verdana" w:hAnsi="Verdana"/>
          <w:sz w:val="24"/>
          <w:szCs w:val="24"/>
        </w:rPr>
        <w:t>a</w:t>
      </w:r>
      <w:proofErr w:type="gramEnd"/>
      <w:r w:rsidRPr="007A6076">
        <w:rPr>
          <w:rFonts w:ascii="Verdana" w:hAnsi="Verdana"/>
          <w:sz w:val="24"/>
          <w:szCs w:val="24"/>
        </w:rPr>
        <w:t xml:space="preserve"> </w:t>
      </w:r>
      <w:r w:rsidR="008C3CF7">
        <w:rPr>
          <w:rFonts w:ascii="Verdana" w:hAnsi="Verdana"/>
          <w:sz w:val="24"/>
          <w:szCs w:val="24"/>
        </w:rPr>
        <w:t xml:space="preserve">praça situada entre </w:t>
      </w:r>
      <w:r w:rsidRPr="007A6076">
        <w:rPr>
          <w:rFonts w:ascii="Verdana" w:hAnsi="Verdana"/>
          <w:sz w:val="24"/>
          <w:szCs w:val="24"/>
        </w:rPr>
        <w:t>as ruas Coronel José Gladiad</w:t>
      </w:r>
      <w:r w:rsidR="008C3CF7">
        <w:rPr>
          <w:rFonts w:ascii="Verdana" w:hAnsi="Verdana"/>
          <w:sz w:val="24"/>
          <w:szCs w:val="24"/>
        </w:rPr>
        <w:t xml:space="preserve">or e Osvaldo de Souza Pinto, no </w:t>
      </w:r>
      <w:r w:rsidRPr="007A6076">
        <w:rPr>
          <w:rFonts w:ascii="Verdana" w:hAnsi="Verdana"/>
          <w:sz w:val="24"/>
          <w:szCs w:val="24"/>
        </w:rPr>
        <w:t>Distrito Anhanguera.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8C3CF7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8C3CF7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local já possui a denominação de Praça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Gertrudes Ferraz de Sampaio Gladiador e foi denominada pelo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Decreto nº 53.246, de 28 de junho de 2012.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Portanto, a alteração da denominação não se encont</w:t>
      </w:r>
      <w:r w:rsidR="008C3CF7">
        <w:rPr>
          <w:rFonts w:ascii="Verdana" w:hAnsi="Verdana"/>
          <w:sz w:val="24"/>
          <w:szCs w:val="24"/>
        </w:rPr>
        <w:t xml:space="preserve">ra nas </w:t>
      </w:r>
      <w:r w:rsidRPr="007A6076">
        <w:rPr>
          <w:rFonts w:ascii="Verdana" w:hAnsi="Verdana"/>
          <w:sz w:val="24"/>
          <w:szCs w:val="24"/>
        </w:rPr>
        <w:t xml:space="preserve">hipóteses permissivas previstas </w:t>
      </w:r>
      <w:r w:rsidR="008C3CF7">
        <w:rPr>
          <w:rFonts w:ascii="Verdana" w:hAnsi="Verdana"/>
          <w:sz w:val="24"/>
          <w:szCs w:val="24"/>
        </w:rPr>
        <w:t xml:space="preserve">no art. 5º da Lei nº 14.454/07, </w:t>
      </w:r>
      <w:r w:rsidRPr="007A6076">
        <w:rPr>
          <w:rFonts w:ascii="Verdana" w:hAnsi="Verdana"/>
          <w:sz w:val="24"/>
          <w:szCs w:val="24"/>
        </w:rPr>
        <w:t>que consolidou a legislaçã</w:t>
      </w:r>
      <w:r w:rsidR="008C3CF7">
        <w:rPr>
          <w:rFonts w:ascii="Verdana" w:hAnsi="Verdana"/>
          <w:sz w:val="24"/>
          <w:szCs w:val="24"/>
        </w:rPr>
        <w:t xml:space="preserve">o municipal sobre a denominação </w:t>
      </w:r>
      <w:r w:rsidRPr="007A6076">
        <w:rPr>
          <w:rFonts w:ascii="Verdana" w:hAnsi="Verdana"/>
          <w:sz w:val="24"/>
          <w:szCs w:val="24"/>
        </w:rPr>
        <w:t xml:space="preserve">e a alteração da denominação </w:t>
      </w:r>
      <w:r w:rsidR="008C3CF7">
        <w:rPr>
          <w:rFonts w:ascii="Verdana" w:hAnsi="Verdana"/>
          <w:sz w:val="24"/>
          <w:szCs w:val="24"/>
        </w:rPr>
        <w:t xml:space="preserve">de vias, logradouros e próprios </w:t>
      </w:r>
      <w:r w:rsidRPr="007A6076">
        <w:rPr>
          <w:rFonts w:ascii="Verdana" w:hAnsi="Verdana"/>
          <w:sz w:val="24"/>
          <w:szCs w:val="24"/>
        </w:rPr>
        <w:t>municipais.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Além disso, o nome proposto ultrapassa o número de caracteres permitido pelo artigo 6º inciso II do Decreto 49.346/2008.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8C3CF7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8C3CF7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8C3CF7" w:rsidRDefault="008C3CF7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lastRenderedPageBreak/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338/20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SEI Nº 050109565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Nº 00704/2021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</w:t>
      </w:r>
      <w:r w:rsidR="00255685">
        <w:rPr>
          <w:rFonts w:ascii="Verdana" w:hAnsi="Verdana"/>
          <w:sz w:val="24"/>
          <w:szCs w:val="24"/>
        </w:rPr>
        <w:t xml:space="preserve"> referenciado, essa Presidência </w:t>
      </w:r>
      <w:r w:rsidRPr="007A6076">
        <w:rPr>
          <w:rFonts w:ascii="Verdana" w:hAnsi="Verdana"/>
          <w:sz w:val="24"/>
          <w:szCs w:val="24"/>
        </w:rPr>
        <w:t xml:space="preserve">encaminhou à sanção cópia </w:t>
      </w:r>
      <w:r w:rsidR="00255685">
        <w:rPr>
          <w:rFonts w:ascii="Verdana" w:hAnsi="Verdana"/>
          <w:sz w:val="24"/>
          <w:szCs w:val="24"/>
        </w:rPr>
        <w:t xml:space="preserve">do Projeto de Lei nº 338/20, de </w:t>
      </w:r>
      <w:r w:rsidRPr="007A6076">
        <w:rPr>
          <w:rFonts w:ascii="Verdana" w:hAnsi="Verdana"/>
          <w:sz w:val="24"/>
          <w:szCs w:val="24"/>
        </w:rPr>
        <w:t xml:space="preserve">autoria dos Vereadores Zé </w:t>
      </w:r>
      <w:proofErr w:type="spellStart"/>
      <w:r w:rsidRPr="007A6076">
        <w:rPr>
          <w:rFonts w:ascii="Verdana" w:hAnsi="Verdana"/>
          <w:sz w:val="24"/>
          <w:szCs w:val="24"/>
        </w:rPr>
        <w:t>Turin</w:t>
      </w:r>
      <w:proofErr w:type="spellEnd"/>
      <w:r w:rsidRPr="007A6076">
        <w:rPr>
          <w:rFonts w:ascii="Verdana" w:hAnsi="Verdana"/>
          <w:sz w:val="24"/>
          <w:szCs w:val="24"/>
        </w:rPr>
        <w:t xml:space="preserve"> e Rinaldi </w:t>
      </w:r>
      <w:proofErr w:type="spellStart"/>
      <w:r w:rsidRPr="007A6076">
        <w:rPr>
          <w:rFonts w:ascii="Verdana" w:hAnsi="Verdana"/>
          <w:sz w:val="24"/>
          <w:szCs w:val="24"/>
        </w:rPr>
        <w:t>Digilio</w:t>
      </w:r>
      <w:proofErr w:type="spellEnd"/>
      <w:r w:rsidRPr="007A6076">
        <w:rPr>
          <w:rFonts w:ascii="Verdana" w:hAnsi="Verdana"/>
          <w:sz w:val="24"/>
          <w:szCs w:val="24"/>
        </w:rPr>
        <w:t xml:space="preserve">, </w:t>
      </w:r>
      <w:r w:rsidR="00255685">
        <w:rPr>
          <w:rFonts w:ascii="Verdana" w:hAnsi="Verdana"/>
          <w:sz w:val="24"/>
          <w:szCs w:val="24"/>
        </w:rPr>
        <w:t xml:space="preserve">aprovado em </w:t>
      </w:r>
      <w:r w:rsidRPr="007A6076">
        <w:rPr>
          <w:rFonts w:ascii="Verdana" w:hAnsi="Verdana"/>
          <w:sz w:val="24"/>
          <w:szCs w:val="24"/>
        </w:rPr>
        <w:t>sessão de 13 de julho do cor</w:t>
      </w:r>
      <w:r w:rsidR="00255685">
        <w:rPr>
          <w:rFonts w:ascii="Verdana" w:hAnsi="Verdana"/>
          <w:sz w:val="24"/>
          <w:szCs w:val="24"/>
        </w:rPr>
        <w:t xml:space="preserve">rente ano, que denomina a praça </w:t>
      </w:r>
      <w:r w:rsidRPr="007A6076">
        <w:rPr>
          <w:rFonts w:ascii="Verdana" w:hAnsi="Verdana"/>
          <w:sz w:val="24"/>
          <w:szCs w:val="24"/>
        </w:rPr>
        <w:t xml:space="preserve">localizada na Rua Julieta Bárbara, em frente ao nº 25, </w:t>
      </w:r>
      <w:proofErr w:type="spellStart"/>
      <w:r w:rsidRPr="007A6076">
        <w:rPr>
          <w:rFonts w:ascii="Verdana" w:hAnsi="Verdana"/>
          <w:sz w:val="24"/>
          <w:szCs w:val="24"/>
        </w:rPr>
        <w:t>Pirajussara</w:t>
      </w:r>
      <w:proofErr w:type="spellEnd"/>
      <w:r w:rsidRPr="007A6076">
        <w:rPr>
          <w:rFonts w:ascii="Verdana" w:hAnsi="Verdana"/>
          <w:sz w:val="24"/>
          <w:szCs w:val="24"/>
        </w:rPr>
        <w:t>, como Praça Edvaldo Bernardo dos Santos.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255685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255685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local</w:t>
      </w:r>
      <w:r w:rsidR="00255685">
        <w:rPr>
          <w:rFonts w:ascii="Verdana" w:hAnsi="Verdana"/>
          <w:sz w:val="24"/>
          <w:szCs w:val="24"/>
        </w:rPr>
        <w:t xml:space="preserve"> já é denominado Praça Severino </w:t>
      </w:r>
      <w:proofErr w:type="spellStart"/>
      <w:r w:rsidRPr="007A6076">
        <w:rPr>
          <w:rFonts w:ascii="Verdana" w:hAnsi="Verdana"/>
          <w:sz w:val="24"/>
          <w:szCs w:val="24"/>
        </w:rPr>
        <w:t>Belarmino</w:t>
      </w:r>
      <w:proofErr w:type="spellEnd"/>
      <w:r w:rsidRPr="007A6076">
        <w:rPr>
          <w:rFonts w:ascii="Verdana" w:hAnsi="Verdana"/>
          <w:sz w:val="24"/>
          <w:szCs w:val="24"/>
        </w:rPr>
        <w:t xml:space="preserve"> de Lima, nos termos d</w:t>
      </w:r>
      <w:r w:rsidR="00255685">
        <w:rPr>
          <w:rFonts w:ascii="Verdana" w:hAnsi="Verdana"/>
          <w:sz w:val="24"/>
          <w:szCs w:val="24"/>
        </w:rPr>
        <w:t xml:space="preserve">a Lei nº 17.137, de 24 de julho </w:t>
      </w:r>
      <w:r w:rsidRPr="007A6076">
        <w:rPr>
          <w:rFonts w:ascii="Verdana" w:hAnsi="Verdana"/>
          <w:sz w:val="24"/>
          <w:szCs w:val="24"/>
        </w:rPr>
        <w:t>de 2019.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Portanto, a alteração da </w:t>
      </w:r>
      <w:r w:rsidR="00255685">
        <w:rPr>
          <w:rFonts w:ascii="Verdana" w:hAnsi="Verdana"/>
          <w:sz w:val="24"/>
          <w:szCs w:val="24"/>
        </w:rPr>
        <w:t xml:space="preserve">denominação não se encontra nas </w:t>
      </w:r>
      <w:r w:rsidRPr="007A6076">
        <w:rPr>
          <w:rFonts w:ascii="Verdana" w:hAnsi="Verdana"/>
          <w:sz w:val="24"/>
          <w:szCs w:val="24"/>
        </w:rPr>
        <w:t xml:space="preserve">hipóteses permissivas previstas </w:t>
      </w:r>
      <w:r w:rsidR="00255685">
        <w:rPr>
          <w:rFonts w:ascii="Verdana" w:hAnsi="Verdana"/>
          <w:sz w:val="24"/>
          <w:szCs w:val="24"/>
        </w:rPr>
        <w:t xml:space="preserve">no art. 5º da Lei nº 14.454/07, </w:t>
      </w:r>
      <w:r w:rsidRPr="007A6076">
        <w:rPr>
          <w:rFonts w:ascii="Verdana" w:hAnsi="Verdana"/>
          <w:sz w:val="24"/>
          <w:szCs w:val="24"/>
        </w:rPr>
        <w:t>que consolidou a legislação municipal sobre a denominação</w:t>
      </w:r>
      <w:r>
        <w:rPr>
          <w:rFonts w:ascii="Verdana" w:hAnsi="Verdana"/>
          <w:sz w:val="24"/>
          <w:szCs w:val="24"/>
        </w:rPr>
        <w:t xml:space="preserve"> </w:t>
      </w:r>
      <w:r w:rsidRPr="007A6076">
        <w:rPr>
          <w:rFonts w:ascii="Verdana" w:hAnsi="Verdana"/>
          <w:sz w:val="24"/>
          <w:szCs w:val="24"/>
        </w:rPr>
        <w:t xml:space="preserve">e a alteração da denominação </w:t>
      </w:r>
      <w:r w:rsidR="00255685">
        <w:rPr>
          <w:rFonts w:ascii="Verdana" w:hAnsi="Verdana"/>
          <w:sz w:val="24"/>
          <w:szCs w:val="24"/>
        </w:rPr>
        <w:t xml:space="preserve">de vias, logradouros e próprios </w:t>
      </w:r>
      <w:r w:rsidRPr="007A6076">
        <w:rPr>
          <w:rFonts w:ascii="Verdana" w:hAnsi="Verdana"/>
          <w:sz w:val="24"/>
          <w:szCs w:val="24"/>
        </w:rPr>
        <w:t>municipais.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255685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255685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457/20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Nº 050109611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N° 00705/2021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</w:t>
      </w:r>
      <w:r w:rsidR="00255685">
        <w:rPr>
          <w:rFonts w:ascii="Verdana" w:hAnsi="Verdana"/>
          <w:sz w:val="24"/>
          <w:szCs w:val="24"/>
        </w:rPr>
        <w:t xml:space="preserve"> referenciado, essa Presidência </w:t>
      </w:r>
      <w:r w:rsidRPr="007A6076">
        <w:rPr>
          <w:rFonts w:ascii="Verdana" w:hAnsi="Verdana"/>
          <w:sz w:val="24"/>
          <w:szCs w:val="24"/>
        </w:rPr>
        <w:t xml:space="preserve">encaminhou à sanção cópia </w:t>
      </w:r>
      <w:r w:rsidR="00255685">
        <w:rPr>
          <w:rFonts w:ascii="Verdana" w:hAnsi="Verdana"/>
          <w:sz w:val="24"/>
          <w:szCs w:val="24"/>
        </w:rPr>
        <w:t xml:space="preserve">do Projeto de Lei nº 457/20, de </w:t>
      </w:r>
      <w:r w:rsidRPr="007A6076">
        <w:rPr>
          <w:rFonts w:ascii="Verdana" w:hAnsi="Verdana"/>
          <w:sz w:val="24"/>
          <w:szCs w:val="24"/>
        </w:rPr>
        <w:t>autoria dos Vereadores Daniel Annenberg, Alfredinho e Eduardo Matarazzo Suplicy, ap</w:t>
      </w:r>
      <w:r w:rsidR="00255685">
        <w:rPr>
          <w:rFonts w:ascii="Verdana" w:hAnsi="Verdana"/>
          <w:sz w:val="24"/>
          <w:szCs w:val="24"/>
        </w:rPr>
        <w:t xml:space="preserve">rovado em sessão de 13 de julho </w:t>
      </w:r>
      <w:r w:rsidRPr="007A6076">
        <w:rPr>
          <w:rFonts w:ascii="Verdana" w:hAnsi="Verdana"/>
          <w:sz w:val="24"/>
          <w:szCs w:val="24"/>
        </w:rPr>
        <w:t xml:space="preserve">do corrente ano, que </w:t>
      </w:r>
      <w:r w:rsidRPr="007A6076">
        <w:rPr>
          <w:rFonts w:ascii="Verdana" w:hAnsi="Verdana"/>
          <w:sz w:val="24"/>
          <w:szCs w:val="24"/>
        </w:rPr>
        <w:lastRenderedPageBreak/>
        <w:t>denomina Praça Maria Helena Gregori o</w:t>
      </w:r>
      <w:r w:rsidR="00255685">
        <w:rPr>
          <w:rFonts w:ascii="Verdana" w:hAnsi="Verdana"/>
          <w:sz w:val="24"/>
          <w:szCs w:val="24"/>
        </w:rPr>
        <w:t xml:space="preserve"> </w:t>
      </w:r>
      <w:r w:rsidRPr="007A6076">
        <w:rPr>
          <w:rFonts w:ascii="Verdana" w:hAnsi="Verdana"/>
          <w:sz w:val="24"/>
          <w:szCs w:val="24"/>
        </w:rPr>
        <w:t>logradouro público inominado</w:t>
      </w:r>
      <w:r w:rsidR="00255685">
        <w:rPr>
          <w:rFonts w:ascii="Verdana" w:hAnsi="Verdana"/>
          <w:sz w:val="24"/>
          <w:szCs w:val="24"/>
        </w:rPr>
        <w:t xml:space="preserve"> situado na Rua Pedro Lopes, no </w:t>
      </w:r>
      <w:r w:rsidRPr="007A6076">
        <w:rPr>
          <w:rFonts w:ascii="Verdana" w:hAnsi="Verdana"/>
          <w:sz w:val="24"/>
          <w:szCs w:val="24"/>
        </w:rPr>
        <w:t>Distrito de Perdizes.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255685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255685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nome proposto já existe na Cidade de São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Paulo como Via de Pedestre Maria Helena Gregori – CODLOG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52.056-0, localizada no Di</w:t>
      </w:r>
      <w:r w:rsidR="00255685">
        <w:rPr>
          <w:rFonts w:ascii="Verdana" w:hAnsi="Verdana"/>
          <w:sz w:val="24"/>
          <w:szCs w:val="24"/>
        </w:rPr>
        <w:t xml:space="preserve">strito Sacomã e denominada pela </w:t>
      </w:r>
      <w:r w:rsidRPr="007A6076">
        <w:rPr>
          <w:rFonts w:ascii="Verdana" w:hAnsi="Verdana"/>
          <w:sz w:val="24"/>
          <w:szCs w:val="24"/>
        </w:rPr>
        <w:t>Portaria nº 038/SEL-G, de 30 de novembro de 2016.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Assim sendo, o nome “Maria Helena Gregori” constitui homonímia com logradouro já d</w:t>
      </w:r>
      <w:r w:rsidR="00255685">
        <w:rPr>
          <w:rFonts w:ascii="Verdana" w:hAnsi="Verdana"/>
          <w:sz w:val="24"/>
          <w:szCs w:val="24"/>
        </w:rPr>
        <w:t xml:space="preserve">enominado, incidindo na vedação </w:t>
      </w:r>
      <w:r w:rsidRPr="007A6076">
        <w:rPr>
          <w:rFonts w:ascii="Verdana" w:hAnsi="Verdana"/>
          <w:sz w:val="24"/>
          <w:szCs w:val="24"/>
        </w:rPr>
        <w:t>do § 1º, do artigo 5º da Lei nº 14.</w:t>
      </w:r>
      <w:r w:rsidR="00255685">
        <w:rPr>
          <w:rFonts w:ascii="Verdana" w:hAnsi="Verdana"/>
          <w:sz w:val="24"/>
          <w:szCs w:val="24"/>
        </w:rPr>
        <w:t xml:space="preserve">454/07, e do § 2º, do artigo 9º </w:t>
      </w:r>
      <w:r w:rsidRPr="007A6076">
        <w:rPr>
          <w:rFonts w:ascii="Verdana" w:hAnsi="Verdana"/>
          <w:sz w:val="24"/>
          <w:szCs w:val="24"/>
        </w:rPr>
        <w:t>do Decreto nº 49.346/08.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255685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255685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542/10</w:t>
      </w:r>
    </w:p>
    <w:p w:rsidR="005D44E6" w:rsidRDefault="005D44E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Nº 050059320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N° 00690/2021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 referenciado, essa Presidência encaminhou à sanção cópia do Proj</w:t>
      </w:r>
      <w:r w:rsidR="00255685">
        <w:rPr>
          <w:rFonts w:ascii="Verdana" w:hAnsi="Verdana"/>
          <w:sz w:val="24"/>
          <w:szCs w:val="24"/>
        </w:rPr>
        <w:t xml:space="preserve">eto de Lei nº 542/10 de autoria </w:t>
      </w:r>
      <w:r w:rsidRPr="007A6076">
        <w:rPr>
          <w:rFonts w:ascii="Verdana" w:hAnsi="Verdana"/>
          <w:sz w:val="24"/>
          <w:szCs w:val="24"/>
        </w:rPr>
        <w:t xml:space="preserve">do Vereador </w:t>
      </w:r>
      <w:proofErr w:type="spellStart"/>
      <w:r w:rsidRPr="007A6076">
        <w:rPr>
          <w:rFonts w:ascii="Verdana" w:hAnsi="Verdana"/>
          <w:sz w:val="24"/>
          <w:szCs w:val="24"/>
        </w:rPr>
        <w:t>Senival</w:t>
      </w:r>
      <w:proofErr w:type="spellEnd"/>
      <w:r w:rsidRPr="007A6076">
        <w:rPr>
          <w:rFonts w:ascii="Verdana" w:hAnsi="Verdana"/>
          <w:sz w:val="24"/>
          <w:szCs w:val="24"/>
        </w:rPr>
        <w:t xml:space="preserve"> Moura, ap</w:t>
      </w:r>
      <w:r w:rsidR="00255685">
        <w:rPr>
          <w:rFonts w:ascii="Verdana" w:hAnsi="Verdana"/>
          <w:sz w:val="24"/>
          <w:szCs w:val="24"/>
        </w:rPr>
        <w:t xml:space="preserve">rovado em sessão de 13 de julho </w:t>
      </w:r>
      <w:r w:rsidRPr="007A6076">
        <w:rPr>
          <w:rFonts w:ascii="Verdana" w:hAnsi="Verdana"/>
          <w:sz w:val="24"/>
          <w:szCs w:val="24"/>
        </w:rPr>
        <w:t xml:space="preserve">de 2021, que denomina Rua </w:t>
      </w:r>
      <w:r w:rsidR="00255685">
        <w:rPr>
          <w:rFonts w:ascii="Verdana" w:hAnsi="Verdana"/>
          <w:sz w:val="24"/>
          <w:szCs w:val="24"/>
        </w:rPr>
        <w:t xml:space="preserve">Francisco Fernandes de Oliveira </w:t>
      </w:r>
      <w:r w:rsidRPr="007A6076">
        <w:rPr>
          <w:rFonts w:ascii="Verdana" w:hAnsi="Verdana"/>
          <w:sz w:val="24"/>
          <w:szCs w:val="24"/>
        </w:rPr>
        <w:t>o logradouro público Travess</w:t>
      </w:r>
      <w:r w:rsidR="00255685">
        <w:rPr>
          <w:rFonts w:ascii="Verdana" w:hAnsi="Verdana"/>
          <w:sz w:val="24"/>
          <w:szCs w:val="24"/>
        </w:rPr>
        <w:t xml:space="preserve">a da Rua Otelo Augusto Ribeiro, </w:t>
      </w:r>
      <w:r w:rsidRPr="007A6076">
        <w:rPr>
          <w:rFonts w:ascii="Verdana" w:hAnsi="Verdana"/>
          <w:sz w:val="24"/>
          <w:szCs w:val="24"/>
        </w:rPr>
        <w:t>altura do nº 1150, Guaianases.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255685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255685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logrado</w:t>
      </w:r>
      <w:r w:rsidR="00255685">
        <w:rPr>
          <w:rFonts w:ascii="Verdana" w:hAnsi="Verdana"/>
          <w:sz w:val="24"/>
          <w:szCs w:val="24"/>
        </w:rPr>
        <w:t xml:space="preserve">uro indicado não se caracteriza </w:t>
      </w:r>
      <w:r w:rsidRPr="007A6076">
        <w:rPr>
          <w:rFonts w:ascii="Verdana" w:hAnsi="Verdana"/>
          <w:sz w:val="24"/>
          <w:szCs w:val="24"/>
        </w:rPr>
        <w:t>nos mapas oficiais e nem const</w:t>
      </w:r>
      <w:r w:rsidR="00255685">
        <w:rPr>
          <w:rFonts w:ascii="Verdana" w:hAnsi="Verdana"/>
          <w:sz w:val="24"/>
          <w:szCs w:val="24"/>
        </w:rPr>
        <w:t xml:space="preserve">a de planta de loteamento ou de </w:t>
      </w:r>
      <w:r w:rsidRPr="007A6076">
        <w:rPr>
          <w:rFonts w:ascii="Verdana" w:hAnsi="Verdana"/>
          <w:sz w:val="24"/>
          <w:szCs w:val="24"/>
        </w:rPr>
        <w:t xml:space="preserve">melhoramento. Além disso, o </w:t>
      </w:r>
      <w:r w:rsidR="00255685">
        <w:rPr>
          <w:rFonts w:ascii="Verdana" w:hAnsi="Verdana"/>
          <w:sz w:val="24"/>
          <w:szCs w:val="24"/>
        </w:rPr>
        <w:t xml:space="preserve">local não consta como público e </w:t>
      </w:r>
      <w:r w:rsidRPr="007A6076">
        <w:rPr>
          <w:rFonts w:ascii="Verdana" w:hAnsi="Verdana"/>
          <w:sz w:val="24"/>
          <w:szCs w:val="24"/>
        </w:rPr>
        <w:t>nem oficial, não possuindo “</w:t>
      </w:r>
      <w:proofErr w:type="spellStart"/>
      <w:r w:rsidRPr="007A6076">
        <w:rPr>
          <w:rFonts w:ascii="Verdana" w:hAnsi="Verdana"/>
          <w:sz w:val="24"/>
          <w:szCs w:val="24"/>
        </w:rPr>
        <w:t>cadlog</w:t>
      </w:r>
      <w:proofErr w:type="spellEnd"/>
      <w:r w:rsidRPr="007A6076">
        <w:rPr>
          <w:rFonts w:ascii="Verdana" w:hAnsi="Verdana"/>
          <w:sz w:val="24"/>
          <w:szCs w:val="24"/>
        </w:rPr>
        <w:t>”. Ao contrário, o local consta como domínio particular nos registros municipais.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lastRenderedPageBreak/>
        <w:t xml:space="preserve">Portanto, a aprovação </w:t>
      </w:r>
      <w:r w:rsidR="00255685">
        <w:rPr>
          <w:rFonts w:ascii="Verdana" w:hAnsi="Verdana"/>
          <w:sz w:val="24"/>
          <w:szCs w:val="24"/>
        </w:rPr>
        <w:t xml:space="preserve">da proposta em análise encontra </w:t>
      </w:r>
      <w:r w:rsidRPr="007A6076">
        <w:rPr>
          <w:rFonts w:ascii="Verdana" w:hAnsi="Verdana"/>
          <w:sz w:val="24"/>
          <w:szCs w:val="24"/>
        </w:rPr>
        <w:t>óbice nas disposições da Lei nº 14.454/07, não havendo possibilidade de aprovação.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255685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255685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713/19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SEI Nº 050059009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Nº 00701/2021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Presidente,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 refer</w:t>
      </w:r>
      <w:r w:rsidR="00255685">
        <w:rPr>
          <w:rFonts w:ascii="Verdana" w:hAnsi="Verdana"/>
          <w:sz w:val="24"/>
          <w:szCs w:val="24"/>
        </w:rPr>
        <w:t xml:space="preserve">enciado, essa Presidência </w:t>
      </w:r>
      <w:r w:rsidRPr="007A6076">
        <w:rPr>
          <w:rFonts w:ascii="Verdana" w:hAnsi="Verdana"/>
          <w:sz w:val="24"/>
          <w:szCs w:val="24"/>
        </w:rPr>
        <w:t xml:space="preserve">encaminhou à sanção cópia </w:t>
      </w:r>
      <w:r w:rsidR="00255685">
        <w:rPr>
          <w:rFonts w:ascii="Verdana" w:hAnsi="Verdana"/>
          <w:sz w:val="24"/>
          <w:szCs w:val="24"/>
        </w:rPr>
        <w:t xml:space="preserve">do Projeto de Lei nº 713/19, de </w:t>
      </w:r>
      <w:r w:rsidRPr="007A6076">
        <w:rPr>
          <w:rFonts w:ascii="Verdana" w:hAnsi="Verdana"/>
          <w:sz w:val="24"/>
          <w:szCs w:val="24"/>
        </w:rPr>
        <w:t>autoria do Vereador Eliseu Ga</w:t>
      </w:r>
      <w:r w:rsidR="00255685">
        <w:rPr>
          <w:rFonts w:ascii="Verdana" w:hAnsi="Verdana"/>
          <w:sz w:val="24"/>
          <w:szCs w:val="24"/>
        </w:rPr>
        <w:t xml:space="preserve">briel, aprovado em sessão de 13 </w:t>
      </w:r>
      <w:r w:rsidRPr="007A6076">
        <w:rPr>
          <w:rFonts w:ascii="Verdana" w:hAnsi="Verdana"/>
          <w:sz w:val="24"/>
          <w:szCs w:val="24"/>
        </w:rPr>
        <w:t>de julho do corrente ano, que</w:t>
      </w:r>
      <w:r w:rsidR="00255685">
        <w:rPr>
          <w:rFonts w:ascii="Verdana" w:hAnsi="Verdana"/>
          <w:sz w:val="24"/>
          <w:szCs w:val="24"/>
        </w:rPr>
        <w:t xml:space="preserve"> objetiva denominar Praça Mario </w:t>
      </w:r>
      <w:r w:rsidRPr="007A6076">
        <w:rPr>
          <w:rFonts w:ascii="Verdana" w:hAnsi="Verdana"/>
          <w:sz w:val="24"/>
          <w:szCs w:val="24"/>
        </w:rPr>
        <w:t>Martins Pereira o espaço livre delimitado pelas ru</w:t>
      </w:r>
      <w:r w:rsidR="00255685">
        <w:rPr>
          <w:rFonts w:ascii="Verdana" w:hAnsi="Verdana"/>
          <w:sz w:val="24"/>
          <w:szCs w:val="24"/>
        </w:rPr>
        <w:t xml:space="preserve">as Magnólia </w:t>
      </w:r>
      <w:r w:rsidRPr="007A6076">
        <w:rPr>
          <w:rFonts w:ascii="Verdana" w:hAnsi="Verdana"/>
          <w:sz w:val="24"/>
          <w:szCs w:val="24"/>
        </w:rPr>
        <w:t xml:space="preserve">Azul com </w:t>
      </w:r>
      <w:proofErr w:type="spellStart"/>
      <w:r w:rsidRPr="007A6076">
        <w:rPr>
          <w:rFonts w:ascii="Verdana" w:hAnsi="Verdana"/>
          <w:sz w:val="24"/>
          <w:szCs w:val="24"/>
        </w:rPr>
        <w:t>Itajuíbe</w:t>
      </w:r>
      <w:proofErr w:type="spellEnd"/>
      <w:r w:rsidRPr="007A6076">
        <w:rPr>
          <w:rFonts w:ascii="Verdana" w:hAnsi="Verdana"/>
          <w:sz w:val="24"/>
          <w:szCs w:val="24"/>
        </w:rPr>
        <w:t>, no Distrito d</w:t>
      </w:r>
      <w:r w:rsidR="00255685">
        <w:rPr>
          <w:rFonts w:ascii="Verdana" w:hAnsi="Verdana"/>
          <w:sz w:val="24"/>
          <w:szCs w:val="24"/>
        </w:rPr>
        <w:t xml:space="preserve">o Itaim Paulista, Subprefeitura </w:t>
      </w:r>
      <w:r w:rsidRPr="007A6076">
        <w:rPr>
          <w:rFonts w:ascii="Verdana" w:hAnsi="Verdana"/>
          <w:sz w:val="24"/>
          <w:szCs w:val="24"/>
        </w:rPr>
        <w:t>do Itaim Paulista.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Sem embargo do mérito da i</w:t>
      </w:r>
      <w:r w:rsidR="00255685">
        <w:rPr>
          <w:rFonts w:ascii="Verdana" w:hAnsi="Verdana"/>
          <w:sz w:val="24"/>
          <w:szCs w:val="24"/>
        </w:rPr>
        <w:t xml:space="preserve">niciativa, a proposta não reúne </w:t>
      </w:r>
      <w:r w:rsidRPr="007A6076">
        <w:rPr>
          <w:rFonts w:ascii="Verdana" w:hAnsi="Verdana"/>
          <w:sz w:val="24"/>
          <w:szCs w:val="24"/>
        </w:rPr>
        <w:t xml:space="preserve">condições de ser convertida em </w:t>
      </w:r>
      <w:r w:rsidR="00255685">
        <w:rPr>
          <w:rFonts w:ascii="Verdana" w:hAnsi="Verdana"/>
          <w:sz w:val="24"/>
          <w:szCs w:val="24"/>
        </w:rPr>
        <w:t xml:space="preserve">lei, na conformidade das razões </w:t>
      </w:r>
      <w:r w:rsidRPr="007A6076">
        <w:rPr>
          <w:rFonts w:ascii="Verdana" w:hAnsi="Verdana"/>
          <w:sz w:val="24"/>
          <w:szCs w:val="24"/>
        </w:rPr>
        <w:t>a seguir explicitadas.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Consoante </w:t>
      </w:r>
      <w:proofErr w:type="gramStart"/>
      <w:r w:rsidRPr="007A6076">
        <w:rPr>
          <w:rFonts w:ascii="Verdana" w:hAnsi="Verdana"/>
          <w:sz w:val="24"/>
          <w:szCs w:val="24"/>
        </w:rPr>
        <w:t>as</w:t>
      </w:r>
      <w:proofErr w:type="gramEnd"/>
      <w:r w:rsidRPr="007A6076">
        <w:rPr>
          <w:rFonts w:ascii="Verdana" w:hAnsi="Verdana"/>
          <w:sz w:val="24"/>
          <w:szCs w:val="24"/>
        </w:rPr>
        <w:t xml:space="preserve"> informações fornecidas pelos Órgãos municipais competentes, o local </w:t>
      </w:r>
      <w:r w:rsidR="00255685">
        <w:rPr>
          <w:rFonts w:ascii="Verdana" w:hAnsi="Verdana"/>
          <w:sz w:val="24"/>
          <w:szCs w:val="24"/>
        </w:rPr>
        <w:t xml:space="preserve">indicado encontra-se denominado </w:t>
      </w:r>
      <w:r w:rsidRPr="007A6076">
        <w:rPr>
          <w:rFonts w:ascii="Verdana" w:hAnsi="Verdana"/>
          <w:sz w:val="24"/>
          <w:szCs w:val="24"/>
        </w:rPr>
        <w:t xml:space="preserve">como Praça Cecília </w:t>
      </w:r>
      <w:proofErr w:type="spellStart"/>
      <w:r w:rsidRPr="007A6076">
        <w:rPr>
          <w:rFonts w:ascii="Verdana" w:hAnsi="Verdana"/>
          <w:sz w:val="24"/>
          <w:szCs w:val="24"/>
        </w:rPr>
        <w:t>Kiyoko</w:t>
      </w:r>
      <w:proofErr w:type="spellEnd"/>
      <w:r w:rsidR="00255685">
        <w:rPr>
          <w:rFonts w:ascii="Verdana" w:hAnsi="Verdana"/>
          <w:sz w:val="24"/>
          <w:szCs w:val="24"/>
        </w:rPr>
        <w:t xml:space="preserve"> Yokohama, nos termos da Lei nº </w:t>
      </w:r>
      <w:r w:rsidRPr="007A6076">
        <w:rPr>
          <w:rFonts w:ascii="Verdana" w:hAnsi="Verdana"/>
          <w:sz w:val="24"/>
          <w:szCs w:val="24"/>
        </w:rPr>
        <w:t>15.504/11.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Portanto, a aprovação </w:t>
      </w:r>
      <w:r w:rsidR="00255685">
        <w:rPr>
          <w:rFonts w:ascii="Verdana" w:hAnsi="Verdana"/>
          <w:sz w:val="24"/>
          <w:szCs w:val="24"/>
        </w:rPr>
        <w:t xml:space="preserve">da proposta em análise encontra </w:t>
      </w:r>
      <w:r w:rsidRPr="007A6076">
        <w:rPr>
          <w:rFonts w:ascii="Verdana" w:hAnsi="Verdana"/>
          <w:sz w:val="24"/>
          <w:szCs w:val="24"/>
        </w:rPr>
        <w:t>óbice no artigo 5º, da Lei nº 14.454/07, não havendo embasamento legal para a alteração pretendida.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Nessas condições, vejo-me na contingência de vetar a propositura, com fundamento no a</w:t>
      </w:r>
      <w:r w:rsidR="00255685">
        <w:rPr>
          <w:rFonts w:ascii="Verdana" w:hAnsi="Verdana"/>
          <w:sz w:val="24"/>
          <w:szCs w:val="24"/>
        </w:rPr>
        <w:t xml:space="preserve">rtigo 42, § 1º, da Lei Orgânica </w:t>
      </w:r>
      <w:r w:rsidRPr="007A6076">
        <w:rPr>
          <w:rFonts w:ascii="Verdana" w:hAnsi="Verdana"/>
          <w:sz w:val="24"/>
          <w:szCs w:val="24"/>
        </w:rPr>
        <w:t xml:space="preserve">do Município de São Paulo, </w:t>
      </w:r>
      <w:r w:rsidR="00255685">
        <w:rPr>
          <w:rFonts w:ascii="Verdana" w:hAnsi="Verdana"/>
          <w:sz w:val="24"/>
          <w:szCs w:val="24"/>
        </w:rPr>
        <w:t xml:space="preserve">devolvendo o assunto ao reexame </w:t>
      </w:r>
      <w:r w:rsidRPr="007A6076">
        <w:rPr>
          <w:rFonts w:ascii="Verdana" w:hAnsi="Verdana"/>
          <w:sz w:val="24"/>
          <w:szCs w:val="24"/>
        </w:rPr>
        <w:t>dessa Egrégia Casa Legislativa.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A6076">
        <w:rPr>
          <w:rFonts w:ascii="Verdana" w:hAnsi="Verdana"/>
          <w:sz w:val="24"/>
          <w:szCs w:val="24"/>
        </w:rPr>
        <w:t>Prefeito</w:t>
      </w:r>
      <w:proofErr w:type="gramEnd"/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Ao Excelentíssimo Senhor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lastRenderedPageBreak/>
        <w:t>MILTON LEITE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Digníssimo Presidente da Câmara Municipal de São Paulo</w:t>
      </w:r>
    </w:p>
    <w:p w:rsid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RAZÕES DE VETO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PROJETO DE LEI Nº 629/18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A6076" w:rsidRPr="007A607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A6076">
        <w:rPr>
          <w:rFonts w:ascii="Verdana" w:hAnsi="Verdana"/>
          <w:b/>
          <w:sz w:val="24"/>
          <w:szCs w:val="24"/>
        </w:rPr>
        <w:t>OFÍCIO ATL SEI Nº 049970893</w:t>
      </w:r>
    </w:p>
    <w:p w:rsidR="005D44E6" w:rsidRDefault="005D44E6" w:rsidP="007A6076">
      <w:pPr>
        <w:spacing w:after="0" w:line="240" w:lineRule="auto"/>
        <w:rPr>
          <w:rFonts w:ascii="Verdana" w:hAnsi="Verdana"/>
          <w:sz w:val="24"/>
          <w:szCs w:val="24"/>
        </w:rPr>
      </w:pPr>
    </w:p>
    <w:p w:rsidR="007A6076" w:rsidRPr="005D44E6" w:rsidRDefault="007A6076" w:rsidP="007A607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>REF.: OFÍCIO SGP-23 Nº 695/2021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Senhor Presidente</w:t>
      </w:r>
    </w:p>
    <w:p w:rsidR="007A6076" w:rsidRPr="007A607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Por meio do Ofício acima</w:t>
      </w:r>
      <w:r w:rsidR="00255685">
        <w:rPr>
          <w:rFonts w:ascii="Verdana" w:hAnsi="Verdana"/>
          <w:sz w:val="24"/>
          <w:szCs w:val="24"/>
        </w:rPr>
        <w:t xml:space="preserve"> referenciado, essa Presidência </w:t>
      </w:r>
      <w:r w:rsidRPr="007A6076">
        <w:rPr>
          <w:rFonts w:ascii="Verdana" w:hAnsi="Verdana"/>
          <w:sz w:val="24"/>
          <w:szCs w:val="24"/>
        </w:rPr>
        <w:t xml:space="preserve">encaminhou à sanção cópia </w:t>
      </w:r>
      <w:r w:rsidR="00255685">
        <w:rPr>
          <w:rFonts w:ascii="Verdana" w:hAnsi="Verdana"/>
          <w:sz w:val="24"/>
          <w:szCs w:val="24"/>
        </w:rPr>
        <w:t xml:space="preserve">do Projeto de Lei nº 629/18, de </w:t>
      </w:r>
      <w:r w:rsidRPr="007A6076">
        <w:rPr>
          <w:rFonts w:ascii="Verdana" w:hAnsi="Verdana"/>
          <w:sz w:val="24"/>
          <w:szCs w:val="24"/>
        </w:rPr>
        <w:t>autoria da Vereadora Sand</w:t>
      </w:r>
      <w:r w:rsidR="00255685">
        <w:rPr>
          <w:rFonts w:ascii="Verdana" w:hAnsi="Verdana"/>
          <w:sz w:val="24"/>
          <w:szCs w:val="24"/>
        </w:rPr>
        <w:t xml:space="preserve">ra Tadeu, aprovado em sessão de </w:t>
      </w:r>
      <w:r w:rsidRPr="007A6076">
        <w:rPr>
          <w:rFonts w:ascii="Verdana" w:hAnsi="Verdana"/>
          <w:sz w:val="24"/>
          <w:szCs w:val="24"/>
        </w:rPr>
        <w:t>13 de julho do corrente an</w:t>
      </w:r>
      <w:r w:rsidR="00255685">
        <w:rPr>
          <w:rFonts w:ascii="Verdana" w:hAnsi="Verdana"/>
          <w:sz w:val="24"/>
          <w:szCs w:val="24"/>
        </w:rPr>
        <w:t xml:space="preserve">o, que denomina “Casa da Mulher </w:t>
      </w:r>
      <w:r w:rsidRPr="007A6076">
        <w:rPr>
          <w:rFonts w:ascii="Verdana" w:hAnsi="Verdana"/>
          <w:sz w:val="24"/>
          <w:szCs w:val="24"/>
        </w:rPr>
        <w:t>Brasileira do Estado de São Paul</w:t>
      </w:r>
      <w:r w:rsidR="00255685">
        <w:rPr>
          <w:rFonts w:ascii="Verdana" w:hAnsi="Verdana"/>
          <w:sz w:val="24"/>
          <w:szCs w:val="24"/>
        </w:rPr>
        <w:t xml:space="preserve">o” o próprio público localizado </w:t>
      </w:r>
      <w:r w:rsidRPr="007A6076">
        <w:rPr>
          <w:rFonts w:ascii="Verdana" w:hAnsi="Verdana"/>
          <w:sz w:val="24"/>
          <w:szCs w:val="24"/>
        </w:rPr>
        <w:t xml:space="preserve">na Rua Vieira </w:t>
      </w:r>
      <w:proofErr w:type="spellStart"/>
      <w:r w:rsidRPr="007A6076">
        <w:rPr>
          <w:rFonts w:ascii="Verdana" w:hAnsi="Verdana"/>
          <w:sz w:val="24"/>
          <w:szCs w:val="24"/>
        </w:rPr>
        <w:t>Ravasco</w:t>
      </w:r>
      <w:proofErr w:type="spellEnd"/>
      <w:r w:rsidRPr="007A6076">
        <w:rPr>
          <w:rFonts w:ascii="Verdana" w:hAnsi="Verdana"/>
          <w:sz w:val="24"/>
          <w:szCs w:val="24"/>
        </w:rPr>
        <w:t xml:space="preserve"> nº 26 – Bairro do Cambuci.</w:t>
      </w:r>
    </w:p>
    <w:p w:rsidR="007D1156" w:rsidRDefault="007A6076" w:rsidP="007A6076">
      <w:pPr>
        <w:spacing w:after="0" w:line="240" w:lineRule="auto"/>
        <w:rPr>
          <w:rFonts w:ascii="Verdana" w:hAnsi="Verdana"/>
          <w:sz w:val="24"/>
          <w:szCs w:val="24"/>
        </w:rPr>
      </w:pPr>
      <w:r w:rsidRPr="007A6076">
        <w:rPr>
          <w:rFonts w:ascii="Verdana" w:hAnsi="Verdana"/>
          <w:sz w:val="24"/>
          <w:szCs w:val="24"/>
        </w:rPr>
        <w:t>Em que pesem os el</w:t>
      </w:r>
      <w:r w:rsidR="00255685">
        <w:rPr>
          <w:rFonts w:ascii="Verdana" w:hAnsi="Verdana"/>
          <w:sz w:val="24"/>
          <w:szCs w:val="24"/>
        </w:rPr>
        <w:t xml:space="preserve">evados propósitos que levaram a </w:t>
      </w:r>
      <w:r w:rsidRPr="007A6076">
        <w:rPr>
          <w:rFonts w:ascii="Verdana" w:hAnsi="Verdana"/>
          <w:sz w:val="24"/>
          <w:szCs w:val="24"/>
        </w:rPr>
        <w:t>aprovação da propositura, a proposta nã</w:t>
      </w:r>
      <w:r w:rsidR="00255685">
        <w:rPr>
          <w:rFonts w:ascii="Verdana" w:hAnsi="Verdana"/>
          <w:sz w:val="24"/>
          <w:szCs w:val="24"/>
        </w:rPr>
        <w:t xml:space="preserve">o reúne condições de </w:t>
      </w:r>
      <w:r w:rsidRPr="007A6076">
        <w:rPr>
          <w:rFonts w:ascii="Verdana" w:hAnsi="Verdana"/>
          <w:sz w:val="24"/>
          <w:szCs w:val="24"/>
        </w:rPr>
        <w:t>ser convertida em lei, na c</w:t>
      </w:r>
      <w:r w:rsidR="00255685">
        <w:rPr>
          <w:rFonts w:ascii="Verdana" w:hAnsi="Verdana"/>
          <w:sz w:val="24"/>
          <w:szCs w:val="24"/>
        </w:rPr>
        <w:t xml:space="preserve">onformidade das razões a seguir </w:t>
      </w:r>
      <w:r w:rsidRPr="007A6076">
        <w:rPr>
          <w:rFonts w:ascii="Verdana" w:hAnsi="Verdana"/>
          <w:sz w:val="24"/>
          <w:szCs w:val="24"/>
        </w:rPr>
        <w:t>expendidas.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Com efeito, consoante i</w:t>
      </w:r>
      <w:r w:rsidR="00255685">
        <w:rPr>
          <w:rFonts w:ascii="Verdana" w:hAnsi="Verdana"/>
          <w:sz w:val="24"/>
          <w:szCs w:val="24"/>
        </w:rPr>
        <w:t xml:space="preserve">nformes instrutórios dos Órgãos </w:t>
      </w:r>
      <w:r w:rsidRPr="005D44E6">
        <w:rPr>
          <w:rFonts w:ascii="Verdana" w:hAnsi="Verdana"/>
          <w:sz w:val="24"/>
          <w:szCs w:val="24"/>
        </w:rPr>
        <w:t xml:space="preserve">competentes, o equipamento </w:t>
      </w:r>
      <w:r w:rsidR="00255685">
        <w:rPr>
          <w:rFonts w:ascii="Verdana" w:hAnsi="Verdana"/>
          <w:sz w:val="24"/>
          <w:szCs w:val="24"/>
        </w:rPr>
        <w:t xml:space="preserve">em questão é a primeira unidade </w:t>
      </w:r>
      <w:r w:rsidRPr="005D44E6">
        <w:rPr>
          <w:rFonts w:ascii="Verdana" w:hAnsi="Verdana"/>
          <w:sz w:val="24"/>
          <w:szCs w:val="24"/>
        </w:rPr>
        <w:t>desse modelo no Estado de São Paulo, de um total d</w:t>
      </w:r>
      <w:r w:rsidR="00255685">
        <w:rPr>
          <w:rFonts w:ascii="Verdana" w:hAnsi="Verdana"/>
          <w:sz w:val="24"/>
          <w:szCs w:val="24"/>
        </w:rPr>
        <w:t xml:space="preserve">e oito </w:t>
      </w:r>
      <w:proofErr w:type="gramStart"/>
      <w:r w:rsidRPr="005D44E6">
        <w:rPr>
          <w:rFonts w:ascii="Verdana" w:hAnsi="Verdana"/>
          <w:sz w:val="24"/>
          <w:szCs w:val="24"/>
        </w:rPr>
        <w:t>implementadas</w:t>
      </w:r>
      <w:proofErr w:type="gramEnd"/>
      <w:r w:rsidRPr="005D44E6">
        <w:rPr>
          <w:rFonts w:ascii="Verdana" w:hAnsi="Verdana"/>
          <w:sz w:val="24"/>
          <w:szCs w:val="24"/>
        </w:rPr>
        <w:t xml:space="preserve"> no país.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 xml:space="preserve">Apesar </w:t>
      </w:r>
      <w:proofErr w:type="gramStart"/>
      <w:r w:rsidRPr="005D44E6">
        <w:rPr>
          <w:rFonts w:ascii="Verdana" w:hAnsi="Verdana"/>
          <w:sz w:val="24"/>
          <w:szCs w:val="24"/>
        </w:rPr>
        <w:t xml:space="preserve">do equipamento </w:t>
      </w:r>
      <w:r w:rsidR="00255685">
        <w:rPr>
          <w:rFonts w:ascii="Verdana" w:hAnsi="Verdana"/>
          <w:sz w:val="24"/>
          <w:szCs w:val="24"/>
        </w:rPr>
        <w:t>estar</w:t>
      </w:r>
      <w:proofErr w:type="gramEnd"/>
      <w:r w:rsidR="00255685">
        <w:rPr>
          <w:rFonts w:ascii="Verdana" w:hAnsi="Verdana"/>
          <w:sz w:val="24"/>
          <w:szCs w:val="24"/>
        </w:rPr>
        <w:t xml:space="preserve"> instalado no Município de </w:t>
      </w:r>
      <w:r w:rsidRPr="005D44E6">
        <w:rPr>
          <w:rFonts w:ascii="Verdana" w:hAnsi="Verdana"/>
          <w:sz w:val="24"/>
          <w:szCs w:val="24"/>
        </w:rPr>
        <w:t>São Paulo, sua denominação foi</w:t>
      </w:r>
      <w:r w:rsidR="00255685">
        <w:rPr>
          <w:rFonts w:ascii="Verdana" w:hAnsi="Verdana"/>
          <w:sz w:val="24"/>
          <w:szCs w:val="24"/>
        </w:rPr>
        <w:t xml:space="preserve"> conferida pelo Decreto Federal </w:t>
      </w:r>
      <w:r w:rsidRPr="005D44E6">
        <w:rPr>
          <w:rFonts w:ascii="Verdana" w:hAnsi="Verdana"/>
          <w:sz w:val="24"/>
          <w:szCs w:val="24"/>
        </w:rPr>
        <w:t>nº 8.086 de 30 de agosto de 2</w:t>
      </w:r>
      <w:r w:rsidR="00255685">
        <w:rPr>
          <w:rFonts w:ascii="Verdana" w:hAnsi="Verdana"/>
          <w:sz w:val="24"/>
          <w:szCs w:val="24"/>
        </w:rPr>
        <w:t xml:space="preserve">013. E, deste modo, a alteração </w:t>
      </w:r>
      <w:r w:rsidRPr="005D44E6">
        <w:rPr>
          <w:rFonts w:ascii="Verdana" w:hAnsi="Verdana"/>
          <w:sz w:val="24"/>
          <w:szCs w:val="24"/>
        </w:rPr>
        <w:t xml:space="preserve">da denominação consoante alvitrada dependeria de </w:t>
      </w:r>
      <w:r w:rsidR="00255685">
        <w:rPr>
          <w:rFonts w:ascii="Verdana" w:hAnsi="Verdana"/>
          <w:sz w:val="24"/>
          <w:szCs w:val="24"/>
        </w:rPr>
        <w:t xml:space="preserve">norma </w:t>
      </w:r>
      <w:r w:rsidRPr="005D44E6">
        <w:rPr>
          <w:rFonts w:ascii="Verdana" w:hAnsi="Verdana"/>
          <w:sz w:val="24"/>
          <w:szCs w:val="24"/>
        </w:rPr>
        <w:t>federal.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Por sua vez, o refer</w:t>
      </w:r>
      <w:r w:rsidR="00255685">
        <w:rPr>
          <w:rFonts w:ascii="Verdana" w:hAnsi="Verdana"/>
          <w:sz w:val="24"/>
          <w:szCs w:val="24"/>
        </w:rPr>
        <w:t xml:space="preserve">ido equipamento “Casa da Mulher </w:t>
      </w:r>
      <w:r w:rsidRPr="005D44E6">
        <w:rPr>
          <w:rFonts w:ascii="Verdana" w:hAnsi="Verdana"/>
          <w:sz w:val="24"/>
          <w:szCs w:val="24"/>
        </w:rPr>
        <w:t>Brasileira” insere-se no bojo d</w:t>
      </w:r>
      <w:r w:rsidR="00255685">
        <w:rPr>
          <w:rFonts w:ascii="Verdana" w:hAnsi="Verdana"/>
          <w:sz w:val="24"/>
          <w:szCs w:val="24"/>
        </w:rPr>
        <w:t xml:space="preserve">o Plano de Trabalho existente e </w:t>
      </w:r>
      <w:r w:rsidRPr="005D44E6">
        <w:rPr>
          <w:rFonts w:ascii="Verdana" w:hAnsi="Verdana"/>
          <w:sz w:val="24"/>
          <w:szCs w:val="24"/>
        </w:rPr>
        <w:t>publicado via Sistema de Convê</w:t>
      </w:r>
      <w:r w:rsidR="00255685">
        <w:rPr>
          <w:rFonts w:ascii="Verdana" w:hAnsi="Verdana"/>
          <w:sz w:val="24"/>
          <w:szCs w:val="24"/>
        </w:rPr>
        <w:t xml:space="preserve">nio (SICONV), fato que exige da </w:t>
      </w:r>
      <w:r w:rsidRPr="005D44E6">
        <w:rPr>
          <w:rFonts w:ascii="Verdana" w:hAnsi="Verdana"/>
          <w:sz w:val="24"/>
          <w:szCs w:val="24"/>
        </w:rPr>
        <w:t>Municipalidade atentar minuciosamente ao cumprimento correlato, inexistindo parâmetros</w:t>
      </w:r>
      <w:r w:rsidR="00255685">
        <w:rPr>
          <w:rFonts w:ascii="Verdana" w:hAnsi="Verdana"/>
          <w:sz w:val="24"/>
          <w:szCs w:val="24"/>
        </w:rPr>
        <w:t xml:space="preserve"> para se reconhecer competência </w:t>
      </w:r>
      <w:r w:rsidRPr="005D44E6">
        <w:rPr>
          <w:rFonts w:ascii="Verdana" w:hAnsi="Verdana"/>
          <w:sz w:val="24"/>
          <w:szCs w:val="24"/>
        </w:rPr>
        <w:t>técnica para lastrear a mud</w:t>
      </w:r>
      <w:r w:rsidR="00255685">
        <w:rPr>
          <w:rFonts w:ascii="Verdana" w:hAnsi="Verdana"/>
          <w:sz w:val="24"/>
          <w:szCs w:val="24"/>
        </w:rPr>
        <w:t xml:space="preserve">ança do nome da edificação, uma </w:t>
      </w:r>
      <w:r w:rsidRPr="005D44E6">
        <w:rPr>
          <w:rFonts w:ascii="Verdana" w:hAnsi="Verdana"/>
          <w:sz w:val="24"/>
          <w:szCs w:val="24"/>
        </w:rPr>
        <w:t>vez que transcende a participação municipal.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Nessas condições, e considerando, pois, que eventual alteração de nomenclatura do equipamento em q</w:t>
      </w:r>
      <w:r w:rsidR="00255685">
        <w:rPr>
          <w:rFonts w:ascii="Verdana" w:hAnsi="Verdana"/>
          <w:sz w:val="24"/>
          <w:szCs w:val="24"/>
        </w:rPr>
        <w:t xml:space="preserve">uestão afigura-se </w:t>
      </w:r>
      <w:r w:rsidRPr="005D44E6">
        <w:rPr>
          <w:rFonts w:ascii="Verdana" w:hAnsi="Verdana"/>
          <w:sz w:val="24"/>
          <w:szCs w:val="24"/>
        </w:rPr>
        <w:t>dentro da esfera de competência da União, vejo-me na contingência de vetar a propositura,</w:t>
      </w:r>
      <w:r w:rsidR="00255685">
        <w:rPr>
          <w:rFonts w:ascii="Verdana" w:hAnsi="Verdana"/>
          <w:sz w:val="24"/>
          <w:szCs w:val="24"/>
        </w:rPr>
        <w:t xml:space="preserve"> com fundamento no artigo 42, § </w:t>
      </w:r>
      <w:r w:rsidRPr="005D44E6">
        <w:rPr>
          <w:rFonts w:ascii="Verdana" w:hAnsi="Verdana"/>
          <w:sz w:val="24"/>
          <w:szCs w:val="24"/>
        </w:rPr>
        <w:t>1º, da Lei Orgânica do Munic</w:t>
      </w:r>
      <w:r w:rsidR="00255685">
        <w:rPr>
          <w:rFonts w:ascii="Verdana" w:hAnsi="Verdana"/>
          <w:sz w:val="24"/>
          <w:szCs w:val="24"/>
        </w:rPr>
        <w:t xml:space="preserve">ípio de São Paulo, devolvendo o </w:t>
      </w:r>
      <w:r w:rsidRPr="005D44E6">
        <w:rPr>
          <w:rFonts w:ascii="Verdana" w:hAnsi="Verdana"/>
          <w:sz w:val="24"/>
          <w:szCs w:val="24"/>
        </w:rPr>
        <w:t>assunto ao reexame dessa Egrégia Casa Legislativa.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D44E6">
        <w:rPr>
          <w:rFonts w:ascii="Verdana" w:hAnsi="Verdana"/>
          <w:sz w:val="24"/>
          <w:szCs w:val="24"/>
        </w:rPr>
        <w:t>Prefeito</w:t>
      </w:r>
      <w:proofErr w:type="gramEnd"/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Ao Excelentíssimo Senhor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MILTON LEITE</w:t>
      </w:r>
    </w:p>
    <w:p w:rsidR="007A607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Digníssimo Presidente da Câmara Municipal de São Paulo</w:t>
      </w: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Default="005D44E6" w:rsidP="005D44E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lastRenderedPageBreak/>
        <w:t>PORTARIAS</w:t>
      </w:r>
    </w:p>
    <w:p w:rsidR="005D44E6" w:rsidRDefault="005D44E6" w:rsidP="005D44E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D44E6" w:rsidRPr="005D44E6" w:rsidRDefault="005D44E6" w:rsidP="005D44E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D44E6">
        <w:rPr>
          <w:rFonts w:ascii="Verdana" w:hAnsi="Verdana"/>
          <w:b/>
          <w:sz w:val="24"/>
          <w:szCs w:val="24"/>
        </w:rPr>
        <w:t xml:space="preserve">PORTARIA 1068, DE 13 DE AGOSTO DE </w:t>
      </w:r>
      <w:proofErr w:type="gramStart"/>
      <w:r w:rsidRPr="005D44E6">
        <w:rPr>
          <w:rFonts w:ascii="Verdana" w:hAnsi="Verdana"/>
          <w:b/>
          <w:sz w:val="24"/>
          <w:szCs w:val="24"/>
        </w:rPr>
        <w:t>2021</w:t>
      </w:r>
      <w:proofErr w:type="gramEnd"/>
    </w:p>
    <w:p w:rsidR="005D44E6" w:rsidRPr="005D44E6" w:rsidRDefault="005D44E6" w:rsidP="005D44E6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5D44E6">
        <w:rPr>
          <w:rFonts w:ascii="Verdana" w:hAnsi="Verdana"/>
          <w:b/>
          <w:sz w:val="24"/>
          <w:szCs w:val="24"/>
        </w:rPr>
        <w:t>PROCESSO SEI</w:t>
      </w:r>
      <w:proofErr w:type="gramEnd"/>
      <w:r w:rsidRPr="005D44E6">
        <w:rPr>
          <w:rFonts w:ascii="Verdana" w:hAnsi="Verdana"/>
          <w:b/>
          <w:sz w:val="24"/>
          <w:szCs w:val="24"/>
        </w:rPr>
        <w:t xml:space="preserve"> 6064.2021/0001117-3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RICARDO NUNES, Pref</w:t>
      </w:r>
      <w:r>
        <w:rPr>
          <w:rFonts w:ascii="Verdana" w:hAnsi="Verdana"/>
          <w:sz w:val="24"/>
          <w:szCs w:val="24"/>
        </w:rPr>
        <w:t xml:space="preserve">eito do Município de São Paulo, </w:t>
      </w:r>
      <w:r w:rsidRPr="005D44E6">
        <w:rPr>
          <w:rFonts w:ascii="Verdana" w:hAnsi="Verdana"/>
          <w:sz w:val="24"/>
          <w:szCs w:val="24"/>
        </w:rPr>
        <w:t>usando das atribuições que lhe são conferidas por lei,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RESOLVE: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 xml:space="preserve">Exonerar o senhor ROBERTO MARTINS </w:t>
      </w:r>
      <w:r>
        <w:rPr>
          <w:rFonts w:ascii="Verdana" w:hAnsi="Verdana"/>
          <w:sz w:val="24"/>
          <w:szCs w:val="24"/>
        </w:rPr>
        <w:t xml:space="preserve">MARIANO, RF </w:t>
      </w:r>
      <w:r w:rsidRPr="005D44E6">
        <w:rPr>
          <w:rFonts w:ascii="Verdana" w:hAnsi="Verdana"/>
          <w:sz w:val="24"/>
          <w:szCs w:val="24"/>
        </w:rPr>
        <w:t>811.003.4, do cargo de Encarre</w:t>
      </w:r>
      <w:r>
        <w:rPr>
          <w:rFonts w:ascii="Verdana" w:hAnsi="Verdana"/>
          <w:sz w:val="24"/>
          <w:szCs w:val="24"/>
        </w:rPr>
        <w:t xml:space="preserve">gado de Equipe II, Ref. DAI-05, </w:t>
      </w:r>
      <w:r w:rsidRPr="005D44E6">
        <w:rPr>
          <w:rFonts w:ascii="Verdana" w:hAnsi="Verdana"/>
          <w:sz w:val="24"/>
          <w:szCs w:val="24"/>
        </w:rPr>
        <w:t xml:space="preserve">da Coordenadoria do Trabalho - CT, da </w:t>
      </w:r>
      <w:r w:rsidRPr="005D44E6">
        <w:rPr>
          <w:rFonts w:ascii="Verdana" w:hAnsi="Verdana"/>
          <w:b/>
          <w:sz w:val="24"/>
          <w:szCs w:val="24"/>
        </w:rPr>
        <w:t>Secretaria Municipal de</w:t>
      </w:r>
      <w:r>
        <w:rPr>
          <w:rFonts w:ascii="Verdana" w:hAnsi="Verdana"/>
          <w:sz w:val="24"/>
          <w:szCs w:val="24"/>
        </w:rPr>
        <w:t xml:space="preserve"> </w:t>
      </w:r>
      <w:r w:rsidRPr="005D44E6">
        <w:rPr>
          <w:rFonts w:ascii="Verdana" w:hAnsi="Verdana"/>
          <w:b/>
          <w:sz w:val="24"/>
          <w:szCs w:val="24"/>
        </w:rPr>
        <w:t>Desenvolvimento Econômico, Trabalho e Turismo</w:t>
      </w:r>
      <w:r>
        <w:rPr>
          <w:rFonts w:ascii="Verdana" w:hAnsi="Verdana"/>
          <w:sz w:val="24"/>
          <w:szCs w:val="24"/>
        </w:rPr>
        <w:t xml:space="preserve">, vaga 3003, </w:t>
      </w:r>
      <w:r w:rsidRPr="005D44E6">
        <w:rPr>
          <w:rFonts w:ascii="Verdana" w:hAnsi="Verdana"/>
          <w:sz w:val="24"/>
          <w:szCs w:val="24"/>
        </w:rPr>
        <w:t>constante do Decreto 58.153/18 e da Lei 16.974/18.</w:t>
      </w:r>
    </w:p>
    <w:p w:rsidR="005D44E6" w:rsidRP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>PREFEITURA DO MU</w:t>
      </w:r>
      <w:r>
        <w:rPr>
          <w:rFonts w:ascii="Verdana" w:hAnsi="Verdana"/>
          <w:sz w:val="24"/>
          <w:szCs w:val="24"/>
        </w:rPr>
        <w:t xml:space="preserve">NICÍPIO DE SÃO PAULO, aos 13 de </w:t>
      </w:r>
      <w:r w:rsidRPr="005D44E6">
        <w:rPr>
          <w:rFonts w:ascii="Verdana" w:hAnsi="Verdana"/>
          <w:sz w:val="24"/>
          <w:szCs w:val="24"/>
        </w:rPr>
        <w:t>agosto de 2021, 468º da fundação de São Paulo.</w:t>
      </w: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  <w:r w:rsidRPr="005D44E6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5D44E6">
        <w:rPr>
          <w:rFonts w:ascii="Verdana" w:hAnsi="Verdana"/>
          <w:sz w:val="24"/>
          <w:szCs w:val="24"/>
        </w:rPr>
        <w:t>Prefeito</w:t>
      </w:r>
      <w:proofErr w:type="gramEnd"/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DESPACHOS DO PREFEITO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PROCESSO Nº 6310.2021/0002169-8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 xml:space="preserve">TERMO DE ADESÃO CELEBRADO COM A SECRETARIA ESPECIAL DE PREVIDÊNCIA E TRABALHO DO MINISTÉRIO DA ECONOMIA, </w:t>
      </w:r>
      <w:proofErr w:type="gramStart"/>
      <w:r w:rsidRPr="002E63ED">
        <w:rPr>
          <w:rFonts w:ascii="Verdana" w:hAnsi="Verdana"/>
          <w:b/>
          <w:sz w:val="24"/>
          <w:szCs w:val="24"/>
        </w:rPr>
        <w:t>RELATIVO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AO SISTEMA DE COMPENSAÇÃO PREVIDENCIÁRIA (COMPREV) NOS TERMOS DO DECRETO Nº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10.188/2019.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Objeto: Cadastro e proce</w:t>
      </w:r>
      <w:r w:rsidR="00255685">
        <w:rPr>
          <w:rFonts w:ascii="Verdana" w:hAnsi="Verdana"/>
          <w:sz w:val="24"/>
          <w:szCs w:val="24"/>
        </w:rPr>
        <w:t xml:space="preserve">ssamento de todos os benefícios </w:t>
      </w:r>
      <w:r w:rsidRPr="002E63ED">
        <w:rPr>
          <w:rFonts w:ascii="Verdana" w:hAnsi="Verdana"/>
          <w:sz w:val="24"/>
          <w:szCs w:val="24"/>
        </w:rPr>
        <w:t>objeto da compensação financei</w:t>
      </w:r>
      <w:r w:rsidR="00255685">
        <w:rPr>
          <w:rFonts w:ascii="Verdana" w:hAnsi="Verdana"/>
          <w:sz w:val="24"/>
          <w:szCs w:val="24"/>
        </w:rPr>
        <w:t xml:space="preserve">ra prevista na Lei nº 9.796, de </w:t>
      </w:r>
      <w:r w:rsidRPr="002E63ED">
        <w:rPr>
          <w:rFonts w:ascii="Verdana" w:hAnsi="Verdana"/>
          <w:sz w:val="24"/>
          <w:szCs w:val="24"/>
        </w:rPr>
        <w:t>1999, na hipótese de contagem recíproca de tempo de contribuição para efeito de aposentadoria entre o Reg</w:t>
      </w:r>
      <w:r w:rsidR="00255685">
        <w:rPr>
          <w:rFonts w:ascii="Verdana" w:hAnsi="Verdana"/>
          <w:sz w:val="24"/>
          <w:szCs w:val="24"/>
        </w:rPr>
        <w:t xml:space="preserve">ime Geral de </w:t>
      </w:r>
      <w:r w:rsidRPr="002E63ED">
        <w:rPr>
          <w:rFonts w:ascii="Verdana" w:hAnsi="Verdana"/>
          <w:sz w:val="24"/>
          <w:szCs w:val="24"/>
        </w:rPr>
        <w:t xml:space="preserve">Previdência Social - RGPS e os </w:t>
      </w:r>
      <w:r w:rsidR="00255685">
        <w:rPr>
          <w:rFonts w:ascii="Verdana" w:hAnsi="Verdana"/>
          <w:sz w:val="24"/>
          <w:szCs w:val="24"/>
        </w:rPr>
        <w:t xml:space="preserve">Regimes Próprios de Previdência </w:t>
      </w:r>
      <w:r w:rsidRPr="002E63ED">
        <w:rPr>
          <w:rFonts w:ascii="Verdana" w:hAnsi="Verdana"/>
          <w:sz w:val="24"/>
          <w:szCs w:val="24"/>
        </w:rPr>
        <w:t xml:space="preserve">Social - RPPS dos servidores </w:t>
      </w:r>
      <w:r w:rsidR="00255685">
        <w:rPr>
          <w:rFonts w:ascii="Verdana" w:hAnsi="Verdana"/>
          <w:sz w:val="24"/>
          <w:szCs w:val="24"/>
        </w:rPr>
        <w:t xml:space="preserve">públicos da União, dos Estados, </w:t>
      </w:r>
      <w:r w:rsidRPr="002E63ED">
        <w:rPr>
          <w:rFonts w:ascii="Verdana" w:hAnsi="Verdana"/>
          <w:sz w:val="24"/>
          <w:szCs w:val="24"/>
        </w:rPr>
        <w:t>do Distrito Federal e dos Mun</w:t>
      </w:r>
      <w:r w:rsidR="00255685">
        <w:rPr>
          <w:rFonts w:ascii="Verdana" w:hAnsi="Verdana"/>
          <w:sz w:val="24"/>
          <w:szCs w:val="24"/>
        </w:rPr>
        <w:t xml:space="preserve">icípios, e dos regimes próprios </w:t>
      </w:r>
      <w:r w:rsidRPr="002E63ED">
        <w:rPr>
          <w:rFonts w:ascii="Verdana" w:hAnsi="Verdana"/>
          <w:sz w:val="24"/>
          <w:szCs w:val="24"/>
        </w:rPr>
        <w:t>entre si, e a apuração do montante devido pelos regimes de</w:t>
      </w:r>
      <w:r w:rsidR="00255685">
        <w:rPr>
          <w:rFonts w:ascii="Verdana" w:hAnsi="Verdana"/>
          <w:sz w:val="24"/>
          <w:szCs w:val="24"/>
        </w:rPr>
        <w:t xml:space="preserve"> </w:t>
      </w:r>
      <w:r w:rsidRPr="002E63ED">
        <w:rPr>
          <w:rFonts w:ascii="Verdana" w:hAnsi="Verdana"/>
          <w:sz w:val="24"/>
          <w:szCs w:val="24"/>
        </w:rPr>
        <w:t>origem, conforme estabelecido n</w:t>
      </w:r>
      <w:r w:rsidR="00255685">
        <w:rPr>
          <w:rFonts w:ascii="Verdana" w:hAnsi="Verdana"/>
          <w:sz w:val="24"/>
          <w:szCs w:val="24"/>
        </w:rPr>
        <w:t xml:space="preserve">o art. 11 do Decreto nº 10.188, </w:t>
      </w:r>
      <w:r w:rsidRPr="002E63ED">
        <w:rPr>
          <w:rFonts w:ascii="Verdana" w:hAnsi="Verdana"/>
          <w:sz w:val="24"/>
          <w:szCs w:val="24"/>
        </w:rPr>
        <w:t>de 2019.</w:t>
      </w:r>
    </w:p>
    <w:p w:rsidR="005D44E6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Prazo: 05 (cinco) anos.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SERVIDORES</w:t>
      </w:r>
      <w:proofErr w:type="gramStart"/>
      <w:r w:rsidRPr="002E63ED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2E63ED">
        <w:rPr>
          <w:rFonts w:ascii="Verdana" w:hAnsi="Verdana"/>
          <w:b/>
          <w:sz w:val="24"/>
          <w:szCs w:val="24"/>
        </w:rPr>
        <w:t>PAG. 28</w:t>
      </w:r>
    </w:p>
    <w:p w:rsid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2E63ED">
        <w:rPr>
          <w:rFonts w:ascii="Verdana" w:hAnsi="Verdana"/>
          <w:b/>
          <w:sz w:val="24"/>
          <w:szCs w:val="24"/>
        </w:rPr>
        <w:t>TURISMO</w:t>
      </w:r>
      <w:proofErr w:type="gramEnd"/>
    </w:p>
    <w:p w:rsid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GABINETE DA SECRETÁRIA</w:t>
      </w:r>
    </w:p>
    <w:p w:rsid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lastRenderedPageBreak/>
        <w:t>DECLARAÇÃO PÚBLICA DE BENS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E63ED">
        <w:rPr>
          <w:rFonts w:ascii="Verdana" w:hAnsi="Verdana"/>
          <w:sz w:val="24"/>
          <w:szCs w:val="24"/>
        </w:rPr>
        <w:t>Venho,</w:t>
      </w:r>
      <w:proofErr w:type="gramEnd"/>
      <w:r w:rsidRPr="002E63ED">
        <w:rPr>
          <w:rFonts w:ascii="Verdana" w:hAnsi="Verdana"/>
          <w:sz w:val="24"/>
          <w:szCs w:val="24"/>
        </w:rPr>
        <w:t xml:space="preserve"> em cumprimento ao disposto n</w:t>
      </w:r>
      <w:r w:rsidR="00255685">
        <w:rPr>
          <w:rFonts w:ascii="Verdana" w:hAnsi="Verdana"/>
          <w:sz w:val="24"/>
          <w:szCs w:val="24"/>
        </w:rPr>
        <w:t xml:space="preserve">o artigo 1º da Lei </w:t>
      </w:r>
      <w:r w:rsidRPr="002E63ED">
        <w:rPr>
          <w:rFonts w:ascii="Verdana" w:hAnsi="Verdana"/>
          <w:sz w:val="24"/>
          <w:szCs w:val="24"/>
        </w:rPr>
        <w:t>13.138, de 12 de junho de 2001</w:t>
      </w:r>
      <w:r w:rsidR="00255685">
        <w:rPr>
          <w:rFonts w:ascii="Verdana" w:hAnsi="Verdana"/>
          <w:sz w:val="24"/>
          <w:szCs w:val="24"/>
        </w:rPr>
        <w:t xml:space="preserve"> e artigo 13 do Decreto 59.432, </w:t>
      </w:r>
      <w:r w:rsidRPr="002E63ED">
        <w:rPr>
          <w:rFonts w:ascii="Verdana" w:hAnsi="Verdana"/>
          <w:sz w:val="24"/>
          <w:szCs w:val="24"/>
        </w:rPr>
        <w:t>de 13 de maio de 2020, apresen</w:t>
      </w:r>
      <w:r w:rsidR="00255685">
        <w:rPr>
          <w:rFonts w:ascii="Verdana" w:hAnsi="Verdana"/>
          <w:sz w:val="24"/>
          <w:szCs w:val="24"/>
        </w:rPr>
        <w:t xml:space="preserve">tar declaração pública de bens, </w:t>
      </w:r>
      <w:r w:rsidRPr="002E63ED">
        <w:rPr>
          <w:rFonts w:ascii="Verdana" w:hAnsi="Verdana"/>
          <w:sz w:val="24"/>
          <w:szCs w:val="24"/>
        </w:rPr>
        <w:t>na forma preconizada na Port</w:t>
      </w:r>
      <w:r w:rsidR="00255685">
        <w:rPr>
          <w:rFonts w:ascii="Verdana" w:hAnsi="Verdana"/>
          <w:sz w:val="24"/>
          <w:szCs w:val="24"/>
        </w:rPr>
        <w:t xml:space="preserve">aria Conjunta CGM-SG nº 01/2020 </w:t>
      </w:r>
      <w:r w:rsidRPr="002E63ED">
        <w:rPr>
          <w:rFonts w:ascii="Verdana" w:hAnsi="Verdana"/>
          <w:sz w:val="24"/>
          <w:szCs w:val="24"/>
        </w:rPr>
        <w:t xml:space="preserve">e normas complementares, da </w:t>
      </w:r>
      <w:proofErr w:type="spellStart"/>
      <w:r w:rsidRPr="002E63ED">
        <w:rPr>
          <w:rFonts w:ascii="Verdana" w:hAnsi="Verdana"/>
          <w:sz w:val="24"/>
          <w:szCs w:val="24"/>
        </w:rPr>
        <w:t>ex-servidora</w:t>
      </w:r>
      <w:proofErr w:type="spellEnd"/>
      <w:r w:rsidRPr="002E63ED">
        <w:rPr>
          <w:rFonts w:ascii="Verdana" w:hAnsi="Verdana"/>
          <w:sz w:val="24"/>
          <w:szCs w:val="24"/>
        </w:rPr>
        <w:t xml:space="preserve"> abaixo descrita: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DECLARANTE: Fabiana de Moraes Lemes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RF/VINC: 683.907.0/6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CARGO: Diretor de Departamento Técnico - DAS 14 do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Departamento de Administração e Finanças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NOMEADA CONFORME DOC DE 13/01/2021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BENS VALOR EM REAL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IMÓVEIS: R$ 120.000,00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MÓVEIS e SEMOVENTES: Nada a declarar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DINHEIRO, TÍTULOS, AÇÕES e APLICAÇÕES FINANCEIRAS: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Nada a declarar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OUTROS BENS: R$ 20.000,00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BENS E VALORES DO CÔNJUGE OU </w:t>
      </w:r>
      <w:proofErr w:type="gramStart"/>
      <w:r w:rsidRPr="002E63ED">
        <w:rPr>
          <w:rFonts w:ascii="Verdana" w:hAnsi="Verdana"/>
          <w:sz w:val="24"/>
          <w:szCs w:val="24"/>
        </w:rPr>
        <w:t>COMPANHEIRO(</w:t>
      </w:r>
      <w:proofErr w:type="gramEnd"/>
      <w:r w:rsidRPr="002E63ED">
        <w:rPr>
          <w:rFonts w:ascii="Verdana" w:hAnsi="Verdana"/>
          <w:sz w:val="24"/>
          <w:szCs w:val="24"/>
        </w:rPr>
        <w:t>A), FILHOS E DEMAIS DEPENDENTES ECONÔMICOS: Nada a declarar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GABINETE DIRETOR GERAL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CONTRATAÇÃO POR TEMPO DETERMINADO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A Fundação Paulistana de </w:t>
      </w:r>
      <w:r w:rsidR="00255685">
        <w:rPr>
          <w:rFonts w:ascii="Verdana" w:hAnsi="Verdana"/>
          <w:sz w:val="24"/>
          <w:szCs w:val="24"/>
        </w:rPr>
        <w:t xml:space="preserve">Educação, Tecnologia e Cultura, </w:t>
      </w:r>
      <w:r w:rsidRPr="002E63ED">
        <w:rPr>
          <w:rFonts w:ascii="Verdana" w:hAnsi="Verdana"/>
          <w:sz w:val="24"/>
          <w:szCs w:val="24"/>
        </w:rPr>
        <w:t>nos termos da Lei municipal n</w:t>
      </w:r>
      <w:r w:rsidR="00255685">
        <w:rPr>
          <w:rFonts w:ascii="Verdana" w:hAnsi="Verdana"/>
          <w:sz w:val="24"/>
          <w:szCs w:val="24"/>
        </w:rPr>
        <w:t xml:space="preserve">° 10.793/89, regulamentada pelo </w:t>
      </w:r>
      <w:r w:rsidRPr="002E63ED">
        <w:rPr>
          <w:rFonts w:ascii="Verdana" w:hAnsi="Verdana"/>
          <w:sz w:val="24"/>
          <w:szCs w:val="24"/>
        </w:rPr>
        <w:t>Decreto 32.908/92, do artig</w:t>
      </w:r>
      <w:r w:rsidR="00255685">
        <w:rPr>
          <w:rFonts w:ascii="Verdana" w:hAnsi="Verdana"/>
          <w:sz w:val="24"/>
          <w:szCs w:val="24"/>
        </w:rPr>
        <w:t xml:space="preserve">o 3° da Lei 15.362/2011, da lei </w:t>
      </w:r>
      <w:r w:rsidRPr="002E63ED">
        <w:rPr>
          <w:rFonts w:ascii="Verdana" w:hAnsi="Verdana"/>
          <w:sz w:val="24"/>
          <w:szCs w:val="24"/>
        </w:rPr>
        <w:t>16.155/2015, pelo art. 12 inciso IV do Estatuto Social da Fundação Paulistana de Educação, Tecn</w:t>
      </w:r>
      <w:r w:rsidR="00255685">
        <w:rPr>
          <w:rFonts w:ascii="Verdana" w:hAnsi="Verdana"/>
          <w:sz w:val="24"/>
          <w:szCs w:val="24"/>
        </w:rPr>
        <w:t xml:space="preserve">ologia e Cultura e pelo Decreto </w:t>
      </w:r>
      <w:r w:rsidRPr="002E63ED">
        <w:rPr>
          <w:rFonts w:ascii="Verdana" w:hAnsi="Verdana"/>
          <w:sz w:val="24"/>
          <w:szCs w:val="24"/>
        </w:rPr>
        <w:t>56.507/2015, Processo SEI nº 8110.2021/000546-</w:t>
      </w:r>
      <w:proofErr w:type="gramStart"/>
      <w:r w:rsidRPr="002E63ED">
        <w:rPr>
          <w:rFonts w:ascii="Verdana" w:hAnsi="Verdana"/>
          <w:sz w:val="24"/>
          <w:szCs w:val="24"/>
        </w:rPr>
        <w:t>1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COMUNICA: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1. O chamamento dos can</w:t>
      </w:r>
      <w:r w:rsidR="00255685">
        <w:rPr>
          <w:rFonts w:ascii="Verdana" w:hAnsi="Verdana"/>
          <w:sz w:val="24"/>
          <w:szCs w:val="24"/>
        </w:rPr>
        <w:t xml:space="preserve">didatos abaixo relacionado para </w:t>
      </w:r>
      <w:r w:rsidRPr="002E63ED">
        <w:rPr>
          <w:rFonts w:ascii="Verdana" w:hAnsi="Verdana"/>
          <w:sz w:val="24"/>
          <w:szCs w:val="24"/>
        </w:rPr>
        <w:t>prestar serviço, por contratação por te</w:t>
      </w:r>
      <w:r w:rsidR="00255685">
        <w:rPr>
          <w:rFonts w:ascii="Verdana" w:hAnsi="Verdana"/>
          <w:sz w:val="24"/>
          <w:szCs w:val="24"/>
        </w:rPr>
        <w:t xml:space="preserve">mpo determinado para a </w:t>
      </w:r>
      <w:r w:rsidRPr="002E63ED">
        <w:rPr>
          <w:rFonts w:ascii="Verdana" w:hAnsi="Verdana"/>
          <w:sz w:val="24"/>
          <w:szCs w:val="24"/>
        </w:rPr>
        <w:t xml:space="preserve">função de Professor de Ensino </w:t>
      </w:r>
      <w:r w:rsidR="00255685">
        <w:rPr>
          <w:rFonts w:ascii="Verdana" w:hAnsi="Verdana"/>
          <w:sz w:val="24"/>
          <w:szCs w:val="24"/>
        </w:rPr>
        <w:t xml:space="preserve">Técnico, para regência de aulas </w:t>
      </w:r>
      <w:r w:rsidRPr="002E63ED">
        <w:rPr>
          <w:rFonts w:ascii="Verdana" w:hAnsi="Verdana"/>
          <w:sz w:val="24"/>
          <w:szCs w:val="24"/>
        </w:rPr>
        <w:t>dos cursos de nível Técnico, se</w:t>
      </w:r>
      <w:r w:rsidR="00255685">
        <w:rPr>
          <w:rFonts w:ascii="Verdana" w:hAnsi="Verdana"/>
          <w:sz w:val="24"/>
          <w:szCs w:val="24"/>
        </w:rPr>
        <w:t xml:space="preserve">ndo: </w:t>
      </w:r>
      <w:proofErr w:type="gramStart"/>
      <w:r w:rsidR="00255685">
        <w:rPr>
          <w:rFonts w:ascii="Verdana" w:hAnsi="Verdana"/>
          <w:sz w:val="24"/>
          <w:szCs w:val="24"/>
        </w:rPr>
        <w:t>1</w:t>
      </w:r>
      <w:proofErr w:type="gramEnd"/>
      <w:r w:rsidR="00255685">
        <w:rPr>
          <w:rFonts w:ascii="Verdana" w:hAnsi="Verdana"/>
          <w:sz w:val="24"/>
          <w:szCs w:val="24"/>
        </w:rPr>
        <w:t xml:space="preserve"> (um) Professor de Ensino </w:t>
      </w:r>
      <w:r w:rsidRPr="002E63ED">
        <w:rPr>
          <w:rFonts w:ascii="Verdana" w:hAnsi="Verdana"/>
          <w:sz w:val="24"/>
          <w:szCs w:val="24"/>
        </w:rPr>
        <w:t>Técnico – Gerência em Saúde</w:t>
      </w:r>
      <w:r w:rsidR="00255685">
        <w:rPr>
          <w:rFonts w:ascii="Verdana" w:hAnsi="Verdana"/>
          <w:sz w:val="24"/>
          <w:szCs w:val="24"/>
        </w:rPr>
        <w:t xml:space="preserve"> e 1 (um) Professores de Ensino </w:t>
      </w:r>
      <w:r w:rsidRPr="002E63ED">
        <w:rPr>
          <w:rFonts w:ascii="Verdana" w:hAnsi="Verdana"/>
          <w:sz w:val="24"/>
          <w:szCs w:val="24"/>
        </w:rPr>
        <w:t xml:space="preserve">Técnico – Saúde Bucal, na Escola Municipal de Educação Profissional e Saúde Pública Professor </w:t>
      </w:r>
      <w:proofErr w:type="spellStart"/>
      <w:r w:rsidR="00255685">
        <w:rPr>
          <w:rFonts w:ascii="Verdana" w:hAnsi="Verdana"/>
          <w:sz w:val="24"/>
          <w:szCs w:val="24"/>
        </w:rPr>
        <w:t>Makiguti</w:t>
      </w:r>
      <w:proofErr w:type="spellEnd"/>
      <w:r w:rsidR="00255685">
        <w:rPr>
          <w:rFonts w:ascii="Verdana" w:hAnsi="Verdana"/>
          <w:sz w:val="24"/>
          <w:szCs w:val="24"/>
        </w:rPr>
        <w:t xml:space="preserve">, localizada na Av. Dos </w:t>
      </w:r>
      <w:r w:rsidRPr="002E63ED">
        <w:rPr>
          <w:rFonts w:ascii="Verdana" w:hAnsi="Verdana"/>
          <w:sz w:val="24"/>
          <w:szCs w:val="24"/>
        </w:rPr>
        <w:t>Metalúrgicos, 1945-Cidade Tiradentes.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2. NOME PROFESSOR DE: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Maria Eloisa Gonçalves </w:t>
      </w:r>
      <w:proofErr w:type="spellStart"/>
      <w:r w:rsidRPr="002E63ED">
        <w:rPr>
          <w:rFonts w:ascii="Verdana" w:hAnsi="Verdana"/>
          <w:sz w:val="24"/>
          <w:szCs w:val="24"/>
        </w:rPr>
        <w:t>Demari</w:t>
      </w:r>
      <w:proofErr w:type="spellEnd"/>
      <w:r w:rsidRPr="002E63ED">
        <w:rPr>
          <w:rFonts w:ascii="Verdana" w:hAnsi="Verdana"/>
          <w:sz w:val="24"/>
          <w:szCs w:val="24"/>
        </w:rPr>
        <w:t xml:space="preserve"> Gerência em Saúde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Gisele Lopes da Silva Mantovani Saúde Bucal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5685" w:rsidRDefault="00255685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17CA3" w:rsidRPr="00917CA3" w:rsidRDefault="00917CA3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lastRenderedPageBreak/>
        <w:t>EDITAIS</w:t>
      </w:r>
      <w:proofErr w:type="gramStart"/>
      <w:r w:rsidRPr="00917CA3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917CA3">
        <w:rPr>
          <w:rFonts w:ascii="Verdana" w:hAnsi="Verdana"/>
          <w:b/>
          <w:sz w:val="24"/>
          <w:szCs w:val="24"/>
        </w:rPr>
        <w:t>PAG. 48</w:t>
      </w: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17CA3" w:rsidRPr="00917CA3" w:rsidRDefault="00917CA3" w:rsidP="00917CA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CONSELHO MUNICIPAL DE ADMINISTRAÇÃO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PÚBLICA - COMAP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17CA3" w:rsidRPr="00917CA3" w:rsidRDefault="00917CA3" w:rsidP="00917CA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ATA DA 30ª REUNIÃO ORDINÁRIA DO CONSELHO MUNICIPAL DE ADMINISTRAÇÃO PÚBLICA –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COMAP REALIZADA EM 12 DE AGOSTO DE 2021.</w:t>
      </w:r>
    </w:p>
    <w:p w:rsid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>Ao dia 12 do mês de agost</w:t>
      </w:r>
      <w:r w:rsidR="00255685">
        <w:rPr>
          <w:rFonts w:ascii="Verdana" w:hAnsi="Verdana"/>
          <w:sz w:val="24"/>
          <w:szCs w:val="24"/>
        </w:rPr>
        <w:t xml:space="preserve">o do ano de 2021, às 11 horas e </w:t>
      </w:r>
      <w:r w:rsidRPr="00917CA3">
        <w:rPr>
          <w:rFonts w:ascii="Verdana" w:hAnsi="Verdana"/>
          <w:sz w:val="24"/>
          <w:szCs w:val="24"/>
        </w:rPr>
        <w:t xml:space="preserve">30 minutos, sob a presidência da Senhora Bruna Borghetti </w:t>
      </w:r>
      <w:proofErr w:type="spellStart"/>
      <w:r w:rsidRPr="00917CA3">
        <w:rPr>
          <w:rFonts w:ascii="Verdana" w:hAnsi="Verdana"/>
          <w:sz w:val="24"/>
          <w:szCs w:val="24"/>
        </w:rPr>
        <w:t>Camara</w:t>
      </w:r>
      <w:proofErr w:type="spellEnd"/>
      <w:r w:rsidRPr="00917CA3">
        <w:rPr>
          <w:rFonts w:ascii="Verdana" w:hAnsi="Verdana"/>
          <w:sz w:val="24"/>
          <w:szCs w:val="24"/>
        </w:rPr>
        <w:t xml:space="preserve"> Ferreira Rosa, Casa Civil, realizou-se a 30ª Reunião Plenária Ordinária do Conselho Municipal de Administração </w:t>
      </w:r>
      <w:proofErr w:type="gramStart"/>
      <w:r w:rsidRPr="00917CA3">
        <w:rPr>
          <w:rFonts w:ascii="Verdana" w:hAnsi="Verdana"/>
          <w:sz w:val="24"/>
          <w:szCs w:val="24"/>
        </w:rPr>
        <w:t>Pública</w:t>
      </w:r>
      <w:proofErr w:type="gramEnd"/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 xml:space="preserve">– COMAP de 2021, na sala de </w:t>
      </w:r>
      <w:r w:rsidR="00255685">
        <w:rPr>
          <w:rFonts w:ascii="Verdana" w:hAnsi="Verdana"/>
          <w:sz w:val="24"/>
          <w:szCs w:val="24"/>
        </w:rPr>
        <w:t xml:space="preserve">reuniões do nono andar, estando </w:t>
      </w:r>
      <w:r w:rsidRPr="00917CA3">
        <w:rPr>
          <w:rFonts w:ascii="Verdana" w:hAnsi="Verdana"/>
          <w:sz w:val="24"/>
          <w:szCs w:val="24"/>
        </w:rPr>
        <w:t>presentes os seguintes membros: Tatiana Regin</w:t>
      </w:r>
      <w:r w:rsidR="00255685">
        <w:rPr>
          <w:rFonts w:ascii="Verdana" w:hAnsi="Verdana"/>
          <w:sz w:val="24"/>
          <w:szCs w:val="24"/>
        </w:rPr>
        <w:t xml:space="preserve">a Rennó </w:t>
      </w:r>
      <w:proofErr w:type="spellStart"/>
      <w:r w:rsidR="00255685">
        <w:rPr>
          <w:rFonts w:ascii="Verdana" w:hAnsi="Verdana"/>
          <w:sz w:val="24"/>
          <w:szCs w:val="24"/>
        </w:rPr>
        <w:t>Sutto</w:t>
      </w:r>
      <w:proofErr w:type="spellEnd"/>
      <w:r w:rsidR="00255685">
        <w:rPr>
          <w:rFonts w:ascii="Verdana" w:hAnsi="Verdana"/>
          <w:sz w:val="24"/>
          <w:szCs w:val="24"/>
        </w:rPr>
        <w:t xml:space="preserve">, </w:t>
      </w:r>
      <w:r w:rsidRPr="00917CA3">
        <w:rPr>
          <w:rFonts w:ascii="Verdana" w:hAnsi="Verdana"/>
          <w:sz w:val="24"/>
          <w:szCs w:val="24"/>
        </w:rPr>
        <w:t xml:space="preserve">de SGM, Maria Lucia Palma </w:t>
      </w:r>
      <w:proofErr w:type="spellStart"/>
      <w:r w:rsidRPr="00917CA3">
        <w:rPr>
          <w:rFonts w:ascii="Verdana" w:hAnsi="Verdana"/>
          <w:sz w:val="24"/>
          <w:szCs w:val="24"/>
        </w:rPr>
        <w:t>Latorre</w:t>
      </w:r>
      <w:proofErr w:type="spellEnd"/>
      <w:r w:rsidRPr="00917CA3">
        <w:rPr>
          <w:rFonts w:ascii="Verdana" w:hAnsi="Verdana"/>
          <w:sz w:val="24"/>
          <w:szCs w:val="24"/>
        </w:rPr>
        <w:t xml:space="preserve"> de SMJ, Giovanna </w:t>
      </w:r>
      <w:proofErr w:type="spellStart"/>
      <w:proofErr w:type="gramStart"/>
      <w:r w:rsidRPr="00917CA3">
        <w:rPr>
          <w:rFonts w:ascii="Verdana" w:hAnsi="Verdana"/>
          <w:sz w:val="24"/>
          <w:szCs w:val="24"/>
        </w:rPr>
        <w:t>Palopoli</w:t>
      </w:r>
      <w:proofErr w:type="spellEnd"/>
      <w:proofErr w:type="gramEnd"/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>Silva do Gabinete do Prefeito e Raissa Marques Agostinho do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>Gabinete do Prefeito. O Conse</w:t>
      </w:r>
      <w:r w:rsidR="00255685">
        <w:rPr>
          <w:rFonts w:ascii="Verdana" w:hAnsi="Verdana"/>
          <w:sz w:val="24"/>
          <w:szCs w:val="24"/>
        </w:rPr>
        <w:t xml:space="preserve">lho foi instituído pelo Decreto </w:t>
      </w:r>
      <w:r w:rsidRPr="00917CA3">
        <w:rPr>
          <w:rFonts w:ascii="Verdana" w:hAnsi="Verdana"/>
          <w:sz w:val="24"/>
          <w:szCs w:val="24"/>
        </w:rPr>
        <w:t>nº. 50.514, de 20 de março de 2009, e posteriores alterações</w:t>
      </w:r>
      <w:r w:rsidR="00255685">
        <w:rPr>
          <w:rFonts w:ascii="Verdana" w:hAnsi="Verdana"/>
          <w:sz w:val="24"/>
          <w:szCs w:val="24"/>
        </w:rPr>
        <w:t xml:space="preserve"> e </w:t>
      </w:r>
      <w:r w:rsidRPr="00917CA3">
        <w:rPr>
          <w:rFonts w:ascii="Verdana" w:hAnsi="Verdana"/>
          <w:sz w:val="24"/>
          <w:szCs w:val="24"/>
        </w:rPr>
        <w:t>seus membros nomeados por</w:t>
      </w:r>
      <w:r w:rsidR="00255685">
        <w:rPr>
          <w:rFonts w:ascii="Verdana" w:hAnsi="Verdana"/>
          <w:sz w:val="24"/>
          <w:szCs w:val="24"/>
        </w:rPr>
        <w:t xml:space="preserve"> meio da Portaria 161 – SGM, de </w:t>
      </w:r>
      <w:r w:rsidRPr="00917CA3">
        <w:rPr>
          <w:rFonts w:ascii="Verdana" w:hAnsi="Verdana"/>
          <w:sz w:val="24"/>
          <w:szCs w:val="24"/>
        </w:rPr>
        <w:t>11 de julho de 2019, bem como por suas respectivas alterações.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>A ata possui número SEI 6010.2021/0002437-8.</w:t>
      </w:r>
    </w:p>
    <w:p w:rsidR="00917CA3" w:rsidRP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>Dado início a 30ª Reunião Ordinária de 2021, seguem abaixo o resumo das deliberações:</w:t>
      </w:r>
    </w:p>
    <w:p w:rsidR="00917CA3" w:rsidRDefault="00917CA3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sz w:val="24"/>
          <w:szCs w:val="24"/>
        </w:rPr>
        <w:t xml:space="preserve">1. Foram apreciadas as propostas de nomeações/designações formalizadas pelas diversas Secretarias e </w:t>
      </w:r>
      <w:proofErr w:type="gramStart"/>
      <w:r w:rsidRPr="00917CA3">
        <w:rPr>
          <w:rFonts w:ascii="Verdana" w:hAnsi="Verdana"/>
          <w:sz w:val="24"/>
          <w:szCs w:val="24"/>
        </w:rPr>
        <w:t>obtiveram</w:t>
      </w:r>
      <w:proofErr w:type="gramEnd"/>
      <w:r w:rsidRPr="00917CA3">
        <w:rPr>
          <w:rFonts w:ascii="Verdana" w:hAnsi="Verdana"/>
          <w:sz w:val="24"/>
          <w:szCs w:val="24"/>
        </w:rPr>
        <w:t xml:space="preserve"> manifestação favorável ao pros</w:t>
      </w:r>
      <w:r w:rsidR="00255685">
        <w:rPr>
          <w:rFonts w:ascii="Verdana" w:hAnsi="Verdana"/>
          <w:sz w:val="24"/>
          <w:szCs w:val="24"/>
        </w:rPr>
        <w:t xml:space="preserve">seguimento, uma vez examinadas, </w:t>
      </w:r>
      <w:r w:rsidRPr="00917CA3">
        <w:rPr>
          <w:rFonts w:ascii="Verdana" w:hAnsi="Verdana"/>
          <w:sz w:val="24"/>
          <w:szCs w:val="24"/>
        </w:rPr>
        <w:t>as declarações apresentad</w:t>
      </w:r>
      <w:r w:rsidR="00255685">
        <w:rPr>
          <w:rFonts w:ascii="Verdana" w:hAnsi="Verdana"/>
          <w:sz w:val="24"/>
          <w:szCs w:val="24"/>
        </w:rPr>
        <w:t xml:space="preserve">as em atendimento ao Decreto n° </w:t>
      </w:r>
      <w:r w:rsidRPr="00917CA3">
        <w:rPr>
          <w:rFonts w:ascii="Verdana" w:hAnsi="Verdana"/>
          <w:sz w:val="24"/>
          <w:szCs w:val="24"/>
        </w:rPr>
        <w:t>50.898/2009, com vistas a evitar situações que possam contrariar o disposto da Súmula 13 d</w:t>
      </w:r>
      <w:r w:rsidR="00255685">
        <w:rPr>
          <w:rFonts w:ascii="Verdana" w:hAnsi="Verdana"/>
          <w:sz w:val="24"/>
          <w:szCs w:val="24"/>
        </w:rPr>
        <w:t xml:space="preserve">o Supremo Tribunal Federal, bem </w:t>
      </w:r>
      <w:r w:rsidRPr="00917CA3">
        <w:rPr>
          <w:rFonts w:ascii="Verdana" w:hAnsi="Verdana"/>
          <w:sz w:val="24"/>
          <w:szCs w:val="24"/>
        </w:rPr>
        <w:t>como, ao Decreto nº 53.177/2012:</w:t>
      </w:r>
    </w:p>
    <w:p w:rsidR="00764E37" w:rsidRDefault="00764E37" w:rsidP="00917CA3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917CA3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4BDCECF1" wp14:editId="0051E8B8">
            <wp:extent cx="5124450" cy="2676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5166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A3" w:rsidRDefault="00764E37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1108410" wp14:editId="2CD05638">
            <wp:extent cx="5629275" cy="10191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37D7E59C" wp14:editId="709050D5">
            <wp:extent cx="5572125" cy="44767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EB7B0E3" wp14:editId="2809BFFF">
            <wp:extent cx="5143500" cy="40195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P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>2. Foram apreciadas as propostas de nomeações/designações formalizadas pelas diversas entidades da Administração</w:t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 xml:space="preserve">Pública Indireta e </w:t>
      </w:r>
      <w:proofErr w:type="gramStart"/>
      <w:r w:rsidRPr="00764E37">
        <w:rPr>
          <w:rFonts w:ascii="Verdana" w:hAnsi="Verdana"/>
          <w:sz w:val="24"/>
          <w:szCs w:val="24"/>
        </w:rPr>
        <w:t>obtiveram</w:t>
      </w:r>
      <w:proofErr w:type="gramEnd"/>
      <w:r w:rsidRPr="00764E37">
        <w:rPr>
          <w:rFonts w:ascii="Verdana" w:hAnsi="Verdana"/>
          <w:sz w:val="24"/>
          <w:szCs w:val="24"/>
        </w:rPr>
        <w:t xml:space="preserve"> manifestação favorável ao prosseguimento, uma vez examinad</w:t>
      </w:r>
      <w:r w:rsidR="00255685">
        <w:rPr>
          <w:rFonts w:ascii="Verdana" w:hAnsi="Verdana"/>
          <w:sz w:val="24"/>
          <w:szCs w:val="24"/>
        </w:rPr>
        <w:t xml:space="preserve">as, as declarações apresentadas </w:t>
      </w:r>
      <w:r w:rsidRPr="00764E37">
        <w:rPr>
          <w:rFonts w:ascii="Verdana" w:hAnsi="Verdana"/>
          <w:sz w:val="24"/>
          <w:szCs w:val="24"/>
        </w:rPr>
        <w:t>em atendimento ao Decre</w:t>
      </w:r>
      <w:r w:rsidR="00255685">
        <w:rPr>
          <w:rFonts w:ascii="Verdana" w:hAnsi="Verdana"/>
          <w:sz w:val="24"/>
          <w:szCs w:val="24"/>
        </w:rPr>
        <w:t xml:space="preserve">to n° 50.898/2009, com vistas a </w:t>
      </w:r>
      <w:r w:rsidRPr="00764E37">
        <w:rPr>
          <w:rFonts w:ascii="Verdana" w:hAnsi="Verdana"/>
          <w:sz w:val="24"/>
          <w:szCs w:val="24"/>
        </w:rPr>
        <w:t xml:space="preserve">evitar situações que possam </w:t>
      </w:r>
      <w:r w:rsidR="00255685">
        <w:rPr>
          <w:rFonts w:ascii="Verdana" w:hAnsi="Verdana"/>
          <w:sz w:val="24"/>
          <w:szCs w:val="24"/>
        </w:rPr>
        <w:t xml:space="preserve">contrariar o disposto da Súmula </w:t>
      </w:r>
      <w:r w:rsidRPr="00764E37">
        <w:rPr>
          <w:rFonts w:ascii="Verdana" w:hAnsi="Verdana"/>
          <w:sz w:val="24"/>
          <w:szCs w:val="24"/>
        </w:rPr>
        <w:t>13 do Supremo Tribunal Feder</w:t>
      </w:r>
      <w:r w:rsidR="00255685">
        <w:rPr>
          <w:rFonts w:ascii="Verdana" w:hAnsi="Verdana"/>
          <w:sz w:val="24"/>
          <w:szCs w:val="24"/>
        </w:rPr>
        <w:t xml:space="preserve">al, bem como, ao Decreto nº </w:t>
      </w:r>
      <w:r w:rsidRPr="00764E37">
        <w:rPr>
          <w:rFonts w:ascii="Verdana" w:hAnsi="Verdana"/>
          <w:sz w:val="24"/>
          <w:szCs w:val="24"/>
        </w:rPr>
        <w:t>53.177/2012:</w:t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6013134F" wp14:editId="52FD23F8">
            <wp:extent cx="5381625" cy="18954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7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>3. Foram, ainda, analisad</w:t>
      </w:r>
      <w:r w:rsidR="00255685">
        <w:rPr>
          <w:rFonts w:ascii="Verdana" w:hAnsi="Verdana"/>
          <w:sz w:val="24"/>
          <w:szCs w:val="24"/>
        </w:rPr>
        <w:t xml:space="preserve">os e aprovados pelo conselho os </w:t>
      </w:r>
      <w:r w:rsidRPr="00764E37">
        <w:rPr>
          <w:rFonts w:ascii="Verdana" w:hAnsi="Verdana"/>
          <w:sz w:val="24"/>
          <w:szCs w:val="24"/>
        </w:rPr>
        <w:t>casos que continham vínculos familiares abaixo discriminados:</w:t>
      </w:r>
      <w:r w:rsidRPr="00764E37">
        <w:rPr>
          <w:rFonts w:ascii="Verdana" w:hAnsi="Verdana"/>
          <w:sz w:val="24"/>
          <w:szCs w:val="24"/>
        </w:rPr>
        <w:cr/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3546019" wp14:editId="46F77E8A">
            <wp:extent cx="5172075" cy="12382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798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>4. Alguns ofícios/documentações serão devolvidos às pastas para correta instrução e/ou com parecer desfavorável:</w:t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P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6A4D483A" wp14:editId="6484C196">
            <wp:extent cx="5238750" cy="64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>5. Foram, ainda, analisad</w:t>
      </w:r>
      <w:r w:rsidR="00255685">
        <w:rPr>
          <w:rFonts w:ascii="Verdana" w:hAnsi="Verdana"/>
          <w:sz w:val="24"/>
          <w:szCs w:val="24"/>
        </w:rPr>
        <w:t xml:space="preserve">os e aprovados pelo Conselho os </w:t>
      </w:r>
      <w:r w:rsidRPr="00764E37">
        <w:rPr>
          <w:rFonts w:ascii="Verdana" w:hAnsi="Verdana"/>
          <w:sz w:val="24"/>
          <w:szCs w:val="24"/>
        </w:rPr>
        <w:t>casos de substituição e confirmações para Conselhos de Administração, Fiscal, Diretoria e/ou</w:t>
      </w:r>
      <w:r w:rsidR="00255685">
        <w:rPr>
          <w:rFonts w:ascii="Verdana" w:hAnsi="Verdana"/>
          <w:sz w:val="24"/>
          <w:szCs w:val="24"/>
        </w:rPr>
        <w:t xml:space="preserve"> Presidência de Empresa Pública </w:t>
      </w:r>
      <w:r w:rsidRPr="00764E37">
        <w:rPr>
          <w:rFonts w:ascii="Verdana" w:hAnsi="Verdana"/>
          <w:sz w:val="24"/>
          <w:szCs w:val="24"/>
        </w:rPr>
        <w:t>ou Sociedade de Economia Mista:</w:t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4CD8FBCC" wp14:editId="37F85449">
            <wp:extent cx="5172075" cy="3333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80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85" w:rsidRDefault="00255685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t xml:space="preserve">6. Nada mais havendo a tratar, a Senhora Presidente encerrou os trabalhos e lavrou </w:t>
      </w:r>
      <w:proofErr w:type="gramStart"/>
      <w:r w:rsidRPr="00764E37">
        <w:rPr>
          <w:rFonts w:ascii="Verdana" w:hAnsi="Verdana"/>
          <w:sz w:val="24"/>
          <w:szCs w:val="24"/>
        </w:rPr>
        <w:t>a pres</w:t>
      </w:r>
      <w:r w:rsidR="00255685">
        <w:rPr>
          <w:rFonts w:ascii="Verdana" w:hAnsi="Verdana"/>
          <w:sz w:val="24"/>
          <w:szCs w:val="24"/>
        </w:rPr>
        <w:t>ente</w:t>
      </w:r>
      <w:proofErr w:type="gramEnd"/>
      <w:r w:rsidR="00255685">
        <w:rPr>
          <w:rFonts w:ascii="Verdana" w:hAnsi="Verdana"/>
          <w:sz w:val="24"/>
          <w:szCs w:val="24"/>
        </w:rPr>
        <w:t xml:space="preserve"> ata, que, depois de lida e </w:t>
      </w:r>
      <w:r w:rsidRPr="00764E37">
        <w:rPr>
          <w:rFonts w:ascii="Verdana" w:hAnsi="Verdana"/>
          <w:sz w:val="24"/>
          <w:szCs w:val="24"/>
        </w:rPr>
        <w:t>aprovada, foi por todos os membros assinada.</w:t>
      </w:r>
    </w:p>
    <w:p w:rsid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764E37" w:rsidRPr="00764E37" w:rsidRDefault="00764E37" w:rsidP="00764E37">
      <w:pPr>
        <w:spacing w:after="0" w:line="240" w:lineRule="auto"/>
        <w:rPr>
          <w:rFonts w:ascii="Verdana" w:hAnsi="Verdana"/>
          <w:sz w:val="24"/>
          <w:szCs w:val="24"/>
        </w:rPr>
      </w:pPr>
      <w:r w:rsidRPr="00764E37">
        <w:rPr>
          <w:rFonts w:ascii="Verdana" w:hAnsi="Verdana"/>
          <w:sz w:val="24"/>
          <w:szCs w:val="24"/>
        </w:rPr>
        <w:drawing>
          <wp:inline distT="0" distB="0" distL="0" distR="0" wp14:anchorId="3821E18A" wp14:editId="63B0E6AE">
            <wp:extent cx="5067300" cy="942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9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4E37" w:rsidRDefault="00764E37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4E37" w:rsidRPr="00764E37" w:rsidRDefault="00764E37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4E37">
        <w:rPr>
          <w:rFonts w:ascii="Verdana" w:hAnsi="Verdana"/>
          <w:b/>
          <w:sz w:val="24"/>
          <w:szCs w:val="24"/>
        </w:rPr>
        <w:lastRenderedPageBreak/>
        <w:t>FUNDAÇÃO PAULISTANA DE EDUCAÇÃO E TECNOLOGIA</w:t>
      </w:r>
    </w:p>
    <w:p w:rsidR="00255685" w:rsidRDefault="00255685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64E37" w:rsidRDefault="00764E37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64E37">
        <w:rPr>
          <w:rFonts w:ascii="Verdana" w:hAnsi="Verdana"/>
          <w:b/>
          <w:sz w:val="24"/>
          <w:szCs w:val="24"/>
        </w:rPr>
        <w:t>GABINETE DIRETOR GERAL</w:t>
      </w:r>
    </w:p>
    <w:p w:rsidR="00A430BD" w:rsidRDefault="00A430BD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764E3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25E6C38D" wp14:editId="00522513">
            <wp:extent cx="6172200" cy="53721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7867" cy="53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37" w:rsidRDefault="00764E37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311D1CE4" wp14:editId="1010B55B">
            <wp:extent cx="5915025" cy="22669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4330" cy="22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7FBD0E9E" wp14:editId="53EFA009">
            <wp:extent cx="5915025" cy="2066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300" cy="206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2CA388E6" wp14:editId="47055814">
            <wp:extent cx="5915025" cy="406717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4330" cy="40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50EAAC5" wp14:editId="4D71B152">
            <wp:extent cx="6010275" cy="40957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5043" cy="40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0C80EF86" wp14:editId="3133229D">
            <wp:extent cx="6010275" cy="41719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9568" cy="4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4DDF73FF" wp14:editId="4FC58582">
            <wp:extent cx="6172200" cy="39528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1474" cy="3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46BCE2BB" wp14:editId="749D3466">
            <wp:extent cx="6172199" cy="4429125"/>
            <wp:effectExtent l="0" t="0" r="63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1474" cy="44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09F25109" wp14:editId="1BADC3DE">
            <wp:extent cx="6181725" cy="40290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0998" cy="402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430BD">
        <w:rPr>
          <w:rFonts w:ascii="Verdana" w:hAnsi="Verdana"/>
          <w:b/>
          <w:sz w:val="24"/>
          <w:szCs w:val="24"/>
        </w:rPr>
        <w:drawing>
          <wp:inline distT="0" distB="0" distL="0" distR="0" wp14:anchorId="0E2304D5" wp14:editId="2BCDD8EC">
            <wp:extent cx="6105525" cy="45624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9583" cy="45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lastRenderedPageBreak/>
        <w:t>EDITAIS</w:t>
      </w:r>
      <w:proofErr w:type="gramStart"/>
      <w:r w:rsidRPr="002E63ED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2E63ED">
        <w:rPr>
          <w:rFonts w:ascii="Verdana" w:hAnsi="Verdana"/>
          <w:b/>
          <w:sz w:val="24"/>
          <w:szCs w:val="24"/>
        </w:rPr>
        <w:t>PAG. 52</w:t>
      </w:r>
    </w:p>
    <w:p w:rsidR="00A430BD" w:rsidRDefault="00A430B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VILA MARIA/VILA GUILHERME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GABINETE DO SUBPREFEITO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ATA DA REUNIÃO ORDINÁRIA REMOTA DO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CONSELHO PARTICIPATIVO MUNICIPAL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E63ED">
        <w:rPr>
          <w:rFonts w:ascii="Verdana" w:hAnsi="Verdana"/>
          <w:b/>
          <w:sz w:val="24"/>
          <w:szCs w:val="24"/>
        </w:rPr>
        <w:t>VILA MARIA/ VILA GUILHERME/ VILA MEDEIROS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Ao primeiro dia do mês de </w:t>
      </w:r>
      <w:r w:rsidR="00255685">
        <w:rPr>
          <w:rFonts w:ascii="Verdana" w:hAnsi="Verdana"/>
          <w:sz w:val="24"/>
          <w:szCs w:val="24"/>
        </w:rPr>
        <w:t xml:space="preserve">julho de dois mil e vinte e um, </w:t>
      </w:r>
      <w:r w:rsidRPr="002E63ED">
        <w:rPr>
          <w:rFonts w:ascii="Verdana" w:hAnsi="Verdana"/>
          <w:sz w:val="24"/>
          <w:szCs w:val="24"/>
        </w:rPr>
        <w:t>às vinte horas e trinta minutos,</w:t>
      </w:r>
      <w:r w:rsidR="00255685">
        <w:rPr>
          <w:rFonts w:ascii="Verdana" w:hAnsi="Verdana"/>
          <w:sz w:val="24"/>
          <w:szCs w:val="24"/>
        </w:rPr>
        <w:t xml:space="preserve"> reuniram-se os Conselheiros do </w:t>
      </w:r>
      <w:r w:rsidRPr="002E63ED">
        <w:rPr>
          <w:rFonts w:ascii="Verdana" w:hAnsi="Verdana"/>
          <w:sz w:val="24"/>
          <w:szCs w:val="24"/>
        </w:rPr>
        <w:t>Conselho Participativo Munici</w:t>
      </w:r>
      <w:r w:rsidR="00255685">
        <w:rPr>
          <w:rFonts w:ascii="Verdana" w:hAnsi="Verdana"/>
          <w:sz w:val="24"/>
          <w:szCs w:val="24"/>
        </w:rPr>
        <w:t xml:space="preserve">pal Vila Maria/ Vila Guilherme/ </w:t>
      </w:r>
      <w:r w:rsidRPr="002E63ED">
        <w:rPr>
          <w:rFonts w:ascii="Verdana" w:hAnsi="Verdana"/>
          <w:sz w:val="24"/>
          <w:szCs w:val="24"/>
        </w:rPr>
        <w:t xml:space="preserve">Vila Medeiros e a Comunidade, remotamente, com o Coordenador Sr. Edson Tadeu </w:t>
      </w:r>
      <w:proofErr w:type="spellStart"/>
      <w:r w:rsidRPr="002E63ED">
        <w:rPr>
          <w:rFonts w:ascii="Verdana" w:hAnsi="Verdana"/>
          <w:sz w:val="24"/>
          <w:szCs w:val="24"/>
        </w:rPr>
        <w:t>Marim</w:t>
      </w:r>
      <w:proofErr w:type="spellEnd"/>
      <w:r w:rsidRPr="002E63ED">
        <w:rPr>
          <w:rFonts w:ascii="Verdana" w:hAnsi="Verdana"/>
          <w:sz w:val="24"/>
          <w:szCs w:val="24"/>
        </w:rPr>
        <w:t>, o Se</w:t>
      </w:r>
      <w:r w:rsidR="00255685">
        <w:rPr>
          <w:rFonts w:ascii="Verdana" w:hAnsi="Verdana"/>
          <w:sz w:val="24"/>
          <w:szCs w:val="24"/>
        </w:rPr>
        <w:t xml:space="preserve">cretário Interino, Sr. Fernando </w:t>
      </w:r>
      <w:r w:rsidRPr="002E63ED">
        <w:rPr>
          <w:rFonts w:ascii="Verdana" w:hAnsi="Verdana"/>
          <w:sz w:val="24"/>
          <w:szCs w:val="24"/>
        </w:rPr>
        <w:t>Rangel, o representante do Governo Local, o Interlocutor Auxiliar Sr. Gilvan Barroso de Carvalho. Deu-se início a Reunião Ordinária Remota com a leitura da Ata da Reunião Ordinária Remota do dia 10/06/2021, on</w:t>
      </w:r>
      <w:r w:rsidR="00255685">
        <w:rPr>
          <w:rFonts w:ascii="Verdana" w:hAnsi="Verdana"/>
          <w:sz w:val="24"/>
          <w:szCs w:val="24"/>
        </w:rPr>
        <w:t xml:space="preserve">de foi aprovada por unanimidade </w:t>
      </w:r>
      <w:r w:rsidRPr="002E63ED">
        <w:rPr>
          <w:rFonts w:ascii="Verdana" w:hAnsi="Verdana"/>
          <w:sz w:val="24"/>
          <w:szCs w:val="24"/>
        </w:rPr>
        <w:t>por todos os Conselheiros presentes e irá ser enviada para publicação em Diário Oficial da Cidade de São Paulo, falou também que dia 16/06/2021 foi p</w:t>
      </w:r>
      <w:r w:rsidR="00255685">
        <w:rPr>
          <w:rFonts w:ascii="Verdana" w:hAnsi="Verdana"/>
          <w:sz w:val="24"/>
          <w:szCs w:val="24"/>
        </w:rPr>
        <w:t xml:space="preserve">ublicada em D.O.C. página 66, a </w:t>
      </w:r>
      <w:r w:rsidRPr="002E63ED">
        <w:rPr>
          <w:rFonts w:ascii="Verdana" w:hAnsi="Verdana"/>
          <w:sz w:val="24"/>
          <w:szCs w:val="24"/>
        </w:rPr>
        <w:t xml:space="preserve">Ata da Reunião Ordinária Remota do CPM-VMVGVM do </w:t>
      </w:r>
      <w:proofErr w:type="gramStart"/>
      <w:r w:rsidRPr="002E63ED">
        <w:rPr>
          <w:rFonts w:ascii="Verdana" w:hAnsi="Verdana"/>
          <w:sz w:val="24"/>
          <w:szCs w:val="24"/>
        </w:rPr>
        <w:t>dia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20/05/2021; Dia 30/06/2021, foi publicada em D.O.C. pági</w:t>
      </w:r>
      <w:r w:rsidR="00255685">
        <w:rPr>
          <w:rFonts w:ascii="Verdana" w:hAnsi="Verdana"/>
          <w:sz w:val="24"/>
          <w:szCs w:val="24"/>
        </w:rPr>
        <w:t xml:space="preserve">na 43, </w:t>
      </w:r>
      <w:r w:rsidRPr="002E63ED">
        <w:rPr>
          <w:rFonts w:ascii="Verdana" w:hAnsi="Verdana"/>
          <w:sz w:val="24"/>
          <w:szCs w:val="24"/>
        </w:rPr>
        <w:t xml:space="preserve">a convocação para a Reunião Ordinária Remota do </w:t>
      </w:r>
      <w:proofErr w:type="gramStart"/>
      <w:r w:rsidRPr="002E63ED">
        <w:rPr>
          <w:rFonts w:ascii="Verdana" w:hAnsi="Verdana"/>
          <w:sz w:val="24"/>
          <w:szCs w:val="24"/>
        </w:rPr>
        <w:t>Conselho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Participativo Municipal VMVGVM, para o dia 01/07/2021, quinta-feira, das 20h00min. </w:t>
      </w:r>
      <w:proofErr w:type="gramStart"/>
      <w:r w:rsidRPr="002E63ED">
        <w:rPr>
          <w:rFonts w:ascii="Verdana" w:hAnsi="Verdana"/>
          <w:sz w:val="24"/>
          <w:szCs w:val="24"/>
        </w:rPr>
        <w:t>à</w:t>
      </w:r>
      <w:r w:rsidR="00255685">
        <w:rPr>
          <w:rFonts w:ascii="Verdana" w:hAnsi="Verdana"/>
          <w:sz w:val="24"/>
          <w:szCs w:val="24"/>
        </w:rPr>
        <w:t>s</w:t>
      </w:r>
      <w:proofErr w:type="gramEnd"/>
      <w:r w:rsidR="00255685">
        <w:rPr>
          <w:rFonts w:ascii="Verdana" w:hAnsi="Verdana"/>
          <w:sz w:val="24"/>
          <w:szCs w:val="24"/>
        </w:rPr>
        <w:t xml:space="preserve"> 22h00min, atendendo o Decreto </w:t>
      </w:r>
      <w:r w:rsidRPr="002E63ED">
        <w:rPr>
          <w:rFonts w:ascii="Verdana" w:hAnsi="Verdana"/>
          <w:sz w:val="24"/>
          <w:szCs w:val="24"/>
        </w:rPr>
        <w:t>59.283/2020 e conforme arti</w:t>
      </w:r>
      <w:r w:rsidR="00255685">
        <w:rPr>
          <w:rFonts w:ascii="Verdana" w:hAnsi="Verdana"/>
          <w:sz w:val="24"/>
          <w:szCs w:val="24"/>
        </w:rPr>
        <w:t xml:space="preserve">gos 4º e 6º da Portaria nº 003/ </w:t>
      </w:r>
      <w:r w:rsidRPr="002E63ED">
        <w:rPr>
          <w:rFonts w:ascii="Verdana" w:hAnsi="Verdana"/>
          <w:sz w:val="24"/>
          <w:szCs w:val="24"/>
        </w:rPr>
        <w:t>PREF/CC/SERS/2020, Pauta: As 15 demandas do Plano Plurianual 2022-2025 Lei Orçamentári</w:t>
      </w:r>
      <w:r w:rsidR="00255685">
        <w:rPr>
          <w:rFonts w:ascii="Verdana" w:hAnsi="Verdana"/>
          <w:sz w:val="24"/>
          <w:szCs w:val="24"/>
        </w:rPr>
        <w:t xml:space="preserve">a anual de 2022 e Plano de Ação </w:t>
      </w:r>
      <w:r w:rsidRPr="002E63ED">
        <w:rPr>
          <w:rFonts w:ascii="Verdana" w:hAnsi="Verdana"/>
          <w:sz w:val="24"/>
          <w:szCs w:val="24"/>
        </w:rPr>
        <w:t>das Subprefeituras. O Coordenador Sr. Tadeu falou sobre o Plano Plurianual 2022-2025 Lei O</w:t>
      </w:r>
      <w:r w:rsidR="00255685">
        <w:rPr>
          <w:rFonts w:ascii="Verdana" w:hAnsi="Verdana"/>
          <w:sz w:val="24"/>
          <w:szCs w:val="24"/>
        </w:rPr>
        <w:t xml:space="preserve">rçamentária anual 2022 e Planos </w:t>
      </w:r>
      <w:r w:rsidRPr="002E63ED">
        <w:rPr>
          <w:rFonts w:ascii="Verdana" w:hAnsi="Verdana"/>
          <w:sz w:val="24"/>
          <w:szCs w:val="24"/>
        </w:rPr>
        <w:t>de Ação das Subprefeituras, das 1</w:t>
      </w:r>
      <w:r w:rsidR="00255685">
        <w:rPr>
          <w:rFonts w:ascii="Verdana" w:hAnsi="Verdana"/>
          <w:sz w:val="24"/>
          <w:szCs w:val="24"/>
        </w:rPr>
        <w:t xml:space="preserve">5 demandas de impactos para </w:t>
      </w:r>
      <w:r w:rsidRPr="002E63ED">
        <w:rPr>
          <w:rFonts w:ascii="Verdana" w:hAnsi="Verdana"/>
          <w:sz w:val="24"/>
          <w:szCs w:val="24"/>
        </w:rPr>
        <w:t>nossa Região escolhidas e enviadas pela Subprefeitura Vila Maria Vila Guilherme para a Secr</w:t>
      </w:r>
      <w:r w:rsidR="00255685">
        <w:rPr>
          <w:rFonts w:ascii="Verdana" w:hAnsi="Verdana"/>
          <w:sz w:val="24"/>
          <w:szCs w:val="24"/>
        </w:rPr>
        <w:t xml:space="preserve">etaria Municipal da Fazenda, no </w:t>
      </w:r>
      <w:r w:rsidRPr="002E63ED">
        <w:rPr>
          <w:rFonts w:ascii="Verdana" w:hAnsi="Verdana"/>
          <w:sz w:val="24"/>
          <w:szCs w:val="24"/>
        </w:rPr>
        <w:t>processo SEI, sendo: 01- Ár</w:t>
      </w:r>
      <w:r w:rsidR="00255685">
        <w:rPr>
          <w:rFonts w:ascii="Verdana" w:hAnsi="Verdana"/>
          <w:sz w:val="24"/>
          <w:szCs w:val="24"/>
        </w:rPr>
        <w:t xml:space="preserve">ea da Saúde - Ampliação da UBSI </w:t>
      </w:r>
      <w:r w:rsidRPr="002E63ED">
        <w:rPr>
          <w:rFonts w:ascii="Verdana" w:hAnsi="Verdana"/>
          <w:sz w:val="24"/>
          <w:szCs w:val="24"/>
        </w:rPr>
        <w:t>Unidade Básica de Saúde Integrada Vila Medeiro</w:t>
      </w:r>
      <w:r w:rsidR="00255685">
        <w:rPr>
          <w:rFonts w:ascii="Verdana" w:hAnsi="Verdana"/>
          <w:sz w:val="24"/>
          <w:szCs w:val="24"/>
        </w:rPr>
        <w:t xml:space="preserve">s, e se possível </w:t>
      </w:r>
      <w:r w:rsidRPr="002E63ED">
        <w:rPr>
          <w:rFonts w:ascii="Verdana" w:hAnsi="Verdana"/>
          <w:sz w:val="24"/>
          <w:szCs w:val="24"/>
        </w:rPr>
        <w:t>transformar em UPA; 02- Área Esporte e Lazer – Implantar Centro Esportivo de Alto Rendim</w:t>
      </w:r>
      <w:r w:rsidR="00255685">
        <w:rPr>
          <w:rFonts w:ascii="Verdana" w:hAnsi="Verdana"/>
          <w:sz w:val="24"/>
          <w:szCs w:val="24"/>
        </w:rPr>
        <w:t xml:space="preserve">ento na Zona Norte; 03- Área da </w:t>
      </w:r>
      <w:r w:rsidRPr="002E63ED">
        <w:rPr>
          <w:rFonts w:ascii="Verdana" w:hAnsi="Verdana"/>
          <w:sz w:val="24"/>
          <w:szCs w:val="24"/>
        </w:rPr>
        <w:t>Habitação - PLANO DE ME</w:t>
      </w:r>
      <w:r w:rsidR="00255685">
        <w:rPr>
          <w:rFonts w:ascii="Verdana" w:hAnsi="Verdana"/>
          <w:sz w:val="24"/>
          <w:szCs w:val="24"/>
        </w:rPr>
        <w:t xml:space="preserve">TAS 2021/2024 PARA A CIDADE SÃO </w:t>
      </w:r>
      <w:r w:rsidRPr="002E63ED">
        <w:rPr>
          <w:rFonts w:ascii="Verdana" w:hAnsi="Verdana"/>
          <w:sz w:val="24"/>
          <w:szCs w:val="24"/>
        </w:rPr>
        <w:t xml:space="preserve">PAULO PROPOSTA PARA A REGIÃO DA SUBPREFEITURA </w:t>
      </w:r>
      <w:proofErr w:type="gramStart"/>
      <w:r w:rsidRPr="002E63ED">
        <w:rPr>
          <w:rFonts w:ascii="Verdana" w:hAnsi="Verdana"/>
          <w:sz w:val="24"/>
          <w:szCs w:val="24"/>
        </w:rPr>
        <w:t>VILA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MARIA/GUILHERME/MEDEIROS Solicito a Vossa Senhoria verificar a possibilidade de incluir ne</w:t>
      </w:r>
      <w:r w:rsidR="00255685">
        <w:rPr>
          <w:rFonts w:ascii="Verdana" w:hAnsi="Verdana"/>
          <w:sz w:val="24"/>
          <w:szCs w:val="24"/>
        </w:rPr>
        <w:t xml:space="preserve">ste Plano de Metas, estudos que </w:t>
      </w:r>
      <w:r w:rsidRPr="002E63ED">
        <w:rPr>
          <w:rFonts w:ascii="Verdana" w:hAnsi="Verdana"/>
          <w:sz w:val="24"/>
          <w:szCs w:val="24"/>
        </w:rPr>
        <w:t>impliquem na melhoria da situaçã</w:t>
      </w:r>
      <w:r w:rsidR="00255685">
        <w:rPr>
          <w:rFonts w:ascii="Verdana" w:hAnsi="Verdana"/>
          <w:sz w:val="24"/>
          <w:szCs w:val="24"/>
        </w:rPr>
        <w:t xml:space="preserve">o precária e de risco, que hoje </w:t>
      </w:r>
      <w:r w:rsidRPr="002E63ED">
        <w:rPr>
          <w:rFonts w:ascii="Verdana" w:hAnsi="Verdana"/>
          <w:sz w:val="24"/>
          <w:szCs w:val="24"/>
        </w:rPr>
        <w:t>se encontram parte das moradias da Comunidade BENTURELI.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Tal estudo se faz necessário visando prevenir tragédias futuras.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Informo-vos que a Comunida</w:t>
      </w:r>
      <w:r w:rsidR="00255685">
        <w:rPr>
          <w:rFonts w:ascii="Verdana" w:hAnsi="Verdana"/>
          <w:sz w:val="24"/>
          <w:szCs w:val="24"/>
        </w:rPr>
        <w:t xml:space="preserve">de </w:t>
      </w:r>
      <w:proofErr w:type="spellStart"/>
      <w:r w:rsidR="00255685">
        <w:rPr>
          <w:rFonts w:ascii="Verdana" w:hAnsi="Verdana"/>
          <w:sz w:val="24"/>
          <w:szCs w:val="24"/>
        </w:rPr>
        <w:t>Bentureli</w:t>
      </w:r>
      <w:proofErr w:type="spellEnd"/>
      <w:r w:rsidR="00255685">
        <w:rPr>
          <w:rFonts w:ascii="Verdana" w:hAnsi="Verdana"/>
          <w:sz w:val="24"/>
          <w:szCs w:val="24"/>
        </w:rPr>
        <w:t xml:space="preserve"> está localizada às </w:t>
      </w:r>
      <w:r w:rsidRPr="002E63ED">
        <w:rPr>
          <w:rFonts w:ascii="Verdana" w:hAnsi="Verdana"/>
          <w:sz w:val="24"/>
          <w:szCs w:val="24"/>
        </w:rPr>
        <w:t xml:space="preserve">margens do Córrego Vila Ede/Maria Paula, entre as ruas </w:t>
      </w:r>
      <w:proofErr w:type="gramStart"/>
      <w:r w:rsidRPr="002E63ED">
        <w:rPr>
          <w:rFonts w:ascii="Verdana" w:hAnsi="Verdana"/>
          <w:sz w:val="24"/>
          <w:szCs w:val="24"/>
        </w:rPr>
        <w:t>Silva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lastRenderedPageBreak/>
        <w:t>Guimarães x Rua Água Encantada e Rua Simão Pedroso x Rua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2E63ED">
        <w:rPr>
          <w:rFonts w:ascii="Verdana" w:hAnsi="Verdana"/>
          <w:sz w:val="24"/>
          <w:szCs w:val="24"/>
        </w:rPr>
        <w:t>Bentureli</w:t>
      </w:r>
      <w:proofErr w:type="spellEnd"/>
      <w:r w:rsidRPr="002E63ED">
        <w:rPr>
          <w:rFonts w:ascii="Verdana" w:hAnsi="Verdana"/>
          <w:sz w:val="24"/>
          <w:szCs w:val="24"/>
        </w:rPr>
        <w:t>, próximo a Rua Padre Marcos Sim</w:t>
      </w:r>
      <w:r w:rsidR="00255685">
        <w:rPr>
          <w:rFonts w:ascii="Verdana" w:hAnsi="Verdana"/>
          <w:sz w:val="24"/>
          <w:szCs w:val="24"/>
        </w:rPr>
        <w:t xml:space="preserve">oni, e outras vielas </w:t>
      </w:r>
      <w:r w:rsidRPr="002E63ED">
        <w:rPr>
          <w:rFonts w:ascii="Verdana" w:hAnsi="Verdana"/>
          <w:sz w:val="24"/>
          <w:szCs w:val="24"/>
        </w:rPr>
        <w:t>no entorno; 04- Área da Habitação - Criação de Unidades Habitacionais Populares para atende</w:t>
      </w:r>
      <w:r w:rsidR="00255685">
        <w:rPr>
          <w:rFonts w:ascii="Verdana" w:hAnsi="Verdana"/>
          <w:sz w:val="24"/>
          <w:szCs w:val="24"/>
        </w:rPr>
        <w:t xml:space="preserve">r a Famílias da Região, pois há </w:t>
      </w:r>
      <w:r w:rsidRPr="002E63ED">
        <w:rPr>
          <w:rFonts w:ascii="Verdana" w:hAnsi="Verdana"/>
          <w:sz w:val="24"/>
          <w:szCs w:val="24"/>
        </w:rPr>
        <w:t>mais de 30 anos que não temos o Programa de Moradias Populares; 05- Área da Educação - Criação do CEU Jardim Julieta</w:t>
      </w:r>
      <w:r>
        <w:rPr>
          <w:rFonts w:ascii="Verdana" w:hAnsi="Verdana"/>
          <w:sz w:val="24"/>
          <w:szCs w:val="24"/>
        </w:rPr>
        <w:t xml:space="preserve"> </w:t>
      </w:r>
      <w:r w:rsidRPr="002E63ED">
        <w:rPr>
          <w:rFonts w:ascii="Verdana" w:hAnsi="Verdana"/>
          <w:sz w:val="24"/>
          <w:szCs w:val="24"/>
        </w:rPr>
        <w:t>(Vila Medeiros), local Território Terminal de Cargas - Jardim Julieta, para atender toda popul</w:t>
      </w:r>
      <w:r w:rsidR="00255685">
        <w:rPr>
          <w:rFonts w:ascii="Verdana" w:hAnsi="Verdana"/>
          <w:sz w:val="24"/>
          <w:szCs w:val="24"/>
        </w:rPr>
        <w:t xml:space="preserve">ação da Região e principalmente </w:t>
      </w:r>
      <w:r w:rsidRPr="002E63ED">
        <w:rPr>
          <w:rFonts w:ascii="Verdana" w:hAnsi="Verdana"/>
          <w:sz w:val="24"/>
          <w:szCs w:val="24"/>
        </w:rPr>
        <w:t xml:space="preserve">as mais vulneráveis; 06- Área de transporte e Mobilidade - Readequar as ciclovias e </w:t>
      </w:r>
      <w:proofErr w:type="spellStart"/>
      <w:r w:rsidRPr="002E63ED">
        <w:rPr>
          <w:rFonts w:ascii="Verdana" w:hAnsi="Verdana"/>
          <w:sz w:val="24"/>
          <w:szCs w:val="24"/>
        </w:rPr>
        <w:t>ciclofaixas</w:t>
      </w:r>
      <w:proofErr w:type="spellEnd"/>
      <w:r w:rsidRPr="002E63ED">
        <w:rPr>
          <w:rFonts w:ascii="Verdana" w:hAnsi="Verdana"/>
          <w:sz w:val="24"/>
          <w:szCs w:val="24"/>
        </w:rPr>
        <w:t xml:space="preserve"> da região da Subprefeitura de</w:t>
      </w:r>
      <w:r w:rsidR="00255685">
        <w:rPr>
          <w:rFonts w:ascii="Verdana" w:hAnsi="Verdana"/>
          <w:sz w:val="24"/>
          <w:szCs w:val="24"/>
        </w:rPr>
        <w:t xml:space="preserve"> </w:t>
      </w:r>
      <w:r w:rsidRPr="002E63ED">
        <w:rPr>
          <w:rFonts w:ascii="Verdana" w:hAnsi="Verdana"/>
          <w:sz w:val="24"/>
          <w:szCs w:val="24"/>
        </w:rPr>
        <w:t>Vila Maria/Vila Guilherme, de modo a não impactar negativamente no comércio local; 07- Área do Desenvolvimento Econômico e Trabalho - Implantação d</w:t>
      </w:r>
      <w:r w:rsidR="00255685">
        <w:rPr>
          <w:rFonts w:ascii="Verdana" w:hAnsi="Verdana"/>
          <w:sz w:val="24"/>
          <w:szCs w:val="24"/>
        </w:rPr>
        <w:t xml:space="preserve">o Projeto de Horta Comunitária, </w:t>
      </w:r>
      <w:r w:rsidRPr="002E63ED">
        <w:rPr>
          <w:rFonts w:ascii="Verdana" w:hAnsi="Verdana"/>
          <w:sz w:val="24"/>
          <w:szCs w:val="24"/>
        </w:rPr>
        <w:t>Alameda 3º Sargento Alcides d</w:t>
      </w:r>
      <w:r w:rsidR="00255685">
        <w:rPr>
          <w:rFonts w:ascii="Verdana" w:hAnsi="Verdana"/>
          <w:sz w:val="24"/>
          <w:szCs w:val="24"/>
        </w:rPr>
        <w:t xml:space="preserve">e Oliveira, Terreno Parque Novo </w:t>
      </w:r>
      <w:r w:rsidRPr="002E63ED">
        <w:rPr>
          <w:rFonts w:ascii="Verdana" w:hAnsi="Verdana"/>
          <w:sz w:val="24"/>
          <w:szCs w:val="24"/>
        </w:rPr>
        <w:t xml:space="preserve">Mundo, em frente do 90ª </w:t>
      </w:r>
      <w:r w:rsidR="00255685">
        <w:rPr>
          <w:rFonts w:ascii="Verdana" w:hAnsi="Verdana"/>
          <w:sz w:val="24"/>
          <w:szCs w:val="24"/>
        </w:rPr>
        <w:t xml:space="preserve">DP Parque Novo Mundo. Agregando </w:t>
      </w:r>
      <w:r w:rsidRPr="002E63ED">
        <w:rPr>
          <w:rFonts w:ascii="Verdana" w:hAnsi="Verdana"/>
          <w:sz w:val="24"/>
          <w:szCs w:val="24"/>
        </w:rPr>
        <w:t xml:space="preserve">as famílias mais necessitadas da Região; 08- Área do Meio Ambiente - Ampliação do Parque </w:t>
      </w:r>
      <w:r w:rsidR="00255685">
        <w:rPr>
          <w:rFonts w:ascii="Verdana" w:hAnsi="Verdana"/>
          <w:sz w:val="24"/>
          <w:szCs w:val="24"/>
        </w:rPr>
        <w:t xml:space="preserve">do Trote com a construção de um </w:t>
      </w:r>
      <w:r w:rsidRPr="002E63ED">
        <w:rPr>
          <w:rFonts w:ascii="Verdana" w:hAnsi="Verdana"/>
          <w:sz w:val="24"/>
          <w:szCs w:val="24"/>
        </w:rPr>
        <w:t>lago e plantas com área de la</w:t>
      </w:r>
      <w:r w:rsidR="00255685">
        <w:rPr>
          <w:rFonts w:ascii="Verdana" w:hAnsi="Verdana"/>
          <w:sz w:val="24"/>
          <w:szCs w:val="24"/>
        </w:rPr>
        <w:t xml:space="preserve">zer para a população abrangendo </w:t>
      </w:r>
      <w:r w:rsidRPr="002E63ED">
        <w:rPr>
          <w:rFonts w:ascii="Verdana" w:hAnsi="Verdana"/>
          <w:sz w:val="24"/>
          <w:szCs w:val="24"/>
        </w:rPr>
        <w:t>a área do antigo Mart Center; Ser</w:t>
      </w:r>
      <w:r w:rsidR="00255685">
        <w:rPr>
          <w:rFonts w:ascii="Verdana" w:hAnsi="Verdana"/>
          <w:sz w:val="24"/>
          <w:szCs w:val="24"/>
        </w:rPr>
        <w:t xml:space="preserve">ia importante para a região, </w:t>
      </w:r>
      <w:r w:rsidRPr="002E63ED">
        <w:rPr>
          <w:rFonts w:ascii="Verdana" w:hAnsi="Verdana"/>
          <w:sz w:val="24"/>
          <w:szCs w:val="24"/>
        </w:rPr>
        <w:t>sem contar que a maioria dos</w:t>
      </w:r>
      <w:r w:rsidR="00255685">
        <w:rPr>
          <w:rFonts w:ascii="Verdana" w:hAnsi="Verdana"/>
          <w:sz w:val="24"/>
          <w:szCs w:val="24"/>
        </w:rPr>
        <w:t xml:space="preserve"> parques tem em seu interior um </w:t>
      </w:r>
      <w:r w:rsidRPr="002E63ED">
        <w:rPr>
          <w:rFonts w:ascii="Verdana" w:hAnsi="Verdana"/>
          <w:sz w:val="24"/>
          <w:szCs w:val="24"/>
        </w:rPr>
        <w:t xml:space="preserve">lago atraindo a diversidade </w:t>
      </w:r>
      <w:r w:rsidR="00255685">
        <w:rPr>
          <w:rFonts w:ascii="Verdana" w:hAnsi="Verdana"/>
          <w:sz w:val="24"/>
          <w:szCs w:val="24"/>
        </w:rPr>
        <w:t xml:space="preserve">da fauna e flora, balanceando o </w:t>
      </w:r>
      <w:proofErr w:type="spellStart"/>
      <w:r w:rsidRPr="002E63ED">
        <w:rPr>
          <w:rFonts w:ascii="Verdana" w:hAnsi="Verdana"/>
          <w:sz w:val="24"/>
          <w:szCs w:val="24"/>
        </w:rPr>
        <w:t>ecosistema</w:t>
      </w:r>
      <w:proofErr w:type="spellEnd"/>
      <w:r w:rsidRPr="002E63ED">
        <w:rPr>
          <w:rFonts w:ascii="Verdana" w:hAnsi="Verdana"/>
          <w:sz w:val="24"/>
          <w:szCs w:val="24"/>
        </w:rPr>
        <w:t xml:space="preserve"> interno do parque </w:t>
      </w:r>
      <w:r w:rsidR="00255685">
        <w:rPr>
          <w:rFonts w:ascii="Verdana" w:hAnsi="Verdana"/>
          <w:sz w:val="24"/>
          <w:szCs w:val="24"/>
        </w:rPr>
        <w:t xml:space="preserve">tornando o espaço sustentável e </w:t>
      </w:r>
      <w:r w:rsidRPr="002E63ED">
        <w:rPr>
          <w:rFonts w:ascii="Verdana" w:hAnsi="Verdana"/>
          <w:sz w:val="24"/>
          <w:szCs w:val="24"/>
        </w:rPr>
        <w:t xml:space="preserve">melhorando a qualidade no nosso território; 09- Área da Assistência Social - Implantar Serviço de Proteção </w:t>
      </w:r>
      <w:proofErr w:type="gramStart"/>
      <w:r w:rsidRPr="002E63ED">
        <w:rPr>
          <w:rFonts w:ascii="Verdana" w:hAnsi="Verdana"/>
          <w:sz w:val="24"/>
          <w:szCs w:val="24"/>
        </w:rPr>
        <w:t>à</w:t>
      </w:r>
      <w:proofErr w:type="gramEnd"/>
      <w:r w:rsidRPr="002E63ED">
        <w:rPr>
          <w:rFonts w:ascii="Verdana" w:hAnsi="Verdana"/>
          <w:sz w:val="24"/>
          <w:szCs w:val="24"/>
        </w:rPr>
        <w:t xml:space="preserve"> Crianças e Adolescentes vítimas de violên</w:t>
      </w:r>
      <w:r w:rsidR="00255685">
        <w:rPr>
          <w:rFonts w:ascii="Verdana" w:hAnsi="Verdana"/>
          <w:sz w:val="24"/>
          <w:szCs w:val="24"/>
        </w:rPr>
        <w:t xml:space="preserve">cia na região de abrangência da </w:t>
      </w:r>
      <w:r w:rsidRPr="002E63ED">
        <w:rPr>
          <w:rFonts w:ascii="Verdana" w:hAnsi="Verdana"/>
          <w:sz w:val="24"/>
          <w:szCs w:val="24"/>
        </w:rPr>
        <w:t>Subprefeitura Vila Maria/Vila Guilherme; 10- Área da Assistência Social - Implantar Centro Dia do Idoso na região da Subprefeitura Vila Maria/Vila Guilherme; 11- Área da Educação - Criação de uma Universidade</w:t>
      </w:r>
      <w:r w:rsidR="00255685">
        <w:rPr>
          <w:rFonts w:ascii="Verdana" w:hAnsi="Verdana"/>
          <w:sz w:val="24"/>
          <w:szCs w:val="24"/>
        </w:rPr>
        <w:t xml:space="preserve"> Municipal Jardim Julieta (Vila </w:t>
      </w:r>
      <w:r w:rsidRPr="002E63ED">
        <w:rPr>
          <w:rFonts w:ascii="Verdana" w:hAnsi="Verdana"/>
          <w:sz w:val="24"/>
          <w:szCs w:val="24"/>
        </w:rPr>
        <w:t>Medeiros), Local Território Termi</w:t>
      </w:r>
      <w:r w:rsidR="00255685">
        <w:rPr>
          <w:rFonts w:ascii="Verdana" w:hAnsi="Verdana"/>
          <w:sz w:val="24"/>
          <w:szCs w:val="24"/>
        </w:rPr>
        <w:t xml:space="preserve">nal de Cargas - Jardim Julieta, </w:t>
      </w:r>
      <w:r w:rsidRPr="002E63ED">
        <w:rPr>
          <w:rFonts w:ascii="Verdana" w:hAnsi="Verdana"/>
          <w:sz w:val="24"/>
          <w:szCs w:val="24"/>
        </w:rPr>
        <w:t>para atender toda População d</w:t>
      </w:r>
      <w:r w:rsidR="00255685">
        <w:rPr>
          <w:rFonts w:ascii="Verdana" w:hAnsi="Verdana"/>
          <w:sz w:val="24"/>
          <w:szCs w:val="24"/>
        </w:rPr>
        <w:t xml:space="preserve">a Região e do entorno; 12- Área </w:t>
      </w:r>
      <w:r w:rsidRPr="002E63ED">
        <w:rPr>
          <w:rFonts w:ascii="Verdana" w:hAnsi="Verdana"/>
          <w:sz w:val="24"/>
          <w:szCs w:val="24"/>
        </w:rPr>
        <w:t>do Transportes e Mobilidade - Criação de um Terminal de ônibus, Jardim Julieta; 13- Área do Desenvolvimento Econômico e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Trabalho - Implantação do Projeto de Horta Comunitária, Comunidade Vila Ede, Terreno. Agregando as famílias mais necessitadas da Região; 14- Área </w:t>
      </w:r>
      <w:r w:rsidR="00255685">
        <w:rPr>
          <w:rFonts w:ascii="Verdana" w:hAnsi="Verdana"/>
          <w:sz w:val="24"/>
          <w:szCs w:val="24"/>
        </w:rPr>
        <w:t xml:space="preserve">de Zeladoria Urbana e Melhorias dos </w:t>
      </w:r>
      <w:r w:rsidRPr="002E63ED">
        <w:rPr>
          <w:rFonts w:ascii="Verdana" w:hAnsi="Verdana"/>
          <w:sz w:val="24"/>
          <w:szCs w:val="24"/>
        </w:rPr>
        <w:t>Bairros - Troca das lâmpadas Iluminação Pública (Ruas, Avenidas e Viela), por lâmpadas de Led</w:t>
      </w:r>
      <w:r w:rsidR="00255685">
        <w:rPr>
          <w:rFonts w:ascii="Verdana" w:hAnsi="Verdana"/>
          <w:sz w:val="24"/>
          <w:szCs w:val="24"/>
        </w:rPr>
        <w:t xml:space="preserve">, nos Distritos Vila Maria Vila </w:t>
      </w:r>
      <w:r w:rsidRPr="002E63ED">
        <w:rPr>
          <w:rFonts w:ascii="Verdana" w:hAnsi="Verdana"/>
          <w:sz w:val="24"/>
          <w:szCs w:val="24"/>
        </w:rPr>
        <w:t xml:space="preserve">Guilherme e Vila Medeiros e </w:t>
      </w:r>
      <w:r w:rsidR="00255685">
        <w:rPr>
          <w:rFonts w:ascii="Verdana" w:hAnsi="Verdana"/>
          <w:sz w:val="24"/>
          <w:szCs w:val="24"/>
        </w:rPr>
        <w:t xml:space="preserve">15- Área da Saúde – Readequação </w:t>
      </w:r>
      <w:r w:rsidRPr="002E63ED">
        <w:rPr>
          <w:rFonts w:ascii="Verdana" w:hAnsi="Verdana"/>
          <w:sz w:val="24"/>
          <w:szCs w:val="24"/>
        </w:rPr>
        <w:t>da UBSI - Unidade Básica de Saúde I</w:t>
      </w:r>
      <w:r w:rsidR="00255685">
        <w:rPr>
          <w:rFonts w:ascii="Verdana" w:hAnsi="Verdana"/>
          <w:sz w:val="24"/>
          <w:szCs w:val="24"/>
        </w:rPr>
        <w:t xml:space="preserve">ntegrada - Jardim Julieta, </w:t>
      </w:r>
      <w:r w:rsidRPr="002E63ED">
        <w:rPr>
          <w:rFonts w:ascii="Verdana" w:hAnsi="Verdana"/>
          <w:sz w:val="24"/>
          <w:szCs w:val="24"/>
        </w:rPr>
        <w:t>Local Território Terminal de Car</w:t>
      </w:r>
      <w:r w:rsidR="00255685">
        <w:rPr>
          <w:rFonts w:ascii="Verdana" w:hAnsi="Verdana"/>
          <w:sz w:val="24"/>
          <w:szCs w:val="24"/>
        </w:rPr>
        <w:t xml:space="preserve">gas, integrar a readequação com </w:t>
      </w:r>
      <w:r w:rsidRPr="002E63ED">
        <w:rPr>
          <w:rFonts w:ascii="Verdana" w:hAnsi="Verdana"/>
          <w:sz w:val="24"/>
          <w:szCs w:val="24"/>
        </w:rPr>
        <w:t>um Centro de Atenção Psicossocial</w:t>
      </w:r>
      <w:r w:rsidR="00255685">
        <w:rPr>
          <w:rFonts w:ascii="Verdana" w:hAnsi="Verdana"/>
          <w:sz w:val="24"/>
          <w:szCs w:val="24"/>
        </w:rPr>
        <w:t xml:space="preserve"> - CAPS Adulto III e AD III e a </w:t>
      </w:r>
      <w:r w:rsidRPr="002E63ED">
        <w:rPr>
          <w:rFonts w:ascii="Verdana" w:hAnsi="Verdana"/>
          <w:sz w:val="24"/>
          <w:szCs w:val="24"/>
        </w:rPr>
        <w:t>Assistencial Social com o Serv</w:t>
      </w:r>
      <w:r w:rsidR="00255685">
        <w:rPr>
          <w:rFonts w:ascii="Verdana" w:hAnsi="Verdana"/>
          <w:sz w:val="24"/>
          <w:szCs w:val="24"/>
        </w:rPr>
        <w:t xml:space="preserve">iço de Proteção para Crianças e </w:t>
      </w:r>
      <w:r w:rsidRPr="002E63ED">
        <w:rPr>
          <w:rFonts w:ascii="Verdana" w:hAnsi="Verdana"/>
          <w:sz w:val="24"/>
          <w:szCs w:val="24"/>
        </w:rPr>
        <w:t>Adolescentes, Vitimas de Violência; Onde no Orçamento Cidadão dos processos participa</w:t>
      </w:r>
      <w:r w:rsidR="00255685">
        <w:rPr>
          <w:rFonts w:ascii="Verdana" w:hAnsi="Verdana"/>
          <w:sz w:val="24"/>
          <w:szCs w:val="24"/>
        </w:rPr>
        <w:t xml:space="preserve">tivos, abertos na cidade de São </w:t>
      </w:r>
      <w:r w:rsidRPr="002E63ED">
        <w:rPr>
          <w:rFonts w:ascii="Verdana" w:hAnsi="Verdana"/>
          <w:sz w:val="24"/>
          <w:szCs w:val="24"/>
        </w:rPr>
        <w:t xml:space="preserve">Paulo, para uma cidade aberta </w:t>
      </w:r>
      <w:r w:rsidR="00255685">
        <w:rPr>
          <w:rFonts w:ascii="Verdana" w:hAnsi="Verdana"/>
          <w:sz w:val="24"/>
          <w:szCs w:val="24"/>
        </w:rPr>
        <w:t xml:space="preserve">e mais democrática, estão sendo </w:t>
      </w:r>
      <w:r w:rsidRPr="002E63ED">
        <w:rPr>
          <w:rFonts w:ascii="Verdana" w:hAnsi="Verdana"/>
          <w:sz w:val="24"/>
          <w:szCs w:val="24"/>
        </w:rPr>
        <w:t xml:space="preserve">votadas pela população no site: </w:t>
      </w:r>
      <w:hyperlink r:id="rId26" w:history="1">
        <w:r w:rsidR="00255685" w:rsidRPr="008905B7">
          <w:rPr>
            <w:rStyle w:val="Hyperlink"/>
            <w:rFonts w:ascii="Verdana" w:hAnsi="Verdana"/>
            <w:sz w:val="24"/>
            <w:szCs w:val="24"/>
          </w:rPr>
          <w:t>https://participemais.prefeitura</w:t>
        </w:r>
      </w:hyperlink>
      <w:r w:rsidR="00255685">
        <w:rPr>
          <w:rFonts w:ascii="Verdana" w:hAnsi="Verdana"/>
          <w:sz w:val="24"/>
          <w:szCs w:val="24"/>
        </w:rPr>
        <w:t xml:space="preserve">. </w:t>
      </w:r>
      <w:proofErr w:type="gramStart"/>
      <w:r w:rsidRPr="002E63ED">
        <w:rPr>
          <w:rFonts w:ascii="Verdana" w:hAnsi="Verdana"/>
          <w:sz w:val="24"/>
          <w:szCs w:val="24"/>
        </w:rPr>
        <w:t>sp</w:t>
      </w:r>
      <w:proofErr w:type="gramEnd"/>
      <w:r w:rsidRPr="002E63ED">
        <w:rPr>
          <w:rFonts w:ascii="Verdana" w:hAnsi="Verdana"/>
          <w:sz w:val="24"/>
          <w:szCs w:val="24"/>
        </w:rPr>
        <w:t>.gov.br e serão escolhidas cinco (05) demandas de impactos</w:t>
      </w:r>
      <w:r w:rsidR="00255685">
        <w:rPr>
          <w:rFonts w:ascii="Verdana" w:hAnsi="Verdana"/>
          <w:sz w:val="24"/>
          <w:szCs w:val="24"/>
        </w:rPr>
        <w:t xml:space="preserve"> </w:t>
      </w:r>
      <w:r w:rsidRPr="002E63ED">
        <w:rPr>
          <w:rFonts w:ascii="Verdana" w:hAnsi="Verdana"/>
          <w:sz w:val="24"/>
          <w:szCs w:val="24"/>
        </w:rPr>
        <w:t>para nossa Região. O Coordenador Sr. Tadeu falou que o Conselheiro Sr. Fernando Rangel esta como Secretário Interino e precisa acertar o cargo para que sej</w:t>
      </w:r>
      <w:r w:rsidR="00255685">
        <w:rPr>
          <w:rFonts w:ascii="Verdana" w:hAnsi="Verdana"/>
          <w:sz w:val="24"/>
          <w:szCs w:val="24"/>
        </w:rPr>
        <w:t xml:space="preserve">a efetivo, </w:t>
      </w:r>
      <w:r w:rsidR="00255685">
        <w:rPr>
          <w:rFonts w:ascii="Verdana" w:hAnsi="Verdana"/>
          <w:sz w:val="24"/>
          <w:szCs w:val="24"/>
        </w:rPr>
        <w:lastRenderedPageBreak/>
        <w:t xml:space="preserve">onde foi colocado em </w:t>
      </w:r>
      <w:r w:rsidRPr="002E63ED">
        <w:rPr>
          <w:rFonts w:ascii="Verdana" w:hAnsi="Verdana"/>
          <w:sz w:val="24"/>
          <w:szCs w:val="24"/>
        </w:rPr>
        <w:t>votação e todos Conselheiros presentes votaram no Conselh</w:t>
      </w:r>
      <w:r w:rsidR="00255685">
        <w:rPr>
          <w:rFonts w:ascii="Verdana" w:hAnsi="Verdana"/>
          <w:sz w:val="24"/>
          <w:szCs w:val="24"/>
        </w:rPr>
        <w:t xml:space="preserve">eiro </w:t>
      </w:r>
      <w:r w:rsidRPr="002E63ED">
        <w:rPr>
          <w:rFonts w:ascii="Verdana" w:hAnsi="Verdana"/>
          <w:sz w:val="24"/>
          <w:szCs w:val="24"/>
        </w:rPr>
        <w:t>Sr. Fernando Rangel para ser o Se</w:t>
      </w:r>
      <w:r w:rsidR="00255685">
        <w:rPr>
          <w:rFonts w:ascii="Verdana" w:hAnsi="Verdana"/>
          <w:sz w:val="24"/>
          <w:szCs w:val="24"/>
        </w:rPr>
        <w:t xml:space="preserve">cretário efetivo; Informa que a </w:t>
      </w:r>
      <w:r w:rsidRPr="002E63ED">
        <w:rPr>
          <w:rFonts w:ascii="Verdana" w:hAnsi="Verdana"/>
          <w:sz w:val="24"/>
          <w:szCs w:val="24"/>
        </w:rPr>
        <w:t>partir de quinta-feira dia 01/07/2021, em cumprimento ao Decreto Municipal nº 60.336, DE</w:t>
      </w:r>
      <w:r w:rsidR="00255685">
        <w:rPr>
          <w:rFonts w:ascii="Verdana" w:hAnsi="Verdana"/>
          <w:sz w:val="24"/>
          <w:szCs w:val="24"/>
        </w:rPr>
        <w:t xml:space="preserve"> 29 DE JUNHO DE 2021, as Praças </w:t>
      </w:r>
      <w:r w:rsidRPr="002E63ED">
        <w:rPr>
          <w:rFonts w:ascii="Verdana" w:hAnsi="Verdana"/>
          <w:sz w:val="24"/>
          <w:szCs w:val="24"/>
        </w:rPr>
        <w:t>de Atendimento das Subprefeit</w:t>
      </w:r>
      <w:r w:rsidR="00255685">
        <w:rPr>
          <w:rFonts w:ascii="Verdana" w:hAnsi="Verdana"/>
          <w:sz w:val="24"/>
          <w:szCs w:val="24"/>
        </w:rPr>
        <w:t xml:space="preserve">uras voltam a funcionar das 08h </w:t>
      </w:r>
      <w:r w:rsidRPr="002E63ED">
        <w:rPr>
          <w:rFonts w:ascii="Verdana" w:hAnsi="Verdana"/>
          <w:sz w:val="24"/>
          <w:szCs w:val="24"/>
        </w:rPr>
        <w:t xml:space="preserve">às 17h, sendo que os serviços </w:t>
      </w:r>
      <w:r w:rsidR="00255685">
        <w:rPr>
          <w:rFonts w:ascii="Verdana" w:hAnsi="Verdana"/>
          <w:sz w:val="24"/>
          <w:szCs w:val="24"/>
        </w:rPr>
        <w:t xml:space="preserve">presenciais devem ser agendados </w:t>
      </w:r>
      <w:r w:rsidRPr="002E63ED">
        <w:rPr>
          <w:rFonts w:ascii="Verdana" w:hAnsi="Verdana"/>
          <w:sz w:val="24"/>
          <w:szCs w:val="24"/>
        </w:rPr>
        <w:t>antes pela Central SP156, e est</w:t>
      </w:r>
      <w:r w:rsidR="00255685">
        <w:rPr>
          <w:rFonts w:ascii="Verdana" w:hAnsi="Verdana"/>
          <w:sz w:val="24"/>
          <w:szCs w:val="24"/>
        </w:rPr>
        <w:t xml:space="preserve">arão disponíveis: - Desbloqueio </w:t>
      </w:r>
      <w:r w:rsidRPr="002E63ED">
        <w:rPr>
          <w:rFonts w:ascii="Verdana" w:hAnsi="Verdana"/>
          <w:sz w:val="24"/>
          <w:szCs w:val="24"/>
        </w:rPr>
        <w:t>de senha WEB (Pessoa Física e MEI); CCM – Validação de Inscrição de Pessoas Físicas; Recebimento de Protocolo de Atualização Cadastral de IPTU e Autuação de processos em geral; Informa também que rece</w:t>
      </w:r>
      <w:r w:rsidR="00255685">
        <w:rPr>
          <w:rFonts w:ascii="Verdana" w:hAnsi="Verdana"/>
          <w:sz w:val="24"/>
          <w:szCs w:val="24"/>
        </w:rPr>
        <w:t xml:space="preserve">beu uma mensagem que haverá uma </w:t>
      </w:r>
      <w:r w:rsidRPr="002E63ED">
        <w:rPr>
          <w:rFonts w:ascii="Verdana" w:hAnsi="Verdana"/>
          <w:sz w:val="24"/>
          <w:szCs w:val="24"/>
        </w:rPr>
        <w:t>solenidade na sede da Prefei</w:t>
      </w:r>
      <w:r w:rsidR="00255685">
        <w:rPr>
          <w:rFonts w:ascii="Verdana" w:hAnsi="Verdana"/>
          <w:sz w:val="24"/>
          <w:szCs w:val="24"/>
        </w:rPr>
        <w:t xml:space="preserve">tura de São Paulo localizada no </w:t>
      </w:r>
      <w:r w:rsidRPr="002E63ED">
        <w:rPr>
          <w:rFonts w:ascii="Verdana" w:hAnsi="Verdana"/>
          <w:sz w:val="24"/>
          <w:szCs w:val="24"/>
        </w:rPr>
        <w:t>Viaduto do Chá, nº 15 - 11° andar – Republica, onde serão entregues os crachás para os Coordenadores</w:t>
      </w:r>
      <w:r w:rsidR="00255685">
        <w:rPr>
          <w:rFonts w:ascii="Verdana" w:hAnsi="Verdana"/>
          <w:sz w:val="24"/>
          <w:szCs w:val="24"/>
        </w:rPr>
        <w:t xml:space="preserve"> ou Representantes, </w:t>
      </w:r>
      <w:r w:rsidRPr="002E63ED">
        <w:rPr>
          <w:rFonts w:ascii="Verdana" w:hAnsi="Verdana"/>
          <w:sz w:val="24"/>
          <w:szCs w:val="24"/>
        </w:rPr>
        <w:t>sendo Conselheiros Titulares</w:t>
      </w:r>
      <w:r w:rsidR="00255685">
        <w:rPr>
          <w:rFonts w:ascii="Verdana" w:hAnsi="Verdana"/>
          <w:sz w:val="24"/>
          <w:szCs w:val="24"/>
        </w:rPr>
        <w:t xml:space="preserve"> do CPM por macrorregião no dia </w:t>
      </w:r>
      <w:r w:rsidRPr="002E63ED">
        <w:rPr>
          <w:rFonts w:ascii="Verdana" w:hAnsi="Verdana"/>
          <w:sz w:val="24"/>
          <w:szCs w:val="24"/>
        </w:rPr>
        <w:t>05/07/2021 às 11h. A Conselheira Sra. Marcia perguntou quando serão autorizadas às Reu</w:t>
      </w:r>
      <w:r w:rsidR="00255685">
        <w:rPr>
          <w:rFonts w:ascii="Verdana" w:hAnsi="Verdana"/>
          <w:sz w:val="24"/>
          <w:szCs w:val="24"/>
        </w:rPr>
        <w:t xml:space="preserve">niões do Conselho Participativo </w:t>
      </w:r>
      <w:r w:rsidRPr="002E63ED">
        <w:rPr>
          <w:rFonts w:ascii="Verdana" w:hAnsi="Verdana"/>
          <w:sz w:val="24"/>
          <w:szCs w:val="24"/>
        </w:rPr>
        <w:t>presencial. O Interlocutor Auxiliar Sr. Gilvan respondeu que ainda não tem previsão da libera</w:t>
      </w:r>
      <w:r w:rsidR="003D1A3D">
        <w:rPr>
          <w:rFonts w:ascii="Verdana" w:hAnsi="Verdana"/>
          <w:sz w:val="24"/>
          <w:szCs w:val="24"/>
        </w:rPr>
        <w:t xml:space="preserve">ção das Reuniões presenciais na </w:t>
      </w:r>
      <w:r w:rsidRPr="002E63ED">
        <w:rPr>
          <w:rFonts w:ascii="Verdana" w:hAnsi="Verdana"/>
          <w:sz w:val="24"/>
          <w:szCs w:val="24"/>
        </w:rPr>
        <w:t>Subprefeitura Vila Maria Vila Guilherme. O Conselheiro Sr. Fernando Rangel falou que houve uma Reunião com café no Conselho Municipal de Política</w:t>
      </w:r>
      <w:r w:rsidR="003D1A3D">
        <w:rPr>
          <w:rFonts w:ascii="Verdana" w:hAnsi="Verdana"/>
          <w:sz w:val="24"/>
          <w:szCs w:val="24"/>
        </w:rPr>
        <w:t xml:space="preserve">s Urbanas – CMPU, uma parte das </w:t>
      </w:r>
      <w:r w:rsidRPr="002E63ED">
        <w:rPr>
          <w:rFonts w:ascii="Verdana" w:hAnsi="Verdana"/>
          <w:sz w:val="24"/>
          <w:szCs w:val="24"/>
        </w:rPr>
        <w:t xml:space="preserve">pessoas presenciais e outra parte remota, onde foi à apresentação dos membros e a posse dos </w:t>
      </w:r>
      <w:r w:rsidR="003D1A3D">
        <w:rPr>
          <w:rFonts w:ascii="Verdana" w:hAnsi="Verdana"/>
          <w:sz w:val="24"/>
          <w:szCs w:val="24"/>
        </w:rPr>
        <w:t xml:space="preserve">Conselheiros. O Conselheiro Sr. </w:t>
      </w:r>
      <w:r w:rsidRPr="002E63ED">
        <w:rPr>
          <w:rFonts w:ascii="Verdana" w:hAnsi="Verdana"/>
          <w:sz w:val="24"/>
          <w:szCs w:val="24"/>
        </w:rPr>
        <w:t>Jonas perguntou se tem algum retorno da apresentação do trabalho de Fibra ótica na reunião p</w:t>
      </w:r>
      <w:r w:rsidR="003D1A3D">
        <w:rPr>
          <w:rFonts w:ascii="Verdana" w:hAnsi="Verdana"/>
          <w:sz w:val="24"/>
          <w:szCs w:val="24"/>
        </w:rPr>
        <w:t xml:space="preserve">assada; O Interlocutor Auxiliar </w:t>
      </w:r>
      <w:r w:rsidRPr="002E63ED">
        <w:rPr>
          <w:rFonts w:ascii="Verdana" w:hAnsi="Verdana"/>
          <w:sz w:val="24"/>
          <w:szCs w:val="24"/>
        </w:rPr>
        <w:t>Sr. Gilvan falou que a Subprefei</w:t>
      </w:r>
      <w:r w:rsidR="003D1A3D">
        <w:rPr>
          <w:rFonts w:ascii="Verdana" w:hAnsi="Verdana"/>
          <w:sz w:val="24"/>
          <w:szCs w:val="24"/>
        </w:rPr>
        <w:t xml:space="preserve">tura Vila Maria Vila Guilherme, </w:t>
      </w:r>
      <w:r w:rsidRPr="002E63ED">
        <w:rPr>
          <w:rFonts w:ascii="Verdana" w:hAnsi="Verdana"/>
          <w:sz w:val="24"/>
          <w:szCs w:val="24"/>
        </w:rPr>
        <w:t xml:space="preserve">não tem interesse e que precisa aguardar a abertura de licitação da Prefeitura da Cidade de </w:t>
      </w:r>
      <w:r w:rsidR="003D1A3D">
        <w:rPr>
          <w:rFonts w:ascii="Verdana" w:hAnsi="Verdana"/>
          <w:sz w:val="24"/>
          <w:szCs w:val="24"/>
        </w:rPr>
        <w:t xml:space="preserve">São Paulo para esse trabalho. E </w:t>
      </w:r>
      <w:r w:rsidRPr="002E63ED">
        <w:rPr>
          <w:rFonts w:ascii="Verdana" w:hAnsi="Verdana"/>
          <w:sz w:val="24"/>
          <w:szCs w:val="24"/>
        </w:rPr>
        <w:t>por final o Coordenador Sr. Tadeu Agradeceu a presença de todos e que a reunião foi muita produtiva. Dos onze (11) Conselheiros, seis (06) Conselheiros presentes, e cinco (05) Conselheiros ausentes. Conselheiro</w:t>
      </w:r>
      <w:r w:rsidR="003D1A3D">
        <w:rPr>
          <w:rFonts w:ascii="Verdana" w:hAnsi="Verdana"/>
          <w:sz w:val="24"/>
          <w:szCs w:val="24"/>
        </w:rPr>
        <w:t xml:space="preserve">s Presentes: Edson Tadeu </w:t>
      </w:r>
      <w:proofErr w:type="spellStart"/>
      <w:r w:rsidR="003D1A3D">
        <w:rPr>
          <w:rFonts w:ascii="Verdana" w:hAnsi="Verdana"/>
          <w:sz w:val="24"/>
          <w:szCs w:val="24"/>
        </w:rPr>
        <w:t>Marim</w:t>
      </w:r>
      <w:proofErr w:type="spellEnd"/>
      <w:r w:rsidR="003D1A3D">
        <w:rPr>
          <w:rFonts w:ascii="Verdana" w:hAnsi="Verdana"/>
          <w:sz w:val="24"/>
          <w:szCs w:val="24"/>
        </w:rPr>
        <w:t xml:space="preserve">, </w:t>
      </w:r>
      <w:r w:rsidRPr="002E63ED">
        <w:rPr>
          <w:rFonts w:ascii="Verdana" w:hAnsi="Verdana"/>
          <w:sz w:val="24"/>
          <w:szCs w:val="24"/>
        </w:rPr>
        <w:t>Fernando Rangel, Jonas Amâncio de Lima,</w:t>
      </w:r>
      <w:r w:rsidR="003D1A3D">
        <w:rPr>
          <w:rFonts w:ascii="Verdana" w:hAnsi="Verdana"/>
          <w:sz w:val="24"/>
          <w:szCs w:val="24"/>
        </w:rPr>
        <w:t xml:space="preserve"> Wagner </w:t>
      </w:r>
      <w:proofErr w:type="spellStart"/>
      <w:r w:rsidR="003D1A3D">
        <w:rPr>
          <w:rFonts w:ascii="Verdana" w:hAnsi="Verdana"/>
          <w:sz w:val="24"/>
          <w:szCs w:val="24"/>
        </w:rPr>
        <w:t>Seiji</w:t>
      </w:r>
      <w:proofErr w:type="spellEnd"/>
      <w:r w:rsidR="003D1A3D">
        <w:rPr>
          <w:rFonts w:ascii="Verdana" w:hAnsi="Verdana"/>
          <w:sz w:val="24"/>
          <w:szCs w:val="24"/>
        </w:rPr>
        <w:t xml:space="preserve"> Toda, </w:t>
      </w:r>
      <w:r w:rsidRPr="002E63ED">
        <w:rPr>
          <w:rFonts w:ascii="Verdana" w:hAnsi="Verdana"/>
          <w:sz w:val="24"/>
          <w:szCs w:val="24"/>
        </w:rPr>
        <w:t>Rita Augusta Camargo e Marcia Aparecida Garcia Monteiro.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Conselheiros Ausentes: </w:t>
      </w:r>
      <w:proofErr w:type="spellStart"/>
      <w:r w:rsidRPr="002E63ED">
        <w:rPr>
          <w:rFonts w:ascii="Verdana" w:hAnsi="Verdana"/>
          <w:sz w:val="24"/>
          <w:szCs w:val="24"/>
        </w:rPr>
        <w:t>Alweyd</w:t>
      </w:r>
      <w:proofErr w:type="spellEnd"/>
      <w:r w:rsidRPr="002E63ED">
        <w:rPr>
          <w:rFonts w:ascii="Verdana" w:hAnsi="Verdana"/>
          <w:sz w:val="24"/>
          <w:szCs w:val="24"/>
        </w:rPr>
        <w:t xml:space="preserve"> </w:t>
      </w:r>
      <w:proofErr w:type="spellStart"/>
      <w:r w:rsidRPr="002E63ED">
        <w:rPr>
          <w:rFonts w:ascii="Verdana" w:hAnsi="Verdana"/>
          <w:sz w:val="24"/>
          <w:szCs w:val="24"/>
        </w:rPr>
        <w:t>Te</w:t>
      </w:r>
      <w:r w:rsidR="003D1A3D">
        <w:rPr>
          <w:rFonts w:ascii="Verdana" w:hAnsi="Verdana"/>
          <w:sz w:val="24"/>
          <w:szCs w:val="24"/>
        </w:rPr>
        <w:t>sser</w:t>
      </w:r>
      <w:proofErr w:type="spellEnd"/>
      <w:r w:rsidR="003D1A3D">
        <w:rPr>
          <w:rFonts w:ascii="Verdana" w:hAnsi="Verdana"/>
          <w:sz w:val="24"/>
          <w:szCs w:val="24"/>
        </w:rPr>
        <w:t xml:space="preserve"> de Morais, Jaime Gonçalves </w:t>
      </w:r>
      <w:proofErr w:type="spellStart"/>
      <w:r w:rsidRPr="002E63ED">
        <w:rPr>
          <w:rFonts w:ascii="Verdana" w:hAnsi="Verdana"/>
          <w:sz w:val="24"/>
          <w:szCs w:val="24"/>
        </w:rPr>
        <w:t>Cantarino</w:t>
      </w:r>
      <w:proofErr w:type="spellEnd"/>
      <w:r w:rsidRPr="002E63ED">
        <w:rPr>
          <w:rFonts w:ascii="Verdana" w:hAnsi="Verdana"/>
          <w:sz w:val="24"/>
          <w:szCs w:val="24"/>
        </w:rPr>
        <w:t>, Ana Lucia Gera</w:t>
      </w:r>
      <w:r w:rsidR="003D1A3D">
        <w:rPr>
          <w:rFonts w:ascii="Verdana" w:hAnsi="Verdana"/>
          <w:sz w:val="24"/>
          <w:szCs w:val="24"/>
        </w:rPr>
        <w:t xml:space="preserve">ldo de Santana, Anderson Carlos </w:t>
      </w:r>
      <w:r w:rsidRPr="002E63ED">
        <w:rPr>
          <w:rFonts w:ascii="Verdana" w:hAnsi="Verdana"/>
          <w:sz w:val="24"/>
          <w:szCs w:val="24"/>
        </w:rPr>
        <w:t>Oliveira Lima da Silva e Valter Duque dos Reis. Autoridade</w:t>
      </w:r>
      <w:r w:rsidR="003D1A3D">
        <w:rPr>
          <w:rFonts w:ascii="Verdana" w:hAnsi="Verdana"/>
          <w:sz w:val="24"/>
          <w:szCs w:val="24"/>
        </w:rPr>
        <w:t xml:space="preserve">s e </w:t>
      </w:r>
      <w:r w:rsidRPr="002E63ED">
        <w:rPr>
          <w:rFonts w:ascii="Verdana" w:hAnsi="Verdana"/>
          <w:sz w:val="24"/>
          <w:szCs w:val="24"/>
        </w:rPr>
        <w:t>Munícipes: Sr. Gilvan Barros</w:t>
      </w:r>
      <w:r w:rsidR="003D1A3D">
        <w:rPr>
          <w:rFonts w:ascii="Verdana" w:hAnsi="Verdana"/>
          <w:sz w:val="24"/>
          <w:szCs w:val="24"/>
        </w:rPr>
        <w:t xml:space="preserve">o de Carvalho do Governo Local, </w:t>
      </w:r>
      <w:proofErr w:type="spellStart"/>
      <w:proofErr w:type="gramStart"/>
      <w:r w:rsidRPr="002E63ED">
        <w:rPr>
          <w:rFonts w:ascii="Verdana" w:hAnsi="Verdana"/>
          <w:sz w:val="24"/>
          <w:szCs w:val="24"/>
        </w:rPr>
        <w:t>SubPrefeitura</w:t>
      </w:r>
      <w:proofErr w:type="spellEnd"/>
      <w:proofErr w:type="gramEnd"/>
      <w:r w:rsidRPr="002E63ED">
        <w:rPr>
          <w:rFonts w:ascii="Verdana" w:hAnsi="Verdana"/>
          <w:sz w:val="24"/>
          <w:szCs w:val="24"/>
        </w:rPr>
        <w:t xml:space="preserve"> Vila Maria/ Vila Guilherme. Ficou agendada à próxima Reunião Ordinária Remota</w:t>
      </w:r>
      <w:r w:rsidR="003D1A3D">
        <w:rPr>
          <w:rFonts w:ascii="Verdana" w:hAnsi="Verdana"/>
          <w:sz w:val="24"/>
          <w:szCs w:val="24"/>
        </w:rPr>
        <w:t xml:space="preserve">, para o dia cinco de agosto de </w:t>
      </w:r>
      <w:r w:rsidRPr="002E63ED">
        <w:rPr>
          <w:rFonts w:ascii="Verdana" w:hAnsi="Verdana"/>
          <w:sz w:val="24"/>
          <w:szCs w:val="24"/>
        </w:rPr>
        <w:t>dois mil e vinte e um, às vint</w:t>
      </w:r>
      <w:r w:rsidR="003D1A3D">
        <w:rPr>
          <w:rFonts w:ascii="Verdana" w:hAnsi="Verdana"/>
          <w:sz w:val="24"/>
          <w:szCs w:val="24"/>
        </w:rPr>
        <w:t xml:space="preserve">e horas. Nada mais havendo para </w:t>
      </w:r>
      <w:r w:rsidRPr="002E63ED">
        <w:rPr>
          <w:rFonts w:ascii="Verdana" w:hAnsi="Verdana"/>
          <w:sz w:val="24"/>
          <w:szCs w:val="24"/>
        </w:rPr>
        <w:t>comentar, a Reunião Ordinári</w:t>
      </w:r>
      <w:r w:rsidR="003D1A3D">
        <w:rPr>
          <w:rFonts w:ascii="Verdana" w:hAnsi="Verdana"/>
          <w:sz w:val="24"/>
          <w:szCs w:val="24"/>
        </w:rPr>
        <w:t xml:space="preserve">a Remota se encerrou às vinte e </w:t>
      </w:r>
      <w:r w:rsidRPr="002E63ED">
        <w:rPr>
          <w:rFonts w:ascii="Verdana" w:hAnsi="Verdana"/>
          <w:sz w:val="24"/>
          <w:szCs w:val="24"/>
        </w:rPr>
        <w:t>uma horas e trinta e cinco minuto</w:t>
      </w:r>
      <w:r w:rsidR="003D1A3D">
        <w:rPr>
          <w:rFonts w:ascii="Verdana" w:hAnsi="Verdana"/>
          <w:sz w:val="24"/>
          <w:szCs w:val="24"/>
        </w:rPr>
        <w:t xml:space="preserve">s. </w:t>
      </w:r>
      <w:proofErr w:type="gramStart"/>
      <w:r w:rsidR="003D1A3D">
        <w:rPr>
          <w:rFonts w:ascii="Verdana" w:hAnsi="Verdana"/>
          <w:sz w:val="24"/>
          <w:szCs w:val="24"/>
        </w:rPr>
        <w:t xml:space="preserve">A </w:t>
      </w:r>
      <w:bookmarkStart w:id="0" w:name="_GoBack"/>
      <w:bookmarkEnd w:id="0"/>
      <w:r w:rsidR="003D1A3D">
        <w:rPr>
          <w:rFonts w:ascii="Verdana" w:hAnsi="Verdana"/>
          <w:sz w:val="24"/>
          <w:szCs w:val="24"/>
        </w:rPr>
        <w:t>presente</w:t>
      </w:r>
      <w:proofErr w:type="gramEnd"/>
      <w:r w:rsidR="003D1A3D">
        <w:rPr>
          <w:rFonts w:ascii="Verdana" w:hAnsi="Verdana"/>
          <w:sz w:val="24"/>
          <w:szCs w:val="24"/>
        </w:rPr>
        <w:t xml:space="preserve"> Ata foi lavrada e </w:t>
      </w:r>
      <w:r w:rsidRPr="002E63ED">
        <w:rPr>
          <w:rFonts w:ascii="Verdana" w:hAnsi="Verdana"/>
          <w:sz w:val="24"/>
          <w:szCs w:val="24"/>
        </w:rPr>
        <w:t>assinada por mim, Fernando Rang</w:t>
      </w:r>
      <w:r w:rsidR="003D1A3D">
        <w:rPr>
          <w:rFonts w:ascii="Verdana" w:hAnsi="Verdana"/>
          <w:sz w:val="24"/>
          <w:szCs w:val="24"/>
        </w:rPr>
        <w:t xml:space="preserve">el, Secretário e pelo Sr. Edson </w:t>
      </w:r>
      <w:r w:rsidRPr="002E63ED">
        <w:rPr>
          <w:rFonts w:ascii="Verdana" w:hAnsi="Verdana"/>
          <w:sz w:val="24"/>
          <w:szCs w:val="24"/>
        </w:rPr>
        <w:t xml:space="preserve">Tadeu </w:t>
      </w:r>
      <w:proofErr w:type="spellStart"/>
      <w:r w:rsidRPr="002E63ED">
        <w:rPr>
          <w:rFonts w:ascii="Verdana" w:hAnsi="Verdana"/>
          <w:sz w:val="24"/>
          <w:szCs w:val="24"/>
        </w:rPr>
        <w:t>Marim</w:t>
      </w:r>
      <w:proofErr w:type="spellEnd"/>
      <w:r w:rsidRPr="002E63ED">
        <w:rPr>
          <w:rFonts w:ascii="Verdana" w:hAnsi="Verdana"/>
          <w:sz w:val="24"/>
          <w:szCs w:val="24"/>
        </w:rPr>
        <w:t>, Coordenador do C</w:t>
      </w:r>
      <w:r w:rsidR="003D1A3D">
        <w:rPr>
          <w:rFonts w:ascii="Verdana" w:hAnsi="Verdana"/>
          <w:sz w:val="24"/>
          <w:szCs w:val="24"/>
        </w:rPr>
        <w:t xml:space="preserve">onselho Participativo Municipal </w:t>
      </w:r>
      <w:r w:rsidRPr="002E63ED">
        <w:rPr>
          <w:rFonts w:ascii="Verdana" w:hAnsi="Verdana"/>
          <w:sz w:val="24"/>
          <w:szCs w:val="24"/>
        </w:rPr>
        <w:t>da Vila Maria / Vila Guilherme / Vila Medeiros.</w:t>
      </w: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lastRenderedPageBreak/>
        <w:t>ATOS ADMINISTRATIVOS</w:t>
      </w:r>
    </w:p>
    <w:p w:rsidR="00917CA3" w:rsidRPr="00917CA3" w:rsidRDefault="00917CA3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COMUNIQUE-SE: LISTA 827</w:t>
      </w: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SUBPREFEITURA VILA MARIA / VILA GUILHERME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ENDERECO: R. GENERAL MENDES N° </w:t>
      </w:r>
      <w:proofErr w:type="gramStart"/>
      <w:r w:rsidRPr="002E63ED">
        <w:rPr>
          <w:rFonts w:ascii="Verdana" w:hAnsi="Verdana"/>
          <w:sz w:val="24"/>
          <w:szCs w:val="24"/>
        </w:rPr>
        <w:t>111</w:t>
      </w:r>
      <w:proofErr w:type="gramEnd"/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 xml:space="preserve">Comunicamos que fica o Sr. Tiago Ferreira de Souza Oliveira, NOTIFICADO a anexar os documentos </w:t>
      </w:r>
      <w:r w:rsidR="003D1A3D">
        <w:rPr>
          <w:rFonts w:ascii="Verdana" w:hAnsi="Verdana"/>
          <w:sz w:val="24"/>
          <w:szCs w:val="24"/>
        </w:rPr>
        <w:t xml:space="preserve">abaixo arrolados, </w:t>
      </w:r>
      <w:r w:rsidRPr="002E63ED">
        <w:rPr>
          <w:rFonts w:ascii="Verdana" w:hAnsi="Verdana"/>
          <w:sz w:val="24"/>
          <w:szCs w:val="24"/>
        </w:rPr>
        <w:t>referentes ao imóvel de contri</w:t>
      </w:r>
      <w:r w:rsidR="003D1A3D">
        <w:rPr>
          <w:rFonts w:ascii="Verdana" w:hAnsi="Verdana"/>
          <w:sz w:val="24"/>
          <w:szCs w:val="24"/>
        </w:rPr>
        <w:t xml:space="preserve">buinte 066.247.0138-2, no prazo </w:t>
      </w:r>
      <w:r w:rsidRPr="002E63ED">
        <w:rPr>
          <w:rFonts w:ascii="Verdana" w:hAnsi="Verdana"/>
          <w:sz w:val="24"/>
          <w:szCs w:val="24"/>
        </w:rPr>
        <w:t>de 15(quinze) dias a partir do recebimento deste.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- identificação pessoal (RG/CPF);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- cópia da procuração, se for o caso;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- documento de propriedade do imóvel.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2E63ED">
        <w:rPr>
          <w:rFonts w:ascii="Verdana" w:hAnsi="Verdana"/>
          <w:sz w:val="24"/>
          <w:szCs w:val="24"/>
        </w:rPr>
        <w:t>Informamos que o não aten</w:t>
      </w:r>
      <w:r w:rsidR="003D1A3D">
        <w:rPr>
          <w:rFonts w:ascii="Verdana" w:hAnsi="Verdana"/>
          <w:sz w:val="24"/>
          <w:szCs w:val="24"/>
        </w:rPr>
        <w:t xml:space="preserve">dimento do solicitado dentro do </w:t>
      </w:r>
      <w:r w:rsidRPr="002E63ED">
        <w:rPr>
          <w:rFonts w:ascii="Verdana" w:hAnsi="Verdana"/>
          <w:sz w:val="24"/>
          <w:szCs w:val="24"/>
        </w:rPr>
        <w:t>prazo estabelecido carretará n</w:t>
      </w:r>
      <w:r w:rsidR="003D1A3D">
        <w:rPr>
          <w:rFonts w:ascii="Verdana" w:hAnsi="Verdana"/>
          <w:sz w:val="24"/>
          <w:szCs w:val="24"/>
        </w:rPr>
        <w:t xml:space="preserve">a desistência e no arquivamento </w:t>
      </w:r>
      <w:r w:rsidRPr="002E63ED">
        <w:rPr>
          <w:rFonts w:ascii="Verdana" w:hAnsi="Verdana"/>
          <w:sz w:val="24"/>
          <w:szCs w:val="24"/>
        </w:rPr>
        <w:t>do processo em questão.</w:t>
      </w: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6043.2021/0001353-8</w:t>
      </w:r>
      <w:r w:rsidRPr="002E63ED">
        <w:rPr>
          <w:rFonts w:ascii="Verdana" w:hAnsi="Verdana"/>
          <w:sz w:val="24"/>
          <w:szCs w:val="24"/>
        </w:rPr>
        <w:t xml:space="preserve"> - </w:t>
      </w:r>
      <w:r w:rsidRPr="00917CA3">
        <w:rPr>
          <w:rFonts w:ascii="Verdana" w:hAnsi="Verdana"/>
          <w:b/>
          <w:sz w:val="24"/>
          <w:szCs w:val="24"/>
        </w:rPr>
        <w:t>Cadastro de Anúncios</w:t>
      </w: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Interessado:</w:t>
      </w:r>
      <w:r w:rsidRPr="002E63ED">
        <w:rPr>
          <w:rFonts w:ascii="Verdana" w:hAnsi="Verdana"/>
          <w:sz w:val="24"/>
          <w:szCs w:val="24"/>
        </w:rPr>
        <w:t xml:space="preserve"> </w:t>
      </w:r>
      <w:r w:rsidRPr="00917CA3">
        <w:rPr>
          <w:rFonts w:ascii="Verdana" w:hAnsi="Verdana"/>
          <w:b/>
          <w:sz w:val="24"/>
          <w:szCs w:val="24"/>
        </w:rPr>
        <w:t>ARCOS DOURADOS COMÉRCIO DE ALIMENTOS S.A</w:t>
      </w: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COMUNIQUE-SE</w:t>
      </w:r>
      <w:r w:rsidRPr="002E63ED">
        <w:rPr>
          <w:rFonts w:ascii="Verdana" w:hAnsi="Verdana"/>
          <w:sz w:val="24"/>
          <w:szCs w:val="24"/>
        </w:rPr>
        <w:t>: O interessado deve</w:t>
      </w:r>
      <w:r w:rsidR="003D1A3D">
        <w:rPr>
          <w:rFonts w:ascii="Verdana" w:hAnsi="Verdana"/>
          <w:sz w:val="24"/>
          <w:szCs w:val="24"/>
        </w:rPr>
        <w:t xml:space="preserve">rá esclarecer no </w:t>
      </w:r>
      <w:r w:rsidRPr="002E63ED">
        <w:rPr>
          <w:rFonts w:ascii="Verdana" w:hAnsi="Verdana"/>
          <w:sz w:val="24"/>
          <w:szCs w:val="24"/>
        </w:rPr>
        <w:t>prazo de 30 (trinta) dias: 1- Di</w:t>
      </w:r>
      <w:r w:rsidR="003D1A3D">
        <w:rPr>
          <w:rFonts w:ascii="Verdana" w:hAnsi="Verdana"/>
          <w:sz w:val="24"/>
          <w:szCs w:val="24"/>
        </w:rPr>
        <w:t xml:space="preserve">vergências da área do anúncio e </w:t>
      </w:r>
      <w:r w:rsidRPr="002E63ED">
        <w:rPr>
          <w:rFonts w:ascii="Verdana" w:hAnsi="Verdana"/>
          <w:sz w:val="24"/>
          <w:szCs w:val="24"/>
        </w:rPr>
        <w:t>da indicação da via em que se</w:t>
      </w:r>
      <w:r w:rsidR="003D1A3D">
        <w:rPr>
          <w:rFonts w:ascii="Verdana" w:hAnsi="Verdana"/>
          <w:sz w:val="24"/>
          <w:szCs w:val="24"/>
        </w:rPr>
        <w:t xml:space="preserve">rá instalado entre requerimento </w:t>
      </w:r>
      <w:r w:rsidRPr="002E63ED">
        <w:rPr>
          <w:rFonts w:ascii="Verdana" w:hAnsi="Verdana"/>
          <w:sz w:val="24"/>
          <w:szCs w:val="24"/>
        </w:rPr>
        <w:t>e croqui apresentado;</w:t>
      </w: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6043.2021/0001352-0 - Cadastro de Anúncios</w:t>
      </w:r>
    </w:p>
    <w:p w:rsidR="002E63ED" w:rsidRPr="00917CA3" w:rsidRDefault="002E63ED" w:rsidP="002E63E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Interessado: ARCOS DOURADOS COMÉRCIO DE ALIMENTOS SA</w:t>
      </w:r>
    </w:p>
    <w:p w:rsid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  <w:r w:rsidRPr="00917CA3">
        <w:rPr>
          <w:rFonts w:ascii="Verdana" w:hAnsi="Verdana"/>
          <w:b/>
          <w:sz w:val="24"/>
          <w:szCs w:val="24"/>
        </w:rPr>
        <w:t>COMUNIQUE-SE:</w:t>
      </w:r>
      <w:r w:rsidRPr="002E63ED">
        <w:rPr>
          <w:rFonts w:ascii="Verdana" w:hAnsi="Verdana"/>
          <w:sz w:val="24"/>
          <w:szCs w:val="24"/>
        </w:rPr>
        <w:t xml:space="preserve"> 1-O </w:t>
      </w:r>
      <w:r w:rsidR="003D1A3D">
        <w:rPr>
          <w:rFonts w:ascii="Verdana" w:hAnsi="Verdana"/>
          <w:sz w:val="24"/>
          <w:szCs w:val="24"/>
        </w:rPr>
        <w:t xml:space="preserve">interessado deverá solicitar no </w:t>
      </w:r>
      <w:r w:rsidRPr="002E63ED">
        <w:rPr>
          <w:rFonts w:ascii="Verdana" w:hAnsi="Verdana"/>
          <w:sz w:val="24"/>
          <w:szCs w:val="24"/>
        </w:rPr>
        <w:t>prazo de 30 (trinta) dias o can</w:t>
      </w:r>
      <w:r w:rsidR="003D1A3D">
        <w:rPr>
          <w:rFonts w:ascii="Verdana" w:hAnsi="Verdana"/>
          <w:sz w:val="24"/>
          <w:szCs w:val="24"/>
        </w:rPr>
        <w:t xml:space="preserve">celamento da Licença de Anuncio </w:t>
      </w:r>
      <w:r w:rsidRPr="002E63ED">
        <w:rPr>
          <w:rFonts w:ascii="Verdana" w:hAnsi="Verdana"/>
          <w:sz w:val="24"/>
          <w:szCs w:val="24"/>
        </w:rPr>
        <w:t xml:space="preserve">n° 2004-004.550-0 que </w:t>
      </w:r>
      <w:proofErr w:type="gramStart"/>
      <w:r w:rsidRPr="002E63ED">
        <w:rPr>
          <w:rFonts w:ascii="Verdana" w:hAnsi="Verdana"/>
          <w:sz w:val="24"/>
          <w:szCs w:val="24"/>
        </w:rPr>
        <w:t>enc</w:t>
      </w:r>
      <w:r w:rsidR="003D1A3D">
        <w:rPr>
          <w:rFonts w:ascii="Verdana" w:hAnsi="Verdana"/>
          <w:sz w:val="24"/>
          <w:szCs w:val="24"/>
        </w:rPr>
        <w:t>ontra-se</w:t>
      </w:r>
      <w:proofErr w:type="gramEnd"/>
      <w:r w:rsidR="003D1A3D">
        <w:rPr>
          <w:rFonts w:ascii="Verdana" w:hAnsi="Verdana"/>
          <w:sz w:val="24"/>
          <w:szCs w:val="24"/>
        </w:rPr>
        <w:t xml:space="preserve"> ativa para o local, em </w:t>
      </w:r>
      <w:r w:rsidRPr="002E63ED">
        <w:rPr>
          <w:rFonts w:ascii="Verdana" w:hAnsi="Verdana"/>
          <w:sz w:val="24"/>
          <w:szCs w:val="24"/>
        </w:rPr>
        <w:t>atendimento ao Art.13 da Lei 1</w:t>
      </w:r>
      <w:r w:rsidR="003D1A3D">
        <w:rPr>
          <w:rFonts w:ascii="Verdana" w:hAnsi="Verdana"/>
          <w:sz w:val="24"/>
          <w:szCs w:val="24"/>
        </w:rPr>
        <w:t xml:space="preserve">4.223/2006 ( Permitido apenas 1 </w:t>
      </w:r>
      <w:r w:rsidRPr="002E63ED">
        <w:rPr>
          <w:rFonts w:ascii="Verdana" w:hAnsi="Verdana"/>
          <w:sz w:val="24"/>
          <w:szCs w:val="24"/>
        </w:rPr>
        <w:t>(um) anuncio por testada);</w:t>
      </w:r>
    </w:p>
    <w:p w:rsidR="00917CA3" w:rsidRDefault="00917CA3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3D1A3D" w:rsidRDefault="003D1A3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2E63ED" w:rsidRPr="002E63ED" w:rsidRDefault="002E63ED" w:rsidP="002E63ED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44E6" w:rsidRPr="007D1156" w:rsidRDefault="005D44E6" w:rsidP="005D44E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4A37" w:rsidRPr="007D1156" w:rsidRDefault="00384A37" w:rsidP="00384A37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4A37" w:rsidRPr="007D1156" w:rsidRDefault="00384A37" w:rsidP="00384A37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384A37" w:rsidRPr="007D11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153768"/>
    <w:rsid w:val="00186550"/>
    <w:rsid w:val="00255685"/>
    <w:rsid w:val="002A1E5A"/>
    <w:rsid w:val="002E63ED"/>
    <w:rsid w:val="00384A37"/>
    <w:rsid w:val="003C5A18"/>
    <w:rsid w:val="003D1A3D"/>
    <w:rsid w:val="00554622"/>
    <w:rsid w:val="005A6FF2"/>
    <w:rsid w:val="005D44E6"/>
    <w:rsid w:val="005F3310"/>
    <w:rsid w:val="0060523E"/>
    <w:rsid w:val="006118E0"/>
    <w:rsid w:val="00635D74"/>
    <w:rsid w:val="00652B1A"/>
    <w:rsid w:val="006A3A48"/>
    <w:rsid w:val="006D5657"/>
    <w:rsid w:val="006E78BF"/>
    <w:rsid w:val="00764E37"/>
    <w:rsid w:val="007A43A8"/>
    <w:rsid w:val="007A6076"/>
    <w:rsid w:val="007D1156"/>
    <w:rsid w:val="008C3CF7"/>
    <w:rsid w:val="00917CA3"/>
    <w:rsid w:val="009C7263"/>
    <w:rsid w:val="00A01D43"/>
    <w:rsid w:val="00A27FB9"/>
    <w:rsid w:val="00A430BD"/>
    <w:rsid w:val="00A61DF4"/>
    <w:rsid w:val="00AF0EFC"/>
    <w:rsid w:val="00B50407"/>
    <w:rsid w:val="00B71BA1"/>
    <w:rsid w:val="00BD0291"/>
    <w:rsid w:val="00C147ED"/>
    <w:rsid w:val="00CD5247"/>
    <w:rsid w:val="00D30DFC"/>
    <w:rsid w:val="00DA287C"/>
    <w:rsid w:val="00E17A46"/>
    <w:rsid w:val="00E74879"/>
    <w:rsid w:val="00F5710C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556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556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participemais.prefeitur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23D98-9EB8-4EEE-AECC-58658E56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32</Pages>
  <Words>8042</Words>
  <Characters>43429</Characters>
  <Application>Microsoft Office Word</Application>
  <DocSecurity>0</DocSecurity>
  <Lines>361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11</cp:revision>
  <dcterms:created xsi:type="dcterms:W3CDTF">2020-12-08T17:13:00Z</dcterms:created>
  <dcterms:modified xsi:type="dcterms:W3CDTF">2021-08-16T14:17:00Z</dcterms:modified>
</cp:coreProperties>
</file>