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0776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07768">
        <w:rPr>
          <w:rFonts w:ascii="Verdana" w:hAnsi="Verdana"/>
          <w:b/>
          <w:sz w:val="24"/>
          <w:szCs w:val="24"/>
        </w:rPr>
        <w:t>Paulo,</w:t>
      </w:r>
      <w:proofErr w:type="gramEnd"/>
      <w:r w:rsidR="00807768">
        <w:rPr>
          <w:rFonts w:ascii="Verdana" w:hAnsi="Verdana"/>
          <w:b/>
          <w:sz w:val="24"/>
          <w:szCs w:val="24"/>
        </w:rPr>
        <w:t>115</w:t>
      </w:r>
      <w:r w:rsidR="00832506">
        <w:rPr>
          <w:rFonts w:ascii="Verdana" w:hAnsi="Verdana"/>
          <w:b/>
          <w:sz w:val="24"/>
          <w:szCs w:val="24"/>
        </w:rPr>
        <w:t>, Ano 66 Segunda</w:t>
      </w:r>
      <w:r w:rsidR="00581B31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3250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581B31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832506" w:rsidRDefault="0083250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RICARDO NUNES</w:t>
      </w: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PREFEITO</w:t>
      </w: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EDIÇÃO SUPLEMENTAR</w:t>
      </w: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EDITAIS</w:t>
      </w: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832506" w:rsidRPr="00832506" w:rsidRDefault="00832506" w:rsidP="0083250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2506" w:rsidRPr="00832506" w:rsidRDefault="00832506" w:rsidP="00832506">
      <w:pPr>
        <w:spacing w:after="0" w:line="240" w:lineRule="auto"/>
        <w:rPr>
          <w:rFonts w:ascii="Verdana" w:hAnsi="Verdana"/>
          <w:sz w:val="24"/>
          <w:szCs w:val="24"/>
        </w:rPr>
      </w:pPr>
      <w:r w:rsidRPr="00832506">
        <w:rPr>
          <w:rFonts w:ascii="Verdana" w:hAnsi="Verdana"/>
          <w:sz w:val="24"/>
          <w:szCs w:val="24"/>
        </w:rPr>
        <w:t>GABINETE DIRETOR GERAL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32506">
        <w:rPr>
          <w:rFonts w:ascii="Verdana" w:hAnsi="Verdana"/>
          <w:b/>
          <w:sz w:val="24"/>
          <w:szCs w:val="24"/>
        </w:rPr>
        <w:t>Processo SEI</w:t>
      </w:r>
      <w:proofErr w:type="gramEnd"/>
      <w:r w:rsidRPr="00832506">
        <w:rPr>
          <w:rFonts w:ascii="Verdana" w:hAnsi="Verdana"/>
          <w:b/>
          <w:sz w:val="24"/>
          <w:szCs w:val="24"/>
        </w:rPr>
        <w:t xml:space="preserve"> no 8110.2021/0000340-0</w:t>
      </w:r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EDITAL Nº 08/2021</w:t>
      </w:r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 xml:space="preserve">PROCESSO SELETIVO PÚBLICO SIMPLIFICADO PARA COORDENADOR ADJUNTO, SUPERVISOR DE CURSO, ORIENTADOR, PROFISSIONAL DE APOIO ÀS ATIVIDADES ACADÊMICAS </w:t>
      </w:r>
      <w:proofErr w:type="gramStart"/>
      <w:r w:rsidRPr="00832506">
        <w:rPr>
          <w:rFonts w:ascii="Verdana" w:hAnsi="Verdana"/>
          <w:b/>
          <w:sz w:val="24"/>
          <w:szCs w:val="24"/>
        </w:rPr>
        <w:t>E ADMINISTRATIVAS E LABORATORIAL</w:t>
      </w:r>
      <w:proofErr w:type="gramEnd"/>
      <w:r w:rsidRPr="00832506">
        <w:rPr>
          <w:rFonts w:ascii="Verdana" w:hAnsi="Verdana"/>
          <w:b/>
          <w:sz w:val="24"/>
          <w:szCs w:val="24"/>
        </w:rPr>
        <w:t xml:space="preserve"> E PROFESSOR DE</w:t>
      </w:r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 xml:space="preserve">ENSINO TÉCNICO, PARA ATUAÇÃO E FORMAÇÃO DE CADASTRO RESERVA COMO BOLSISTAS, NO ÂMBITO DO </w:t>
      </w:r>
      <w:proofErr w:type="gramStart"/>
      <w:r w:rsidRPr="00832506">
        <w:rPr>
          <w:rFonts w:ascii="Verdana" w:hAnsi="Verdana"/>
          <w:b/>
          <w:sz w:val="24"/>
          <w:szCs w:val="24"/>
        </w:rPr>
        <w:t>PRONATEC</w:t>
      </w:r>
      <w:proofErr w:type="gramEnd"/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– PROGRAMA NACIONAL DE ACESSO AO ENSINO TÉCNICO E EMPREGO NA CIDADE DE SÃO PAULO.</w:t>
      </w:r>
    </w:p>
    <w:p w:rsid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t>DESTINAÇÃO: EXCLUSIVA À PARTICIPAÇÃO DE PESSOAS FÍSICAS</w:t>
      </w:r>
    </w:p>
    <w:p w:rsid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506">
        <w:rPr>
          <w:rFonts w:ascii="Verdana" w:hAnsi="Verdana"/>
          <w:sz w:val="24"/>
          <w:szCs w:val="24"/>
        </w:rPr>
        <w:t xml:space="preserve">A Fundação Paulistana de Educação, Tecnologia e Cultura, recebeu proposta para o Edital 08/2021 do dia 02 (dois) de junho </w:t>
      </w:r>
      <w:proofErr w:type="gramStart"/>
      <w:r w:rsidRPr="00832506">
        <w:rPr>
          <w:rFonts w:ascii="Verdana" w:hAnsi="Verdana"/>
          <w:sz w:val="24"/>
          <w:szCs w:val="24"/>
        </w:rPr>
        <w:t>ao</w:t>
      </w:r>
      <w:proofErr w:type="gramEnd"/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2506">
        <w:rPr>
          <w:rFonts w:ascii="Verdana" w:hAnsi="Verdana"/>
          <w:sz w:val="24"/>
          <w:szCs w:val="24"/>
        </w:rPr>
        <w:t>dia</w:t>
      </w:r>
      <w:proofErr w:type="gramEnd"/>
      <w:r w:rsidRPr="00832506">
        <w:rPr>
          <w:rFonts w:ascii="Verdana" w:hAnsi="Verdana"/>
          <w:sz w:val="24"/>
          <w:szCs w:val="24"/>
        </w:rPr>
        <w:t xml:space="preserve"> 08 (oito) de junho, do presente ano; que se somaram em 156 propostas de inscrição de 106 pessoas, tendo candidatos optantes</w:t>
      </w:r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2506">
        <w:rPr>
          <w:rFonts w:ascii="Verdana" w:hAnsi="Verdana"/>
          <w:sz w:val="24"/>
          <w:szCs w:val="24"/>
        </w:rPr>
        <w:t>para</w:t>
      </w:r>
      <w:proofErr w:type="gramEnd"/>
      <w:r w:rsidRPr="00832506">
        <w:rPr>
          <w:rFonts w:ascii="Verdana" w:hAnsi="Verdana"/>
          <w:sz w:val="24"/>
          <w:szCs w:val="24"/>
        </w:rPr>
        <w:t xml:space="preserve"> mais de um cargo dentre os 13 ofertados. Dentre esses, não houve proposta para os cargos Apoio às atividades acadêmicas </w:t>
      </w:r>
      <w:proofErr w:type="gramStart"/>
      <w:r w:rsidRPr="00832506">
        <w:rPr>
          <w:rFonts w:ascii="Verdana" w:hAnsi="Verdana"/>
          <w:sz w:val="24"/>
          <w:szCs w:val="24"/>
        </w:rPr>
        <w:t>e</w:t>
      </w:r>
      <w:proofErr w:type="gramEnd"/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2506">
        <w:rPr>
          <w:rFonts w:ascii="Verdana" w:hAnsi="Verdana"/>
          <w:sz w:val="24"/>
          <w:szCs w:val="24"/>
        </w:rPr>
        <w:t>administrativas</w:t>
      </w:r>
      <w:proofErr w:type="gramEnd"/>
      <w:r w:rsidRPr="00832506">
        <w:rPr>
          <w:rFonts w:ascii="Verdana" w:hAnsi="Verdana"/>
          <w:sz w:val="24"/>
          <w:szCs w:val="24"/>
        </w:rPr>
        <w:t xml:space="preserve"> - Laboratório farmácia; e, Apoio às atividades acadêmicas e administrativas -Laboratório saúde bucal.</w:t>
      </w:r>
    </w:p>
    <w:p w:rsid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lastRenderedPageBreak/>
        <w:t>Desse modo, segue conforme a tabela abaixo, a classificação preliminar e pontuação dos candidatos que tiveram</w:t>
      </w:r>
      <w:r w:rsidR="0042376B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 w:rsidRPr="00832506">
        <w:rPr>
          <w:rFonts w:ascii="Verdana" w:hAnsi="Verdana"/>
          <w:b/>
          <w:sz w:val="24"/>
          <w:szCs w:val="24"/>
        </w:rPr>
        <w:t>suas propostas deferidas:</w:t>
      </w:r>
    </w:p>
    <w:p w:rsid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drawing>
          <wp:inline distT="0" distB="0" distL="0" distR="0" wp14:anchorId="3C905B4F" wp14:editId="2069FDB5">
            <wp:extent cx="4762500" cy="2619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06" w:rsidRPr="00832506" w:rsidRDefault="00832506" w:rsidP="008325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2506">
        <w:rPr>
          <w:rFonts w:ascii="Verdana" w:hAnsi="Verdana"/>
          <w:b/>
          <w:sz w:val="24"/>
          <w:szCs w:val="24"/>
        </w:rPr>
        <w:drawing>
          <wp:inline distT="0" distB="0" distL="0" distR="0" wp14:anchorId="449B4339" wp14:editId="1A460530">
            <wp:extent cx="4629150" cy="1638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79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83250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506">
        <w:rPr>
          <w:rFonts w:ascii="Verdana" w:hAnsi="Verdana"/>
          <w:sz w:val="24"/>
          <w:szCs w:val="24"/>
        </w:rPr>
        <w:drawing>
          <wp:inline distT="0" distB="0" distL="0" distR="0" wp14:anchorId="1D7AC5EA" wp14:editId="56B4E43A">
            <wp:extent cx="4762500" cy="25431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06" w:rsidRDefault="0083250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2506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EE1CF6B" wp14:editId="77DF01B4">
            <wp:extent cx="4676775" cy="25717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06" w:rsidRDefault="0042376B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76B">
        <w:rPr>
          <w:rFonts w:ascii="Verdana" w:hAnsi="Verdana"/>
          <w:sz w:val="24"/>
          <w:szCs w:val="24"/>
        </w:rPr>
        <w:drawing>
          <wp:inline distT="0" distB="0" distL="0" distR="0" wp14:anchorId="65770CA7" wp14:editId="19CD5505">
            <wp:extent cx="4581525" cy="15049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2165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6B" w:rsidRDefault="0042376B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76B">
        <w:rPr>
          <w:rFonts w:ascii="Verdana" w:hAnsi="Verdana"/>
          <w:sz w:val="24"/>
          <w:szCs w:val="24"/>
        </w:rPr>
        <w:drawing>
          <wp:inline distT="0" distB="0" distL="0" distR="0" wp14:anchorId="67E21EDA" wp14:editId="23FE70A7">
            <wp:extent cx="4676775" cy="26193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6B" w:rsidRDefault="0042376B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376B">
        <w:rPr>
          <w:rFonts w:ascii="Verdana" w:hAnsi="Verdana"/>
          <w:sz w:val="24"/>
          <w:szCs w:val="24"/>
        </w:rPr>
        <w:drawing>
          <wp:inline distT="0" distB="0" distL="0" distR="0" wp14:anchorId="65BE4FC2" wp14:editId="0A2B4949">
            <wp:extent cx="4676775" cy="16002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6B" w:rsidRDefault="0042376B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376B" w:rsidRDefault="0042376B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23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335493"/>
    <w:rsid w:val="00377C49"/>
    <w:rsid w:val="003C0BD1"/>
    <w:rsid w:val="004169D3"/>
    <w:rsid w:val="0042376B"/>
    <w:rsid w:val="0047792D"/>
    <w:rsid w:val="00581B31"/>
    <w:rsid w:val="0066700F"/>
    <w:rsid w:val="00673B70"/>
    <w:rsid w:val="00674D64"/>
    <w:rsid w:val="007748FE"/>
    <w:rsid w:val="007D0EAD"/>
    <w:rsid w:val="00807768"/>
    <w:rsid w:val="00832506"/>
    <w:rsid w:val="008826E8"/>
    <w:rsid w:val="009B1C2B"/>
    <w:rsid w:val="00A33CA0"/>
    <w:rsid w:val="00AD7B33"/>
    <w:rsid w:val="00B257F2"/>
    <w:rsid w:val="00BD1BE8"/>
    <w:rsid w:val="00C10254"/>
    <w:rsid w:val="00C21259"/>
    <w:rsid w:val="00C25219"/>
    <w:rsid w:val="00C47E25"/>
    <w:rsid w:val="00CC642F"/>
    <w:rsid w:val="00D65AD1"/>
    <w:rsid w:val="00F15C20"/>
    <w:rsid w:val="00F7133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3012-485A-467F-9689-D06685BC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2021-06-14T14:45:00Z</dcterms:modified>
</cp:coreProperties>
</file>