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768" w:rsidRDefault="00153768" w:rsidP="00153768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>
            <wp:extent cx="895350" cy="8953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768" w:rsidRDefault="00153768" w:rsidP="00153768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53768" w:rsidRDefault="00153768" w:rsidP="00153768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</w:t>
      </w:r>
      <w:r w:rsidR="005C099A">
        <w:rPr>
          <w:rFonts w:ascii="Verdana" w:hAnsi="Verdana"/>
          <w:b/>
          <w:sz w:val="24"/>
          <w:szCs w:val="24"/>
        </w:rPr>
        <w:t>C. São Paulo, 152</w:t>
      </w:r>
      <w:r w:rsidR="00A61DF4">
        <w:rPr>
          <w:rFonts w:ascii="Verdana" w:hAnsi="Verdana"/>
          <w:b/>
          <w:sz w:val="24"/>
          <w:szCs w:val="24"/>
        </w:rPr>
        <w:t>, Ano 66</w:t>
      </w:r>
      <w:r w:rsidR="00A35F98">
        <w:rPr>
          <w:rFonts w:ascii="Verdana" w:hAnsi="Verdana"/>
          <w:b/>
          <w:sz w:val="24"/>
          <w:szCs w:val="24"/>
        </w:rPr>
        <w:t>,</w:t>
      </w:r>
      <w:proofErr w:type="gramStart"/>
      <w:r w:rsidR="00BE1DD6">
        <w:rPr>
          <w:rFonts w:ascii="Verdana" w:hAnsi="Verdana"/>
          <w:b/>
          <w:sz w:val="24"/>
          <w:szCs w:val="24"/>
        </w:rPr>
        <w:t xml:space="preserve"> </w:t>
      </w:r>
      <w:r w:rsidR="005C099A">
        <w:rPr>
          <w:rFonts w:ascii="Verdana" w:hAnsi="Verdana"/>
          <w:b/>
          <w:sz w:val="24"/>
          <w:szCs w:val="24"/>
        </w:rPr>
        <w:t xml:space="preserve"> </w:t>
      </w:r>
      <w:proofErr w:type="gramEnd"/>
      <w:r w:rsidR="001A4F9E">
        <w:rPr>
          <w:rFonts w:ascii="Verdana" w:hAnsi="Verdana"/>
          <w:b/>
          <w:sz w:val="24"/>
          <w:szCs w:val="24"/>
        </w:rPr>
        <w:t>Quin</w:t>
      </w:r>
      <w:r w:rsidR="00582A7A">
        <w:rPr>
          <w:rFonts w:ascii="Verdana" w:hAnsi="Verdana"/>
          <w:b/>
          <w:sz w:val="24"/>
          <w:szCs w:val="24"/>
        </w:rPr>
        <w:t>ta-feira</w:t>
      </w:r>
    </w:p>
    <w:p w:rsidR="00153768" w:rsidRDefault="00153768" w:rsidP="00153768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153768" w:rsidRDefault="00A35F98" w:rsidP="00153768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05</w:t>
      </w:r>
      <w:r w:rsidR="006B0D4D">
        <w:rPr>
          <w:rFonts w:ascii="Verdana" w:hAnsi="Verdana"/>
          <w:b/>
          <w:sz w:val="24"/>
          <w:szCs w:val="24"/>
        </w:rPr>
        <w:t xml:space="preserve"> de A</w:t>
      </w:r>
      <w:r w:rsidR="001A4F9E">
        <w:rPr>
          <w:rFonts w:ascii="Verdana" w:hAnsi="Verdana"/>
          <w:b/>
          <w:sz w:val="24"/>
          <w:szCs w:val="24"/>
        </w:rPr>
        <w:t>gosto</w:t>
      </w:r>
      <w:r w:rsidR="00153768">
        <w:rPr>
          <w:rFonts w:ascii="Verdana" w:hAnsi="Verdana"/>
          <w:b/>
          <w:sz w:val="24"/>
          <w:szCs w:val="24"/>
        </w:rPr>
        <w:t xml:space="preserve"> de 2021</w:t>
      </w:r>
    </w:p>
    <w:p w:rsidR="005C099A" w:rsidRDefault="005C099A" w:rsidP="00153768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5C099A" w:rsidRPr="005C099A" w:rsidRDefault="005C099A" w:rsidP="005C099A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C099A">
        <w:rPr>
          <w:rFonts w:ascii="Verdana" w:hAnsi="Verdana"/>
          <w:b/>
          <w:sz w:val="24"/>
          <w:szCs w:val="24"/>
        </w:rPr>
        <w:t>GABINETE DO PREFEITO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C099A">
        <w:rPr>
          <w:rFonts w:ascii="Verdana" w:hAnsi="Verdana"/>
          <w:b/>
          <w:sz w:val="24"/>
          <w:szCs w:val="24"/>
        </w:rPr>
        <w:t>RICARDO NUNES</w:t>
      </w:r>
    </w:p>
    <w:p w:rsidR="005C099A" w:rsidRDefault="005C099A" w:rsidP="005C099A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5C099A" w:rsidRPr="005C099A" w:rsidRDefault="005C099A" w:rsidP="005C099A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C099A">
        <w:rPr>
          <w:rFonts w:ascii="Verdana" w:hAnsi="Verdana"/>
          <w:b/>
          <w:sz w:val="24"/>
          <w:szCs w:val="24"/>
        </w:rPr>
        <w:t>LEIS</w:t>
      </w:r>
    </w:p>
    <w:p w:rsidR="005C099A" w:rsidRDefault="005C099A" w:rsidP="005C099A">
      <w:pPr>
        <w:spacing w:after="0" w:line="240" w:lineRule="auto"/>
        <w:rPr>
          <w:rFonts w:ascii="Verdana" w:hAnsi="Verdana"/>
          <w:b/>
          <w:sz w:val="24"/>
          <w:szCs w:val="24"/>
        </w:rPr>
      </w:pPr>
      <w:bookmarkStart w:id="0" w:name="_GoBack"/>
      <w:bookmarkEnd w:id="0"/>
    </w:p>
    <w:p w:rsidR="005C099A" w:rsidRPr="005C099A" w:rsidRDefault="005C099A" w:rsidP="005C099A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C099A">
        <w:rPr>
          <w:rFonts w:ascii="Verdana" w:hAnsi="Verdana"/>
          <w:b/>
          <w:sz w:val="24"/>
          <w:szCs w:val="24"/>
        </w:rPr>
        <w:t xml:space="preserve">LEI Nº 17.590, DE </w:t>
      </w:r>
      <w:proofErr w:type="gramStart"/>
      <w:r w:rsidRPr="005C099A">
        <w:rPr>
          <w:rFonts w:ascii="Verdana" w:hAnsi="Verdana"/>
          <w:b/>
          <w:sz w:val="24"/>
          <w:szCs w:val="24"/>
        </w:rPr>
        <w:t>4</w:t>
      </w:r>
      <w:proofErr w:type="gramEnd"/>
      <w:r w:rsidRPr="005C099A">
        <w:rPr>
          <w:rFonts w:ascii="Verdana" w:hAnsi="Verdana"/>
          <w:b/>
          <w:sz w:val="24"/>
          <w:szCs w:val="24"/>
        </w:rPr>
        <w:t xml:space="preserve"> DE AGOSTO DE 2021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5C099A">
        <w:rPr>
          <w:rFonts w:ascii="Verdana" w:hAnsi="Verdana"/>
          <w:b/>
          <w:sz w:val="24"/>
          <w:szCs w:val="24"/>
        </w:rPr>
        <w:t>(PROJETO DE LEI Nº 446/21, DO EXECUTIVO,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End"/>
      <w:r w:rsidRPr="005C099A">
        <w:rPr>
          <w:rFonts w:ascii="Verdana" w:hAnsi="Verdana"/>
          <w:b/>
          <w:sz w:val="24"/>
          <w:szCs w:val="24"/>
        </w:rPr>
        <w:t>APROVADO NA FORMA DE SUBSTITUTIVO DO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5C099A">
        <w:rPr>
          <w:rFonts w:ascii="Verdana" w:hAnsi="Verdana"/>
          <w:b/>
          <w:sz w:val="24"/>
          <w:szCs w:val="24"/>
        </w:rPr>
        <w:t>LEGISLATIVO)</w:t>
      </w:r>
      <w:proofErr w:type="gramEnd"/>
    </w:p>
    <w:p w:rsid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5C099A">
        <w:rPr>
          <w:rFonts w:ascii="Verdana" w:hAnsi="Verdana"/>
          <w:sz w:val="24"/>
          <w:szCs w:val="24"/>
        </w:rPr>
        <w:t>Desinco</w:t>
      </w:r>
      <w:r>
        <w:rPr>
          <w:rFonts w:ascii="Verdana" w:hAnsi="Verdana"/>
          <w:sz w:val="24"/>
          <w:szCs w:val="24"/>
        </w:rPr>
        <w:t>rpora</w:t>
      </w:r>
      <w:proofErr w:type="gramEnd"/>
      <w:r>
        <w:rPr>
          <w:rFonts w:ascii="Verdana" w:hAnsi="Verdana"/>
          <w:sz w:val="24"/>
          <w:szCs w:val="24"/>
        </w:rPr>
        <w:t xml:space="preserve"> da classe dos bens de uso </w:t>
      </w:r>
      <w:r w:rsidRPr="005C099A">
        <w:rPr>
          <w:rFonts w:ascii="Verdana" w:hAnsi="Verdana"/>
          <w:sz w:val="24"/>
          <w:szCs w:val="24"/>
        </w:rPr>
        <w:t>comum e especial os imóveis que especifica, au</w:t>
      </w:r>
      <w:r>
        <w:rPr>
          <w:rFonts w:ascii="Verdana" w:hAnsi="Verdana"/>
          <w:sz w:val="24"/>
          <w:szCs w:val="24"/>
        </w:rPr>
        <w:t xml:space="preserve">toriza suas alienações mediante </w:t>
      </w:r>
      <w:r w:rsidRPr="005C099A">
        <w:rPr>
          <w:rFonts w:ascii="Verdana" w:hAnsi="Verdana"/>
          <w:sz w:val="24"/>
          <w:szCs w:val="24"/>
        </w:rPr>
        <w:t>licitação, e dá outras providências.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RICARDO NUNES, Prefeit</w:t>
      </w:r>
      <w:r>
        <w:rPr>
          <w:rFonts w:ascii="Verdana" w:hAnsi="Verdana"/>
          <w:sz w:val="24"/>
          <w:szCs w:val="24"/>
        </w:rPr>
        <w:t xml:space="preserve">o do Município de São Paulo, no </w:t>
      </w:r>
      <w:r w:rsidRPr="005C099A">
        <w:rPr>
          <w:rFonts w:ascii="Verdana" w:hAnsi="Verdana"/>
          <w:sz w:val="24"/>
          <w:szCs w:val="24"/>
        </w:rPr>
        <w:t>uso das atribuições que lhe sã</w:t>
      </w:r>
      <w:r>
        <w:rPr>
          <w:rFonts w:ascii="Verdana" w:hAnsi="Verdana"/>
          <w:sz w:val="24"/>
          <w:szCs w:val="24"/>
        </w:rPr>
        <w:t xml:space="preserve">o conferidas por lei, faz saber </w:t>
      </w:r>
      <w:r w:rsidRPr="005C099A">
        <w:rPr>
          <w:rFonts w:ascii="Verdana" w:hAnsi="Verdana"/>
          <w:sz w:val="24"/>
          <w:szCs w:val="24"/>
        </w:rPr>
        <w:t>que a Câmara Municipal, em</w:t>
      </w:r>
      <w:r>
        <w:rPr>
          <w:rFonts w:ascii="Verdana" w:hAnsi="Verdana"/>
          <w:sz w:val="24"/>
          <w:szCs w:val="24"/>
        </w:rPr>
        <w:t xml:space="preserve"> sessão de 14 de julho de 2021, </w:t>
      </w:r>
      <w:r w:rsidRPr="005C099A">
        <w:rPr>
          <w:rFonts w:ascii="Verdana" w:hAnsi="Verdana"/>
          <w:sz w:val="24"/>
          <w:szCs w:val="24"/>
        </w:rPr>
        <w:t>decretou e eu promulgo a seguinte lei: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Art. 1º Ficam desincorpora</w:t>
      </w:r>
      <w:r>
        <w:rPr>
          <w:rFonts w:ascii="Verdana" w:hAnsi="Verdana"/>
          <w:sz w:val="24"/>
          <w:szCs w:val="24"/>
        </w:rPr>
        <w:t xml:space="preserve">dos das classes dos bens de uso </w:t>
      </w:r>
      <w:r w:rsidRPr="005C099A">
        <w:rPr>
          <w:rFonts w:ascii="Verdana" w:hAnsi="Verdana"/>
          <w:sz w:val="24"/>
          <w:szCs w:val="24"/>
        </w:rPr>
        <w:t>comum e especial, respecti</w:t>
      </w:r>
      <w:r>
        <w:rPr>
          <w:rFonts w:ascii="Verdana" w:hAnsi="Verdana"/>
          <w:sz w:val="24"/>
          <w:szCs w:val="24"/>
        </w:rPr>
        <w:t xml:space="preserve">vamente, para a classe dos bens </w:t>
      </w:r>
      <w:r w:rsidRPr="005C099A">
        <w:rPr>
          <w:rFonts w:ascii="Verdana" w:hAnsi="Verdana"/>
          <w:sz w:val="24"/>
          <w:szCs w:val="24"/>
        </w:rPr>
        <w:t>dominiais os imóveis municipai</w:t>
      </w:r>
      <w:r>
        <w:rPr>
          <w:rFonts w:ascii="Verdana" w:hAnsi="Verdana"/>
          <w:sz w:val="24"/>
          <w:szCs w:val="24"/>
        </w:rPr>
        <w:t xml:space="preserve">s situados na Avenida Professor </w:t>
      </w:r>
      <w:proofErr w:type="spellStart"/>
      <w:r w:rsidRPr="005C099A">
        <w:rPr>
          <w:rFonts w:ascii="Verdana" w:hAnsi="Verdana"/>
          <w:sz w:val="24"/>
          <w:szCs w:val="24"/>
        </w:rPr>
        <w:t>Ascendino</w:t>
      </w:r>
      <w:proofErr w:type="spellEnd"/>
      <w:r w:rsidRPr="005C099A">
        <w:rPr>
          <w:rFonts w:ascii="Verdana" w:hAnsi="Verdana"/>
          <w:sz w:val="24"/>
          <w:szCs w:val="24"/>
        </w:rPr>
        <w:t xml:space="preserve"> Reis, com cerc</w:t>
      </w:r>
      <w:r>
        <w:rPr>
          <w:rFonts w:ascii="Verdana" w:hAnsi="Verdana"/>
          <w:sz w:val="24"/>
          <w:szCs w:val="24"/>
        </w:rPr>
        <w:t xml:space="preserve">a de 1.132,50 m², na Rua Borges </w:t>
      </w:r>
      <w:r w:rsidRPr="005C099A">
        <w:rPr>
          <w:rFonts w:ascii="Verdana" w:hAnsi="Verdana"/>
          <w:sz w:val="24"/>
          <w:szCs w:val="24"/>
        </w:rPr>
        <w:t>Lagoa, com cerca de 4.632,50</w:t>
      </w:r>
      <w:r>
        <w:rPr>
          <w:rFonts w:ascii="Verdana" w:hAnsi="Verdana"/>
          <w:sz w:val="24"/>
          <w:szCs w:val="24"/>
        </w:rPr>
        <w:t xml:space="preserve"> m², e na Avenida Professor </w:t>
      </w:r>
      <w:proofErr w:type="spellStart"/>
      <w:r w:rsidRPr="005C099A">
        <w:rPr>
          <w:rFonts w:ascii="Verdana" w:hAnsi="Verdana"/>
          <w:sz w:val="24"/>
          <w:szCs w:val="24"/>
        </w:rPr>
        <w:t>Ascendino</w:t>
      </w:r>
      <w:proofErr w:type="spellEnd"/>
      <w:r w:rsidRPr="005C099A">
        <w:rPr>
          <w:rFonts w:ascii="Verdana" w:hAnsi="Verdana"/>
          <w:sz w:val="24"/>
          <w:szCs w:val="24"/>
        </w:rPr>
        <w:t xml:space="preserve"> Reis, com cerca de 23.900 m², todos na Vila Clementino, configurados, respectiv</w:t>
      </w:r>
      <w:r>
        <w:rPr>
          <w:rFonts w:ascii="Verdana" w:hAnsi="Verdana"/>
          <w:sz w:val="24"/>
          <w:szCs w:val="24"/>
        </w:rPr>
        <w:t xml:space="preserve">amente, nas plantas nº A-1121-A </w:t>
      </w:r>
      <w:r w:rsidRPr="005C099A">
        <w:rPr>
          <w:rFonts w:ascii="Verdana" w:hAnsi="Verdana"/>
          <w:sz w:val="24"/>
          <w:szCs w:val="24"/>
        </w:rPr>
        <w:t>e nº A-5070, do arquivo da a</w:t>
      </w:r>
      <w:r>
        <w:rPr>
          <w:rFonts w:ascii="Verdana" w:hAnsi="Verdana"/>
          <w:sz w:val="24"/>
          <w:szCs w:val="24"/>
        </w:rPr>
        <w:t xml:space="preserve">tual Coordenadoria de Gestão do </w:t>
      </w:r>
      <w:r w:rsidRPr="005C099A">
        <w:rPr>
          <w:rFonts w:ascii="Verdana" w:hAnsi="Verdana"/>
          <w:sz w:val="24"/>
          <w:szCs w:val="24"/>
        </w:rPr>
        <w:t>Patrimônio – CGPATRI, da Secretaria Municipal d</w:t>
      </w:r>
      <w:r>
        <w:rPr>
          <w:rFonts w:ascii="Verdana" w:hAnsi="Verdana"/>
          <w:sz w:val="24"/>
          <w:szCs w:val="24"/>
        </w:rPr>
        <w:t xml:space="preserve">e Urbanismo e </w:t>
      </w:r>
      <w:r w:rsidRPr="005C099A">
        <w:rPr>
          <w:rFonts w:ascii="Verdana" w:hAnsi="Verdana"/>
          <w:sz w:val="24"/>
          <w:szCs w:val="24"/>
        </w:rPr>
        <w:t>Licenciamento – SMUL, que integram esta Lei.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Parágrafo único. Os imóvei</w:t>
      </w:r>
      <w:r>
        <w:rPr>
          <w:rFonts w:ascii="Verdana" w:hAnsi="Verdana"/>
          <w:sz w:val="24"/>
          <w:szCs w:val="24"/>
        </w:rPr>
        <w:t xml:space="preserve">s a que se refere o caput deste </w:t>
      </w:r>
      <w:r w:rsidRPr="005C099A">
        <w:rPr>
          <w:rFonts w:ascii="Verdana" w:hAnsi="Verdana"/>
          <w:sz w:val="24"/>
          <w:szCs w:val="24"/>
        </w:rPr>
        <w:t>artigo abrangem as construções e benfeitorias neles existentes.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 xml:space="preserve">Art. 2º Fica o Executivo </w:t>
      </w:r>
      <w:r>
        <w:rPr>
          <w:rFonts w:ascii="Verdana" w:hAnsi="Verdana"/>
          <w:sz w:val="24"/>
          <w:szCs w:val="24"/>
        </w:rPr>
        <w:t xml:space="preserve">autorizado a alienar os imóveis </w:t>
      </w:r>
      <w:r w:rsidRPr="005C099A">
        <w:rPr>
          <w:rFonts w:ascii="Verdana" w:hAnsi="Verdana"/>
          <w:sz w:val="24"/>
          <w:szCs w:val="24"/>
        </w:rPr>
        <w:t>de que trata esta Lei med</w:t>
      </w:r>
      <w:r>
        <w:rPr>
          <w:rFonts w:ascii="Verdana" w:hAnsi="Verdana"/>
          <w:sz w:val="24"/>
          <w:szCs w:val="24"/>
        </w:rPr>
        <w:t xml:space="preserve">iante licitação e na modalidade </w:t>
      </w:r>
      <w:r w:rsidRPr="005C099A">
        <w:rPr>
          <w:rFonts w:ascii="Verdana" w:hAnsi="Verdana"/>
          <w:sz w:val="24"/>
          <w:szCs w:val="24"/>
        </w:rPr>
        <w:t>concorrência.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§ 1º Os imóveis deverão ser avaliados pelo órgão competente da Prefeitura previamente à abertura do certame licitatório, levando-se em conta a</w:t>
      </w:r>
      <w:r>
        <w:rPr>
          <w:rFonts w:ascii="Verdana" w:hAnsi="Verdana"/>
          <w:sz w:val="24"/>
          <w:szCs w:val="24"/>
        </w:rPr>
        <w:t xml:space="preserve">s condições de mercado vigentes </w:t>
      </w:r>
      <w:r w:rsidRPr="005C099A">
        <w:rPr>
          <w:rFonts w:ascii="Verdana" w:hAnsi="Verdana"/>
          <w:sz w:val="24"/>
          <w:szCs w:val="24"/>
        </w:rPr>
        <w:t>na ocasião, com a apresentaçã</w:t>
      </w:r>
      <w:r>
        <w:rPr>
          <w:rFonts w:ascii="Verdana" w:hAnsi="Verdana"/>
          <w:sz w:val="24"/>
          <w:szCs w:val="24"/>
        </w:rPr>
        <w:t xml:space="preserve">o detalhada, em separado, dos </w:t>
      </w:r>
      <w:r w:rsidRPr="005C099A">
        <w:rPr>
          <w:rFonts w:ascii="Verdana" w:hAnsi="Verdana"/>
          <w:sz w:val="24"/>
          <w:szCs w:val="24"/>
        </w:rPr>
        <w:t>valores avaliados para a edificação, terreno e benfeitorias.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lastRenderedPageBreak/>
        <w:t>§ 2º A alienação será efetivada por preço não in</w:t>
      </w:r>
      <w:r w:rsidR="00C73AF9">
        <w:rPr>
          <w:rFonts w:ascii="Verdana" w:hAnsi="Verdana"/>
          <w:sz w:val="24"/>
          <w:szCs w:val="24"/>
        </w:rPr>
        <w:t xml:space="preserve">ferior ao da </w:t>
      </w:r>
      <w:r w:rsidRPr="005C099A">
        <w:rPr>
          <w:rFonts w:ascii="Verdana" w:hAnsi="Verdana"/>
          <w:sz w:val="24"/>
          <w:szCs w:val="24"/>
        </w:rPr>
        <w:t>avaliação, descontado da avalia</w:t>
      </w:r>
      <w:r w:rsidR="00C73AF9">
        <w:rPr>
          <w:rFonts w:ascii="Verdana" w:hAnsi="Verdana"/>
          <w:sz w:val="24"/>
          <w:szCs w:val="24"/>
        </w:rPr>
        <w:t xml:space="preserve">ção das benfeitorias realizadas </w:t>
      </w:r>
      <w:r w:rsidRPr="005C099A">
        <w:rPr>
          <w:rFonts w:ascii="Verdana" w:hAnsi="Verdana"/>
          <w:sz w:val="24"/>
          <w:szCs w:val="24"/>
        </w:rPr>
        <w:t>pelo concessionário, em rel</w:t>
      </w:r>
      <w:r w:rsidR="00C73AF9">
        <w:rPr>
          <w:rFonts w:ascii="Verdana" w:hAnsi="Verdana"/>
          <w:sz w:val="24"/>
          <w:szCs w:val="24"/>
        </w:rPr>
        <w:t xml:space="preserve">ação à área objeto de concessão </w:t>
      </w:r>
      <w:r w:rsidRPr="005C099A">
        <w:rPr>
          <w:rFonts w:ascii="Verdana" w:hAnsi="Verdana"/>
          <w:sz w:val="24"/>
          <w:szCs w:val="24"/>
        </w:rPr>
        <w:t>administrativa, o valor propo</w:t>
      </w:r>
      <w:r w:rsidR="00C73AF9">
        <w:rPr>
          <w:rFonts w:ascii="Verdana" w:hAnsi="Verdana"/>
          <w:sz w:val="24"/>
          <w:szCs w:val="24"/>
        </w:rPr>
        <w:t xml:space="preserve">rcional ao tempo restante até o </w:t>
      </w:r>
      <w:r w:rsidRPr="005C099A">
        <w:rPr>
          <w:rFonts w:ascii="Verdana" w:hAnsi="Verdana"/>
          <w:sz w:val="24"/>
          <w:szCs w:val="24"/>
        </w:rPr>
        <w:t>termo final do contrato.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§ 3º Os imóveis não poderão ter uso</w:t>
      </w:r>
      <w:r w:rsidR="00C73AF9">
        <w:rPr>
          <w:rFonts w:ascii="Verdana" w:hAnsi="Verdana"/>
          <w:sz w:val="24"/>
          <w:szCs w:val="24"/>
        </w:rPr>
        <w:t xml:space="preserve"> diverso daquele ligado </w:t>
      </w:r>
      <w:r w:rsidRPr="005C099A">
        <w:rPr>
          <w:rFonts w:ascii="Verdana" w:hAnsi="Verdana"/>
          <w:sz w:val="24"/>
          <w:szCs w:val="24"/>
        </w:rPr>
        <w:t>à atividade hospitalar por pra</w:t>
      </w:r>
      <w:r w:rsidR="00C73AF9">
        <w:rPr>
          <w:rFonts w:ascii="Verdana" w:hAnsi="Verdana"/>
          <w:sz w:val="24"/>
          <w:szCs w:val="24"/>
        </w:rPr>
        <w:t xml:space="preserve">zo mínimo de 38 anos, devendo a </w:t>
      </w:r>
      <w:r w:rsidRPr="005C099A">
        <w:rPr>
          <w:rFonts w:ascii="Verdana" w:hAnsi="Verdana"/>
          <w:sz w:val="24"/>
          <w:szCs w:val="24"/>
        </w:rPr>
        <w:t xml:space="preserve">referida restrição </w:t>
      </w:r>
      <w:proofErr w:type="gramStart"/>
      <w:r w:rsidRPr="005C099A">
        <w:rPr>
          <w:rFonts w:ascii="Verdana" w:hAnsi="Verdana"/>
          <w:sz w:val="24"/>
          <w:szCs w:val="24"/>
        </w:rPr>
        <w:t>ser</w:t>
      </w:r>
      <w:proofErr w:type="gramEnd"/>
      <w:r w:rsidRPr="005C099A">
        <w:rPr>
          <w:rFonts w:ascii="Verdana" w:hAnsi="Verdana"/>
          <w:sz w:val="24"/>
          <w:szCs w:val="24"/>
        </w:rPr>
        <w:t xml:space="preserve"> averbada nas escrituras dos imóveis.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§ 4º Ficarão a cargo do com</w:t>
      </w:r>
      <w:r w:rsidR="00C73AF9">
        <w:rPr>
          <w:rFonts w:ascii="Verdana" w:hAnsi="Verdana"/>
          <w:sz w:val="24"/>
          <w:szCs w:val="24"/>
        </w:rPr>
        <w:t xml:space="preserve">prador as despesas de escritura </w:t>
      </w:r>
      <w:r w:rsidRPr="005C099A">
        <w:rPr>
          <w:rFonts w:ascii="Verdana" w:hAnsi="Verdana"/>
          <w:sz w:val="24"/>
          <w:szCs w:val="24"/>
        </w:rPr>
        <w:t>e registro.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Art. 3º Dos recursos obtidos com a alie</w:t>
      </w:r>
      <w:r w:rsidR="00C73AF9">
        <w:rPr>
          <w:rFonts w:ascii="Verdana" w:hAnsi="Verdana"/>
          <w:sz w:val="24"/>
          <w:szCs w:val="24"/>
        </w:rPr>
        <w:t xml:space="preserve">nação dos imóveis </w:t>
      </w:r>
      <w:r w:rsidRPr="005C099A">
        <w:rPr>
          <w:rFonts w:ascii="Verdana" w:hAnsi="Verdana"/>
          <w:sz w:val="24"/>
          <w:szCs w:val="24"/>
        </w:rPr>
        <w:t>referidos no art. 1º serão destinados: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I - valor de R$ 30.000.000,00</w:t>
      </w:r>
      <w:r w:rsidR="00C73AF9">
        <w:rPr>
          <w:rFonts w:ascii="Verdana" w:hAnsi="Verdana"/>
          <w:sz w:val="24"/>
          <w:szCs w:val="24"/>
        </w:rPr>
        <w:t xml:space="preserve"> (trinta milhões de reais) para </w:t>
      </w:r>
      <w:r w:rsidRPr="005C099A">
        <w:rPr>
          <w:rFonts w:ascii="Verdana" w:hAnsi="Verdana"/>
          <w:sz w:val="24"/>
          <w:szCs w:val="24"/>
        </w:rPr>
        <w:t>investimentos no Hospital Central Sorocabana;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II - valor de R$ 10.000.000</w:t>
      </w:r>
      <w:r w:rsidR="00C73AF9">
        <w:rPr>
          <w:rFonts w:ascii="Verdana" w:hAnsi="Verdana"/>
          <w:sz w:val="24"/>
          <w:szCs w:val="24"/>
        </w:rPr>
        <w:t xml:space="preserve">,00 (dez milhões de reais) para </w:t>
      </w:r>
      <w:r w:rsidRPr="005C099A">
        <w:rPr>
          <w:rFonts w:ascii="Verdana" w:hAnsi="Verdana"/>
          <w:sz w:val="24"/>
          <w:szCs w:val="24"/>
        </w:rPr>
        <w:t>investimentos no Hospital Municip</w:t>
      </w:r>
      <w:r w:rsidR="00C73AF9">
        <w:rPr>
          <w:rFonts w:ascii="Verdana" w:hAnsi="Verdana"/>
          <w:sz w:val="24"/>
          <w:szCs w:val="24"/>
        </w:rPr>
        <w:t xml:space="preserve">al Dr. Fernando Mauro Pires </w:t>
      </w:r>
      <w:r w:rsidRPr="005C099A">
        <w:rPr>
          <w:rFonts w:ascii="Verdana" w:hAnsi="Verdana"/>
          <w:sz w:val="24"/>
          <w:szCs w:val="24"/>
        </w:rPr>
        <w:t>da Rocha – Campo Limpo;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III - valor de R$ 5.000.000,0</w:t>
      </w:r>
      <w:r w:rsidR="00C73AF9">
        <w:rPr>
          <w:rFonts w:ascii="Verdana" w:hAnsi="Verdana"/>
          <w:sz w:val="24"/>
          <w:szCs w:val="24"/>
        </w:rPr>
        <w:t xml:space="preserve">0 (cinco milhões de reais) para </w:t>
      </w:r>
      <w:proofErr w:type="gramStart"/>
      <w:r w:rsidRPr="005C099A">
        <w:rPr>
          <w:rFonts w:ascii="Verdana" w:hAnsi="Verdana"/>
          <w:sz w:val="24"/>
          <w:szCs w:val="24"/>
        </w:rPr>
        <w:t>investimentos no Hospital do Servidor Público Municipal</w:t>
      </w:r>
      <w:proofErr w:type="gramEnd"/>
      <w:r w:rsidRPr="005C099A">
        <w:rPr>
          <w:rFonts w:ascii="Verdana" w:hAnsi="Verdana"/>
          <w:sz w:val="24"/>
          <w:szCs w:val="24"/>
        </w:rPr>
        <w:t>;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IV - valor de R$ 2.500.00</w:t>
      </w:r>
      <w:r w:rsidR="00C73AF9">
        <w:rPr>
          <w:rFonts w:ascii="Verdana" w:hAnsi="Verdana"/>
          <w:sz w:val="24"/>
          <w:szCs w:val="24"/>
        </w:rPr>
        <w:t xml:space="preserve">0,00 (dois milhões e quinhentos </w:t>
      </w:r>
      <w:r w:rsidRPr="005C099A">
        <w:rPr>
          <w:rFonts w:ascii="Verdana" w:hAnsi="Verdana"/>
          <w:sz w:val="24"/>
          <w:szCs w:val="24"/>
        </w:rPr>
        <w:t>mil reais) para investimentos no Hospital Municipal Prof. Dr.</w:t>
      </w:r>
    </w:p>
    <w:p w:rsid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Waldomiro de Paula;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V - valor de R$ 2.000.000,</w:t>
      </w:r>
      <w:r w:rsidR="00C73AF9">
        <w:rPr>
          <w:rFonts w:ascii="Verdana" w:hAnsi="Verdana"/>
          <w:sz w:val="24"/>
          <w:szCs w:val="24"/>
        </w:rPr>
        <w:t xml:space="preserve">00 (dois milhões de reais) para </w:t>
      </w:r>
      <w:r w:rsidRPr="005C099A">
        <w:rPr>
          <w:rFonts w:ascii="Verdana" w:hAnsi="Verdana"/>
          <w:sz w:val="24"/>
          <w:szCs w:val="24"/>
        </w:rPr>
        <w:t xml:space="preserve">investimentos no Hospital Municipal Dr. </w:t>
      </w:r>
      <w:proofErr w:type="spellStart"/>
      <w:r w:rsidRPr="005C099A">
        <w:rPr>
          <w:rFonts w:ascii="Verdana" w:hAnsi="Verdana"/>
          <w:sz w:val="24"/>
          <w:szCs w:val="24"/>
        </w:rPr>
        <w:t>Benedicto</w:t>
      </w:r>
      <w:proofErr w:type="spellEnd"/>
      <w:r w:rsidRPr="005C099A">
        <w:rPr>
          <w:rFonts w:ascii="Verdana" w:hAnsi="Verdana"/>
          <w:sz w:val="24"/>
          <w:szCs w:val="24"/>
        </w:rPr>
        <w:t xml:space="preserve"> Montenegro;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VI - valor de R$ 3.500.00</w:t>
      </w:r>
      <w:r w:rsidR="00C73AF9">
        <w:rPr>
          <w:rFonts w:ascii="Verdana" w:hAnsi="Verdana"/>
          <w:sz w:val="24"/>
          <w:szCs w:val="24"/>
        </w:rPr>
        <w:t xml:space="preserve">0,00 (três milhões e quinhentos </w:t>
      </w:r>
      <w:r w:rsidRPr="005C099A">
        <w:rPr>
          <w:rFonts w:ascii="Verdana" w:hAnsi="Verdana"/>
          <w:sz w:val="24"/>
          <w:szCs w:val="24"/>
        </w:rPr>
        <w:t>mil reais) para investimentos no Hospital Municipal Dr. Cármino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r w:rsidRPr="005C099A">
        <w:rPr>
          <w:rFonts w:ascii="Verdana" w:hAnsi="Verdana"/>
          <w:sz w:val="24"/>
          <w:szCs w:val="24"/>
        </w:rPr>
        <w:t>Caricchio</w:t>
      </w:r>
      <w:proofErr w:type="spellEnd"/>
      <w:r w:rsidRPr="005C099A">
        <w:rPr>
          <w:rFonts w:ascii="Verdana" w:hAnsi="Verdana"/>
          <w:sz w:val="24"/>
          <w:szCs w:val="24"/>
        </w:rPr>
        <w:t>;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VII - valor de R$ 5.000.000,0</w:t>
      </w:r>
      <w:r w:rsidR="00C73AF9">
        <w:rPr>
          <w:rFonts w:ascii="Verdana" w:hAnsi="Verdana"/>
          <w:sz w:val="24"/>
          <w:szCs w:val="24"/>
        </w:rPr>
        <w:t xml:space="preserve">0 (cinco milhões de reais) para </w:t>
      </w:r>
      <w:proofErr w:type="gramStart"/>
      <w:r w:rsidRPr="005C099A">
        <w:rPr>
          <w:rFonts w:ascii="Verdana" w:hAnsi="Verdana"/>
          <w:sz w:val="24"/>
          <w:szCs w:val="24"/>
        </w:rPr>
        <w:t>investimentos no Hospital Maternidade Vila Nova</w:t>
      </w:r>
      <w:proofErr w:type="gramEnd"/>
      <w:r w:rsidRPr="005C099A">
        <w:rPr>
          <w:rFonts w:ascii="Verdana" w:hAnsi="Verdana"/>
          <w:sz w:val="24"/>
          <w:szCs w:val="24"/>
        </w:rPr>
        <w:t xml:space="preserve"> Cachoeirinha;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VIII - valor de R$ 500.000</w:t>
      </w:r>
      <w:r w:rsidR="00C73AF9">
        <w:rPr>
          <w:rFonts w:ascii="Verdana" w:hAnsi="Verdana"/>
          <w:sz w:val="24"/>
          <w:szCs w:val="24"/>
        </w:rPr>
        <w:t xml:space="preserve">,00 (quinhentos mil reais) para </w:t>
      </w:r>
      <w:r w:rsidRPr="005C099A">
        <w:rPr>
          <w:rFonts w:ascii="Verdana" w:hAnsi="Verdana"/>
          <w:sz w:val="24"/>
          <w:szCs w:val="24"/>
        </w:rPr>
        <w:t>investimentos no Hospital Municipal Dr. Ignácio Proença de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Gouvêa;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IX - valor de R$ 1.500.000</w:t>
      </w:r>
      <w:r w:rsidR="00C73AF9">
        <w:rPr>
          <w:rFonts w:ascii="Verdana" w:hAnsi="Verdana"/>
          <w:sz w:val="24"/>
          <w:szCs w:val="24"/>
        </w:rPr>
        <w:t xml:space="preserve">,00 (um milhão e quinhentos mil </w:t>
      </w:r>
      <w:r w:rsidRPr="005C099A">
        <w:rPr>
          <w:rFonts w:ascii="Verdana" w:hAnsi="Verdana"/>
          <w:sz w:val="24"/>
          <w:szCs w:val="24"/>
        </w:rPr>
        <w:t>reais) para investimentos no Centro de Controle de Zoonoses;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X - valor de R$ 500.000,00 (quinhentos mil reais) para investimentos no Hospital Municipal Prof. Dr. Alípio Corrêa Netto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– Ermelino Matarazzo;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XI - valor de R$ 3.000.000,</w:t>
      </w:r>
      <w:r w:rsidR="00C73AF9">
        <w:rPr>
          <w:rFonts w:ascii="Verdana" w:hAnsi="Verdana"/>
          <w:sz w:val="24"/>
          <w:szCs w:val="24"/>
        </w:rPr>
        <w:t xml:space="preserve">00 (três milhões de reais) para </w:t>
      </w:r>
      <w:r w:rsidRPr="005C099A">
        <w:rPr>
          <w:rFonts w:ascii="Verdana" w:hAnsi="Verdana"/>
          <w:sz w:val="24"/>
          <w:szCs w:val="24"/>
        </w:rPr>
        <w:t>investimentos no Hospital Municipal Dr. Arthur Ribeiro de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Saboya;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XII - valor de R$ 2.500.00</w:t>
      </w:r>
      <w:r w:rsidR="00C73AF9">
        <w:rPr>
          <w:rFonts w:ascii="Verdana" w:hAnsi="Verdana"/>
          <w:sz w:val="24"/>
          <w:szCs w:val="24"/>
        </w:rPr>
        <w:t xml:space="preserve">0,00 (dois milhões e quinhentos </w:t>
      </w:r>
      <w:r w:rsidRPr="005C099A">
        <w:rPr>
          <w:rFonts w:ascii="Verdana" w:hAnsi="Verdana"/>
          <w:sz w:val="24"/>
          <w:szCs w:val="24"/>
        </w:rPr>
        <w:t xml:space="preserve">mil reais) para aquisição de </w:t>
      </w:r>
      <w:proofErr w:type="gramStart"/>
      <w:r w:rsidRPr="005C099A">
        <w:rPr>
          <w:rFonts w:ascii="Verdana" w:hAnsi="Verdana"/>
          <w:sz w:val="24"/>
          <w:szCs w:val="24"/>
        </w:rPr>
        <w:t>2</w:t>
      </w:r>
      <w:proofErr w:type="gramEnd"/>
      <w:r w:rsidRPr="005C099A">
        <w:rPr>
          <w:rFonts w:ascii="Verdana" w:hAnsi="Verdana"/>
          <w:sz w:val="24"/>
          <w:szCs w:val="24"/>
        </w:rPr>
        <w:t xml:space="preserve"> (dois) mamógrafos para deficiente cadeirante, sendo 1 (um</w:t>
      </w:r>
      <w:r w:rsidR="00C73AF9">
        <w:rPr>
          <w:rFonts w:ascii="Verdana" w:hAnsi="Verdana"/>
          <w:sz w:val="24"/>
          <w:szCs w:val="24"/>
        </w:rPr>
        <w:t xml:space="preserve">) destinado para equipamento de </w:t>
      </w:r>
      <w:r w:rsidRPr="005C099A">
        <w:rPr>
          <w:rFonts w:ascii="Verdana" w:hAnsi="Verdana"/>
          <w:sz w:val="24"/>
          <w:szCs w:val="24"/>
        </w:rPr>
        <w:t>saúde localizado na Zona N</w:t>
      </w:r>
      <w:r w:rsidR="00C73AF9">
        <w:rPr>
          <w:rFonts w:ascii="Verdana" w:hAnsi="Verdana"/>
          <w:sz w:val="24"/>
          <w:szCs w:val="24"/>
        </w:rPr>
        <w:t xml:space="preserve">orte e o outro para equipamento </w:t>
      </w:r>
      <w:r w:rsidRPr="005C099A">
        <w:rPr>
          <w:rFonts w:ascii="Verdana" w:hAnsi="Verdana"/>
          <w:sz w:val="24"/>
          <w:szCs w:val="24"/>
        </w:rPr>
        <w:t>localizado na Zona Leste da cidade;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XIII - valor de R$ 10.000.000</w:t>
      </w:r>
      <w:r w:rsidR="00C73AF9">
        <w:rPr>
          <w:rFonts w:ascii="Verdana" w:hAnsi="Verdana"/>
          <w:sz w:val="24"/>
          <w:szCs w:val="24"/>
        </w:rPr>
        <w:t xml:space="preserve">,00 (dez milhões de reais) para </w:t>
      </w:r>
      <w:r w:rsidRPr="005C099A">
        <w:rPr>
          <w:rFonts w:ascii="Verdana" w:hAnsi="Verdana"/>
          <w:sz w:val="24"/>
          <w:szCs w:val="24"/>
        </w:rPr>
        <w:t>compra de equipamentos para a Guarda Civil Metropolitana.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lastRenderedPageBreak/>
        <w:t>Parágrafo único. Os recursos obtidos com as alienações</w:t>
      </w:r>
      <w:r w:rsidR="00C73AF9">
        <w:rPr>
          <w:rFonts w:ascii="Verdana" w:hAnsi="Verdana"/>
          <w:sz w:val="24"/>
          <w:szCs w:val="24"/>
        </w:rPr>
        <w:t xml:space="preserve"> </w:t>
      </w:r>
      <w:r w:rsidRPr="005C099A">
        <w:rPr>
          <w:rFonts w:ascii="Verdana" w:hAnsi="Verdana"/>
          <w:sz w:val="24"/>
          <w:szCs w:val="24"/>
        </w:rPr>
        <w:t xml:space="preserve">previstas nesta Lei que excederem a soma dos valores estabelecidos nos incisos deste artigo serão </w:t>
      </w:r>
      <w:proofErr w:type="gramStart"/>
      <w:r w:rsidRPr="005C099A">
        <w:rPr>
          <w:rFonts w:ascii="Verdana" w:hAnsi="Verdana"/>
          <w:sz w:val="24"/>
          <w:szCs w:val="24"/>
        </w:rPr>
        <w:t>d</w:t>
      </w:r>
      <w:r w:rsidR="00C73AF9">
        <w:rPr>
          <w:rFonts w:ascii="Verdana" w:hAnsi="Verdana"/>
          <w:sz w:val="24"/>
          <w:szCs w:val="24"/>
        </w:rPr>
        <w:t xml:space="preserve">estinados ao Fundo Municipal de </w:t>
      </w:r>
      <w:r w:rsidRPr="005C099A">
        <w:rPr>
          <w:rFonts w:ascii="Verdana" w:hAnsi="Verdana"/>
          <w:sz w:val="24"/>
          <w:szCs w:val="24"/>
        </w:rPr>
        <w:t>Desenvolvimento Soc</w:t>
      </w:r>
      <w:r w:rsidR="00C73AF9">
        <w:rPr>
          <w:rFonts w:ascii="Verdana" w:hAnsi="Verdana"/>
          <w:sz w:val="24"/>
          <w:szCs w:val="24"/>
        </w:rPr>
        <w:t>ial</w:t>
      </w:r>
      <w:proofErr w:type="gramEnd"/>
      <w:r w:rsidR="00C73AF9">
        <w:rPr>
          <w:rFonts w:ascii="Verdana" w:hAnsi="Verdana"/>
          <w:sz w:val="24"/>
          <w:szCs w:val="24"/>
        </w:rPr>
        <w:t xml:space="preserve"> – FMD, para serem aplicados </w:t>
      </w:r>
      <w:r w:rsidRPr="005C099A">
        <w:rPr>
          <w:rFonts w:ascii="Verdana" w:hAnsi="Verdana"/>
          <w:sz w:val="24"/>
          <w:szCs w:val="24"/>
        </w:rPr>
        <w:t>exclusivamente em investimentos na área da saúde.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Art. 4º A transmissão de</w:t>
      </w:r>
      <w:r w:rsidR="00C73AF9">
        <w:rPr>
          <w:rFonts w:ascii="Verdana" w:hAnsi="Verdana"/>
          <w:sz w:val="24"/>
          <w:szCs w:val="24"/>
        </w:rPr>
        <w:t xml:space="preserve"> propriedade dos </w:t>
      </w:r>
      <w:proofErr w:type="gramStart"/>
      <w:r w:rsidR="00C73AF9">
        <w:rPr>
          <w:rFonts w:ascii="Verdana" w:hAnsi="Verdana"/>
          <w:sz w:val="24"/>
          <w:szCs w:val="24"/>
        </w:rPr>
        <w:t>imóveis objeto</w:t>
      </w:r>
      <w:proofErr w:type="gramEnd"/>
      <w:r w:rsidR="00C73AF9">
        <w:rPr>
          <w:rFonts w:ascii="Verdana" w:hAnsi="Verdana"/>
          <w:sz w:val="24"/>
          <w:szCs w:val="24"/>
        </w:rPr>
        <w:t xml:space="preserve"> </w:t>
      </w:r>
      <w:r w:rsidRPr="005C099A">
        <w:rPr>
          <w:rFonts w:ascii="Verdana" w:hAnsi="Verdana"/>
          <w:sz w:val="24"/>
          <w:szCs w:val="24"/>
        </w:rPr>
        <w:t>desta Lei poderá ser efetivada independentemente de sua regular situação registral, devendo tal informação constar do edital.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§ 1º O encargo da regulari</w:t>
      </w:r>
      <w:r w:rsidR="00C73AF9">
        <w:rPr>
          <w:rFonts w:ascii="Verdana" w:hAnsi="Verdana"/>
          <w:sz w:val="24"/>
          <w:szCs w:val="24"/>
        </w:rPr>
        <w:t xml:space="preserve">zação poderá ser atribuído pelo </w:t>
      </w:r>
      <w:r w:rsidRPr="005C099A">
        <w:rPr>
          <w:rFonts w:ascii="Verdana" w:hAnsi="Verdana"/>
          <w:sz w:val="24"/>
          <w:szCs w:val="24"/>
        </w:rPr>
        <w:t>edital ao adquirente, sem preju</w:t>
      </w:r>
      <w:r w:rsidR="00C73AF9">
        <w:rPr>
          <w:rFonts w:ascii="Verdana" w:hAnsi="Verdana"/>
          <w:sz w:val="24"/>
          <w:szCs w:val="24"/>
        </w:rPr>
        <w:t xml:space="preserve">ízo de eventual apoio técnico e </w:t>
      </w:r>
      <w:r w:rsidRPr="005C099A">
        <w:rPr>
          <w:rFonts w:ascii="Verdana" w:hAnsi="Verdana"/>
          <w:sz w:val="24"/>
          <w:szCs w:val="24"/>
        </w:rPr>
        <w:t>da outorga de poderes específicos para tal finalidade.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§ 2º Se a regularização for atribuída ao adquirente, os custos das providências necessárias</w:t>
      </w:r>
      <w:r w:rsidR="00C73AF9">
        <w:rPr>
          <w:rFonts w:ascii="Verdana" w:hAnsi="Verdana"/>
          <w:sz w:val="24"/>
          <w:szCs w:val="24"/>
        </w:rPr>
        <w:t xml:space="preserve">, nos termos do edital, poderão </w:t>
      </w:r>
      <w:r w:rsidRPr="005C099A">
        <w:rPr>
          <w:rFonts w:ascii="Verdana" w:hAnsi="Verdana"/>
          <w:sz w:val="24"/>
          <w:szCs w:val="24"/>
        </w:rPr>
        <w:t>ser abatidos do preço da alien</w:t>
      </w:r>
      <w:r w:rsidR="00C73AF9">
        <w:rPr>
          <w:rFonts w:ascii="Verdana" w:hAnsi="Verdana"/>
          <w:sz w:val="24"/>
          <w:szCs w:val="24"/>
        </w:rPr>
        <w:t xml:space="preserve">ação, desde que não ultrapassem </w:t>
      </w:r>
      <w:r w:rsidRPr="005C099A">
        <w:rPr>
          <w:rFonts w:ascii="Verdana" w:hAnsi="Verdana"/>
          <w:sz w:val="24"/>
          <w:szCs w:val="24"/>
        </w:rPr>
        <w:t>2% (dois por cento) deste.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Art. 5º O adquirente será imitido na posse da área objeto da concessão administra</w:t>
      </w:r>
      <w:r w:rsidR="00C73AF9">
        <w:rPr>
          <w:rFonts w:ascii="Verdana" w:hAnsi="Verdana"/>
          <w:sz w:val="24"/>
          <w:szCs w:val="24"/>
        </w:rPr>
        <w:t xml:space="preserve">tiva após o término do prazo da </w:t>
      </w:r>
      <w:r w:rsidRPr="005C099A">
        <w:rPr>
          <w:rFonts w:ascii="Verdana" w:hAnsi="Verdana"/>
          <w:sz w:val="24"/>
          <w:szCs w:val="24"/>
        </w:rPr>
        <w:t>mesma.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Parágrafo único. A concessão poderá ser extinta por iniciativa da Administração, media</w:t>
      </w:r>
      <w:r w:rsidR="00C73AF9">
        <w:rPr>
          <w:rFonts w:ascii="Verdana" w:hAnsi="Verdana"/>
          <w:sz w:val="24"/>
          <w:szCs w:val="24"/>
        </w:rPr>
        <w:t xml:space="preserve">nte requerimento do adquirente, </w:t>
      </w:r>
      <w:r w:rsidRPr="005C099A">
        <w:rPr>
          <w:rFonts w:ascii="Verdana" w:hAnsi="Verdana"/>
          <w:sz w:val="24"/>
          <w:szCs w:val="24"/>
        </w:rPr>
        <w:t xml:space="preserve">que deverá arcar com todos os </w:t>
      </w:r>
      <w:r w:rsidR="00C73AF9">
        <w:rPr>
          <w:rFonts w:ascii="Verdana" w:hAnsi="Verdana"/>
          <w:sz w:val="24"/>
          <w:szCs w:val="24"/>
        </w:rPr>
        <w:t xml:space="preserve">eventuais custos decorrentes da </w:t>
      </w:r>
      <w:r w:rsidRPr="005C099A">
        <w:rPr>
          <w:rFonts w:ascii="Verdana" w:hAnsi="Verdana"/>
          <w:sz w:val="24"/>
          <w:szCs w:val="24"/>
        </w:rPr>
        <w:t>extinção antecipada.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Art. 6º As despesas decorrentes da execução desta Lei correrão por conta das dotações orçamentárias próprias.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 xml:space="preserve">Art. 7º Ficam revogados os </w:t>
      </w:r>
      <w:r w:rsidR="00C73AF9">
        <w:rPr>
          <w:rFonts w:ascii="Verdana" w:hAnsi="Verdana"/>
          <w:sz w:val="24"/>
          <w:szCs w:val="24"/>
        </w:rPr>
        <w:t xml:space="preserve">melhoramentos viários previstos </w:t>
      </w:r>
      <w:r w:rsidRPr="005C099A">
        <w:rPr>
          <w:rFonts w:ascii="Verdana" w:hAnsi="Verdana"/>
          <w:sz w:val="24"/>
          <w:szCs w:val="24"/>
        </w:rPr>
        <w:t>na legislação que coincidam co</w:t>
      </w:r>
      <w:r w:rsidR="00C73AF9">
        <w:rPr>
          <w:rFonts w:ascii="Verdana" w:hAnsi="Verdana"/>
          <w:sz w:val="24"/>
          <w:szCs w:val="24"/>
        </w:rPr>
        <w:t xml:space="preserve">m as áreas descritas no art. 1º </w:t>
      </w:r>
      <w:r w:rsidRPr="005C099A">
        <w:rPr>
          <w:rFonts w:ascii="Verdana" w:hAnsi="Verdana"/>
          <w:sz w:val="24"/>
          <w:szCs w:val="24"/>
        </w:rPr>
        <w:t>desta Lei.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Art. 8º Esta Lei entrará em vigor na data de sua publicação.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 xml:space="preserve">PREFEITURA DO MUNICÍPIO DE SÃO PAULO, aos </w:t>
      </w:r>
      <w:proofErr w:type="gramStart"/>
      <w:r w:rsidRPr="005C099A">
        <w:rPr>
          <w:rFonts w:ascii="Verdana" w:hAnsi="Verdana"/>
          <w:sz w:val="24"/>
          <w:szCs w:val="24"/>
        </w:rPr>
        <w:t>4</w:t>
      </w:r>
      <w:proofErr w:type="gramEnd"/>
      <w:r w:rsidRPr="005C099A">
        <w:rPr>
          <w:rFonts w:ascii="Verdana" w:hAnsi="Verdana"/>
          <w:sz w:val="24"/>
          <w:szCs w:val="24"/>
        </w:rPr>
        <w:t xml:space="preserve"> de agosto de 2021, 468º da fundação de São Paulo.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5C099A">
        <w:rPr>
          <w:rFonts w:ascii="Verdana" w:hAnsi="Verdana"/>
          <w:sz w:val="24"/>
          <w:szCs w:val="24"/>
        </w:rPr>
        <w:t>PREFEITO</w:t>
      </w:r>
      <w:proofErr w:type="gramEnd"/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JOSÉ RICARDO ALVARENG</w:t>
      </w:r>
      <w:r w:rsidR="00C73AF9">
        <w:rPr>
          <w:rFonts w:ascii="Verdana" w:hAnsi="Verdana"/>
          <w:sz w:val="24"/>
          <w:szCs w:val="24"/>
        </w:rPr>
        <w:t xml:space="preserve">A TRIPOLI, Secretário Municipal </w:t>
      </w:r>
      <w:r w:rsidRPr="005C099A">
        <w:rPr>
          <w:rFonts w:ascii="Verdana" w:hAnsi="Verdana"/>
          <w:sz w:val="24"/>
          <w:szCs w:val="24"/>
        </w:rPr>
        <w:t xml:space="preserve">da Casa </w:t>
      </w:r>
      <w:proofErr w:type="gramStart"/>
      <w:r w:rsidRPr="005C099A">
        <w:rPr>
          <w:rFonts w:ascii="Verdana" w:hAnsi="Verdana"/>
          <w:sz w:val="24"/>
          <w:szCs w:val="24"/>
        </w:rPr>
        <w:t>Civil</w:t>
      </w:r>
      <w:proofErr w:type="gramEnd"/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EUNICE APARECIDA DE JESUS PR</w:t>
      </w:r>
      <w:r w:rsidR="00C73AF9">
        <w:rPr>
          <w:rFonts w:ascii="Verdana" w:hAnsi="Verdana"/>
          <w:sz w:val="24"/>
          <w:szCs w:val="24"/>
        </w:rPr>
        <w:t xml:space="preserve">UDENTE, Secretária Municipal de </w:t>
      </w:r>
      <w:proofErr w:type="gramStart"/>
      <w:r w:rsidRPr="005C099A">
        <w:rPr>
          <w:rFonts w:ascii="Verdana" w:hAnsi="Verdana"/>
          <w:sz w:val="24"/>
          <w:szCs w:val="24"/>
        </w:rPr>
        <w:t>Justiça</w:t>
      </w:r>
      <w:proofErr w:type="gramEnd"/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 xml:space="preserve">Publicada na Casa Civil, em </w:t>
      </w:r>
      <w:proofErr w:type="gramStart"/>
      <w:r w:rsidRPr="005C099A">
        <w:rPr>
          <w:rFonts w:ascii="Verdana" w:hAnsi="Verdana"/>
          <w:sz w:val="24"/>
          <w:szCs w:val="24"/>
        </w:rPr>
        <w:t>4</w:t>
      </w:r>
      <w:proofErr w:type="gramEnd"/>
      <w:r w:rsidRPr="005C099A">
        <w:rPr>
          <w:rFonts w:ascii="Verdana" w:hAnsi="Verdana"/>
          <w:sz w:val="24"/>
          <w:szCs w:val="24"/>
        </w:rPr>
        <w:t xml:space="preserve"> de agosto de 2021.</w:t>
      </w:r>
    </w:p>
    <w:p w:rsid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Plantas Integrantes da L</w:t>
      </w:r>
      <w:r w:rsidR="00C73AF9">
        <w:rPr>
          <w:rFonts w:ascii="Verdana" w:hAnsi="Verdana"/>
          <w:sz w:val="24"/>
          <w:szCs w:val="24"/>
        </w:rPr>
        <w:t xml:space="preserve">ei nº 17.590, de </w:t>
      </w:r>
      <w:proofErr w:type="gramStart"/>
      <w:r w:rsidR="00C73AF9">
        <w:rPr>
          <w:rFonts w:ascii="Verdana" w:hAnsi="Verdana"/>
          <w:sz w:val="24"/>
          <w:szCs w:val="24"/>
        </w:rPr>
        <w:t>4</w:t>
      </w:r>
      <w:proofErr w:type="gramEnd"/>
      <w:r w:rsidR="00C73AF9">
        <w:rPr>
          <w:rFonts w:ascii="Verdana" w:hAnsi="Verdana"/>
          <w:sz w:val="24"/>
          <w:szCs w:val="24"/>
        </w:rPr>
        <w:t xml:space="preserve"> de agosto de </w:t>
      </w:r>
      <w:r w:rsidRPr="005C099A">
        <w:rPr>
          <w:rFonts w:ascii="Verdana" w:hAnsi="Verdana"/>
          <w:sz w:val="24"/>
          <w:szCs w:val="24"/>
        </w:rPr>
        <w:t>2021</w:t>
      </w:r>
    </w:p>
    <w:p w:rsid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2EF78BF5" wp14:editId="0767653E">
            <wp:extent cx="5400040" cy="40289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F9E" w:rsidRPr="005C099A" w:rsidRDefault="001A4F9E" w:rsidP="00153768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582A7A" w:rsidRDefault="00582A7A" w:rsidP="00153768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5C099A" w:rsidRDefault="005C099A" w:rsidP="005C099A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C099A">
        <w:rPr>
          <w:rFonts w:ascii="Verdana" w:hAnsi="Verdana"/>
          <w:b/>
          <w:sz w:val="24"/>
          <w:szCs w:val="24"/>
        </w:rPr>
        <w:drawing>
          <wp:inline distT="0" distB="0" distL="0" distR="0" wp14:anchorId="53BFFA9E" wp14:editId="7BEB76FB">
            <wp:extent cx="5400040" cy="4442599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4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C099A">
        <w:rPr>
          <w:rFonts w:ascii="Verdana" w:hAnsi="Verdana"/>
          <w:b/>
          <w:sz w:val="24"/>
          <w:szCs w:val="24"/>
        </w:rPr>
        <w:lastRenderedPageBreak/>
        <w:t>DECRETOS</w:t>
      </w:r>
    </w:p>
    <w:p w:rsidR="005C099A" w:rsidRDefault="005C099A" w:rsidP="005C099A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5C099A" w:rsidRPr="005C099A" w:rsidRDefault="005C099A" w:rsidP="005C099A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C099A">
        <w:rPr>
          <w:rFonts w:ascii="Verdana" w:hAnsi="Verdana"/>
          <w:b/>
          <w:sz w:val="24"/>
          <w:szCs w:val="24"/>
        </w:rPr>
        <w:t>DECRE</w:t>
      </w:r>
      <w:r>
        <w:rPr>
          <w:rFonts w:ascii="Verdana" w:hAnsi="Verdana"/>
          <w:b/>
          <w:sz w:val="24"/>
          <w:szCs w:val="24"/>
        </w:rPr>
        <w:t xml:space="preserve">TO Nº 60.432, DE </w:t>
      </w:r>
      <w:proofErr w:type="gramStart"/>
      <w:r>
        <w:rPr>
          <w:rFonts w:ascii="Verdana" w:hAnsi="Verdana"/>
          <w:b/>
          <w:sz w:val="24"/>
          <w:szCs w:val="24"/>
        </w:rPr>
        <w:t>4</w:t>
      </w:r>
      <w:proofErr w:type="gramEnd"/>
      <w:r>
        <w:rPr>
          <w:rFonts w:ascii="Verdana" w:hAnsi="Verdana"/>
          <w:b/>
          <w:sz w:val="24"/>
          <w:szCs w:val="24"/>
        </w:rPr>
        <w:t xml:space="preserve"> DE AGOSTO DE </w:t>
      </w:r>
      <w:r w:rsidRPr="005C099A">
        <w:rPr>
          <w:rFonts w:ascii="Verdana" w:hAnsi="Verdana"/>
          <w:b/>
          <w:sz w:val="24"/>
          <w:szCs w:val="24"/>
        </w:rPr>
        <w:t>2021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Define os parâmetros de qualificação das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5C099A">
        <w:rPr>
          <w:rFonts w:ascii="Verdana" w:hAnsi="Verdana"/>
          <w:sz w:val="24"/>
          <w:szCs w:val="24"/>
        </w:rPr>
        <w:t>áreas</w:t>
      </w:r>
      <w:proofErr w:type="gramEnd"/>
      <w:r w:rsidRPr="005C099A">
        <w:rPr>
          <w:rFonts w:ascii="Verdana" w:hAnsi="Verdana"/>
          <w:sz w:val="24"/>
          <w:szCs w:val="24"/>
        </w:rPr>
        <w:t xml:space="preserve"> a serem consideradas como regiões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5C099A">
        <w:rPr>
          <w:rFonts w:ascii="Verdana" w:hAnsi="Verdana"/>
          <w:sz w:val="24"/>
          <w:szCs w:val="24"/>
        </w:rPr>
        <w:t>de</w:t>
      </w:r>
      <w:proofErr w:type="gramEnd"/>
      <w:r w:rsidRPr="005C099A">
        <w:rPr>
          <w:rFonts w:ascii="Verdana" w:hAnsi="Verdana"/>
          <w:sz w:val="24"/>
          <w:szCs w:val="24"/>
        </w:rPr>
        <w:t xml:space="preserve"> interesse do Poder Público para os fins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5C099A">
        <w:rPr>
          <w:rFonts w:ascii="Verdana" w:hAnsi="Verdana"/>
          <w:sz w:val="24"/>
          <w:szCs w:val="24"/>
        </w:rPr>
        <w:t>do</w:t>
      </w:r>
      <w:proofErr w:type="gramEnd"/>
      <w:r w:rsidRPr="005C099A">
        <w:rPr>
          <w:rFonts w:ascii="Verdana" w:hAnsi="Verdana"/>
          <w:sz w:val="24"/>
          <w:szCs w:val="24"/>
        </w:rPr>
        <w:t xml:space="preserve"> disposto no inciso V do “caput” do artigo 1º da </w:t>
      </w:r>
      <w:r w:rsidR="00C73AF9">
        <w:rPr>
          <w:rFonts w:ascii="Verdana" w:hAnsi="Verdana"/>
          <w:sz w:val="24"/>
          <w:szCs w:val="24"/>
        </w:rPr>
        <w:t xml:space="preserve">Lei nº 13.614, de 2 de julho de </w:t>
      </w:r>
      <w:r w:rsidRPr="005C099A">
        <w:rPr>
          <w:rFonts w:ascii="Verdana" w:hAnsi="Verdana"/>
          <w:sz w:val="24"/>
          <w:szCs w:val="24"/>
        </w:rPr>
        <w:t xml:space="preserve">2003, </w:t>
      </w:r>
      <w:r w:rsidR="00C73AF9">
        <w:rPr>
          <w:rFonts w:ascii="Verdana" w:hAnsi="Verdana"/>
          <w:sz w:val="24"/>
          <w:szCs w:val="24"/>
        </w:rPr>
        <w:t xml:space="preserve">bem como as obras e os serviços </w:t>
      </w:r>
      <w:r w:rsidRPr="005C099A">
        <w:rPr>
          <w:rFonts w:ascii="Verdana" w:hAnsi="Verdana"/>
          <w:sz w:val="24"/>
          <w:szCs w:val="24"/>
        </w:rPr>
        <w:t>de interes</w:t>
      </w:r>
      <w:r w:rsidR="00C73AF9">
        <w:rPr>
          <w:rFonts w:ascii="Verdana" w:hAnsi="Verdana"/>
          <w:sz w:val="24"/>
          <w:szCs w:val="24"/>
        </w:rPr>
        <w:t xml:space="preserve">se público que nelas possam ser </w:t>
      </w:r>
      <w:r w:rsidRPr="005C099A">
        <w:rPr>
          <w:rFonts w:ascii="Verdana" w:hAnsi="Verdana"/>
          <w:sz w:val="24"/>
          <w:szCs w:val="24"/>
        </w:rPr>
        <w:t>executados.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 xml:space="preserve">RICARDO NUNES, Prefeito do Município de São Paulo, </w:t>
      </w:r>
      <w:r w:rsidR="00C73AF9">
        <w:rPr>
          <w:rFonts w:ascii="Verdana" w:hAnsi="Verdana"/>
          <w:sz w:val="24"/>
          <w:szCs w:val="24"/>
        </w:rPr>
        <w:t xml:space="preserve">no </w:t>
      </w:r>
      <w:r w:rsidRPr="005C099A">
        <w:rPr>
          <w:rFonts w:ascii="Verdana" w:hAnsi="Verdana"/>
          <w:sz w:val="24"/>
          <w:szCs w:val="24"/>
        </w:rPr>
        <w:t xml:space="preserve">uso das atribuições </w:t>
      </w:r>
      <w:r w:rsidR="00C73AF9">
        <w:rPr>
          <w:rFonts w:ascii="Verdana" w:hAnsi="Verdana"/>
          <w:sz w:val="24"/>
          <w:szCs w:val="24"/>
        </w:rPr>
        <w:t xml:space="preserve">que lhe são conferidas por lei, </w:t>
      </w:r>
      <w:r w:rsidRPr="005C099A">
        <w:rPr>
          <w:rFonts w:ascii="Verdana" w:hAnsi="Verdana"/>
          <w:sz w:val="24"/>
          <w:szCs w:val="24"/>
        </w:rPr>
        <w:t>D E C R E T A: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Art. 1º Os parâmetros de</w:t>
      </w:r>
      <w:r w:rsidR="00C73AF9">
        <w:rPr>
          <w:rFonts w:ascii="Verdana" w:hAnsi="Verdana"/>
          <w:sz w:val="24"/>
          <w:szCs w:val="24"/>
        </w:rPr>
        <w:t xml:space="preserve"> qualificação das áreas a serem </w:t>
      </w:r>
      <w:r w:rsidRPr="005C099A">
        <w:rPr>
          <w:rFonts w:ascii="Verdana" w:hAnsi="Verdana"/>
          <w:sz w:val="24"/>
          <w:szCs w:val="24"/>
        </w:rPr>
        <w:t xml:space="preserve">consideradas como regiões de </w:t>
      </w:r>
      <w:r w:rsidR="00C73AF9">
        <w:rPr>
          <w:rFonts w:ascii="Verdana" w:hAnsi="Verdana"/>
          <w:sz w:val="24"/>
          <w:szCs w:val="24"/>
        </w:rPr>
        <w:t xml:space="preserve">interesse do Poder Público para </w:t>
      </w:r>
      <w:r w:rsidRPr="005C099A">
        <w:rPr>
          <w:rFonts w:ascii="Verdana" w:hAnsi="Verdana"/>
          <w:sz w:val="24"/>
          <w:szCs w:val="24"/>
        </w:rPr>
        <w:t>fins de instalação de equipa</w:t>
      </w:r>
      <w:r w:rsidR="00C73AF9">
        <w:rPr>
          <w:rFonts w:ascii="Verdana" w:hAnsi="Verdana"/>
          <w:sz w:val="24"/>
          <w:szCs w:val="24"/>
        </w:rPr>
        <w:t xml:space="preserve">mentos de infraestrutura urbana </w:t>
      </w:r>
      <w:r w:rsidRPr="005C099A">
        <w:rPr>
          <w:rFonts w:ascii="Verdana" w:hAnsi="Verdana"/>
          <w:sz w:val="24"/>
          <w:szCs w:val="24"/>
        </w:rPr>
        <w:t>voltados à prestação de serviço</w:t>
      </w:r>
      <w:r w:rsidR="00C73AF9">
        <w:rPr>
          <w:rFonts w:ascii="Verdana" w:hAnsi="Verdana"/>
          <w:sz w:val="24"/>
          <w:szCs w:val="24"/>
        </w:rPr>
        <w:t xml:space="preserve">s públicos ou privados, de modo </w:t>
      </w:r>
      <w:r w:rsidRPr="005C099A">
        <w:rPr>
          <w:rFonts w:ascii="Verdana" w:hAnsi="Verdana"/>
          <w:sz w:val="24"/>
          <w:szCs w:val="24"/>
        </w:rPr>
        <w:t>a torná-los universais, nos t</w:t>
      </w:r>
      <w:r w:rsidR="00C73AF9">
        <w:rPr>
          <w:rFonts w:ascii="Verdana" w:hAnsi="Verdana"/>
          <w:sz w:val="24"/>
          <w:szCs w:val="24"/>
        </w:rPr>
        <w:t xml:space="preserve">ermos do inciso V do “caput” do </w:t>
      </w:r>
      <w:r w:rsidRPr="005C099A">
        <w:rPr>
          <w:rFonts w:ascii="Verdana" w:hAnsi="Verdana"/>
          <w:sz w:val="24"/>
          <w:szCs w:val="24"/>
        </w:rPr>
        <w:t xml:space="preserve">artigo 1º da Lei nº 13.614, </w:t>
      </w:r>
      <w:r w:rsidR="00C73AF9">
        <w:rPr>
          <w:rFonts w:ascii="Verdana" w:hAnsi="Verdana"/>
          <w:sz w:val="24"/>
          <w:szCs w:val="24"/>
        </w:rPr>
        <w:t xml:space="preserve">de </w:t>
      </w:r>
      <w:proofErr w:type="gramStart"/>
      <w:r w:rsidR="00C73AF9">
        <w:rPr>
          <w:rFonts w:ascii="Verdana" w:hAnsi="Verdana"/>
          <w:sz w:val="24"/>
          <w:szCs w:val="24"/>
        </w:rPr>
        <w:t>2</w:t>
      </w:r>
      <w:proofErr w:type="gramEnd"/>
      <w:r w:rsidR="00C73AF9">
        <w:rPr>
          <w:rFonts w:ascii="Verdana" w:hAnsi="Verdana"/>
          <w:sz w:val="24"/>
          <w:szCs w:val="24"/>
        </w:rPr>
        <w:t xml:space="preserve"> de julho de 2003, bem como </w:t>
      </w:r>
      <w:r w:rsidRPr="005C099A">
        <w:rPr>
          <w:rFonts w:ascii="Verdana" w:hAnsi="Verdana"/>
          <w:sz w:val="24"/>
          <w:szCs w:val="24"/>
        </w:rPr>
        <w:t>as obras e os serviços de int</w:t>
      </w:r>
      <w:r w:rsidR="00C73AF9">
        <w:rPr>
          <w:rFonts w:ascii="Verdana" w:hAnsi="Verdana"/>
          <w:sz w:val="24"/>
          <w:szCs w:val="24"/>
        </w:rPr>
        <w:t xml:space="preserve">eresse público que nelas possam </w:t>
      </w:r>
      <w:r w:rsidRPr="005C099A">
        <w:rPr>
          <w:rFonts w:ascii="Verdana" w:hAnsi="Verdana"/>
          <w:sz w:val="24"/>
          <w:szCs w:val="24"/>
        </w:rPr>
        <w:t>ser executados, ficam definid</w:t>
      </w:r>
      <w:r w:rsidR="00C73AF9">
        <w:rPr>
          <w:rFonts w:ascii="Verdana" w:hAnsi="Verdana"/>
          <w:sz w:val="24"/>
          <w:szCs w:val="24"/>
        </w:rPr>
        <w:t xml:space="preserve">os de acordo com as disposições </w:t>
      </w:r>
      <w:r w:rsidRPr="005C099A">
        <w:rPr>
          <w:rFonts w:ascii="Verdana" w:hAnsi="Verdana"/>
          <w:sz w:val="24"/>
          <w:szCs w:val="24"/>
        </w:rPr>
        <w:t>deste decreto.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Art. 2º Para a qualificaç</w:t>
      </w:r>
      <w:r w:rsidR="00C73AF9">
        <w:rPr>
          <w:rFonts w:ascii="Verdana" w:hAnsi="Verdana"/>
          <w:sz w:val="24"/>
          <w:szCs w:val="24"/>
        </w:rPr>
        <w:t xml:space="preserve">ão de uma determinada área como </w:t>
      </w:r>
      <w:r w:rsidRPr="005C099A">
        <w:rPr>
          <w:rFonts w:ascii="Verdana" w:hAnsi="Verdana"/>
          <w:sz w:val="24"/>
          <w:szCs w:val="24"/>
        </w:rPr>
        <w:t>região de interesse do Poder Pú</w:t>
      </w:r>
      <w:r w:rsidR="00C73AF9">
        <w:rPr>
          <w:rFonts w:ascii="Verdana" w:hAnsi="Verdana"/>
          <w:sz w:val="24"/>
          <w:szCs w:val="24"/>
        </w:rPr>
        <w:t>blico</w:t>
      </w:r>
      <w:proofErr w:type="gramStart"/>
      <w:r w:rsidR="00C73AF9">
        <w:rPr>
          <w:rFonts w:ascii="Verdana" w:hAnsi="Verdana"/>
          <w:sz w:val="24"/>
          <w:szCs w:val="24"/>
        </w:rPr>
        <w:t>, deverá</w:t>
      </w:r>
      <w:proofErr w:type="gramEnd"/>
      <w:r w:rsidR="00C73AF9">
        <w:rPr>
          <w:rFonts w:ascii="Verdana" w:hAnsi="Verdana"/>
          <w:sz w:val="24"/>
          <w:szCs w:val="24"/>
        </w:rPr>
        <w:t xml:space="preserve"> ser considerada a </w:t>
      </w:r>
      <w:r w:rsidRPr="005C099A">
        <w:rPr>
          <w:rFonts w:ascii="Verdana" w:hAnsi="Verdana"/>
          <w:sz w:val="24"/>
          <w:szCs w:val="24"/>
        </w:rPr>
        <w:t>finalidade a que se destina, com vistas a assegurar o atendimento à segurança pública m</w:t>
      </w:r>
      <w:r w:rsidR="00C73AF9">
        <w:rPr>
          <w:rFonts w:ascii="Verdana" w:hAnsi="Verdana"/>
          <w:sz w:val="24"/>
          <w:szCs w:val="24"/>
        </w:rPr>
        <w:t xml:space="preserve">unicipal, a preservação do meio </w:t>
      </w:r>
      <w:r w:rsidRPr="005C099A">
        <w:rPr>
          <w:rFonts w:ascii="Verdana" w:hAnsi="Verdana"/>
          <w:sz w:val="24"/>
          <w:szCs w:val="24"/>
        </w:rPr>
        <w:t xml:space="preserve">ambiente e o aperfeiçoamento </w:t>
      </w:r>
      <w:r w:rsidR="00C73AF9">
        <w:rPr>
          <w:rFonts w:ascii="Verdana" w:hAnsi="Verdana"/>
          <w:sz w:val="24"/>
          <w:szCs w:val="24"/>
        </w:rPr>
        <w:t xml:space="preserve">da paisagem e da infraestrutura </w:t>
      </w:r>
      <w:r w:rsidRPr="005C099A">
        <w:rPr>
          <w:rFonts w:ascii="Verdana" w:hAnsi="Verdana"/>
          <w:sz w:val="24"/>
          <w:szCs w:val="24"/>
        </w:rPr>
        <w:t>urbana, bem como apresentados os motivos que a fundamentem.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§ 1º A qualificação prevista</w:t>
      </w:r>
      <w:r w:rsidR="00C73AF9">
        <w:rPr>
          <w:rFonts w:ascii="Verdana" w:hAnsi="Verdana"/>
          <w:sz w:val="24"/>
          <w:szCs w:val="24"/>
        </w:rPr>
        <w:t xml:space="preserve"> no “caput” deste artigo deverá </w:t>
      </w:r>
      <w:r w:rsidRPr="005C099A">
        <w:rPr>
          <w:rFonts w:ascii="Verdana" w:hAnsi="Verdana"/>
          <w:sz w:val="24"/>
          <w:szCs w:val="24"/>
        </w:rPr>
        <w:t>ser objeto de processo eletrônico esp</w:t>
      </w:r>
      <w:r w:rsidR="00C73AF9">
        <w:rPr>
          <w:rFonts w:ascii="Verdana" w:hAnsi="Verdana"/>
          <w:sz w:val="24"/>
          <w:szCs w:val="24"/>
        </w:rPr>
        <w:t xml:space="preserve">ecífico e, após manifestação do </w:t>
      </w:r>
      <w:r w:rsidRPr="005C099A">
        <w:rPr>
          <w:rFonts w:ascii="Verdana" w:hAnsi="Verdana"/>
          <w:sz w:val="24"/>
          <w:szCs w:val="24"/>
        </w:rPr>
        <w:t>Departamento de Controle e Cadastro de Infraestrutura Urbana – CONVIAS, form</w:t>
      </w:r>
      <w:r w:rsidR="00C73AF9">
        <w:rPr>
          <w:rFonts w:ascii="Verdana" w:hAnsi="Verdana"/>
          <w:sz w:val="24"/>
          <w:szCs w:val="24"/>
        </w:rPr>
        <w:t xml:space="preserve">alizada por meio de portaria do </w:t>
      </w:r>
      <w:r w:rsidRPr="005C099A">
        <w:rPr>
          <w:rFonts w:ascii="Verdana" w:hAnsi="Verdana"/>
          <w:sz w:val="24"/>
          <w:szCs w:val="24"/>
        </w:rPr>
        <w:t>Secretário Municipal das Subp</w:t>
      </w:r>
      <w:r w:rsidR="00C73AF9">
        <w:rPr>
          <w:rFonts w:ascii="Verdana" w:hAnsi="Verdana"/>
          <w:sz w:val="24"/>
          <w:szCs w:val="24"/>
        </w:rPr>
        <w:t xml:space="preserve">refeituras, procedendo-se à sua </w:t>
      </w:r>
      <w:r w:rsidRPr="005C099A">
        <w:rPr>
          <w:rFonts w:ascii="Verdana" w:hAnsi="Verdana"/>
          <w:sz w:val="24"/>
          <w:szCs w:val="24"/>
        </w:rPr>
        <w:t>publicação do Diário Oficial da Cidade.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§ 2º A portaria a que se refere o § 1º deste artigo, sem prejuízo de outros elementos julgados pertinentes, deverá: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I - especificar os logradour</w:t>
      </w:r>
      <w:r w:rsidR="00C73AF9">
        <w:rPr>
          <w:rFonts w:ascii="Verdana" w:hAnsi="Verdana"/>
          <w:sz w:val="24"/>
          <w:szCs w:val="24"/>
        </w:rPr>
        <w:t xml:space="preserve">os ou o perímetro em as obras e </w:t>
      </w:r>
      <w:r w:rsidRPr="005C099A">
        <w:rPr>
          <w:rFonts w:ascii="Verdana" w:hAnsi="Verdana"/>
          <w:sz w:val="24"/>
          <w:szCs w:val="24"/>
        </w:rPr>
        <w:t xml:space="preserve">serviços de interesse público </w:t>
      </w:r>
      <w:proofErr w:type="gramStart"/>
      <w:r w:rsidRPr="005C099A">
        <w:rPr>
          <w:rFonts w:ascii="Verdana" w:hAnsi="Verdana"/>
          <w:sz w:val="24"/>
          <w:szCs w:val="24"/>
        </w:rPr>
        <w:t>serão</w:t>
      </w:r>
      <w:proofErr w:type="gramEnd"/>
      <w:r w:rsidRPr="005C099A">
        <w:rPr>
          <w:rFonts w:ascii="Verdana" w:hAnsi="Verdana"/>
          <w:sz w:val="24"/>
          <w:szCs w:val="24"/>
        </w:rPr>
        <w:t xml:space="preserve"> executados;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 xml:space="preserve">II - indicar as obras e serviços de interesse </w:t>
      </w:r>
      <w:r w:rsidR="00C73AF9">
        <w:rPr>
          <w:rFonts w:ascii="Verdana" w:hAnsi="Verdana"/>
          <w:sz w:val="24"/>
          <w:szCs w:val="24"/>
        </w:rPr>
        <w:t xml:space="preserve">público que </w:t>
      </w:r>
      <w:r w:rsidRPr="005C099A">
        <w:rPr>
          <w:rFonts w:ascii="Verdana" w:hAnsi="Verdana"/>
          <w:sz w:val="24"/>
          <w:szCs w:val="24"/>
        </w:rPr>
        <w:t>serão executados na região, classificando-os na forma preconizada no artigo 3º deste decreto;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III – determinar, quand</w:t>
      </w:r>
      <w:r w:rsidR="00C73AF9">
        <w:rPr>
          <w:rFonts w:ascii="Verdana" w:hAnsi="Verdana"/>
          <w:sz w:val="24"/>
          <w:szCs w:val="24"/>
        </w:rPr>
        <w:t xml:space="preserve">o formalmente estabelecidas nos </w:t>
      </w:r>
      <w:r w:rsidRPr="005C099A">
        <w:rPr>
          <w:rFonts w:ascii="Verdana" w:hAnsi="Verdana"/>
          <w:sz w:val="24"/>
          <w:szCs w:val="24"/>
        </w:rPr>
        <w:t>termos do parágrafo único do artigo 4º deste decreto, as contrapartidas a serem fornecidas à Administração Pública Municipal pelas pessoas de direito pú</w:t>
      </w:r>
      <w:r w:rsidR="00C73AF9">
        <w:rPr>
          <w:rFonts w:ascii="Verdana" w:hAnsi="Verdana"/>
          <w:sz w:val="24"/>
          <w:szCs w:val="24"/>
        </w:rPr>
        <w:t xml:space="preserve">blico ou privado que executarem </w:t>
      </w:r>
      <w:r w:rsidRPr="005C099A">
        <w:rPr>
          <w:rFonts w:ascii="Verdana" w:hAnsi="Verdana"/>
          <w:sz w:val="24"/>
          <w:szCs w:val="24"/>
        </w:rPr>
        <w:t>obras e serviços na área quali</w:t>
      </w:r>
      <w:r w:rsidR="00C73AF9">
        <w:rPr>
          <w:rFonts w:ascii="Verdana" w:hAnsi="Verdana"/>
          <w:sz w:val="24"/>
          <w:szCs w:val="24"/>
        </w:rPr>
        <w:t xml:space="preserve">ficada como região de interesse </w:t>
      </w:r>
      <w:r w:rsidRPr="005C099A">
        <w:rPr>
          <w:rFonts w:ascii="Verdana" w:hAnsi="Verdana"/>
          <w:sz w:val="24"/>
          <w:szCs w:val="24"/>
        </w:rPr>
        <w:t>do Poder Público.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Art. 3º Para os fins deste</w:t>
      </w:r>
      <w:r w:rsidR="00C73AF9">
        <w:rPr>
          <w:rFonts w:ascii="Verdana" w:hAnsi="Verdana"/>
          <w:sz w:val="24"/>
          <w:szCs w:val="24"/>
        </w:rPr>
        <w:t xml:space="preserve"> decreto</w:t>
      </w:r>
      <w:proofErr w:type="gramStart"/>
      <w:r w:rsidR="00C73AF9">
        <w:rPr>
          <w:rFonts w:ascii="Verdana" w:hAnsi="Verdana"/>
          <w:sz w:val="24"/>
          <w:szCs w:val="24"/>
        </w:rPr>
        <w:t>, consideram-se</w:t>
      </w:r>
      <w:proofErr w:type="gramEnd"/>
      <w:r w:rsidR="00C73AF9">
        <w:rPr>
          <w:rFonts w:ascii="Verdana" w:hAnsi="Verdana"/>
          <w:sz w:val="24"/>
          <w:szCs w:val="24"/>
        </w:rPr>
        <w:t xml:space="preserve"> obras e </w:t>
      </w:r>
      <w:r w:rsidRPr="005C099A">
        <w:rPr>
          <w:rFonts w:ascii="Verdana" w:hAnsi="Verdana"/>
          <w:sz w:val="24"/>
          <w:szCs w:val="24"/>
        </w:rPr>
        <w:t>serviços de interesse público</w:t>
      </w:r>
      <w:r w:rsidR="00C73AF9">
        <w:rPr>
          <w:rFonts w:ascii="Verdana" w:hAnsi="Verdana"/>
          <w:sz w:val="24"/>
          <w:szCs w:val="24"/>
        </w:rPr>
        <w:t xml:space="preserve"> aqueles executados nas áreas </w:t>
      </w:r>
      <w:r w:rsidRPr="005C099A">
        <w:rPr>
          <w:rFonts w:ascii="Verdana" w:hAnsi="Verdana"/>
          <w:sz w:val="24"/>
          <w:szCs w:val="24"/>
        </w:rPr>
        <w:t>qualificadas como regiões de interesse do Poder Público, nos</w:t>
      </w:r>
      <w:r w:rsidR="00C73AF9">
        <w:rPr>
          <w:rFonts w:ascii="Verdana" w:hAnsi="Verdana"/>
          <w:sz w:val="24"/>
          <w:szCs w:val="24"/>
        </w:rPr>
        <w:t xml:space="preserve"> </w:t>
      </w:r>
      <w:r w:rsidRPr="005C099A">
        <w:rPr>
          <w:rFonts w:ascii="Verdana" w:hAnsi="Verdana"/>
          <w:sz w:val="24"/>
          <w:szCs w:val="24"/>
        </w:rPr>
        <w:t>moldes previstos no artigo 2º deste decreto, e que, concomitantemente, possam ser enquadrados em pelo menos uma das</w:t>
      </w:r>
      <w:r w:rsidR="00C73AF9">
        <w:rPr>
          <w:rFonts w:ascii="Verdana" w:hAnsi="Verdana"/>
          <w:sz w:val="24"/>
          <w:szCs w:val="24"/>
        </w:rPr>
        <w:t xml:space="preserve"> </w:t>
      </w:r>
      <w:r w:rsidRPr="005C099A">
        <w:rPr>
          <w:rFonts w:ascii="Verdana" w:hAnsi="Verdana"/>
          <w:sz w:val="24"/>
          <w:szCs w:val="24"/>
        </w:rPr>
        <w:t>seguintes definições: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lastRenderedPageBreak/>
        <w:t xml:space="preserve">I - obras e serviços de substituição de redes e equipamentos de infraestrutura </w:t>
      </w:r>
      <w:proofErr w:type="gramStart"/>
      <w:r w:rsidRPr="005C099A">
        <w:rPr>
          <w:rFonts w:ascii="Verdana" w:hAnsi="Verdana"/>
          <w:sz w:val="24"/>
          <w:szCs w:val="24"/>
        </w:rPr>
        <w:t xml:space="preserve">urbana </w:t>
      </w:r>
      <w:r w:rsidR="00C73AF9">
        <w:rPr>
          <w:rFonts w:ascii="Verdana" w:hAnsi="Verdana"/>
          <w:sz w:val="24"/>
          <w:szCs w:val="24"/>
        </w:rPr>
        <w:t xml:space="preserve">aéreas por redes e equipamentos </w:t>
      </w:r>
      <w:r w:rsidRPr="005C099A">
        <w:rPr>
          <w:rFonts w:ascii="Verdana" w:hAnsi="Verdana"/>
          <w:sz w:val="24"/>
          <w:szCs w:val="24"/>
        </w:rPr>
        <w:t>de infraestrutura urbana subte</w:t>
      </w:r>
      <w:r w:rsidR="00C73AF9">
        <w:rPr>
          <w:rFonts w:ascii="Verdana" w:hAnsi="Verdana"/>
          <w:sz w:val="24"/>
          <w:szCs w:val="24"/>
        </w:rPr>
        <w:t>rrâneas</w:t>
      </w:r>
      <w:proofErr w:type="gramEnd"/>
      <w:r w:rsidR="00C73AF9">
        <w:rPr>
          <w:rFonts w:ascii="Verdana" w:hAnsi="Verdana"/>
          <w:sz w:val="24"/>
          <w:szCs w:val="24"/>
        </w:rPr>
        <w:t xml:space="preserve">: aqueles que tenham por </w:t>
      </w:r>
      <w:r w:rsidRPr="005C099A">
        <w:rPr>
          <w:rFonts w:ascii="Verdana" w:hAnsi="Verdana"/>
          <w:sz w:val="24"/>
          <w:szCs w:val="24"/>
        </w:rPr>
        <w:t>finalidade a desinstalação de</w:t>
      </w:r>
      <w:r w:rsidR="00C73AF9">
        <w:rPr>
          <w:rFonts w:ascii="Verdana" w:hAnsi="Verdana"/>
          <w:sz w:val="24"/>
          <w:szCs w:val="24"/>
        </w:rPr>
        <w:t xml:space="preserve"> redes aéreas de transmissão de </w:t>
      </w:r>
      <w:r w:rsidRPr="005C099A">
        <w:rPr>
          <w:rFonts w:ascii="Verdana" w:hAnsi="Verdana"/>
          <w:sz w:val="24"/>
          <w:szCs w:val="24"/>
        </w:rPr>
        <w:t>energia elétrica e de telecomunicações em postes para necessariamente serem instaladas no subsolo urbano;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 xml:space="preserve">II - obras e serviços de implantação de redes e equipamentos de infraestrutura </w:t>
      </w:r>
      <w:proofErr w:type="gramStart"/>
      <w:r w:rsidRPr="005C099A">
        <w:rPr>
          <w:rFonts w:ascii="Verdana" w:hAnsi="Verdana"/>
          <w:sz w:val="24"/>
          <w:szCs w:val="24"/>
        </w:rPr>
        <w:t>urbana s</w:t>
      </w:r>
      <w:r w:rsidR="00C73AF9">
        <w:rPr>
          <w:rFonts w:ascii="Verdana" w:hAnsi="Verdana"/>
          <w:sz w:val="24"/>
          <w:szCs w:val="24"/>
        </w:rPr>
        <w:t>ubterrâneas</w:t>
      </w:r>
      <w:proofErr w:type="gramEnd"/>
      <w:r w:rsidR="00C73AF9">
        <w:rPr>
          <w:rFonts w:ascii="Verdana" w:hAnsi="Verdana"/>
          <w:sz w:val="24"/>
          <w:szCs w:val="24"/>
        </w:rPr>
        <w:t xml:space="preserve">: aqueles que tenham </w:t>
      </w:r>
      <w:r w:rsidRPr="005C099A">
        <w:rPr>
          <w:rFonts w:ascii="Verdana" w:hAnsi="Verdana"/>
          <w:sz w:val="24"/>
          <w:szCs w:val="24"/>
        </w:rPr>
        <w:t>por finalidade a construção de redes e equipamentos de infraestrutura urbana a serem inst</w:t>
      </w:r>
      <w:r w:rsidR="00C73AF9">
        <w:rPr>
          <w:rFonts w:ascii="Verdana" w:hAnsi="Verdana"/>
          <w:sz w:val="24"/>
          <w:szCs w:val="24"/>
        </w:rPr>
        <w:t xml:space="preserve">alados no subsolo do Município, </w:t>
      </w:r>
      <w:r w:rsidRPr="005C099A">
        <w:rPr>
          <w:rFonts w:ascii="Verdana" w:hAnsi="Verdana"/>
          <w:sz w:val="24"/>
          <w:szCs w:val="24"/>
        </w:rPr>
        <w:t>tendo por objetivo a prestação de serviços públicos;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 xml:space="preserve">III - obras e serviços de remanejamento de redes e equipamentos de infraestrutura </w:t>
      </w:r>
      <w:proofErr w:type="gramStart"/>
      <w:r w:rsidRPr="005C099A">
        <w:rPr>
          <w:rFonts w:ascii="Verdana" w:hAnsi="Verdana"/>
          <w:sz w:val="24"/>
          <w:szCs w:val="24"/>
        </w:rPr>
        <w:t>urbana aéreas</w:t>
      </w:r>
      <w:proofErr w:type="gramEnd"/>
      <w:r w:rsidRPr="005C099A">
        <w:rPr>
          <w:rFonts w:ascii="Verdana" w:hAnsi="Verdana"/>
          <w:sz w:val="24"/>
          <w:szCs w:val="24"/>
        </w:rPr>
        <w:t xml:space="preserve"> ou subterrâneas: aqueles que tenham por finalidade o remane</w:t>
      </w:r>
      <w:r w:rsidR="00C73AF9">
        <w:rPr>
          <w:rFonts w:ascii="Verdana" w:hAnsi="Verdana"/>
          <w:sz w:val="24"/>
          <w:szCs w:val="24"/>
        </w:rPr>
        <w:t xml:space="preserve">jamento provisório ou </w:t>
      </w:r>
      <w:r w:rsidRPr="005C099A">
        <w:rPr>
          <w:rFonts w:ascii="Verdana" w:hAnsi="Verdana"/>
          <w:sz w:val="24"/>
          <w:szCs w:val="24"/>
        </w:rPr>
        <w:t>definitivo de redes de infraestrutura já instaladas e que possam</w:t>
      </w:r>
      <w:r w:rsidR="00C73AF9">
        <w:rPr>
          <w:rFonts w:ascii="Verdana" w:hAnsi="Verdana"/>
          <w:sz w:val="24"/>
          <w:szCs w:val="24"/>
        </w:rPr>
        <w:t xml:space="preserve"> </w:t>
      </w:r>
      <w:r w:rsidRPr="005C099A">
        <w:rPr>
          <w:rFonts w:ascii="Verdana" w:hAnsi="Verdana"/>
          <w:sz w:val="24"/>
          <w:szCs w:val="24"/>
        </w:rPr>
        <w:t>obstar a execução de novas ob</w:t>
      </w:r>
      <w:r w:rsidR="00C73AF9">
        <w:rPr>
          <w:rFonts w:ascii="Verdana" w:hAnsi="Verdana"/>
          <w:sz w:val="24"/>
          <w:szCs w:val="24"/>
        </w:rPr>
        <w:t xml:space="preserve">ras e serviços autorizados pela </w:t>
      </w:r>
      <w:r w:rsidRPr="005C099A">
        <w:rPr>
          <w:rFonts w:ascii="Verdana" w:hAnsi="Verdana"/>
          <w:sz w:val="24"/>
          <w:szCs w:val="24"/>
        </w:rPr>
        <w:t>Administração Pública Municipal.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Art. 4º Para a execução das</w:t>
      </w:r>
      <w:r w:rsidR="00C73AF9">
        <w:rPr>
          <w:rFonts w:ascii="Verdana" w:hAnsi="Verdana"/>
          <w:sz w:val="24"/>
          <w:szCs w:val="24"/>
        </w:rPr>
        <w:t xml:space="preserve"> obras ou serviços considerados </w:t>
      </w:r>
      <w:r w:rsidRPr="005C099A">
        <w:rPr>
          <w:rFonts w:ascii="Verdana" w:hAnsi="Verdana"/>
          <w:sz w:val="24"/>
          <w:szCs w:val="24"/>
        </w:rPr>
        <w:t>de interesse público, conforme p</w:t>
      </w:r>
      <w:r w:rsidR="00C73AF9">
        <w:rPr>
          <w:rFonts w:ascii="Verdana" w:hAnsi="Verdana"/>
          <w:sz w:val="24"/>
          <w:szCs w:val="24"/>
        </w:rPr>
        <w:t xml:space="preserve">revisto no “caput” do artigo 3º </w:t>
      </w:r>
      <w:r w:rsidRPr="005C099A">
        <w:rPr>
          <w:rFonts w:ascii="Verdana" w:hAnsi="Verdana"/>
          <w:sz w:val="24"/>
          <w:szCs w:val="24"/>
        </w:rPr>
        <w:t>deste decreto, o valor da cauç</w:t>
      </w:r>
      <w:r w:rsidR="00C73AF9">
        <w:rPr>
          <w:rFonts w:ascii="Verdana" w:hAnsi="Verdana"/>
          <w:sz w:val="24"/>
          <w:szCs w:val="24"/>
        </w:rPr>
        <w:t xml:space="preserve">ão a que se referem o artigo 17 </w:t>
      </w:r>
      <w:r w:rsidRPr="005C099A">
        <w:rPr>
          <w:rFonts w:ascii="Verdana" w:hAnsi="Verdana"/>
          <w:sz w:val="24"/>
          <w:szCs w:val="24"/>
        </w:rPr>
        <w:t>da Lei n° 13.614, de 2003, e o</w:t>
      </w:r>
      <w:r w:rsidR="00C73AF9">
        <w:rPr>
          <w:rFonts w:ascii="Verdana" w:hAnsi="Verdana"/>
          <w:sz w:val="24"/>
          <w:szCs w:val="24"/>
        </w:rPr>
        <w:t xml:space="preserve">s artigos 28 e 29 do Decreto n° </w:t>
      </w:r>
      <w:r w:rsidRPr="005C099A">
        <w:rPr>
          <w:rFonts w:ascii="Verdana" w:hAnsi="Verdana"/>
          <w:sz w:val="24"/>
          <w:szCs w:val="24"/>
        </w:rPr>
        <w:t xml:space="preserve">59.108, de 26 de novembro de </w:t>
      </w:r>
      <w:r w:rsidR="00C73AF9">
        <w:rPr>
          <w:rFonts w:ascii="Verdana" w:hAnsi="Verdana"/>
          <w:sz w:val="24"/>
          <w:szCs w:val="24"/>
        </w:rPr>
        <w:t xml:space="preserve">2019, será fixado no percentual </w:t>
      </w:r>
      <w:r w:rsidRPr="005C099A">
        <w:rPr>
          <w:rFonts w:ascii="Verdana" w:hAnsi="Verdana"/>
          <w:sz w:val="24"/>
          <w:szCs w:val="24"/>
        </w:rPr>
        <w:t>de 5% (cinco por cento) sob</w:t>
      </w:r>
      <w:r w:rsidR="00C73AF9">
        <w:rPr>
          <w:rFonts w:ascii="Verdana" w:hAnsi="Verdana"/>
          <w:sz w:val="24"/>
          <w:szCs w:val="24"/>
        </w:rPr>
        <w:t xml:space="preserve">re o valor estimado do custo de </w:t>
      </w:r>
      <w:r w:rsidRPr="005C099A">
        <w:rPr>
          <w:rFonts w:ascii="Verdana" w:hAnsi="Verdana"/>
          <w:sz w:val="24"/>
          <w:szCs w:val="24"/>
        </w:rPr>
        <w:t>reposição da via pública, da o</w:t>
      </w:r>
      <w:r w:rsidR="00C73AF9">
        <w:rPr>
          <w:rFonts w:ascii="Verdana" w:hAnsi="Verdana"/>
          <w:sz w:val="24"/>
          <w:szCs w:val="24"/>
        </w:rPr>
        <w:t xml:space="preserve">bra de arte, do mobiliário e da </w:t>
      </w:r>
      <w:r w:rsidRPr="005C099A">
        <w:rPr>
          <w:rFonts w:ascii="Verdana" w:hAnsi="Verdana"/>
          <w:sz w:val="24"/>
          <w:szCs w:val="24"/>
        </w:rPr>
        <w:t>sinalização viária.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Parágrafo único. Além d</w:t>
      </w:r>
      <w:r w:rsidR="00C73AF9">
        <w:rPr>
          <w:rFonts w:ascii="Verdana" w:hAnsi="Verdana"/>
          <w:sz w:val="24"/>
          <w:szCs w:val="24"/>
        </w:rPr>
        <w:t xml:space="preserve">a fixação do valor da caução no </w:t>
      </w:r>
      <w:r w:rsidRPr="005C099A">
        <w:rPr>
          <w:rFonts w:ascii="Verdana" w:hAnsi="Verdana"/>
          <w:sz w:val="24"/>
          <w:szCs w:val="24"/>
        </w:rPr>
        <w:t xml:space="preserve">percentual estabelecido no “caput” deste artigo, o Poder Público Municipal poderá exigir, </w:t>
      </w:r>
      <w:r w:rsidR="00C73AF9">
        <w:rPr>
          <w:rFonts w:ascii="Verdana" w:hAnsi="Verdana"/>
          <w:sz w:val="24"/>
          <w:szCs w:val="24"/>
        </w:rPr>
        <w:t xml:space="preserve">de acordo com as peculiaridades </w:t>
      </w:r>
      <w:r w:rsidRPr="005C099A">
        <w:rPr>
          <w:rFonts w:ascii="Verdana" w:hAnsi="Verdana"/>
          <w:sz w:val="24"/>
          <w:szCs w:val="24"/>
        </w:rPr>
        <w:t>do caso, contrapartidas das pesso</w:t>
      </w:r>
      <w:r w:rsidR="00C73AF9">
        <w:rPr>
          <w:rFonts w:ascii="Verdana" w:hAnsi="Verdana"/>
          <w:sz w:val="24"/>
          <w:szCs w:val="24"/>
        </w:rPr>
        <w:t xml:space="preserve">as jurídicas de direito público </w:t>
      </w:r>
      <w:r w:rsidRPr="005C099A">
        <w:rPr>
          <w:rFonts w:ascii="Verdana" w:hAnsi="Verdana"/>
          <w:sz w:val="24"/>
          <w:szCs w:val="24"/>
        </w:rPr>
        <w:t>ou privado que executarem as o</w:t>
      </w:r>
      <w:r w:rsidR="00C73AF9">
        <w:rPr>
          <w:rFonts w:ascii="Verdana" w:hAnsi="Verdana"/>
          <w:sz w:val="24"/>
          <w:szCs w:val="24"/>
        </w:rPr>
        <w:t xml:space="preserve">bras e serviços considerados de </w:t>
      </w:r>
      <w:r w:rsidRPr="005C099A">
        <w:rPr>
          <w:rFonts w:ascii="Verdana" w:hAnsi="Verdana"/>
          <w:sz w:val="24"/>
          <w:szCs w:val="24"/>
        </w:rPr>
        <w:t>interesse público.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 xml:space="preserve">Art. 5º Este decreto </w:t>
      </w:r>
      <w:r w:rsidR="00C73AF9">
        <w:rPr>
          <w:rFonts w:ascii="Verdana" w:hAnsi="Verdana"/>
          <w:sz w:val="24"/>
          <w:szCs w:val="24"/>
        </w:rPr>
        <w:t xml:space="preserve">entrará em vigor na data da sua </w:t>
      </w:r>
      <w:r w:rsidRPr="005C099A">
        <w:rPr>
          <w:rFonts w:ascii="Verdana" w:hAnsi="Verdana"/>
          <w:sz w:val="24"/>
          <w:szCs w:val="24"/>
        </w:rPr>
        <w:t>publicação.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 xml:space="preserve">PREFEITURA DO MUNICÍPIO DE SÃO PAULO, aos </w:t>
      </w:r>
      <w:proofErr w:type="gramStart"/>
      <w:r w:rsidRPr="005C099A">
        <w:rPr>
          <w:rFonts w:ascii="Verdana" w:hAnsi="Verdana"/>
          <w:sz w:val="24"/>
          <w:szCs w:val="24"/>
        </w:rPr>
        <w:t>4</w:t>
      </w:r>
      <w:proofErr w:type="gramEnd"/>
      <w:r w:rsidRPr="005C099A">
        <w:rPr>
          <w:rFonts w:ascii="Verdana" w:hAnsi="Verdana"/>
          <w:sz w:val="24"/>
          <w:szCs w:val="24"/>
        </w:rPr>
        <w:t xml:space="preserve"> de agosto de 2021, 468º da fundação de São Paulo.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5C099A">
        <w:rPr>
          <w:rFonts w:ascii="Verdana" w:hAnsi="Verdana"/>
          <w:sz w:val="24"/>
          <w:szCs w:val="24"/>
        </w:rPr>
        <w:t>PREFEITO</w:t>
      </w:r>
      <w:proofErr w:type="gramEnd"/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 xml:space="preserve">ALEXANDRE MODONEZI, Secretário Municipal das </w:t>
      </w:r>
      <w:proofErr w:type="gramStart"/>
      <w:r w:rsidRPr="005C099A">
        <w:rPr>
          <w:rFonts w:ascii="Verdana" w:hAnsi="Verdana"/>
          <w:sz w:val="24"/>
          <w:szCs w:val="24"/>
        </w:rPr>
        <w:t>Subprefeituras</w:t>
      </w:r>
      <w:proofErr w:type="gramEnd"/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CESAR ANGEL BOFFA DE A</w:t>
      </w:r>
      <w:r w:rsidR="00C73AF9">
        <w:rPr>
          <w:rFonts w:ascii="Verdana" w:hAnsi="Verdana"/>
          <w:sz w:val="24"/>
          <w:szCs w:val="24"/>
        </w:rPr>
        <w:t xml:space="preserve">ZEVEDO, Secretário Municipal de </w:t>
      </w:r>
      <w:r w:rsidRPr="005C099A">
        <w:rPr>
          <w:rFonts w:ascii="Verdana" w:hAnsi="Verdana"/>
          <w:sz w:val="24"/>
          <w:szCs w:val="24"/>
        </w:rPr>
        <w:t xml:space="preserve">Urbanismo e </w:t>
      </w:r>
      <w:proofErr w:type="gramStart"/>
      <w:r w:rsidRPr="005C099A">
        <w:rPr>
          <w:rFonts w:ascii="Verdana" w:hAnsi="Verdana"/>
          <w:sz w:val="24"/>
          <w:szCs w:val="24"/>
        </w:rPr>
        <w:t>Licenciamento</w:t>
      </w:r>
      <w:proofErr w:type="gramEnd"/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JOSÉ RICARDO ALVARENG</w:t>
      </w:r>
      <w:r w:rsidR="00C73AF9">
        <w:rPr>
          <w:rFonts w:ascii="Verdana" w:hAnsi="Verdana"/>
          <w:sz w:val="24"/>
          <w:szCs w:val="24"/>
        </w:rPr>
        <w:t xml:space="preserve">A TRIPOLI, Secretário Municipal </w:t>
      </w:r>
      <w:r w:rsidRPr="005C099A">
        <w:rPr>
          <w:rFonts w:ascii="Verdana" w:hAnsi="Verdana"/>
          <w:sz w:val="24"/>
          <w:szCs w:val="24"/>
        </w:rPr>
        <w:t xml:space="preserve">da Casa </w:t>
      </w:r>
      <w:proofErr w:type="gramStart"/>
      <w:r w:rsidRPr="005C099A">
        <w:rPr>
          <w:rFonts w:ascii="Verdana" w:hAnsi="Verdana"/>
          <w:sz w:val="24"/>
          <w:szCs w:val="24"/>
        </w:rPr>
        <w:t>Civil</w:t>
      </w:r>
      <w:proofErr w:type="gramEnd"/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 xml:space="preserve">EUNICE APARECIDA DE JESUS PRUDENTE, Secretária Municipal de </w:t>
      </w:r>
      <w:proofErr w:type="gramStart"/>
      <w:r w:rsidRPr="005C099A">
        <w:rPr>
          <w:rFonts w:ascii="Verdana" w:hAnsi="Verdana"/>
          <w:sz w:val="24"/>
          <w:szCs w:val="24"/>
        </w:rPr>
        <w:t>Justiça</w:t>
      </w:r>
      <w:proofErr w:type="gramEnd"/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RUBENS NAMAN RIZE</w:t>
      </w:r>
      <w:r w:rsidR="00C73AF9">
        <w:rPr>
          <w:rFonts w:ascii="Verdana" w:hAnsi="Verdana"/>
          <w:sz w:val="24"/>
          <w:szCs w:val="24"/>
        </w:rPr>
        <w:t xml:space="preserve">K JUNIOR, Secretário de Governo </w:t>
      </w:r>
      <w:proofErr w:type="gramStart"/>
      <w:r w:rsidRPr="005C099A">
        <w:rPr>
          <w:rFonts w:ascii="Verdana" w:hAnsi="Verdana"/>
          <w:sz w:val="24"/>
          <w:szCs w:val="24"/>
        </w:rPr>
        <w:t>Municipal</w:t>
      </w:r>
      <w:proofErr w:type="gramEnd"/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Publicado na Secretari</w:t>
      </w:r>
      <w:r w:rsidR="00C73AF9">
        <w:rPr>
          <w:rFonts w:ascii="Verdana" w:hAnsi="Verdana"/>
          <w:sz w:val="24"/>
          <w:szCs w:val="24"/>
        </w:rPr>
        <w:t xml:space="preserve">a de Governo Municipal, em </w:t>
      </w:r>
      <w:proofErr w:type="gramStart"/>
      <w:r w:rsidR="00C73AF9">
        <w:rPr>
          <w:rFonts w:ascii="Verdana" w:hAnsi="Verdana"/>
          <w:sz w:val="24"/>
          <w:szCs w:val="24"/>
        </w:rPr>
        <w:t>4</w:t>
      </w:r>
      <w:proofErr w:type="gramEnd"/>
      <w:r w:rsidR="00C73AF9">
        <w:rPr>
          <w:rFonts w:ascii="Verdana" w:hAnsi="Verdana"/>
          <w:sz w:val="24"/>
          <w:szCs w:val="24"/>
        </w:rPr>
        <w:t xml:space="preserve"> de </w:t>
      </w:r>
      <w:r w:rsidRPr="005C099A">
        <w:rPr>
          <w:rFonts w:ascii="Verdana" w:hAnsi="Verdana"/>
          <w:sz w:val="24"/>
          <w:szCs w:val="24"/>
        </w:rPr>
        <w:t>agosto de 2021.</w:t>
      </w:r>
    </w:p>
    <w:p w:rsid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</w:p>
    <w:p w:rsidR="005C099A" w:rsidRPr="005C099A" w:rsidRDefault="005C099A" w:rsidP="005C099A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C099A">
        <w:rPr>
          <w:rFonts w:ascii="Verdana" w:hAnsi="Verdana"/>
          <w:b/>
          <w:sz w:val="24"/>
          <w:szCs w:val="24"/>
        </w:rPr>
        <w:t xml:space="preserve">DECRETO Nº 60.433, DE </w:t>
      </w:r>
      <w:proofErr w:type="gramStart"/>
      <w:r w:rsidRPr="005C099A">
        <w:rPr>
          <w:rFonts w:ascii="Verdana" w:hAnsi="Verdana"/>
          <w:b/>
          <w:sz w:val="24"/>
          <w:szCs w:val="24"/>
        </w:rPr>
        <w:t>4</w:t>
      </w:r>
      <w:proofErr w:type="gramEnd"/>
      <w:r w:rsidRPr="005C099A">
        <w:rPr>
          <w:rFonts w:ascii="Verdana" w:hAnsi="Verdana"/>
          <w:b/>
          <w:sz w:val="24"/>
          <w:szCs w:val="24"/>
        </w:rPr>
        <w:t xml:space="preserve"> DE AGOSTO DE 2021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Altera o artigo 6º do Decreto nº 58.756,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5C099A">
        <w:rPr>
          <w:rFonts w:ascii="Verdana" w:hAnsi="Verdana"/>
          <w:sz w:val="24"/>
          <w:szCs w:val="24"/>
        </w:rPr>
        <w:t>de</w:t>
      </w:r>
      <w:proofErr w:type="gramEnd"/>
      <w:r w:rsidRPr="005C099A">
        <w:rPr>
          <w:rFonts w:ascii="Verdana" w:hAnsi="Verdana"/>
          <w:sz w:val="24"/>
          <w:szCs w:val="24"/>
        </w:rPr>
        <w:t xml:space="preserve"> 16 de maio de 2019, que estabelece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5C099A">
        <w:rPr>
          <w:rFonts w:ascii="Verdana" w:hAnsi="Verdana"/>
          <w:sz w:val="24"/>
          <w:szCs w:val="24"/>
        </w:rPr>
        <w:t>critérios</w:t>
      </w:r>
      <w:proofErr w:type="gramEnd"/>
      <w:r w:rsidRPr="005C099A">
        <w:rPr>
          <w:rFonts w:ascii="Verdana" w:hAnsi="Verdana"/>
          <w:sz w:val="24"/>
          <w:szCs w:val="24"/>
        </w:rPr>
        <w:t xml:space="preserve"> adicionais para a execução de reparação de pavimentos flexíveis, de concreto e articulados danificados por obras de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5C099A">
        <w:rPr>
          <w:rFonts w:ascii="Verdana" w:hAnsi="Verdana"/>
          <w:sz w:val="24"/>
          <w:szCs w:val="24"/>
        </w:rPr>
        <w:lastRenderedPageBreak/>
        <w:t>infraestrutura</w:t>
      </w:r>
      <w:proofErr w:type="gramEnd"/>
      <w:r w:rsidRPr="005C099A">
        <w:rPr>
          <w:rFonts w:ascii="Verdana" w:hAnsi="Verdana"/>
          <w:sz w:val="24"/>
          <w:szCs w:val="24"/>
        </w:rPr>
        <w:t xml:space="preserve"> urbana executadas em todas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5C099A">
        <w:rPr>
          <w:rFonts w:ascii="Verdana" w:hAnsi="Verdana"/>
          <w:sz w:val="24"/>
          <w:szCs w:val="24"/>
        </w:rPr>
        <w:t>as</w:t>
      </w:r>
      <w:proofErr w:type="gramEnd"/>
      <w:r w:rsidRPr="005C099A">
        <w:rPr>
          <w:rFonts w:ascii="Verdana" w:hAnsi="Verdana"/>
          <w:sz w:val="24"/>
          <w:szCs w:val="24"/>
        </w:rPr>
        <w:t xml:space="preserve"> vias públicas.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RICARDO NUNES, Prefeit</w:t>
      </w:r>
      <w:r w:rsidR="00C73AF9">
        <w:rPr>
          <w:rFonts w:ascii="Verdana" w:hAnsi="Verdana"/>
          <w:sz w:val="24"/>
          <w:szCs w:val="24"/>
        </w:rPr>
        <w:t xml:space="preserve">o do Município de São Paulo, no </w:t>
      </w:r>
      <w:r w:rsidRPr="005C099A">
        <w:rPr>
          <w:rFonts w:ascii="Verdana" w:hAnsi="Verdana"/>
          <w:sz w:val="24"/>
          <w:szCs w:val="24"/>
        </w:rPr>
        <w:t>uso das atribuições que lhe são conferidas por lei,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D E C R E T A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 xml:space="preserve">Art. 1º O artigo 6º do Decreto nº 58.756, de 16 de maio </w:t>
      </w:r>
      <w:proofErr w:type="gramStart"/>
      <w:r w:rsidRPr="005C099A">
        <w:rPr>
          <w:rFonts w:ascii="Verdana" w:hAnsi="Verdana"/>
          <w:sz w:val="24"/>
          <w:szCs w:val="24"/>
        </w:rPr>
        <w:t>de</w:t>
      </w:r>
      <w:proofErr w:type="gramEnd"/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2019</w:t>
      </w:r>
      <w:proofErr w:type="gramStart"/>
      <w:r w:rsidRPr="005C099A">
        <w:rPr>
          <w:rFonts w:ascii="Verdana" w:hAnsi="Verdana"/>
          <w:sz w:val="24"/>
          <w:szCs w:val="24"/>
        </w:rPr>
        <w:t>, passa</w:t>
      </w:r>
      <w:proofErr w:type="gramEnd"/>
      <w:r w:rsidRPr="005C099A">
        <w:rPr>
          <w:rFonts w:ascii="Verdana" w:hAnsi="Verdana"/>
          <w:sz w:val="24"/>
          <w:szCs w:val="24"/>
        </w:rPr>
        <w:t xml:space="preserve"> a vigorar com a seguinte redação: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5C099A">
        <w:rPr>
          <w:rFonts w:ascii="Verdana" w:hAnsi="Verdana"/>
          <w:sz w:val="24"/>
          <w:szCs w:val="24"/>
        </w:rPr>
        <w:t>“Art.</w:t>
      </w:r>
      <w:proofErr w:type="gramEnd"/>
      <w:r w:rsidRPr="005C099A">
        <w:rPr>
          <w:rFonts w:ascii="Verdana" w:hAnsi="Verdana"/>
          <w:sz w:val="24"/>
          <w:szCs w:val="24"/>
        </w:rPr>
        <w:t xml:space="preserve"> 6º Em vias de trânsito</w:t>
      </w:r>
      <w:r w:rsidR="00C73AF9">
        <w:rPr>
          <w:rFonts w:ascii="Verdana" w:hAnsi="Verdana"/>
          <w:sz w:val="24"/>
          <w:szCs w:val="24"/>
        </w:rPr>
        <w:t xml:space="preserve"> rápido, arteriais e coletoras, </w:t>
      </w:r>
      <w:r w:rsidRPr="005C099A">
        <w:rPr>
          <w:rFonts w:ascii="Verdana" w:hAnsi="Verdana"/>
          <w:sz w:val="24"/>
          <w:szCs w:val="24"/>
        </w:rPr>
        <w:t>a reparação de pavi</w:t>
      </w:r>
      <w:r w:rsidR="00C73AF9">
        <w:rPr>
          <w:rFonts w:ascii="Verdana" w:hAnsi="Verdana"/>
          <w:sz w:val="24"/>
          <w:szCs w:val="24"/>
        </w:rPr>
        <w:t xml:space="preserve">mentos flexíveis, de concreto e </w:t>
      </w:r>
      <w:r w:rsidRPr="005C099A">
        <w:rPr>
          <w:rFonts w:ascii="Verdana" w:hAnsi="Verdana"/>
          <w:sz w:val="24"/>
          <w:szCs w:val="24"/>
        </w:rPr>
        <w:t>articulados deverá a</w:t>
      </w:r>
      <w:r w:rsidR="00C73AF9">
        <w:rPr>
          <w:rFonts w:ascii="Verdana" w:hAnsi="Verdana"/>
          <w:sz w:val="24"/>
          <w:szCs w:val="24"/>
        </w:rPr>
        <w:t xml:space="preserve">tender aos limites previstos no </w:t>
      </w:r>
      <w:r w:rsidRPr="005C099A">
        <w:rPr>
          <w:rFonts w:ascii="Verdana" w:hAnsi="Verdana"/>
          <w:sz w:val="24"/>
          <w:szCs w:val="24"/>
        </w:rPr>
        <w:t xml:space="preserve">artigo 34 do Decreto nº </w:t>
      </w:r>
      <w:r w:rsidR="00C73AF9">
        <w:rPr>
          <w:rFonts w:ascii="Verdana" w:hAnsi="Verdana"/>
          <w:sz w:val="24"/>
          <w:szCs w:val="24"/>
        </w:rPr>
        <w:t xml:space="preserve">59.108, de 2019, nas Instruções </w:t>
      </w:r>
      <w:r w:rsidRPr="005C099A">
        <w:rPr>
          <w:rFonts w:ascii="Verdana" w:hAnsi="Verdana"/>
          <w:sz w:val="24"/>
          <w:szCs w:val="24"/>
        </w:rPr>
        <w:t>para Reparação de Pavimentos definidas pela Comissão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Permanente de Nor</w:t>
      </w:r>
      <w:r w:rsidR="00C73AF9">
        <w:rPr>
          <w:rFonts w:ascii="Verdana" w:hAnsi="Verdana"/>
          <w:sz w:val="24"/>
          <w:szCs w:val="24"/>
        </w:rPr>
        <w:t xml:space="preserve">mas de Pavimentação constituída </w:t>
      </w:r>
      <w:r w:rsidRPr="005C099A">
        <w:rPr>
          <w:rFonts w:ascii="Verdana" w:hAnsi="Verdana"/>
          <w:sz w:val="24"/>
          <w:szCs w:val="24"/>
        </w:rPr>
        <w:t>pela Portaria nº 18/SI</w:t>
      </w:r>
      <w:r w:rsidR="00C73AF9">
        <w:rPr>
          <w:rFonts w:ascii="Verdana" w:hAnsi="Verdana"/>
          <w:sz w:val="24"/>
          <w:szCs w:val="24"/>
        </w:rPr>
        <w:t xml:space="preserve">URB GAB/2009, nas Instruções de </w:t>
      </w:r>
      <w:r w:rsidRPr="005C099A">
        <w:rPr>
          <w:rFonts w:ascii="Verdana" w:hAnsi="Verdana"/>
          <w:sz w:val="24"/>
          <w:szCs w:val="24"/>
        </w:rPr>
        <w:t>Reparação de Pavimentos Flexíveis, Concreto e Articulado e nas instruções ad</w:t>
      </w:r>
      <w:r w:rsidR="00C73AF9">
        <w:rPr>
          <w:rFonts w:ascii="Verdana" w:hAnsi="Verdana"/>
          <w:sz w:val="24"/>
          <w:szCs w:val="24"/>
        </w:rPr>
        <w:t xml:space="preserve">icionais que forem revisadas no </w:t>
      </w:r>
      <w:r w:rsidRPr="005C099A">
        <w:rPr>
          <w:rFonts w:ascii="Verdana" w:hAnsi="Verdana"/>
          <w:sz w:val="24"/>
          <w:szCs w:val="24"/>
        </w:rPr>
        <w:t>âmbito do grupo de trab</w:t>
      </w:r>
      <w:r w:rsidR="00C73AF9">
        <w:rPr>
          <w:rFonts w:ascii="Verdana" w:hAnsi="Verdana"/>
          <w:sz w:val="24"/>
          <w:szCs w:val="24"/>
        </w:rPr>
        <w:t xml:space="preserve">alho constituído para atualizar </w:t>
      </w:r>
      <w:r w:rsidRPr="005C099A">
        <w:rPr>
          <w:rFonts w:ascii="Verdana" w:hAnsi="Verdana"/>
          <w:sz w:val="24"/>
          <w:szCs w:val="24"/>
        </w:rPr>
        <w:t>as normas de pavime</w:t>
      </w:r>
      <w:r w:rsidR="00C73AF9">
        <w:rPr>
          <w:rFonts w:ascii="Verdana" w:hAnsi="Verdana"/>
          <w:sz w:val="24"/>
          <w:szCs w:val="24"/>
        </w:rPr>
        <w:t xml:space="preserve">ntação, conforme previsto neste </w:t>
      </w:r>
      <w:r w:rsidRPr="005C099A">
        <w:rPr>
          <w:rFonts w:ascii="Verdana" w:hAnsi="Verdana"/>
          <w:sz w:val="24"/>
          <w:szCs w:val="24"/>
        </w:rPr>
        <w:t>decreto, bem como nas situações que ocorra a execução das obras, na seguinte conformidade: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5C099A">
        <w:rPr>
          <w:rFonts w:ascii="Verdana" w:hAnsi="Verdana"/>
          <w:sz w:val="24"/>
          <w:szCs w:val="24"/>
        </w:rPr>
        <w:t>.......................................................................</w:t>
      </w:r>
      <w:proofErr w:type="gramEnd"/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§ 1º Toda e qualque</w:t>
      </w:r>
      <w:r w:rsidR="00C73AF9">
        <w:rPr>
          <w:rFonts w:ascii="Verdana" w:hAnsi="Verdana"/>
          <w:sz w:val="24"/>
          <w:szCs w:val="24"/>
        </w:rPr>
        <w:t xml:space="preserve">r intervenção na via pública ou </w:t>
      </w:r>
      <w:r w:rsidRPr="005C099A">
        <w:rPr>
          <w:rFonts w:ascii="Verdana" w:hAnsi="Verdana"/>
          <w:sz w:val="24"/>
          <w:szCs w:val="24"/>
        </w:rPr>
        <w:t>passeio a ser realizada pelas concessionárias e permissionárias deverá ser p</w:t>
      </w:r>
      <w:r w:rsidR="00C73AF9">
        <w:rPr>
          <w:rFonts w:ascii="Verdana" w:hAnsi="Verdana"/>
          <w:sz w:val="24"/>
          <w:szCs w:val="24"/>
        </w:rPr>
        <w:t xml:space="preserve">révia e formalmente comunicada, </w:t>
      </w:r>
      <w:r w:rsidRPr="005C099A">
        <w:rPr>
          <w:rFonts w:ascii="Verdana" w:hAnsi="Verdana"/>
          <w:sz w:val="24"/>
          <w:szCs w:val="24"/>
        </w:rPr>
        <w:t>antes do início das obr</w:t>
      </w:r>
      <w:r w:rsidR="00C73AF9">
        <w:rPr>
          <w:rFonts w:ascii="Verdana" w:hAnsi="Verdana"/>
          <w:sz w:val="24"/>
          <w:szCs w:val="24"/>
        </w:rPr>
        <w:t xml:space="preserve">as, ao Departamento de Controle </w:t>
      </w:r>
      <w:r w:rsidRPr="005C099A">
        <w:rPr>
          <w:rFonts w:ascii="Verdana" w:hAnsi="Verdana"/>
          <w:sz w:val="24"/>
          <w:szCs w:val="24"/>
        </w:rPr>
        <w:t>e Cadastro de Infraestrutura Urba</w:t>
      </w:r>
      <w:r w:rsidR="00C73AF9">
        <w:rPr>
          <w:rFonts w:ascii="Verdana" w:hAnsi="Verdana"/>
          <w:sz w:val="24"/>
          <w:szCs w:val="24"/>
        </w:rPr>
        <w:t xml:space="preserve">na – CONVIAS, da </w:t>
      </w:r>
      <w:r w:rsidRPr="005C099A">
        <w:rPr>
          <w:rFonts w:ascii="Verdana" w:hAnsi="Verdana"/>
          <w:sz w:val="24"/>
          <w:szCs w:val="24"/>
        </w:rPr>
        <w:t xml:space="preserve">Secretaria Municipal das Subprefeituras, e à Subprefeitura responsável </w:t>
      </w:r>
      <w:r w:rsidR="00C73AF9">
        <w:rPr>
          <w:rFonts w:ascii="Verdana" w:hAnsi="Verdana"/>
          <w:sz w:val="24"/>
          <w:szCs w:val="24"/>
        </w:rPr>
        <w:t xml:space="preserve">pela área na qual se encontra a </w:t>
      </w:r>
      <w:r w:rsidRPr="005C099A">
        <w:rPr>
          <w:rFonts w:ascii="Verdana" w:hAnsi="Verdana"/>
          <w:sz w:val="24"/>
          <w:szCs w:val="24"/>
        </w:rPr>
        <w:t>intervenção a ser executada.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§ 2º No caso de util</w:t>
      </w:r>
      <w:r w:rsidR="00C73AF9">
        <w:rPr>
          <w:rFonts w:ascii="Verdana" w:hAnsi="Verdana"/>
          <w:sz w:val="24"/>
          <w:szCs w:val="24"/>
        </w:rPr>
        <w:t xml:space="preserve">ização de pavimento provisório, </w:t>
      </w:r>
      <w:r w:rsidRPr="005C099A">
        <w:rPr>
          <w:rFonts w:ascii="Verdana" w:hAnsi="Verdana"/>
          <w:sz w:val="24"/>
          <w:szCs w:val="24"/>
        </w:rPr>
        <w:t xml:space="preserve">ou seja, quando houver necessidade de recompor provisoriamente a área </w:t>
      </w:r>
      <w:r w:rsidR="00C73AF9">
        <w:rPr>
          <w:rFonts w:ascii="Verdana" w:hAnsi="Verdana"/>
          <w:sz w:val="24"/>
          <w:szCs w:val="24"/>
        </w:rPr>
        <w:t xml:space="preserve">da intervenção enquanto não for </w:t>
      </w:r>
      <w:r w:rsidRPr="005C099A">
        <w:rPr>
          <w:rFonts w:ascii="Verdana" w:hAnsi="Verdana"/>
          <w:sz w:val="24"/>
          <w:szCs w:val="24"/>
        </w:rPr>
        <w:t>finalizada a recompos</w:t>
      </w:r>
      <w:r w:rsidR="00C73AF9">
        <w:rPr>
          <w:rFonts w:ascii="Verdana" w:hAnsi="Verdana"/>
          <w:sz w:val="24"/>
          <w:szCs w:val="24"/>
        </w:rPr>
        <w:t xml:space="preserve">ição definitiva, a recomposição </w:t>
      </w:r>
      <w:r w:rsidRPr="005C099A">
        <w:rPr>
          <w:rFonts w:ascii="Verdana" w:hAnsi="Verdana"/>
          <w:sz w:val="24"/>
          <w:szCs w:val="24"/>
        </w:rPr>
        <w:t>provisória deverá ser id</w:t>
      </w:r>
      <w:r w:rsidR="00C73AF9">
        <w:rPr>
          <w:rFonts w:ascii="Verdana" w:hAnsi="Verdana"/>
          <w:sz w:val="24"/>
          <w:szCs w:val="24"/>
        </w:rPr>
        <w:t xml:space="preserve">entificada pelo responsável com </w:t>
      </w:r>
      <w:r w:rsidRPr="005C099A">
        <w:rPr>
          <w:rFonts w:ascii="Verdana" w:hAnsi="Verdana"/>
          <w:sz w:val="24"/>
          <w:szCs w:val="24"/>
        </w:rPr>
        <w:t>a expressão “PAV</w:t>
      </w:r>
      <w:r w:rsidR="00C73AF9">
        <w:rPr>
          <w:rFonts w:ascii="Verdana" w:hAnsi="Verdana"/>
          <w:sz w:val="24"/>
          <w:szCs w:val="24"/>
        </w:rPr>
        <w:t xml:space="preserve">IMENTO PROVISÓRIO”, acompanhada </w:t>
      </w:r>
      <w:r w:rsidRPr="005C099A">
        <w:rPr>
          <w:rFonts w:ascii="Verdana" w:hAnsi="Verdana"/>
          <w:sz w:val="24"/>
          <w:szCs w:val="24"/>
        </w:rPr>
        <w:t xml:space="preserve">do nome da respectiva concessionária e/ou permissionária responsável, de </w:t>
      </w:r>
      <w:r w:rsidR="00C73AF9">
        <w:rPr>
          <w:rFonts w:ascii="Verdana" w:hAnsi="Verdana"/>
          <w:sz w:val="24"/>
          <w:szCs w:val="24"/>
        </w:rPr>
        <w:t xml:space="preserve">maneira aparente e legível, por </w:t>
      </w:r>
      <w:r w:rsidRPr="005C099A">
        <w:rPr>
          <w:rFonts w:ascii="Verdana" w:hAnsi="Verdana"/>
          <w:sz w:val="24"/>
          <w:szCs w:val="24"/>
        </w:rPr>
        <w:t>meio de pintura ou d</w:t>
      </w:r>
      <w:r w:rsidR="00C73AF9">
        <w:rPr>
          <w:rFonts w:ascii="Verdana" w:hAnsi="Verdana"/>
          <w:sz w:val="24"/>
          <w:szCs w:val="24"/>
        </w:rPr>
        <w:t xml:space="preserve">emarcação no leito carroçável a </w:t>
      </w:r>
      <w:r w:rsidRPr="005C099A">
        <w:rPr>
          <w:rFonts w:ascii="Verdana" w:hAnsi="Verdana"/>
          <w:sz w:val="24"/>
          <w:szCs w:val="24"/>
        </w:rPr>
        <w:t>ser reconstituído.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§ 3º Em se tratando de intervenções extensas, a identificação prevista no § 2º deste artigo deverá ser repetida, no mínimo a cada 100 (cem) metros.” (NR</w:t>
      </w:r>
      <w:proofErr w:type="gramStart"/>
      <w:r w:rsidRPr="005C099A">
        <w:rPr>
          <w:rFonts w:ascii="Verdana" w:hAnsi="Verdana"/>
          <w:sz w:val="24"/>
          <w:szCs w:val="24"/>
        </w:rPr>
        <w:t>)</w:t>
      </w:r>
      <w:proofErr w:type="gramEnd"/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Art. 2º Este decreto entrará em vigor na data de sua publicação.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 xml:space="preserve">PREFEITURA DO MUNICÍPIO DE SÃO PAULO, aos </w:t>
      </w:r>
      <w:proofErr w:type="gramStart"/>
      <w:r w:rsidRPr="005C099A">
        <w:rPr>
          <w:rFonts w:ascii="Verdana" w:hAnsi="Verdana"/>
          <w:sz w:val="24"/>
          <w:szCs w:val="24"/>
        </w:rPr>
        <w:t>4</w:t>
      </w:r>
      <w:proofErr w:type="gramEnd"/>
      <w:r w:rsidRPr="005C099A">
        <w:rPr>
          <w:rFonts w:ascii="Verdana" w:hAnsi="Verdana"/>
          <w:sz w:val="24"/>
          <w:szCs w:val="24"/>
        </w:rPr>
        <w:t xml:space="preserve"> de agosto de 2021, 468º da fundação de São Paulo.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5C099A">
        <w:rPr>
          <w:rFonts w:ascii="Verdana" w:hAnsi="Verdana"/>
          <w:sz w:val="24"/>
          <w:szCs w:val="24"/>
        </w:rPr>
        <w:t>PREFEITO</w:t>
      </w:r>
      <w:proofErr w:type="gramEnd"/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 xml:space="preserve">ALEXANDRE MODONEZI, Secretário Municipal das </w:t>
      </w:r>
      <w:proofErr w:type="gramStart"/>
      <w:r w:rsidRPr="005C099A">
        <w:rPr>
          <w:rFonts w:ascii="Verdana" w:hAnsi="Verdana"/>
          <w:sz w:val="24"/>
          <w:szCs w:val="24"/>
        </w:rPr>
        <w:t>Subprefeituras</w:t>
      </w:r>
      <w:proofErr w:type="gramEnd"/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JOSÉ RICARDO ALVARENG</w:t>
      </w:r>
      <w:r w:rsidR="00C73AF9">
        <w:rPr>
          <w:rFonts w:ascii="Verdana" w:hAnsi="Verdana"/>
          <w:sz w:val="24"/>
          <w:szCs w:val="24"/>
        </w:rPr>
        <w:t xml:space="preserve">A TRIPOLI, Secretário Municipal </w:t>
      </w:r>
      <w:r w:rsidRPr="005C099A">
        <w:rPr>
          <w:rFonts w:ascii="Verdana" w:hAnsi="Verdana"/>
          <w:sz w:val="24"/>
          <w:szCs w:val="24"/>
        </w:rPr>
        <w:t xml:space="preserve">da Casa </w:t>
      </w:r>
      <w:proofErr w:type="gramStart"/>
      <w:r w:rsidRPr="005C099A">
        <w:rPr>
          <w:rFonts w:ascii="Verdana" w:hAnsi="Verdana"/>
          <w:sz w:val="24"/>
          <w:szCs w:val="24"/>
        </w:rPr>
        <w:t>Civil</w:t>
      </w:r>
      <w:proofErr w:type="gramEnd"/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EUNICE APARECIDA DE JESUS PR</w:t>
      </w:r>
      <w:r w:rsidR="00C73AF9">
        <w:rPr>
          <w:rFonts w:ascii="Verdana" w:hAnsi="Verdana"/>
          <w:sz w:val="24"/>
          <w:szCs w:val="24"/>
        </w:rPr>
        <w:t xml:space="preserve">UDENTE, Secretária Municipal de </w:t>
      </w:r>
      <w:proofErr w:type="gramStart"/>
      <w:r w:rsidRPr="005C099A">
        <w:rPr>
          <w:rFonts w:ascii="Verdana" w:hAnsi="Verdana"/>
          <w:sz w:val="24"/>
          <w:szCs w:val="24"/>
        </w:rPr>
        <w:t>Justiça</w:t>
      </w:r>
      <w:proofErr w:type="gramEnd"/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RUBENS NAMAN RIZE</w:t>
      </w:r>
      <w:r w:rsidR="00C73AF9">
        <w:rPr>
          <w:rFonts w:ascii="Verdana" w:hAnsi="Verdana"/>
          <w:sz w:val="24"/>
          <w:szCs w:val="24"/>
        </w:rPr>
        <w:t xml:space="preserve">K JUNIOR, Secretário de Governo </w:t>
      </w:r>
      <w:proofErr w:type="gramStart"/>
      <w:r w:rsidRPr="005C099A">
        <w:rPr>
          <w:rFonts w:ascii="Verdana" w:hAnsi="Verdana"/>
          <w:sz w:val="24"/>
          <w:szCs w:val="24"/>
        </w:rPr>
        <w:t>Municipal</w:t>
      </w:r>
      <w:proofErr w:type="gramEnd"/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lastRenderedPageBreak/>
        <w:t xml:space="preserve">Publicado na Secretaria de Governo Municipal, em </w:t>
      </w:r>
      <w:proofErr w:type="gramStart"/>
      <w:r w:rsidRPr="005C099A">
        <w:rPr>
          <w:rFonts w:ascii="Verdana" w:hAnsi="Verdana"/>
          <w:sz w:val="24"/>
          <w:szCs w:val="24"/>
        </w:rPr>
        <w:t>4</w:t>
      </w:r>
      <w:proofErr w:type="gramEnd"/>
      <w:r w:rsidRPr="005C099A">
        <w:rPr>
          <w:rFonts w:ascii="Verdana" w:hAnsi="Verdana"/>
          <w:sz w:val="24"/>
          <w:szCs w:val="24"/>
        </w:rPr>
        <w:t xml:space="preserve"> de</w:t>
      </w:r>
      <w:r w:rsidR="00C73AF9">
        <w:rPr>
          <w:rFonts w:ascii="Verdana" w:hAnsi="Verdana"/>
          <w:sz w:val="24"/>
          <w:szCs w:val="24"/>
        </w:rPr>
        <w:t xml:space="preserve"> </w:t>
      </w:r>
      <w:r w:rsidRPr="005C099A">
        <w:rPr>
          <w:rFonts w:ascii="Verdana" w:hAnsi="Verdana"/>
          <w:sz w:val="24"/>
          <w:szCs w:val="24"/>
        </w:rPr>
        <w:t>agosto de 2021.</w:t>
      </w:r>
    </w:p>
    <w:p w:rsid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</w:p>
    <w:p w:rsidR="005C099A" w:rsidRPr="005C099A" w:rsidRDefault="005C099A" w:rsidP="005C099A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C099A">
        <w:rPr>
          <w:rFonts w:ascii="Verdana" w:hAnsi="Verdana"/>
          <w:b/>
          <w:sz w:val="24"/>
          <w:szCs w:val="24"/>
        </w:rPr>
        <w:t xml:space="preserve">DECRETO Nº 60.434, DE </w:t>
      </w:r>
      <w:proofErr w:type="gramStart"/>
      <w:r w:rsidRPr="005C099A">
        <w:rPr>
          <w:rFonts w:ascii="Verdana" w:hAnsi="Verdana"/>
          <w:b/>
          <w:sz w:val="24"/>
          <w:szCs w:val="24"/>
        </w:rPr>
        <w:t>4</w:t>
      </w:r>
      <w:proofErr w:type="gramEnd"/>
      <w:r w:rsidRPr="005C099A">
        <w:rPr>
          <w:rFonts w:ascii="Verdana" w:hAnsi="Verdana"/>
          <w:b/>
          <w:sz w:val="24"/>
          <w:szCs w:val="24"/>
        </w:rPr>
        <w:t xml:space="preserve"> DE AGOSTO DE 2021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5C099A">
        <w:rPr>
          <w:rFonts w:ascii="Verdana" w:hAnsi="Verdana"/>
          <w:sz w:val="24"/>
          <w:szCs w:val="24"/>
        </w:rPr>
        <w:t>Declara</w:t>
      </w:r>
      <w:proofErr w:type="gramEnd"/>
      <w:r w:rsidRPr="005C099A">
        <w:rPr>
          <w:rFonts w:ascii="Verdana" w:hAnsi="Verdana"/>
          <w:sz w:val="24"/>
          <w:szCs w:val="24"/>
        </w:rPr>
        <w:t xml:space="preserve"> de utilidade pública, para desapropriação, os imóveis particulares que especifica, situados no Distrito da Lapa, Subprefeitura da Lapa, necessários à implantação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5C099A">
        <w:rPr>
          <w:rFonts w:ascii="Verdana" w:hAnsi="Verdana"/>
          <w:sz w:val="24"/>
          <w:szCs w:val="24"/>
        </w:rPr>
        <w:t>de</w:t>
      </w:r>
      <w:proofErr w:type="gramEnd"/>
      <w:r w:rsidRPr="005C099A">
        <w:rPr>
          <w:rFonts w:ascii="Verdana" w:hAnsi="Verdana"/>
          <w:sz w:val="24"/>
          <w:szCs w:val="24"/>
        </w:rPr>
        <w:t xml:space="preserve"> Equipamento Público.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RICARDO NUNES, Prefeit</w:t>
      </w:r>
      <w:r w:rsidR="00C73AF9">
        <w:rPr>
          <w:rFonts w:ascii="Verdana" w:hAnsi="Verdana"/>
          <w:sz w:val="24"/>
          <w:szCs w:val="24"/>
        </w:rPr>
        <w:t xml:space="preserve">o do Município de São Paulo, no </w:t>
      </w:r>
      <w:r w:rsidRPr="005C099A">
        <w:rPr>
          <w:rFonts w:ascii="Verdana" w:hAnsi="Verdana"/>
          <w:sz w:val="24"/>
          <w:szCs w:val="24"/>
        </w:rPr>
        <w:t>uso das atribuições que lhe são conferidas por lei e na conformidade do disposto nos artigos 5º, alínea “m”, e 6º do Decreto</w:t>
      </w:r>
      <w:proofErr w:type="gramStart"/>
      <w:r w:rsidRPr="005C099A">
        <w:rPr>
          <w:rFonts w:ascii="Verdana" w:hAnsi="Verdana"/>
          <w:sz w:val="24"/>
          <w:szCs w:val="24"/>
        </w:rPr>
        <w:t>-</w:t>
      </w:r>
      <w:proofErr w:type="gramEnd"/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-lei Federal nº 3.365, de 21 de junho de 1941,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D E C R E T A: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Art. 1º Ficam declarados d</w:t>
      </w:r>
      <w:r w:rsidR="00C73AF9">
        <w:rPr>
          <w:rFonts w:ascii="Verdana" w:hAnsi="Verdana"/>
          <w:sz w:val="24"/>
          <w:szCs w:val="24"/>
        </w:rPr>
        <w:t xml:space="preserve">e utilidade pública, para serem </w:t>
      </w:r>
      <w:r w:rsidRPr="005C099A">
        <w:rPr>
          <w:rFonts w:ascii="Verdana" w:hAnsi="Verdana"/>
          <w:sz w:val="24"/>
          <w:szCs w:val="24"/>
        </w:rPr>
        <w:t>desapropriados judicialmente</w:t>
      </w:r>
      <w:r w:rsidR="00C73AF9">
        <w:rPr>
          <w:rFonts w:ascii="Verdana" w:hAnsi="Verdana"/>
          <w:sz w:val="24"/>
          <w:szCs w:val="24"/>
        </w:rPr>
        <w:t xml:space="preserve"> ou adquiridos mediante acordo, </w:t>
      </w:r>
      <w:r w:rsidRPr="005C099A">
        <w:rPr>
          <w:rFonts w:ascii="Verdana" w:hAnsi="Verdana"/>
          <w:sz w:val="24"/>
          <w:szCs w:val="24"/>
        </w:rPr>
        <w:t>os imóveis particulares situados no Distrito da Lapa, Subprefeitura da Lapa, necessári</w:t>
      </w:r>
      <w:r w:rsidR="00C73AF9">
        <w:rPr>
          <w:rFonts w:ascii="Verdana" w:hAnsi="Verdana"/>
          <w:sz w:val="24"/>
          <w:szCs w:val="24"/>
        </w:rPr>
        <w:t xml:space="preserve">os à implantação de Equipamento </w:t>
      </w:r>
      <w:r w:rsidRPr="005C099A">
        <w:rPr>
          <w:rFonts w:ascii="Verdana" w:hAnsi="Verdana"/>
          <w:sz w:val="24"/>
          <w:szCs w:val="24"/>
        </w:rPr>
        <w:t>Público, contidos na área de 5.506,0</w:t>
      </w:r>
      <w:r w:rsidR="00C73AF9">
        <w:rPr>
          <w:rFonts w:ascii="Verdana" w:hAnsi="Verdana"/>
          <w:sz w:val="24"/>
          <w:szCs w:val="24"/>
        </w:rPr>
        <w:t xml:space="preserve">0m² (cinco mil, quinhentos </w:t>
      </w:r>
      <w:r w:rsidRPr="005C099A">
        <w:rPr>
          <w:rFonts w:ascii="Verdana" w:hAnsi="Verdana"/>
          <w:sz w:val="24"/>
          <w:szCs w:val="24"/>
        </w:rPr>
        <w:t>e seis metros quadrados), delimitada pelo perímetro 1-2-3-4-5</w:t>
      </w:r>
      <w:proofErr w:type="gramStart"/>
      <w:r w:rsidRPr="005C099A">
        <w:rPr>
          <w:rFonts w:ascii="Verdana" w:hAnsi="Verdana"/>
          <w:sz w:val="24"/>
          <w:szCs w:val="24"/>
        </w:rPr>
        <w:t>-</w:t>
      </w:r>
      <w:proofErr w:type="gramEnd"/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 xml:space="preserve">6-7-8-9-10-11-12-13-1, indicado na planta </w:t>
      </w:r>
      <w:proofErr w:type="gramStart"/>
      <w:r w:rsidRPr="005C099A">
        <w:rPr>
          <w:rFonts w:ascii="Verdana" w:hAnsi="Verdana"/>
          <w:sz w:val="24"/>
          <w:szCs w:val="24"/>
        </w:rPr>
        <w:t>P-33.</w:t>
      </w:r>
      <w:proofErr w:type="gramEnd"/>
      <w:r w:rsidRPr="005C099A">
        <w:rPr>
          <w:rFonts w:ascii="Verdana" w:hAnsi="Verdana"/>
          <w:sz w:val="24"/>
          <w:szCs w:val="24"/>
        </w:rPr>
        <w:t>332-A1, do arquivo do Departamento de Desa</w:t>
      </w:r>
      <w:r w:rsidR="00C73AF9">
        <w:rPr>
          <w:rFonts w:ascii="Verdana" w:hAnsi="Verdana"/>
          <w:sz w:val="24"/>
          <w:szCs w:val="24"/>
        </w:rPr>
        <w:t xml:space="preserve">propriações, a qual se encontra </w:t>
      </w:r>
      <w:r w:rsidRPr="005C099A">
        <w:rPr>
          <w:rFonts w:ascii="Verdana" w:hAnsi="Verdana"/>
          <w:sz w:val="24"/>
          <w:szCs w:val="24"/>
        </w:rPr>
        <w:t xml:space="preserve">juntada no doc. </w:t>
      </w:r>
      <w:proofErr w:type="gramStart"/>
      <w:r w:rsidRPr="005C099A">
        <w:rPr>
          <w:rFonts w:ascii="Verdana" w:hAnsi="Verdana"/>
          <w:sz w:val="24"/>
          <w:szCs w:val="24"/>
        </w:rPr>
        <w:t>nº</w:t>
      </w:r>
      <w:proofErr w:type="gramEnd"/>
      <w:r w:rsidRPr="005C099A">
        <w:rPr>
          <w:rFonts w:ascii="Verdana" w:hAnsi="Verdana"/>
          <w:sz w:val="24"/>
          <w:szCs w:val="24"/>
        </w:rPr>
        <w:t xml:space="preserve"> 041204443 do processo admi</w:t>
      </w:r>
      <w:r w:rsidR="00C73AF9">
        <w:rPr>
          <w:rFonts w:ascii="Verdana" w:hAnsi="Verdana"/>
          <w:sz w:val="24"/>
          <w:szCs w:val="24"/>
        </w:rPr>
        <w:t xml:space="preserve">nistrativo SEI nº </w:t>
      </w:r>
      <w:r w:rsidRPr="005C099A">
        <w:rPr>
          <w:rFonts w:ascii="Verdana" w:hAnsi="Verdana"/>
          <w:sz w:val="24"/>
          <w:szCs w:val="24"/>
        </w:rPr>
        <w:t>6023.2021/0000453-0.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Art. 2º As despesas decorr</w:t>
      </w:r>
      <w:r w:rsidR="00C73AF9">
        <w:rPr>
          <w:rFonts w:ascii="Verdana" w:hAnsi="Verdana"/>
          <w:sz w:val="24"/>
          <w:szCs w:val="24"/>
        </w:rPr>
        <w:t xml:space="preserve">entes da execução deste decreto </w:t>
      </w:r>
      <w:r w:rsidRPr="005C099A">
        <w:rPr>
          <w:rFonts w:ascii="Verdana" w:hAnsi="Verdana"/>
          <w:sz w:val="24"/>
          <w:szCs w:val="24"/>
        </w:rPr>
        <w:t>correrão por conta das dotações próprias consignadas no orçamento de cada exercício.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Art. 3º Este decreto entrará em vigor na data de sua publicação.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 xml:space="preserve">PREFEITURA DO MUNICÍPIO DE SÃO PAULO, aos </w:t>
      </w:r>
      <w:proofErr w:type="gramStart"/>
      <w:r w:rsidRPr="005C099A">
        <w:rPr>
          <w:rFonts w:ascii="Verdana" w:hAnsi="Verdana"/>
          <w:sz w:val="24"/>
          <w:szCs w:val="24"/>
        </w:rPr>
        <w:t>4</w:t>
      </w:r>
      <w:proofErr w:type="gramEnd"/>
      <w:r w:rsidRPr="005C099A">
        <w:rPr>
          <w:rFonts w:ascii="Verdana" w:hAnsi="Verdana"/>
          <w:sz w:val="24"/>
          <w:szCs w:val="24"/>
        </w:rPr>
        <w:t xml:space="preserve"> de agosto de 2021, 468º da fundação de São Paulo.</w:t>
      </w:r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5C099A">
        <w:rPr>
          <w:rFonts w:ascii="Verdana" w:hAnsi="Verdana"/>
          <w:sz w:val="24"/>
          <w:szCs w:val="24"/>
        </w:rPr>
        <w:t>PREFEITO</w:t>
      </w:r>
      <w:proofErr w:type="gramEnd"/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JUAN MANUEL QUIRÓS</w:t>
      </w:r>
      <w:r w:rsidR="00C73AF9">
        <w:rPr>
          <w:rFonts w:ascii="Verdana" w:hAnsi="Verdana"/>
          <w:sz w:val="24"/>
          <w:szCs w:val="24"/>
        </w:rPr>
        <w:t xml:space="preserve"> SADIR, Secretário Municipal de </w:t>
      </w:r>
      <w:r w:rsidRPr="005C099A">
        <w:rPr>
          <w:rFonts w:ascii="Verdana" w:hAnsi="Verdana"/>
          <w:sz w:val="24"/>
          <w:szCs w:val="24"/>
        </w:rPr>
        <w:t xml:space="preserve">Inovação e </w:t>
      </w:r>
      <w:proofErr w:type="gramStart"/>
      <w:r w:rsidRPr="005C099A">
        <w:rPr>
          <w:rFonts w:ascii="Verdana" w:hAnsi="Verdana"/>
          <w:sz w:val="24"/>
          <w:szCs w:val="24"/>
        </w:rPr>
        <w:t>Tecnologia</w:t>
      </w:r>
      <w:proofErr w:type="gramEnd"/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JOSÉ RICARDO ALVARENG</w:t>
      </w:r>
      <w:r w:rsidR="00C73AF9">
        <w:rPr>
          <w:rFonts w:ascii="Verdana" w:hAnsi="Verdana"/>
          <w:sz w:val="24"/>
          <w:szCs w:val="24"/>
        </w:rPr>
        <w:t xml:space="preserve">A TRIPOLI, Secretário Municipal </w:t>
      </w:r>
      <w:r w:rsidRPr="005C099A">
        <w:rPr>
          <w:rFonts w:ascii="Verdana" w:hAnsi="Verdana"/>
          <w:sz w:val="24"/>
          <w:szCs w:val="24"/>
        </w:rPr>
        <w:t xml:space="preserve">da Casa </w:t>
      </w:r>
      <w:proofErr w:type="gramStart"/>
      <w:r w:rsidRPr="005C099A">
        <w:rPr>
          <w:rFonts w:ascii="Verdana" w:hAnsi="Verdana"/>
          <w:sz w:val="24"/>
          <w:szCs w:val="24"/>
        </w:rPr>
        <w:t>Civil</w:t>
      </w:r>
      <w:proofErr w:type="gramEnd"/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EUNICE APARECIDA DE JESUS PR</w:t>
      </w:r>
      <w:r w:rsidR="00C73AF9">
        <w:rPr>
          <w:rFonts w:ascii="Verdana" w:hAnsi="Verdana"/>
          <w:sz w:val="24"/>
          <w:szCs w:val="24"/>
        </w:rPr>
        <w:t xml:space="preserve">UDENTE, Secretária Municipal de </w:t>
      </w:r>
      <w:proofErr w:type="gramStart"/>
      <w:r w:rsidRPr="005C099A">
        <w:rPr>
          <w:rFonts w:ascii="Verdana" w:hAnsi="Verdana"/>
          <w:sz w:val="24"/>
          <w:szCs w:val="24"/>
        </w:rPr>
        <w:t>Justiça</w:t>
      </w:r>
      <w:proofErr w:type="gramEnd"/>
    </w:p>
    <w:p w:rsidR="005C099A" w:rsidRP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RUBENS NAMAN RIZE</w:t>
      </w:r>
      <w:r w:rsidR="00C73AF9">
        <w:rPr>
          <w:rFonts w:ascii="Verdana" w:hAnsi="Verdana"/>
          <w:sz w:val="24"/>
          <w:szCs w:val="24"/>
        </w:rPr>
        <w:t xml:space="preserve">K JUNIOR, Secretário de Governo </w:t>
      </w:r>
      <w:proofErr w:type="gramStart"/>
      <w:r w:rsidRPr="005C099A">
        <w:rPr>
          <w:rFonts w:ascii="Verdana" w:hAnsi="Verdana"/>
          <w:sz w:val="24"/>
          <w:szCs w:val="24"/>
        </w:rPr>
        <w:t>Municipal</w:t>
      </w:r>
      <w:proofErr w:type="gramEnd"/>
    </w:p>
    <w:p w:rsidR="005C099A" w:rsidRDefault="005C099A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5C099A">
        <w:rPr>
          <w:rFonts w:ascii="Verdana" w:hAnsi="Verdana"/>
          <w:sz w:val="24"/>
          <w:szCs w:val="24"/>
        </w:rPr>
        <w:t>Publicado na Secretari</w:t>
      </w:r>
      <w:r w:rsidR="00C73AF9">
        <w:rPr>
          <w:rFonts w:ascii="Verdana" w:hAnsi="Verdana"/>
          <w:sz w:val="24"/>
          <w:szCs w:val="24"/>
        </w:rPr>
        <w:t xml:space="preserve">a de Governo Municipal, em </w:t>
      </w:r>
      <w:proofErr w:type="gramStart"/>
      <w:r w:rsidR="00C73AF9">
        <w:rPr>
          <w:rFonts w:ascii="Verdana" w:hAnsi="Verdana"/>
          <w:sz w:val="24"/>
          <w:szCs w:val="24"/>
        </w:rPr>
        <w:t>4</w:t>
      </w:r>
      <w:proofErr w:type="gramEnd"/>
      <w:r w:rsidR="00C73AF9">
        <w:rPr>
          <w:rFonts w:ascii="Verdana" w:hAnsi="Verdana"/>
          <w:sz w:val="24"/>
          <w:szCs w:val="24"/>
        </w:rPr>
        <w:t xml:space="preserve"> de </w:t>
      </w:r>
      <w:r w:rsidRPr="005C099A">
        <w:rPr>
          <w:rFonts w:ascii="Verdana" w:hAnsi="Verdana"/>
          <w:sz w:val="24"/>
          <w:szCs w:val="24"/>
        </w:rPr>
        <w:t>agosto de 2021.</w:t>
      </w:r>
    </w:p>
    <w:p w:rsidR="00C73AF9" w:rsidRDefault="00C73AF9" w:rsidP="005C099A">
      <w:pPr>
        <w:spacing w:after="0" w:line="240" w:lineRule="auto"/>
        <w:rPr>
          <w:rFonts w:ascii="Verdana" w:hAnsi="Verdana"/>
          <w:sz w:val="24"/>
          <w:szCs w:val="24"/>
        </w:rPr>
      </w:pPr>
    </w:p>
    <w:p w:rsidR="00C73AF9" w:rsidRDefault="00C73AF9" w:rsidP="005C099A">
      <w:pPr>
        <w:spacing w:after="0" w:line="240" w:lineRule="auto"/>
        <w:rPr>
          <w:rFonts w:ascii="Verdana" w:hAnsi="Verdana"/>
          <w:sz w:val="24"/>
          <w:szCs w:val="24"/>
        </w:rPr>
      </w:pPr>
    </w:p>
    <w:p w:rsidR="00C73AF9" w:rsidRDefault="00C73AF9" w:rsidP="005C099A">
      <w:pPr>
        <w:spacing w:after="0" w:line="240" w:lineRule="auto"/>
        <w:rPr>
          <w:rFonts w:ascii="Verdana" w:hAnsi="Verdana"/>
          <w:sz w:val="24"/>
          <w:szCs w:val="24"/>
        </w:rPr>
      </w:pPr>
    </w:p>
    <w:p w:rsidR="00C73AF9" w:rsidRDefault="00C73AF9" w:rsidP="005C099A">
      <w:pPr>
        <w:spacing w:after="0" w:line="240" w:lineRule="auto"/>
        <w:rPr>
          <w:rFonts w:ascii="Verdana" w:hAnsi="Verdana"/>
          <w:sz w:val="24"/>
          <w:szCs w:val="24"/>
        </w:rPr>
      </w:pPr>
    </w:p>
    <w:p w:rsidR="00C73AF9" w:rsidRDefault="00C73AF9" w:rsidP="005C099A">
      <w:pPr>
        <w:spacing w:after="0" w:line="240" w:lineRule="auto"/>
        <w:rPr>
          <w:rFonts w:ascii="Verdana" w:hAnsi="Verdana"/>
          <w:sz w:val="24"/>
          <w:szCs w:val="24"/>
        </w:rPr>
      </w:pPr>
    </w:p>
    <w:p w:rsidR="00C73AF9" w:rsidRDefault="00C73AF9" w:rsidP="005C099A">
      <w:pPr>
        <w:spacing w:after="0" w:line="240" w:lineRule="auto"/>
        <w:rPr>
          <w:rFonts w:ascii="Verdana" w:hAnsi="Verdana"/>
          <w:sz w:val="24"/>
          <w:szCs w:val="24"/>
        </w:rPr>
      </w:pPr>
    </w:p>
    <w:p w:rsidR="00C73AF9" w:rsidRDefault="00C73AF9" w:rsidP="005C099A">
      <w:pPr>
        <w:spacing w:after="0" w:line="240" w:lineRule="auto"/>
        <w:rPr>
          <w:rFonts w:ascii="Verdana" w:hAnsi="Verdana"/>
          <w:sz w:val="24"/>
          <w:szCs w:val="24"/>
        </w:rPr>
      </w:pPr>
    </w:p>
    <w:p w:rsidR="00C73AF9" w:rsidRDefault="00C73AF9" w:rsidP="005C099A">
      <w:pPr>
        <w:spacing w:after="0" w:line="240" w:lineRule="auto"/>
        <w:rPr>
          <w:rFonts w:ascii="Verdana" w:hAnsi="Verdana"/>
          <w:sz w:val="24"/>
          <w:szCs w:val="24"/>
        </w:rPr>
      </w:pPr>
    </w:p>
    <w:p w:rsidR="00C73AF9" w:rsidRDefault="00C73AF9" w:rsidP="005C099A">
      <w:pPr>
        <w:spacing w:after="0" w:line="240" w:lineRule="auto"/>
        <w:rPr>
          <w:rFonts w:ascii="Verdana" w:hAnsi="Verdana"/>
          <w:sz w:val="24"/>
          <w:szCs w:val="24"/>
        </w:rPr>
      </w:pPr>
    </w:p>
    <w:p w:rsidR="00C73AF9" w:rsidRPr="00C73AF9" w:rsidRDefault="00C73AF9" w:rsidP="005C099A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C73AF9">
        <w:rPr>
          <w:rFonts w:ascii="Verdana" w:hAnsi="Verdana"/>
          <w:b/>
          <w:sz w:val="24"/>
          <w:szCs w:val="24"/>
        </w:rPr>
        <w:lastRenderedPageBreak/>
        <w:t>SECRETARIAS</w:t>
      </w:r>
    </w:p>
    <w:p w:rsidR="00C73AF9" w:rsidRPr="00C73AF9" w:rsidRDefault="00C73AF9" w:rsidP="005C099A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C73AF9" w:rsidRPr="00C73AF9" w:rsidRDefault="00C73AF9" w:rsidP="00C73AF9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C73AF9">
        <w:rPr>
          <w:rFonts w:ascii="Verdana" w:hAnsi="Verdana"/>
          <w:b/>
          <w:sz w:val="24"/>
          <w:szCs w:val="24"/>
        </w:rPr>
        <w:t xml:space="preserve">DESENVOLVIMENTO ECONÔMICO, TRABALHO E </w:t>
      </w:r>
      <w:proofErr w:type="gramStart"/>
      <w:r w:rsidRPr="00C73AF9">
        <w:rPr>
          <w:rFonts w:ascii="Verdana" w:hAnsi="Verdana"/>
          <w:b/>
          <w:sz w:val="24"/>
          <w:szCs w:val="24"/>
        </w:rPr>
        <w:t>TURISMO</w:t>
      </w:r>
      <w:proofErr w:type="gramEnd"/>
    </w:p>
    <w:p w:rsidR="00C73AF9" w:rsidRPr="00C73AF9" w:rsidRDefault="00C73AF9" w:rsidP="00C73AF9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C73AF9" w:rsidRPr="00C73AF9" w:rsidRDefault="00C73AF9" w:rsidP="00C73AF9">
      <w:pPr>
        <w:spacing w:after="0" w:line="240" w:lineRule="auto"/>
        <w:rPr>
          <w:rFonts w:ascii="Verdana" w:hAnsi="Verdana"/>
          <w:sz w:val="24"/>
          <w:szCs w:val="24"/>
        </w:rPr>
      </w:pPr>
      <w:r w:rsidRPr="00C73AF9">
        <w:rPr>
          <w:rFonts w:ascii="Verdana" w:hAnsi="Verdana"/>
          <w:sz w:val="24"/>
          <w:szCs w:val="24"/>
        </w:rPr>
        <w:t>GABINETE DA SECRETÁRIA</w:t>
      </w:r>
    </w:p>
    <w:p w:rsidR="00C73AF9" w:rsidRDefault="00C73AF9" w:rsidP="00C73AF9">
      <w:pPr>
        <w:spacing w:after="0" w:line="240" w:lineRule="auto"/>
        <w:rPr>
          <w:rFonts w:ascii="Verdana" w:hAnsi="Verdana"/>
          <w:sz w:val="24"/>
          <w:szCs w:val="24"/>
        </w:rPr>
      </w:pPr>
    </w:p>
    <w:p w:rsidR="00C73AF9" w:rsidRPr="00C73AF9" w:rsidRDefault="00C73AF9" w:rsidP="00C73AF9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C73AF9">
        <w:rPr>
          <w:rFonts w:ascii="Verdana" w:hAnsi="Verdana"/>
          <w:b/>
          <w:sz w:val="24"/>
          <w:szCs w:val="24"/>
        </w:rPr>
        <w:t>DESPACHO DA SECRETÁRIA</w:t>
      </w:r>
    </w:p>
    <w:p w:rsidR="00C73AF9" w:rsidRPr="00C73AF9" w:rsidRDefault="00C73AF9" w:rsidP="00C73AF9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C73AF9" w:rsidRPr="00C73AF9" w:rsidRDefault="00C73AF9" w:rsidP="00C73AF9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C73AF9">
        <w:rPr>
          <w:rFonts w:ascii="Verdana" w:hAnsi="Verdana"/>
          <w:b/>
          <w:sz w:val="24"/>
          <w:szCs w:val="24"/>
        </w:rPr>
        <w:t>6064.2021/0000911-0</w:t>
      </w:r>
    </w:p>
    <w:p w:rsidR="00C73AF9" w:rsidRPr="00C73AF9" w:rsidRDefault="00C73AF9" w:rsidP="00C73AF9">
      <w:pPr>
        <w:spacing w:after="0" w:line="240" w:lineRule="auto"/>
        <w:rPr>
          <w:rFonts w:ascii="Verdana" w:hAnsi="Verdana"/>
          <w:sz w:val="24"/>
          <w:szCs w:val="24"/>
        </w:rPr>
      </w:pPr>
      <w:r w:rsidRPr="00C73AF9">
        <w:rPr>
          <w:rFonts w:ascii="Verdana" w:hAnsi="Verdana"/>
          <w:sz w:val="24"/>
          <w:szCs w:val="24"/>
        </w:rPr>
        <w:t xml:space="preserve">I – No exercício das competências confiadas pela Lei Municipal 13.164, de </w:t>
      </w:r>
      <w:proofErr w:type="gramStart"/>
      <w:r w:rsidRPr="00C73AF9">
        <w:rPr>
          <w:rFonts w:ascii="Verdana" w:hAnsi="Verdana"/>
          <w:sz w:val="24"/>
          <w:szCs w:val="24"/>
        </w:rPr>
        <w:t>5</w:t>
      </w:r>
      <w:proofErr w:type="gramEnd"/>
      <w:r w:rsidRPr="00C73AF9">
        <w:rPr>
          <w:rFonts w:ascii="Verdana" w:hAnsi="Verdana"/>
          <w:sz w:val="24"/>
          <w:szCs w:val="24"/>
        </w:rPr>
        <w:t xml:space="preserve"> de julho de</w:t>
      </w:r>
      <w:r w:rsidR="00955E8B">
        <w:rPr>
          <w:rFonts w:ascii="Verdana" w:hAnsi="Verdana"/>
          <w:sz w:val="24"/>
          <w:szCs w:val="24"/>
        </w:rPr>
        <w:t xml:space="preserve"> 2001, e pelo Decreto Municipal </w:t>
      </w:r>
      <w:r w:rsidRPr="00C73AF9">
        <w:rPr>
          <w:rFonts w:ascii="Verdana" w:hAnsi="Verdana"/>
          <w:sz w:val="24"/>
          <w:szCs w:val="24"/>
        </w:rPr>
        <w:t>58.153, de 22 de março d</w:t>
      </w:r>
      <w:r w:rsidR="00955E8B">
        <w:rPr>
          <w:rFonts w:ascii="Verdana" w:hAnsi="Verdana"/>
          <w:sz w:val="24"/>
          <w:szCs w:val="24"/>
        </w:rPr>
        <w:t xml:space="preserve">e 2018, e à vista dos elementos </w:t>
      </w:r>
      <w:r w:rsidRPr="00C73AF9">
        <w:rPr>
          <w:rFonts w:ascii="Verdana" w:hAnsi="Verdana"/>
          <w:sz w:val="24"/>
          <w:szCs w:val="24"/>
        </w:rPr>
        <w:t>constantes no Processo Admi</w:t>
      </w:r>
      <w:r w:rsidR="00955E8B">
        <w:rPr>
          <w:rFonts w:ascii="Verdana" w:hAnsi="Verdana"/>
          <w:sz w:val="24"/>
          <w:szCs w:val="24"/>
        </w:rPr>
        <w:t xml:space="preserve">nistrativo 6064.2021/0000911-0, </w:t>
      </w:r>
      <w:r w:rsidRPr="00C73AF9">
        <w:rPr>
          <w:rFonts w:ascii="Verdana" w:hAnsi="Verdana"/>
          <w:sz w:val="24"/>
          <w:szCs w:val="24"/>
        </w:rPr>
        <w:t xml:space="preserve">em especial a manifestação da </w:t>
      </w:r>
      <w:r w:rsidR="00955E8B">
        <w:rPr>
          <w:rFonts w:ascii="Verdana" w:hAnsi="Verdana"/>
          <w:sz w:val="24"/>
          <w:szCs w:val="24"/>
        </w:rPr>
        <w:t xml:space="preserve">Secretaria Municipal da Fazenda </w:t>
      </w:r>
      <w:r w:rsidRPr="00C73AF9">
        <w:rPr>
          <w:rFonts w:ascii="Verdana" w:hAnsi="Verdana"/>
          <w:sz w:val="24"/>
          <w:szCs w:val="24"/>
        </w:rPr>
        <w:t>e da Supervisão do Departame</w:t>
      </w:r>
      <w:r w:rsidR="00955E8B">
        <w:rPr>
          <w:rFonts w:ascii="Verdana" w:hAnsi="Verdana"/>
          <w:sz w:val="24"/>
          <w:szCs w:val="24"/>
        </w:rPr>
        <w:t xml:space="preserve">nto de Administração e Finanças </w:t>
      </w:r>
      <w:r w:rsidRPr="00C73AF9">
        <w:rPr>
          <w:rFonts w:ascii="Verdana" w:hAnsi="Verdana"/>
          <w:sz w:val="24"/>
          <w:szCs w:val="24"/>
        </w:rPr>
        <w:t xml:space="preserve">desta Pasta, </w:t>
      </w:r>
      <w:r w:rsidRPr="00C73AF9">
        <w:rPr>
          <w:rFonts w:ascii="Verdana" w:hAnsi="Verdana"/>
          <w:b/>
          <w:sz w:val="24"/>
          <w:szCs w:val="24"/>
        </w:rPr>
        <w:t>AUTORIZO</w:t>
      </w:r>
      <w:r w:rsidRPr="00C73AF9">
        <w:rPr>
          <w:rFonts w:ascii="Verdana" w:hAnsi="Verdana"/>
          <w:sz w:val="24"/>
          <w:szCs w:val="24"/>
        </w:rPr>
        <w:t xml:space="preserve">, com </w:t>
      </w:r>
      <w:r w:rsidR="00955E8B">
        <w:rPr>
          <w:rFonts w:ascii="Verdana" w:hAnsi="Verdana"/>
          <w:sz w:val="24"/>
          <w:szCs w:val="24"/>
        </w:rPr>
        <w:t xml:space="preserve">base nas disposições do Decreto </w:t>
      </w:r>
      <w:r w:rsidRPr="00C73AF9">
        <w:rPr>
          <w:rFonts w:ascii="Verdana" w:hAnsi="Verdana"/>
          <w:sz w:val="24"/>
          <w:szCs w:val="24"/>
        </w:rPr>
        <w:t>Municipal 60.052, de 14 de j</w:t>
      </w:r>
      <w:r w:rsidR="00955E8B">
        <w:rPr>
          <w:rFonts w:ascii="Verdana" w:hAnsi="Verdana"/>
          <w:sz w:val="24"/>
          <w:szCs w:val="24"/>
        </w:rPr>
        <w:t xml:space="preserve">aneiro de 2021, o processamento </w:t>
      </w:r>
      <w:r w:rsidRPr="00C73AF9">
        <w:rPr>
          <w:rFonts w:ascii="Verdana" w:hAnsi="Verdana"/>
          <w:sz w:val="24"/>
          <w:szCs w:val="24"/>
        </w:rPr>
        <w:t>de nota de empenho e de no</w:t>
      </w:r>
      <w:r w:rsidR="00955E8B">
        <w:rPr>
          <w:rFonts w:ascii="Verdana" w:hAnsi="Verdana"/>
          <w:sz w:val="24"/>
          <w:szCs w:val="24"/>
        </w:rPr>
        <w:t xml:space="preserve">ta de liquidação e pagamento no </w:t>
      </w:r>
      <w:r w:rsidRPr="00C73AF9">
        <w:rPr>
          <w:rFonts w:ascii="Verdana" w:hAnsi="Verdana"/>
          <w:sz w:val="24"/>
          <w:szCs w:val="24"/>
        </w:rPr>
        <w:t>valor de R$ 232.158,96 (duzent</w:t>
      </w:r>
      <w:r w:rsidR="00955E8B">
        <w:rPr>
          <w:rFonts w:ascii="Verdana" w:hAnsi="Verdana"/>
          <w:sz w:val="24"/>
          <w:szCs w:val="24"/>
        </w:rPr>
        <w:t xml:space="preserve">os e trinta e dois mil, cento e </w:t>
      </w:r>
      <w:r w:rsidRPr="00C73AF9">
        <w:rPr>
          <w:rFonts w:ascii="Verdana" w:hAnsi="Verdana"/>
          <w:sz w:val="24"/>
          <w:szCs w:val="24"/>
        </w:rPr>
        <w:t>cinquenta e oito reais e noven</w:t>
      </w:r>
      <w:r w:rsidR="00955E8B">
        <w:rPr>
          <w:rFonts w:ascii="Verdana" w:hAnsi="Verdana"/>
          <w:sz w:val="24"/>
          <w:szCs w:val="24"/>
        </w:rPr>
        <w:t xml:space="preserve">ta e seis centavos), onerando a dotação orçamentária </w:t>
      </w:r>
      <w:r w:rsidRPr="00C73AF9">
        <w:rPr>
          <w:rFonts w:ascii="Verdana" w:hAnsi="Verdana"/>
          <w:sz w:val="24"/>
          <w:szCs w:val="24"/>
        </w:rPr>
        <w:t>30.10.11.333.3019.8.</w:t>
      </w:r>
      <w:r w:rsidR="00955E8B">
        <w:rPr>
          <w:rFonts w:ascii="Verdana" w:hAnsi="Verdana"/>
          <w:sz w:val="24"/>
          <w:szCs w:val="24"/>
        </w:rPr>
        <w:t xml:space="preserve">088.3.3.90.93.0 </w:t>
      </w:r>
      <w:r w:rsidRPr="00C73AF9">
        <w:rPr>
          <w:rFonts w:ascii="Verdana" w:hAnsi="Verdana"/>
          <w:sz w:val="24"/>
          <w:szCs w:val="24"/>
        </w:rPr>
        <w:t xml:space="preserve">0.02 do exercício financeiro vigente, em nome da </w:t>
      </w:r>
      <w:r w:rsidRPr="00C73AF9">
        <w:rPr>
          <w:rFonts w:ascii="Verdana" w:hAnsi="Verdana"/>
          <w:b/>
          <w:sz w:val="24"/>
          <w:szCs w:val="24"/>
        </w:rPr>
        <w:t>COORDENAÇÃO GERAL DE RECURSOS LOGÍSTICOS/MCTI,</w:t>
      </w:r>
      <w:r w:rsidR="00955E8B">
        <w:rPr>
          <w:rFonts w:ascii="Verdana" w:hAnsi="Verdana"/>
          <w:sz w:val="24"/>
          <w:szCs w:val="24"/>
        </w:rPr>
        <w:t xml:space="preserve"> CNPJ </w:t>
      </w:r>
      <w:r w:rsidRPr="00C73AF9">
        <w:rPr>
          <w:rFonts w:ascii="Verdana" w:hAnsi="Verdana"/>
          <w:sz w:val="24"/>
          <w:szCs w:val="24"/>
        </w:rPr>
        <w:t>03.132.745/0001-00, ente federa</w:t>
      </w:r>
      <w:r w:rsidR="00955E8B">
        <w:rPr>
          <w:rFonts w:ascii="Verdana" w:hAnsi="Verdana"/>
          <w:sz w:val="24"/>
          <w:szCs w:val="24"/>
        </w:rPr>
        <w:t xml:space="preserve">tivo vinculado ao Ministério da </w:t>
      </w:r>
      <w:r w:rsidRPr="00C73AF9">
        <w:rPr>
          <w:rFonts w:ascii="Verdana" w:hAnsi="Verdana"/>
          <w:sz w:val="24"/>
          <w:szCs w:val="24"/>
        </w:rPr>
        <w:t>Ciência, Tecnologia e Inovaçõ</w:t>
      </w:r>
      <w:r w:rsidR="00955E8B">
        <w:rPr>
          <w:rFonts w:ascii="Verdana" w:hAnsi="Verdana"/>
          <w:sz w:val="24"/>
          <w:szCs w:val="24"/>
        </w:rPr>
        <w:t xml:space="preserve">es, em decorrência da devolução </w:t>
      </w:r>
      <w:r w:rsidRPr="00C73AF9">
        <w:rPr>
          <w:rFonts w:ascii="Verdana" w:hAnsi="Verdana"/>
          <w:sz w:val="24"/>
          <w:szCs w:val="24"/>
        </w:rPr>
        <w:t>de saldo dos recursos r</w:t>
      </w:r>
      <w:r w:rsidR="00955E8B">
        <w:rPr>
          <w:rFonts w:ascii="Verdana" w:hAnsi="Verdana"/>
          <w:sz w:val="24"/>
          <w:szCs w:val="24"/>
        </w:rPr>
        <w:t xml:space="preserve">epassados, bem como rendimentos </w:t>
      </w:r>
      <w:r w:rsidRPr="00C73AF9">
        <w:rPr>
          <w:rFonts w:ascii="Verdana" w:hAnsi="Verdana"/>
          <w:sz w:val="24"/>
          <w:szCs w:val="24"/>
        </w:rPr>
        <w:t>das aplicações financeira</w:t>
      </w:r>
      <w:r w:rsidR="00955E8B">
        <w:rPr>
          <w:rFonts w:ascii="Verdana" w:hAnsi="Verdana"/>
          <w:sz w:val="24"/>
          <w:szCs w:val="24"/>
        </w:rPr>
        <w:t xml:space="preserve">s, ambos remanescentes da conta </w:t>
      </w:r>
      <w:r w:rsidRPr="00C73AF9">
        <w:rPr>
          <w:rFonts w:ascii="Verdana" w:hAnsi="Verdana"/>
          <w:sz w:val="24"/>
          <w:szCs w:val="24"/>
        </w:rPr>
        <w:t>corrente específica do Convênio 17/2016, registrado na Plataforma +Brasil sob número 833781/2016, vinculado ao Processo</w:t>
      </w:r>
    </w:p>
    <w:p w:rsidR="00C73AF9" w:rsidRDefault="00C73AF9" w:rsidP="00C73AF9">
      <w:pPr>
        <w:spacing w:after="0" w:line="240" w:lineRule="auto"/>
        <w:rPr>
          <w:rFonts w:ascii="Verdana" w:hAnsi="Verdana"/>
          <w:sz w:val="24"/>
          <w:szCs w:val="24"/>
        </w:rPr>
      </w:pPr>
      <w:r w:rsidRPr="00C73AF9">
        <w:rPr>
          <w:rFonts w:ascii="Verdana" w:hAnsi="Verdana"/>
          <w:sz w:val="24"/>
          <w:szCs w:val="24"/>
        </w:rPr>
        <w:t>01200.001536/2016-24, cujo objeto consi</w:t>
      </w:r>
      <w:r w:rsidR="00955E8B">
        <w:rPr>
          <w:rFonts w:ascii="Verdana" w:hAnsi="Verdana"/>
          <w:sz w:val="24"/>
          <w:szCs w:val="24"/>
        </w:rPr>
        <w:t xml:space="preserve">ste na promoção </w:t>
      </w:r>
      <w:r w:rsidRPr="00C73AF9">
        <w:rPr>
          <w:rFonts w:ascii="Verdana" w:hAnsi="Verdana"/>
          <w:sz w:val="24"/>
          <w:szCs w:val="24"/>
        </w:rPr>
        <w:t xml:space="preserve">de cursos de marcenaria, </w:t>
      </w:r>
      <w:r w:rsidR="00955E8B">
        <w:rPr>
          <w:rFonts w:ascii="Verdana" w:hAnsi="Verdana"/>
          <w:sz w:val="24"/>
          <w:szCs w:val="24"/>
        </w:rPr>
        <w:t xml:space="preserve">restauração de móveis e de </w:t>
      </w:r>
      <w:proofErr w:type="spellStart"/>
      <w:r w:rsidR="00955E8B">
        <w:rPr>
          <w:rFonts w:ascii="Verdana" w:hAnsi="Verdana"/>
          <w:sz w:val="24"/>
          <w:szCs w:val="24"/>
        </w:rPr>
        <w:t>pré</w:t>
      </w:r>
      <w:proofErr w:type="spellEnd"/>
      <w:r w:rsidR="00955E8B">
        <w:rPr>
          <w:rFonts w:ascii="Verdana" w:hAnsi="Verdana"/>
          <w:sz w:val="24"/>
          <w:szCs w:val="24"/>
        </w:rPr>
        <w:t xml:space="preserve">- </w:t>
      </w:r>
      <w:r w:rsidRPr="00C73AF9">
        <w:rPr>
          <w:rFonts w:ascii="Verdana" w:hAnsi="Verdana"/>
          <w:sz w:val="24"/>
          <w:szCs w:val="24"/>
        </w:rPr>
        <w:t>-incubação de empreendimentos</w:t>
      </w:r>
      <w:r w:rsidR="00955E8B">
        <w:rPr>
          <w:rFonts w:ascii="Verdana" w:hAnsi="Verdana"/>
          <w:sz w:val="24"/>
          <w:szCs w:val="24"/>
        </w:rPr>
        <w:t xml:space="preserve">, o qual se encontra em fase de </w:t>
      </w:r>
      <w:r w:rsidRPr="00C73AF9">
        <w:rPr>
          <w:rFonts w:ascii="Verdana" w:hAnsi="Verdana"/>
          <w:sz w:val="24"/>
          <w:szCs w:val="24"/>
        </w:rPr>
        <w:t>prestação de contas, observando</w:t>
      </w:r>
      <w:r w:rsidR="00955E8B">
        <w:rPr>
          <w:rFonts w:ascii="Verdana" w:hAnsi="Verdana"/>
          <w:sz w:val="24"/>
          <w:szCs w:val="24"/>
        </w:rPr>
        <w:t xml:space="preserve">, no que couber, as disposições </w:t>
      </w:r>
      <w:r w:rsidRPr="00C73AF9">
        <w:rPr>
          <w:rFonts w:ascii="Verdana" w:hAnsi="Verdana"/>
          <w:sz w:val="24"/>
          <w:szCs w:val="24"/>
        </w:rPr>
        <w:t xml:space="preserve">das Leis Complementares 101, de </w:t>
      </w:r>
      <w:proofErr w:type="gramStart"/>
      <w:r w:rsidRPr="00C73AF9">
        <w:rPr>
          <w:rFonts w:ascii="Verdana" w:hAnsi="Verdana"/>
          <w:sz w:val="24"/>
          <w:szCs w:val="24"/>
        </w:rPr>
        <w:t>4</w:t>
      </w:r>
      <w:proofErr w:type="gramEnd"/>
      <w:r w:rsidRPr="00C73AF9">
        <w:rPr>
          <w:rFonts w:ascii="Verdana" w:hAnsi="Verdana"/>
          <w:sz w:val="24"/>
          <w:szCs w:val="24"/>
        </w:rPr>
        <w:t xml:space="preserve"> de maio de 2000, e 131, d</w:t>
      </w:r>
      <w:r w:rsidR="00955E8B">
        <w:rPr>
          <w:rFonts w:ascii="Verdana" w:hAnsi="Verdana"/>
          <w:sz w:val="24"/>
          <w:szCs w:val="24"/>
        </w:rPr>
        <w:t xml:space="preserve">e </w:t>
      </w:r>
      <w:r w:rsidRPr="00C73AF9">
        <w:rPr>
          <w:rFonts w:ascii="Verdana" w:hAnsi="Verdana"/>
          <w:sz w:val="24"/>
          <w:szCs w:val="24"/>
        </w:rPr>
        <w:t>27 de maio de 2009.</w:t>
      </w:r>
    </w:p>
    <w:p w:rsidR="00955E8B" w:rsidRDefault="00955E8B" w:rsidP="00C73AF9">
      <w:pPr>
        <w:spacing w:after="0" w:line="240" w:lineRule="auto"/>
        <w:rPr>
          <w:rFonts w:ascii="Verdana" w:hAnsi="Verdana"/>
          <w:sz w:val="24"/>
          <w:szCs w:val="24"/>
        </w:rPr>
      </w:pPr>
    </w:p>
    <w:p w:rsidR="00955E8B" w:rsidRDefault="00955E8B" w:rsidP="00C73AF9">
      <w:pPr>
        <w:spacing w:after="0" w:line="240" w:lineRule="auto"/>
        <w:rPr>
          <w:rFonts w:ascii="Verdana" w:hAnsi="Verdana"/>
          <w:sz w:val="24"/>
          <w:szCs w:val="24"/>
        </w:rPr>
      </w:pPr>
    </w:p>
    <w:p w:rsidR="00955E8B" w:rsidRPr="00955E8B" w:rsidRDefault="00955E8B" w:rsidP="00955E8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55E8B">
        <w:rPr>
          <w:rFonts w:ascii="Verdana" w:hAnsi="Verdana"/>
          <w:b/>
          <w:sz w:val="24"/>
          <w:szCs w:val="24"/>
        </w:rPr>
        <w:t>CONCURSOS</w:t>
      </w:r>
      <w:proofErr w:type="gramStart"/>
      <w:r>
        <w:rPr>
          <w:rFonts w:ascii="Verdana" w:hAnsi="Verdana"/>
          <w:b/>
          <w:sz w:val="24"/>
          <w:szCs w:val="24"/>
        </w:rPr>
        <w:t xml:space="preserve">  </w:t>
      </w:r>
      <w:proofErr w:type="gramEnd"/>
      <w:r>
        <w:rPr>
          <w:rFonts w:ascii="Verdana" w:hAnsi="Verdana"/>
          <w:b/>
          <w:sz w:val="24"/>
          <w:szCs w:val="24"/>
        </w:rPr>
        <w:t>PAG</w:t>
      </w:r>
      <w:r w:rsidRPr="00955E8B">
        <w:rPr>
          <w:rFonts w:ascii="Verdana" w:hAnsi="Verdana"/>
          <w:b/>
          <w:sz w:val="24"/>
          <w:szCs w:val="24"/>
        </w:rPr>
        <w:t>. 38 e 39</w:t>
      </w:r>
    </w:p>
    <w:p w:rsidR="00955E8B" w:rsidRP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</w:p>
    <w:p w:rsidR="00955E8B" w:rsidRPr="00955E8B" w:rsidRDefault="00955E8B" w:rsidP="00955E8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55E8B">
        <w:rPr>
          <w:rFonts w:ascii="Verdana" w:hAnsi="Verdana"/>
          <w:b/>
          <w:sz w:val="24"/>
          <w:szCs w:val="24"/>
        </w:rPr>
        <w:t>GOVERNO MUNICIPAL</w:t>
      </w:r>
    </w:p>
    <w:p w:rsid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</w:p>
    <w:p w:rsidR="00955E8B" w:rsidRP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  <w:r w:rsidRPr="00955E8B">
        <w:rPr>
          <w:rFonts w:ascii="Verdana" w:hAnsi="Verdana"/>
          <w:sz w:val="24"/>
          <w:szCs w:val="24"/>
        </w:rPr>
        <w:t>SECRETARIA EXECUTIVA DE GESTÃO</w:t>
      </w:r>
    </w:p>
    <w:p w:rsid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</w:p>
    <w:p w:rsidR="00955E8B" w:rsidRP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  <w:r w:rsidRPr="00955E8B">
        <w:rPr>
          <w:rFonts w:ascii="Verdana" w:hAnsi="Verdana"/>
          <w:sz w:val="24"/>
          <w:szCs w:val="24"/>
        </w:rPr>
        <w:t xml:space="preserve"> COORDENAÇÃO DE GESTÃO DE SAÚDE DO</w:t>
      </w:r>
    </w:p>
    <w:p w:rsidR="00955E8B" w:rsidRP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  <w:r w:rsidRPr="00955E8B">
        <w:rPr>
          <w:rFonts w:ascii="Verdana" w:hAnsi="Verdana"/>
          <w:sz w:val="24"/>
          <w:szCs w:val="24"/>
        </w:rPr>
        <w:t>SERVIDOR - COGESS</w:t>
      </w:r>
    </w:p>
    <w:p w:rsid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</w:p>
    <w:p w:rsidR="00955E8B" w:rsidRPr="00955E8B" w:rsidRDefault="00955E8B" w:rsidP="00955E8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55E8B">
        <w:rPr>
          <w:rFonts w:ascii="Verdana" w:hAnsi="Verdana"/>
          <w:b/>
          <w:sz w:val="24"/>
          <w:szCs w:val="24"/>
        </w:rPr>
        <w:t>COORDENAÇÃO DE GESTÃO DE SAÚDE DO</w:t>
      </w:r>
    </w:p>
    <w:p w:rsidR="00955E8B" w:rsidRPr="00955E8B" w:rsidRDefault="00955E8B" w:rsidP="00955E8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55E8B">
        <w:rPr>
          <w:rFonts w:ascii="Verdana" w:hAnsi="Verdana"/>
          <w:b/>
          <w:sz w:val="24"/>
          <w:szCs w:val="24"/>
        </w:rPr>
        <w:t>SERVIDOR</w:t>
      </w:r>
    </w:p>
    <w:p w:rsid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</w:p>
    <w:p w:rsidR="00955E8B" w:rsidRPr="00955E8B" w:rsidRDefault="00955E8B" w:rsidP="00955E8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55E8B">
        <w:rPr>
          <w:rFonts w:ascii="Verdana" w:hAnsi="Verdana"/>
          <w:b/>
          <w:sz w:val="24"/>
          <w:szCs w:val="24"/>
        </w:rPr>
        <w:lastRenderedPageBreak/>
        <w:t>DESPACHO DA DIRETORA</w:t>
      </w:r>
    </w:p>
    <w:p w:rsid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</w:p>
    <w:p w:rsidR="00955E8B" w:rsidRP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  <w:r w:rsidRPr="00955E8B">
        <w:rPr>
          <w:rFonts w:ascii="Verdana" w:hAnsi="Verdana"/>
          <w:sz w:val="24"/>
          <w:szCs w:val="24"/>
        </w:rPr>
        <w:t>Tendo em vista o não atendimento à publicação no DOC.</w:t>
      </w:r>
    </w:p>
    <w:p w:rsidR="00955E8B" w:rsidRP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55E8B">
        <w:rPr>
          <w:rFonts w:ascii="Verdana" w:hAnsi="Verdana"/>
          <w:sz w:val="24"/>
          <w:szCs w:val="24"/>
        </w:rPr>
        <w:t>de</w:t>
      </w:r>
      <w:proofErr w:type="gramEnd"/>
      <w:r w:rsidRPr="00955E8B">
        <w:rPr>
          <w:rFonts w:ascii="Verdana" w:hAnsi="Verdana"/>
          <w:sz w:val="24"/>
          <w:szCs w:val="24"/>
        </w:rPr>
        <w:t xml:space="preserve"> 22/06/2021 e 30/07/2021, fica configurado o ABANDONO</w:t>
      </w:r>
    </w:p>
    <w:p w:rsidR="00955E8B" w:rsidRP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  <w:r w:rsidRPr="00955E8B">
        <w:rPr>
          <w:rFonts w:ascii="Verdana" w:hAnsi="Verdana"/>
          <w:sz w:val="24"/>
          <w:szCs w:val="24"/>
        </w:rPr>
        <w:t xml:space="preserve">DE EXAMES MÉDICOS ADMISSIONAIS, dos candidatos </w:t>
      </w:r>
      <w:proofErr w:type="gramStart"/>
      <w:r w:rsidRPr="00955E8B">
        <w:rPr>
          <w:rFonts w:ascii="Verdana" w:hAnsi="Verdana"/>
          <w:sz w:val="24"/>
          <w:szCs w:val="24"/>
        </w:rPr>
        <w:t>abaixo</w:t>
      </w:r>
      <w:proofErr w:type="gramEnd"/>
    </w:p>
    <w:p w:rsid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55E8B">
        <w:rPr>
          <w:rFonts w:ascii="Verdana" w:hAnsi="Verdana"/>
          <w:sz w:val="24"/>
          <w:szCs w:val="24"/>
        </w:rPr>
        <w:t>relacionados</w:t>
      </w:r>
      <w:proofErr w:type="gramEnd"/>
      <w:r w:rsidRPr="00955E8B">
        <w:rPr>
          <w:rFonts w:ascii="Verdana" w:hAnsi="Verdana"/>
          <w:sz w:val="24"/>
          <w:szCs w:val="24"/>
        </w:rPr>
        <w:t>, conforme Decreto nº 58.225/18.</w:t>
      </w:r>
      <w:r w:rsidRPr="00955E8B">
        <w:rPr>
          <w:rFonts w:ascii="Verdana" w:hAnsi="Verdana"/>
          <w:sz w:val="24"/>
          <w:szCs w:val="24"/>
        </w:rPr>
        <w:cr/>
      </w:r>
    </w:p>
    <w:p w:rsidR="005C099A" w:rsidRDefault="00955E8B" w:rsidP="005C099A">
      <w:pPr>
        <w:spacing w:after="0" w:line="240" w:lineRule="auto"/>
        <w:rPr>
          <w:rFonts w:ascii="Verdana" w:hAnsi="Verdana"/>
          <w:sz w:val="24"/>
          <w:szCs w:val="24"/>
        </w:rPr>
      </w:pPr>
      <w:r w:rsidRPr="00955E8B">
        <w:rPr>
          <w:rFonts w:ascii="Verdana" w:hAnsi="Verdana"/>
          <w:sz w:val="24"/>
          <w:szCs w:val="24"/>
        </w:rPr>
        <w:drawing>
          <wp:inline distT="0" distB="0" distL="0" distR="0" wp14:anchorId="42D0DF7E" wp14:editId="37265DAC">
            <wp:extent cx="5105400" cy="13049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130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E8B" w:rsidRDefault="00955E8B" w:rsidP="005C099A">
      <w:pPr>
        <w:spacing w:after="0" w:line="240" w:lineRule="auto"/>
        <w:rPr>
          <w:rFonts w:ascii="Verdana" w:hAnsi="Verdana"/>
          <w:sz w:val="24"/>
          <w:szCs w:val="24"/>
        </w:rPr>
      </w:pPr>
    </w:p>
    <w:p w:rsidR="00955E8B" w:rsidRPr="00955E8B" w:rsidRDefault="00955E8B" w:rsidP="00955E8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55E8B">
        <w:rPr>
          <w:rFonts w:ascii="Verdana" w:hAnsi="Verdana"/>
          <w:b/>
          <w:sz w:val="24"/>
          <w:szCs w:val="24"/>
        </w:rPr>
        <w:t>DIVISÃO DE PERÍCIA MÉDICA - COGESS</w:t>
      </w:r>
    </w:p>
    <w:p w:rsid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</w:p>
    <w:p w:rsidR="00955E8B" w:rsidRP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  <w:r w:rsidRPr="00955E8B">
        <w:rPr>
          <w:rFonts w:ascii="Verdana" w:hAnsi="Verdana"/>
          <w:sz w:val="24"/>
          <w:szCs w:val="24"/>
        </w:rPr>
        <w:t>NÚCLEO DE INGRESSO</w:t>
      </w:r>
    </w:p>
    <w:p w:rsid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</w:p>
    <w:p w:rsidR="00955E8B" w:rsidRP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  <w:r w:rsidRPr="00955E8B">
        <w:rPr>
          <w:rFonts w:ascii="Verdana" w:hAnsi="Verdana"/>
          <w:sz w:val="24"/>
          <w:szCs w:val="24"/>
        </w:rPr>
        <w:t>CONCURSO PÚBLICO DE INGRESSO PARA PROVIMENTO</w:t>
      </w:r>
    </w:p>
    <w:p w:rsidR="00955E8B" w:rsidRP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  <w:r w:rsidRPr="00955E8B">
        <w:rPr>
          <w:rFonts w:ascii="Verdana" w:hAnsi="Verdana"/>
          <w:sz w:val="24"/>
          <w:szCs w:val="24"/>
        </w:rPr>
        <w:t>DO CARGO VAGO DE</w:t>
      </w:r>
    </w:p>
    <w:p w:rsid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</w:p>
    <w:p w:rsidR="00955E8B" w:rsidRP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  <w:r w:rsidRPr="00955E8B">
        <w:rPr>
          <w:rFonts w:ascii="Verdana" w:hAnsi="Verdana"/>
          <w:sz w:val="24"/>
          <w:szCs w:val="24"/>
        </w:rPr>
        <w:t>ANALISTA PLANEJAMENTO DESENV ORGANIZACIONAL</w:t>
      </w:r>
    </w:p>
    <w:p w:rsidR="00955E8B" w:rsidRP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  <w:r w:rsidRPr="00955E8B">
        <w:rPr>
          <w:rFonts w:ascii="Verdana" w:hAnsi="Verdana"/>
          <w:sz w:val="24"/>
          <w:szCs w:val="24"/>
        </w:rPr>
        <w:t>Relação de Falta de candidatos ao Exame Médico de Ingresso</w:t>
      </w:r>
    </w:p>
    <w:p w:rsidR="00955E8B" w:rsidRP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  <w:r w:rsidRPr="00955E8B">
        <w:rPr>
          <w:rFonts w:ascii="Verdana" w:hAnsi="Verdana"/>
          <w:sz w:val="24"/>
          <w:szCs w:val="24"/>
        </w:rPr>
        <w:t>Os candidatos abaixo relacionados deverão entrar em</w:t>
      </w:r>
    </w:p>
    <w:p w:rsidR="00955E8B" w:rsidRP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55E8B">
        <w:rPr>
          <w:rFonts w:ascii="Verdana" w:hAnsi="Verdana"/>
          <w:sz w:val="24"/>
          <w:szCs w:val="24"/>
        </w:rPr>
        <w:t>contato</w:t>
      </w:r>
      <w:proofErr w:type="gramEnd"/>
      <w:r w:rsidRPr="00955E8B">
        <w:rPr>
          <w:rFonts w:ascii="Verdana" w:hAnsi="Verdana"/>
          <w:sz w:val="24"/>
          <w:szCs w:val="24"/>
        </w:rPr>
        <w:t xml:space="preserve"> com esta DIVISÃO DE PERÍCIAS MÉDICAS, pelo telefone 3397-3088 ou 3397-3066, no horário de 08:00 às 16:00</w:t>
      </w:r>
    </w:p>
    <w:p w:rsidR="00955E8B" w:rsidRP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55E8B">
        <w:rPr>
          <w:rFonts w:ascii="Verdana" w:hAnsi="Verdana"/>
          <w:sz w:val="24"/>
          <w:szCs w:val="24"/>
        </w:rPr>
        <w:t>horas</w:t>
      </w:r>
      <w:proofErr w:type="gramEnd"/>
      <w:r w:rsidRPr="00955E8B">
        <w:rPr>
          <w:rFonts w:ascii="Verdana" w:hAnsi="Verdana"/>
          <w:sz w:val="24"/>
          <w:szCs w:val="24"/>
        </w:rPr>
        <w:t xml:space="preserve"> para tratar de assunto referente ao exame médico </w:t>
      </w:r>
      <w:proofErr w:type="spellStart"/>
      <w:r w:rsidRPr="00955E8B">
        <w:rPr>
          <w:rFonts w:ascii="Verdana" w:hAnsi="Verdana"/>
          <w:sz w:val="24"/>
          <w:szCs w:val="24"/>
        </w:rPr>
        <w:t>pré</w:t>
      </w:r>
      <w:proofErr w:type="spellEnd"/>
      <w:r w:rsidRPr="00955E8B">
        <w:rPr>
          <w:rFonts w:ascii="Verdana" w:hAnsi="Verdana"/>
          <w:sz w:val="24"/>
          <w:szCs w:val="24"/>
        </w:rPr>
        <w:t>-</w:t>
      </w:r>
    </w:p>
    <w:p w:rsidR="00955E8B" w:rsidRP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  <w:r w:rsidRPr="00955E8B">
        <w:rPr>
          <w:rFonts w:ascii="Verdana" w:hAnsi="Verdana"/>
          <w:sz w:val="24"/>
          <w:szCs w:val="24"/>
        </w:rPr>
        <w:t>-admissional para ingresso na Prefeitura do Município de São</w:t>
      </w:r>
    </w:p>
    <w:p w:rsidR="00955E8B" w:rsidRP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  <w:r w:rsidRPr="00955E8B">
        <w:rPr>
          <w:rFonts w:ascii="Verdana" w:hAnsi="Verdana"/>
          <w:sz w:val="24"/>
          <w:szCs w:val="24"/>
        </w:rPr>
        <w:t xml:space="preserve">Paulo. Será configurado ABANDONO DE EXAMES, o não </w:t>
      </w:r>
      <w:proofErr w:type="gramStart"/>
      <w:r w:rsidRPr="00955E8B">
        <w:rPr>
          <w:rFonts w:ascii="Verdana" w:hAnsi="Verdana"/>
          <w:sz w:val="24"/>
          <w:szCs w:val="24"/>
        </w:rPr>
        <w:t>contato</w:t>
      </w:r>
      <w:proofErr w:type="gramEnd"/>
    </w:p>
    <w:p w:rsidR="00955E8B" w:rsidRP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55E8B">
        <w:rPr>
          <w:rFonts w:ascii="Verdana" w:hAnsi="Verdana"/>
          <w:sz w:val="24"/>
          <w:szCs w:val="24"/>
        </w:rPr>
        <w:t>no</w:t>
      </w:r>
      <w:proofErr w:type="gramEnd"/>
      <w:r w:rsidRPr="00955E8B">
        <w:rPr>
          <w:rFonts w:ascii="Verdana" w:hAnsi="Verdana"/>
          <w:sz w:val="24"/>
          <w:szCs w:val="24"/>
        </w:rPr>
        <w:t xml:space="preserve"> prazo de 05 (cinco) dias conforme parágrafo único do art. 91</w:t>
      </w:r>
    </w:p>
    <w:p w:rsid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55E8B">
        <w:rPr>
          <w:rFonts w:ascii="Verdana" w:hAnsi="Verdana"/>
          <w:sz w:val="24"/>
          <w:szCs w:val="24"/>
        </w:rPr>
        <w:t>do</w:t>
      </w:r>
      <w:proofErr w:type="gramEnd"/>
      <w:r w:rsidRPr="00955E8B">
        <w:rPr>
          <w:rFonts w:ascii="Verdana" w:hAnsi="Verdana"/>
          <w:sz w:val="24"/>
          <w:szCs w:val="24"/>
        </w:rPr>
        <w:t xml:space="preserve"> Decreto 58.225/18</w:t>
      </w:r>
    </w:p>
    <w:p w:rsid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</w:p>
    <w:p w:rsid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  <w:r w:rsidRPr="00955E8B">
        <w:rPr>
          <w:rFonts w:ascii="Verdana" w:hAnsi="Verdana"/>
          <w:sz w:val="24"/>
          <w:szCs w:val="24"/>
        </w:rPr>
        <w:drawing>
          <wp:inline distT="0" distB="0" distL="0" distR="0" wp14:anchorId="60D5DFCA" wp14:editId="2EA9793A">
            <wp:extent cx="5191125" cy="4286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1852" cy="4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</w:p>
    <w:p w:rsidR="00955E8B" w:rsidRPr="00955E8B" w:rsidRDefault="00955E8B" w:rsidP="00955E8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55E8B">
        <w:rPr>
          <w:rFonts w:ascii="Verdana" w:hAnsi="Verdana"/>
          <w:b/>
          <w:sz w:val="24"/>
          <w:szCs w:val="24"/>
        </w:rPr>
        <w:t>DIVISÃO DE PERÍCIA MÉDICA - COGESS</w:t>
      </w:r>
    </w:p>
    <w:p w:rsidR="00955E8B" w:rsidRPr="00955E8B" w:rsidRDefault="00955E8B" w:rsidP="00955E8B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955E8B" w:rsidRPr="00955E8B" w:rsidRDefault="00955E8B" w:rsidP="00955E8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55E8B">
        <w:rPr>
          <w:rFonts w:ascii="Verdana" w:hAnsi="Verdana"/>
          <w:b/>
          <w:sz w:val="24"/>
          <w:szCs w:val="24"/>
        </w:rPr>
        <w:t>NÚCLEO DE INGRESSO</w:t>
      </w:r>
    </w:p>
    <w:p w:rsid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</w:p>
    <w:p w:rsidR="00955E8B" w:rsidRP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  <w:r w:rsidRPr="00955E8B">
        <w:rPr>
          <w:rFonts w:ascii="Verdana" w:hAnsi="Verdana"/>
          <w:sz w:val="24"/>
          <w:szCs w:val="24"/>
        </w:rPr>
        <w:t>CONCURSO PÚBLICO DE INGRESSO PARA PROVIMENTO</w:t>
      </w:r>
    </w:p>
    <w:p w:rsidR="00955E8B" w:rsidRP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  <w:r w:rsidRPr="00955E8B">
        <w:rPr>
          <w:rFonts w:ascii="Verdana" w:hAnsi="Verdana"/>
          <w:sz w:val="24"/>
          <w:szCs w:val="24"/>
        </w:rPr>
        <w:t>DO CARGO VAGO DE</w:t>
      </w:r>
    </w:p>
    <w:p w:rsid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</w:p>
    <w:p w:rsidR="00955E8B" w:rsidRP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  <w:r w:rsidRPr="00955E8B">
        <w:rPr>
          <w:rFonts w:ascii="Verdana" w:hAnsi="Verdana"/>
          <w:sz w:val="24"/>
          <w:szCs w:val="24"/>
        </w:rPr>
        <w:t>ANALISTA DE SAÚDE - MÉDICO</w:t>
      </w:r>
    </w:p>
    <w:p w:rsidR="00955E8B" w:rsidRP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  <w:r w:rsidRPr="00955E8B">
        <w:rPr>
          <w:rFonts w:ascii="Verdana" w:hAnsi="Verdana"/>
          <w:sz w:val="24"/>
          <w:szCs w:val="24"/>
        </w:rPr>
        <w:t>LAUDOS MÉDICOS EXPEDIDOS POR COGESS - APTO INICIAL</w:t>
      </w:r>
    </w:p>
    <w:p w:rsid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  <w:r w:rsidRPr="00955E8B">
        <w:rPr>
          <w:rFonts w:ascii="Verdana" w:hAnsi="Verdana"/>
          <w:sz w:val="24"/>
          <w:szCs w:val="24"/>
        </w:rPr>
        <w:t>Relação de candidatos APTOS em Exame Médico Inicial</w:t>
      </w:r>
    </w:p>
    <w:p w:rsid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</w:p>
    <w:p w:rsid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  <w:r w:rsidRPr="00955E8B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670B1A1C" wp14:editId="2FF58E92">
            <wp:extent cx="5133975" cy="447674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44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</w:p>
    <w:p w:rsidR="00955E8B" w:rsidRP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  <w:r w:rsidRPr="00955E8B">
        <w:rPr>
          <w:rFonts w:ascii="Verdana" w:hAnsi="Verdana"/>
          <w:sz w:val="24"/>
          <w:szCs w:val="24"/>
        </w:rPr>
        <w:t>DEPARTAMENTO DE PLANEJAMENTO E GESTÃO</w:t>
      </w:r>
    </w:p>
    <w:p w:rsidR="00955E8B" w:rsidRP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  <w:r w:rsidRPr="00955E8B">
        <w:rPr>
          <w:rFonts w:ascii="Verdana" w:hAnsi="Verdana"/>
          <w:sz w:val="24"/>
          <w:szCs w:val="24"/>
        </w:rPr>
        <w:t>DE CARREIRAS</w:t>
      </w:r>
    </w:p>
    <w:p w:rsid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</w:p>
    <w:p w:rsidR="00955E8B" w:rsidRPr="00955E8B" w:rsidRDefault="00955E8B" w:rsidP="00955E8B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955E8B">
        <w:rPr>
          <w:rFonts w:ascii="Verdana" w:hAnsi="Verdana"/>
          <w:b/>
          <w:sz w:val="24"/>
          <w:szCs w:val="24"/>
        </w:rPr>
        <w:t>CONCURSO PUBLICO</w:t>
      </w:r>
      <w:proofErr w:type="gramEnd"/>
      <w:r w:rsidRPr="00955E8B">
        <w:rPr>
          <w:rFonts w:ascii="Verdana" w:hAnsi="Verdana"/>
          <w:b/>
          <w:sz w:val="24"/>
          <w:szCs w:val="24"/>
        </w:rPr>
        <w:t xml:space="preserve"> PARA PROVIMENTO DE</w:t>
      </w:r>
    </w:p>
    <w:p w:rsidR="00955E8B" w:rsidRPr="00955E8B" w:rsidRDefault="00955E8B" w:rsidP="00955E8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55E8B">
        <w:rPr>
          <w:rFonts w:ascii="Verdana" w:hAnsi="Verdana"/>
          <w:b/>
          <w:sz w:val="24"/>
          <w:szCs w:val="24"/>
        </w:rPr>
        <w:t>CARGOS VAGOS DE ASSISTENTE DE GESTÃO DE</w:t>
      </w:r>
    </w:p>
    <w:p w:rsidR="00955E8B" w:rsidRPr="00955E8B" w:rsidRDefault="00955E8B" w:rsidP="00955E8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55E8B">
        <w:rPr>
          <w:rFonts w:ascii="Verdana" w:hAnsi="Verdana"/>
          <w:b/>
          <w:sz w:val="24"/>
          <w:szCs w:val="24"/>
        </w:rPr>
        <w:t>POLITICAS PUBLICAS - AGPP</w:t>
      </w:r>
    </w:p>
    <w:p w:rsid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</w:p>
    <w:p w:rsidR="00955E8B" w:rsidRP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  <w:r w:rsidRPr="00955E8B">
        <w:rPr>
          <w:rFonts w:ascii="Verdana" w:hAnsi="Verdana"/>
          <w:sz w:val="24"/>
          <w:szCs w:val="24"/>
        </w:rPr>
        <w:t>Retificação do local de comparecimento e horário de apresentação.</w:t>
      </w:r>
    </w:p>
    <w:p w:rsidR="00955E8B" w:rsidRPr="00955E8B" w:rsidRDefault="00955E8B" w:rsidP="00955E8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55E8B">
        <w:rPr>
          <w:rFonts w:ascii="Verdana" w:hAnsi="Verdana"/>
          <w:b/>
          <w:sz w:val="24"/>
          <w:szCs w:val="24"/>
        </w:rPr>
        <w:t>LOCAL DE COMPARECIMENTO PARA ESCOLHA DE</w:t>
      </w:r>
    </w:p>
    <w:p w:rsidR="00955E8B" w:rsidRPr="00955E8B" w:rsidRDefault="00955E8B" w:rsidP="00955E8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55E8B">
        <w:rPr>
          <w:rFonts w:ascii="Verdana" w:hAnsi="Verdana"/>
          <w:b/>
          <w:sz w:val="24"/>
          <w:szCs w:val="24"/>
        </w:rPr>
        <w:t>VAGAS:</w:t>
      </w:r>
    </w:p>
    <w:p w:rsidR="00955E8B" w:rsidRPr="00955E8B" w:rsidRDefault="00955E8B" w:rsidP="00955E8B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955E8B" w:rsidRPr="00955E8B" w:rsidRDefault="00955E8B" w:rsidP="00955E8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55E8B">
        <w:rPr>
          <w:rFonts w:ascii="Verdana" w:hAnsi="Verdana"/>
          <w:b/>
          <w:sz w:val="24"/>
          <w:szCs w:val="24"/>
        </w:rPr>
        <w:t>RUA BOA VISTA 280 – 3º ANDAR</w:t>
      </w:r>
    </w:p>
    <w:p w:rsidR="00955E8B" w:rsidRDefault="00955E8B" w:rsidP="00955E8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55E8B">
        <w:rPr>
          <w:rFonts w:ascii="Verdana" w:hAnsi="Verdana"/>
          <w:b/>
          <w:sz w:val="24"/>
          <w:szCs w:val="24"/>
        </w:rPr>
        <w:t xml:space="preserve">DIA 09/08/2021 – </w:t>
      </w:r>
      <w:proofErr w:type="gramStart"/>
      <w:r w:rsidRPr="00955E8B">
        <w:rPr>
          <w:rFonts w:ascii="Verdana" w:hAnsi="Verdana"/>
          <w:b/>
          <w:sz w:val="24"/>
          <w:szCs w:val="24"/>
        </w:rPr>
        <w:t>10:00</w:t>
      </w:r>
      <w:proofErr w:type="gramEnd"/>
      <w:r w:rsidRPr="00955E8B">
        <w:rPr>
          <w:rFonts w:ascii="Verdana" w:hAnsi="Verdana"/>
          <w:b/>
          <w:sz w:val="24"/>
          <w:szCs w:val="24"/>
        </w:rPr>
        <w:t xml:space="preserve"> HS</w:t>
      </w:r>
    </w:p>
    <w:p w:rsidR="00955E8B" w:rsidRDefault="00955E8B" w:rsidP="00955E8B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955E8B" w:rsidRDefault="00955E8B" w:rsidP="00955E8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55E8B">
        <w:rPr>
          <w:rFonts w:ascii="Verdana" w:hAnsi="Verdana"/>
          <w:b/>
          <w:sz w:val="24"/>
          <w:szCs w:val="24"/>
        </w:rPr>
        <w:drawing>
          <wp:inline distT="0" distB="0" distL="0" distR="0" wp14:anchorId="4F643ACF" wp14:editId="198A4810">
            <wp:extent cx="5248275" cy="372427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372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CF5" w:rsidRDefault="00FA0CF5" w:rsidP="00955E8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A0CF5">
        <w:rPr>
          <w:rFonts w:ascii="Verdana" w:hAnsi="Verdana"/>
          <w:b/>
          <w:sz w:val="24"/>
          <w:szCs w:val="24"/>
        </w:rPr>
        <w:lastRenderedPageBreak/>
        <w:drawing>
          <wp:inline distT="0" distB="0" distL="0" distR="0" wp14:anchorId="6C1730F0" wp14:editId="50BD5854">
            <wp:extent cx="5572125" cy="354330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354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CF5" w:rsidRDefault="00FA0CF5" w:rsidP="00955E8B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FA0CF5" w:rsidRPr="00955E8B" w:rsidRDefault="00FA0CF5" w:rsidP="00955E8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A0CF5">
        <w:rPr>
          <w:rFonts w:ascii="Verdana" w:hAnsi="Verdana"/>
          <w:b/>
          <w:sz w:val="24"/>
          <w:szCs w:val="24"/>
        </w:rPr>
        <w:drawing>
          <wp:inline distT="0" distB="0" distL="0" distR="0" wp14:anchorId="105E7A94" wp14:editId="46C907C7">
            <wp:extent cx="5305425" cy="416242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6166" cy="416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E8B" w:rsidRDefault="00955E8B" w:rsidP="00955E8B">
      <w:pPr>
        <w:spacing w:after="0" w:line="240" w:lineRule="auto"/>
        <w:rPr>
          <w:rFonts w:ascii="Verdana" w:hAnsi="Verdana"/>
          <w:sz w:val="24"/>
          <w:szCs w:val="24"/>
        </w:rPr>
      </w:pPr>
    </w:p>
    <w:p w:rsidR="00FA0CF5" w:rsidRDefault="00FA0CF5" w:rsidP="00955E8B">
      <w:pPr>
        <w:spacing w:after="0" w:line="240" w:lineRule="auto"/>
        <w:rPr>
          <w:rFonts w:ascii="Verdana" w:hAnsi="Verdana"/>
          <w:sz w:val="24"/>
          <w:szCs w:val="24"/>
        </w:rPr>
      </w:pPr>
    </w:p>
    <w:p w:rsidR="00FA0CF5" w:rsidRDefault="00FA0CF5" w:rsidP="00955E8B">
      <w:pPr>
        <w:spacing w:after="0" w:line="240" w:lineRule="auto"/>
        <w:rPr>
          <w:rFonts w:ascii="Verdana" w:hAnsi="Verdana"/>
          <w:sz w:val="24"/>
          <w:szCs w:val="24"/>
        </w:rPr>
      </w:pPr>
    </w:p>
    <w:p w:rsidR="00FA0CF5" w:rsidRDefault="00FA0CF5" w:rsidP="00955E8B">
      <w:pPr>
        <w:spacing w:after="0" w:line="240" w:lineRule="auto"/>
        <w:rPr>
          <w:rFonts w:ascii="Verdana" w:hAnsi="Verdana"/>
          <w:sz w:val="24"/>
          <w:szCs w:val="24"/>
        </w:rPr>
      </w:pPr>
    </w:p>
    <w:p w:rsidR="00FA0CF5" w:rsidRDefault="00FA0CF5" w:rsidP="00955E8B">
      <w:pPr>
        <w:spacing w:after="0" w:line="240" w:lineRule="auto"/>
        <w:rPr>
          <w:rFonts w:ascii="Verdana" w:hAnsi="Verdana"/>
          <w:sz w:val="24"/>
          <w:szCs w:val="24"/>
        </w:rPr>
      </w:pPr>
    </w:p>
    <w:p w:rsidR="00FA0CF5" w:rsidRDefault="00FA0CF5" w:rsidP="00955E8B">
      <w:pPr>
        <w:spacing w:after="0" w:line="240" w:lineRule="auto"/>
        <w:rPr>
          <w:rFonts w:ascii="Verdana" w:hAnsi="Verdana"/>
          <w:sz w:val="24"/>
          <w:szCs w:val="24"/>
        </w:rPr>
      </w:pPr>
      <w:r w:rsidRPr="00FA0CF5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03088A0D" wp14:editId="3F149B8F">
            <wp:extent cx="5486400" cy="69342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693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CF5" w:rsidRDefault="00FA0CF5" w:rsidP="00955E8B">
      <w:pPr>
        <w:spacing w:after="0" w:line="240" w:lineRule="auto"/>
        <w:rPr>
          <w:rFonts w:ascii="Verdana" w:hAnsi="Verdana"/>
          <w:sz w:val="24"/>
          <w:szCs w:val="24"/>
        </w:rPr>
      </w:pPr>
      <w:r w:rsidRPr="00FA0CF5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456F9AC8" wp14:editId="24BEBE38">
            <wp:extent cx="5353050" cy="50863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508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CF5" w:rsidRDefault="00FA0CF5" w:rsidP="00955E8B">
      <w:pPr>
        <w:spacing w:after="0" w:line="240" w:lineRule="auto"/>
        <w:rPr>
          <w:rFonts w:ascii="Verdana" w:hAnsi="Verdana"/>
          <w:sz w:val="24"/>
          <w:szCs w:val="24"/>
        </w:rPr>
      </w:pPr>
      <w:r w:rsidRPr="00FA0CF5">
        <w:rPr>
          <w:rFonts w:ascii="Verdana" w:hAnsi="Verdana"/>
          <w:sz w:val="24"/>
          <w:szCs w:val="24"/>
        </w:rPr>
        <w:drawing>
          <wp:inline distT="0" distB="0" distL="0" distR="0" wp14:anchorId="1E2FBD18" wp14:editId="527CD79E">
            <wp:extent cx="5429250" cy="3771899"/>
            <wp:effectExtent l="0" t="0" r="0" b="63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377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CF5" w:rsidRDefault="00405A61" w:rsidP="00955E8B">
      <w:pPr>
        <w:spacing w:after="0" w:line="240" w:lineRule="auto"/>
        <w:rPr>
          <w:rFonts w:ascii="Verdana" w:hAnsi="Verdana"/>
          <w:sz w:val="24"/>
          <w:szCs w:val="24"/>
        </w:rPr>
      </w:pPr>
      <w:r w:rsidRPr="00405A61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7281A30C" wp14:editId="5A387083">
            <wp:extent cx="5524500" cy="5934075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593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A61" w:rsidRDefault="00405A61" w:rsidP="00955E8B">
      <w:pPr>
        <w:spacing w:after="0" w:line="240" w:lineRule="auto"/>
        <w:rPr>
          <w:rFonts w:ascii="Verdana" w:hAnsi="Verdana"/>
          <w:sz w:val="24"/>
          <w:szCs w:val="24"/>
        </w:rPr>
      </w:pPr>
      <w:r w:rsidRPr="00405A61">
        <w:rPr>
          <w:rFonts w:ascii="Verdana" w:hAnsi="Verdana"/>
          <w:sz w:val="24"/>
          <w:szCs w:val="24"/>
        </w:rPr>
        <w:drawing>
          <wp:inline distT="0" distB="0" distL="0" distR="0" wp14:anchorId="1005A604" wp14:editId="023EEEA7">
            <wp:extent cx="5467350" cy="2314575"/>
            <wp:effectExtent l="0" t="0" r="0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23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A61" w:rsidRDefault="00405A61" w:rsidP="00955E8B">
      <w:pPr>
        <w:spacing w:after="0" w:line="240" w:lineRule="auto"/>
        <w:rPr>
          <w:rFonts w:ascii="Verdana" w:hAnsi="Verdana"/>
          <w:sz w:val="24"/>
          <w:szCs w:val="24"/>
        </w:rPr>
      </w:pPr>
    </w:p>
    <w:p w:rsidR="00405A61" w:rsidRDefault="00405A61" w:rsidP="00955E8B">
      <w:pPr>
        <w:spacing w:after="0" w:line="240" w:lineRule="auto"/>
        <w:rPr>
          <w:rFonts w:ascii="Verdana" w:hAnsi="Verdana"/>
          <w:sz w:val="24"/>
          <w:szCs w:val="24"/>
        </w:rPr>
      </w:pPr>
    </w:p>
    <w:p w:rsidR="00405A61" w:rsidRDefault="00405A61" w:rsidP="00955E8B">
      <w:pPr>
        <w:spacing w:after="0" w:line="240" w:lineRule="auto"/>
        <w:rPr>
          <w:rFonts w:ascii="Verdana" w:hAnsi="Verdana"/>
          <w:sz w:val="24"/>
          <w:szCs w:val="24"/>
        </w:rPr>
      </w:pPr>
    </w:p>
    <w:p w:rsidR="00405A61" w:rsidRDefault="00405A61" w:rsidP="00955E8B">
      <w:pPr>
        <w:spacing w:after="0" w:line="240" w:lineRule="auto"/>
        <w:rPr>
          <w:rFonts w:ascii="Verdana" w:hAnsi="Verdana"/>
          <w:sz w:val="24"/>
          <w:szCs w:val="24"/>
        </w:rPr>
      </w:pPr>
    </w:p>
    <w:p w:rsidR="00405A61" w:rsidRDefault="00405A61" w:rsidP="00955E8B">
      <w:pPr>
        <w:spacing w:after="0" w:line="240" w:lineRule="auto"/>
        <w:rPr>
          <w:rFonts w:ascii="Verdana" w:hAnsi="Verdana"/>
          <w:sz w:val="24"/>
          <w:szCs w:val="24"/>
        </w:rPr>
      </w:pPr>
      <w:r w:rsidRPr="00405A61">
        <w:rPr>
          <w:rFonts w:ascii="Verdana" w:hAnsi="Verdana"/>
          <w:sz w:val="24"/>
          <w:szCs w:val="24"/>
        </w:rPr>
        <w:drawing>
          <wp:inline distT="0" distB="0" distL="0" distR="0" wp14:anchorId="2C359803" wp14:editId="17A7CF7D">
            <wp:extent cx="5372100" cy="4200525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420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A61" w:rsidRDefault="00405A61" w:rsidP="00955E8B">
      <w:pPr>
        <w:spacing w:after="0" w:line="240" w:lineRule="auto"/>
        <w:rPr>
          <w:rFonts w:ascii="Verdana" w:hAnsi="Verdana"/>
          <w:sz w:val="24"/>
          <w:szCs w:val="24"/>
        </w:rPr>
      </w:pPr>
      <w:r w:rsidRPr="00405A61">
        <w:rPr>
          <w:rFonts w:ascii="Verdana" w:hAnsi="Verdana"/>
          <w:sz w:val="24"/>
          <w:szCs w:val="24"/>
        </w:rPr>
        <w:drawing>
          <wp:inline distT="0" distB="0" distL="0" distR="0" wp14:anchorId="23AA1BE0" wp14:editId="4FFC2442">
            <wp:extent cx="5372100" cy="285750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A61" w:rsidRDefault="00405A61" w:rsidP="00955E8B">
      <w:pPr>
        <w:spacing w:after="0" w:line="240" w:lineRule="auto"/>
        <w:rPr>
          <w:rFonts w:ascii="Verdana" w:hAnsi="Verdana"/>
          <w:sz w:val="24"/>
          <w:szCs w:val="24"/>
        </w:rPr>
      </w:pPr>
      <w:r w:rsidRPr="00405A61">
        <w:rPr>
          <w:rFonts w:ascii="Verdana" w:hAnsi="Verdana"/>
          <w:sz w:val="24"/>
          <w:szCs w:val="24"/>
        </w:rPr>
        <w:drawing>
          <wp:inline distT="0" distB="0" distL="0" distR="0" wp14:anchorId="5CF5777C" wp14:editId="1E947A5D">
            <wp:extent cx="5314950" cy="942975"/>
            <wp:effectExtent l="0" t="0" r="0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15694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A61" w:rsidRDefault="00405A61" w:rsidP="00955E8B">
      <w:pPr>
        <w:spacing w:after="0" w:line="240" w:lineRule="auto"/>
        <w:rPr>
          <w:rFonts w:ascii="Verdana" w:hAnsi="Verdana"/>
          <w:sz w:val="24"/>
          <w:szCs w:val="24"/>
        </w:rPr>
      </w:pPr>
    </w:p>
    <w:p w:rsidR="00405A61" w:rsidRDefault="00405A61" w:rsidP="00955E8B">
      <w:pPr>
        <w:spacing w:after="0" w:line="240" w:lineRule="auto"/>
        <w:rPr>
          <w:rFonts w:ascii="Verdana" w:hAnsi="Verdana"/>
          <w:sz w:val="24"/>
          <w:szCs w:val="24"/>
        </w:rPr>
      </w:pPr>
    </w:p>
    <w:p w:rsidR="00405A61" w:rsidRDefault="00405A61" w:rsidP="00955E8B">
      <w:pPr>
        <w:spacing w:after="0" w:line="240" w:lineRule="auto"/>
        <w:rPr>
          <w:rFonts w:ascii="Verdana" w:hAnsi="Verdana"/>
          <w:sz w:val="24"/>
          <w:szCs w:val="24"/>
        </w:rPr>
      </w:pPr>
    </w:p>
    <w:p w:rsidR="00405A61" w:rsidRDefault="00405A61" w:rsidP="00955E8B">
      <w:pPr>
        <w:spacing w:after="0" w:line="240" w:lineRule="auto"/>
        <w:rPr>
          <w:rFonts w:ascii="Verdana" w:hAnsi="Verdana"/>
          <w:sz w:val="24"/>
          <w:szCs w:val="24"/>
        </w:rPr>
      </w:pPr>
      <w:r w:rsidRPr="00405A61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1A3C8199" wp14:editId="47623791">
            <wp:extent cx="5105400" cy="6372224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637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A61" w:rsidRDefault="00405A61" w:rsidP="00955E8B">
      <w:pPr>
        <w:spacing w:after="0" w:line="240" w:lineRule="auto"/>
        <w:rPr>
          <w:rFonts w:ascii="Verdana" w:hAnsi="Verdana"/>
          <w:sz w:val="24"/>
          <w:szCs w:val="24"/>
        </w:rPr>
      </w:pPr>
    </w:p>
    <w:p w:rsidR="00BD1F70" w:rsidRDefault="00BD1F70" w:rsidP="00955E8B">
      <w:pPr>
        <w:spacing w:after="0" w:line="240" w:lineRule="auto"/>
        <w:rPr>
          <w:rFonts w:ascii="Verdana" w:hAnsi="Verdana"/>
          <w:sz w:val="24"/>
          <w:szCs w:val="24"/>
        </w:rPr>
      </w:pPr>
    </w:p>
    <w:p w:rsidR="00405A61" w:rsidRPr="00BD1F70" w:rsidRDefault="00BD1F70" w:rsidP="00955E8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BD1F70">
        <w:rPr>
          <w:rFonts w:ascii="Verdana" w:hAnsi="Verdana"/>
          <w:b/>
          <w:sz w:val="24"/>
          <w:szCs w:val="24"/>
        </w:rPr>
        <w:t>LICITAÇÕES</w:t>
      </w:r>
      <w:proofErr w:type="gramStart"/>
      <w:r w:rsidRPr="00BD1F70">
        <w:rPr>
          <w:rFonts w:ascii="Verdana" w:hAnsi="Verdana"/>
          <w:b/>
          <w:sz w:val="24"/>
          <w:szCs w:val="24"/>
        </w:rPr>
        <w:t xml:space="preserve">   </w:t>
      </w:r>
      <w:proofErr w:type="gramEnd"/>
      <w:r w:rsidRPr="00BD1F70">
        <w:rPr>
          <w:rFonts w:ascii="Verdana" w:hAnsi="Verdana"/>
          <w:b/>
          <w:sz w:val="24"/>
          <w:szCs w:val="24"/>
        </w:rPr>
        <w:t>PAG. 72</w:t>
      </w:r>
    </w:p>
    <w:p w:rsidR="00BD1F70" w:rsidRPr="00BD1F70" w:rsidRDefault="00BD1F70" w:rsidP="00955E8B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BD1F70" w:rsidRPr="00BD1F70" w:rsidRDefault="00BD1F70" w:rsidP="00BD1F7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BD1F70">
        <w:rPr>
          <w:rFonts w:ascii="Verdana" w:hAnsi="Verdana"/>
          <w:b/>
          <w:sz w:val="24"/>
          <w:szCs w:val="24"/>
        </w:rPr>
        <w:t xml:space="preserve">DESENVOLVIMENTO ECONÔMICO, TRABALHO E </w:t>
      </w:r>
      <w:proofErr w:type="gramStart"/>
      <w:r w:rsidRPr="00BD1F70">
        <w:rPr>
          <w:rFonts w:ascii="Verdana" w:hAnsi="Verdana"/>
          <w:b/>
          <w:sz w:val="24"/>
          <w:szCs w:val="24"/>
        </w:rPr>
        <w:t>TURISMO</w:t>
      </w:r>
      <w:proofErr w:type="gramEnd"/>
    </w:p>
    <w:p w:rsidR="00BD1F70" w:rsidRDefault="00BD1F70" w:rsidP="00BD1F70">
      <w:pPr>
        <w:spacing w:after="0" w:line="240" w:lineRule="auto"/>
        <w:rPr>
          <w:rFonts w:ascii="Verdana" w:hAnsi="Verdana"/>
          <w:sz w:val="24"/>
          <w:szCs w:val="24"/>
        </w:rPr>
      </w:pPr>
    </w:p>
    <w:p w:rsidR="00BD1F70" w:rsidRPr="00BD1F70" w:rsidRDefault="00BD1F70" w:rsidP="00BD1F70">
      <w:pPr>
        <w:spacing w:after="0" w:line="240" w:lineRule="auto"/>
        <w:rPr>
          <w:rFonts w:ascii="Verdana" w:hAnsi="Verdana"/>
          <w:sz w:val="24"/>
          <w:szCs w:val="24"/>
        </w:rPr>
      </w:pPr>
      <w:r w:rsidRPr="00BD1F70">
        <w:rPr>
          <w:rFonts w:ascii="Verdana" w:hAnsi="Verdana"/>
          <w:sz w:val="24"/>
          <w:szCs w:val="24"/>
        </w:rPr>
        <w:t>GABINETE DA SECRETÁRIA</w:t>
      </w:r>
    </w:p>
    <w:p w:rsidR="00BD1F70" w:rsidRDefault="00BD1F70" w:rsidP="00BD1F70">
      <w:pPr>
        <w:spacing w:after="0" w:line="240" w:lineRule="auto"/>
        <w:rPr>
          <w:rFonts w:ascii="Verdana" w:hAnsi="Verdana"/>
          <w:sz w:val="24"/>
          <w:szCs w:val="24"/>
        </w:rPr>
      </w:pPr>
    </w:p>
    <w:p w:rsidR="00BD1F70" w:rsidRPr="00BD1F70" w:rsidRDefault="00BD1F70" w:rsidP="00BD1F7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BD1F70">
        <w:rPr>
          <w:rFonts w:ascii="Verdana" w:hAnsi="Verdana"/>
          <w:b/>
          <w:sz w:val="24"/>
          <w:szCs w:val="24"/>
        </w:rPr>
        <w:t>DESPACHOS DA SECRETÁRIA</w:t>
      </w:r>
    </w:p>
    <w:p w:rsidR="00BD1F70" w:rsidRPr="00BD1F70" w:rsidRDefault="00BD1F70" w:rsidP="00BD1F70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BD1F70" w:rsidRPr="00BD1F70" w:rsidRDefault="00BD1F70" w:rsidP="00BD1F7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BD1F70">
        <w:rPr>
          <w:rFonts w:ascii="Verdana" w:hAnsi="Verdana"/>
          <w:b/>
          <w:sz w:val="24"/>
          <w:szCs w:val="24"/>
        </w:rPr>
        <w:t>6064.2017/0000101-4</w:t>
      </w:r>
    </w:p>
    <w:p w:rsidR="00BD1F70" w:rsidRPr="00BD1F70" w:rsidRDefault="00BD1F70" w:rsidP="00BD1F70">
      <w:pPr>
        <w:spacing w:after="0" w:line="240" w:lineRule="auto"/>
        <w:rPr>
          <w:rFonts w:ascii="Verdana" w:hAnsi="Verdana"/>
          <w:sz w:val="24"/>
          <w:szCs w:val="24"/>
        </w:rPr>
      </w:pPr>
      <w:r w:rsidRPr="00BD1F70">
        <w:rPr>
          <w:rFonts w:ascii="Verdana" w:hAnsi="Verdana"/>
          <w:sz w:val="24"/>
          <w:szCs w:val="24"/>
        </w:rPr>
        <w:t>I – No exercício da competência que me foi confiada pela</w:t>
      </w:r>
    </w:p>
    <w:p w:rsidR="00BD1F70" w:rsidRPr="00BD1F70" w:rsidRDefault="00BD1F70" w:rsidP="00BD1F70">
      <w:pPr>
        <w:spacing w:after="0" w:line="240" w:lineRule="auto"/>
        <w:rPr>
          <w:rFonts w:ascii="Verdana" w:hAnsi="Verdana"/>
          <w:sz w:val="24"/>
          <w:szCs w:val="24"/>
        </w:rPr>
      </w:pPr>
      <w:r w:rsidRPr="00BD1F70">
        <w:rPr>
          <w:rFonts w:ascii="Verdana" w:hAnsi="Verdana"/>
          <w:sz w:val="24"/>
          <w:szCs w:val="24"/>
        </w:rPr>
        <w:lastRenderedPageBreak/>
        <w:t>Lei Municipal n. 13.164/2001, e à vista dos elementos de convicção contidos no presente, e</w:t>
      </w:r>
      <w:r>
        <w:rPr>
          <w:rFonts w:ascii="Verdana" w:hAnsi="Verdana"/>
          <w:sz w:val="24"/>
          <w:szCs w:val="24"/>
        </w:rPr>
        <w:t xml:space="preserve">m especial, as manifestações do </w:t>
      </w:r>
      <w:r w:rsidRPr="00BD1F70">
        <w:rPr>
          <w:rFonts w:ascii="Verdana" w:hAnsi="Verdana"/>
          <w:sz w:val="24"/>
          <w:szCs w:val="24"/>
        </w:rPr>
        <w:t>Gestor do Contrato e da Supe</w:t>
      </w:r>
      <w:r>
        <w:rPr>
          <w:rFonts w:ascii="Verdana" w:hAnsi="Verdana"/>
          <w:sz w:val="24"/>
          <w:szCs w:val="24"/>
        </w:rPr>
        <w:t xml:space="preserve">rvisão de Execução Orçamentária e Financeira, </w:t>
      </w:r>
      <w:proofErr w:type="gramStart"/>
      <w:r>
        <w:rPr>
          <w:rFonts w:ascii="Verdana" w:hAnsi="Verdana"/>
          <w:sz w:val="24"/>
          <w:szCs w:val="24"/>
        </w:rPr>
        <w:t xml:space="preserve">as </w:t>
      </w:r>
      <w:r w:rsidRPr="00BD1F70">
        <w:rPr>
          <w:rFonts w:ascii="Verdana" w:hAnsi="Verdana"/>
          <w:sz w:val="24"/>
          <w:szCs w:val="24"/>
        </w:rPr>
        <w:t>quais acolho</w:t>
      </w:r>
      <w:proofErr w:type="gramEnd"/>
      <w:r>
        <w:rPr>
          <w:rFonts w:ascii="Verdana" w:hAnsi="Verdana"/>
          <w:sz w:val="24"/>
          <w:szCs w:val="24"/>
        </w:rPr>
        <w:t xml:space="preserve">, com fundamento na Lei Federal </w:t>
      </w:r>
      <w:r w:rsidRPr="00BD1F70">
        <w:rPr>
          <w:rFonts w:ascii="Verdana" w:hAnsi="Verdana"/>
          <w:sz w:val="24"/>
          <w:szCs w:val="24"/>
        </w:rPr>
        <w:t>n. 8.245/1991, subsidiariament</w:t>
      </w:r>
      <w:r>
        <w:rPr>
          <w:rFonts w:ascii="Verdana" w:hAnsi="Verdana"/>
          <w:sz w:val="24"/>
          <w:szCs w:val="24"/>
        </w:rPr>
        <w:t xml:space="preserve">e na Lei Federal n. 8.666/1993, </w:t>
      </w:r>
      <w:r w:rsidRPr="00BD1F70">
        <w:rPr>
          <w:rFonts w:ascii="Verdana" w:hAnsi="Verdana"/>
          <w:sz w:val="24"/>
          <w:szCs w:val="24"/>
        </w:rPr>
        <w:t>bem como na Lei Municipal n. 13.278/2002, no Decreto Municipal n. 44.279/2003 atual</w:t>
      </w:r>
      <w:r>
        <w:rPr>
          <w:rFonts w:ascii="Verdana" w:hAnsi="Verdana"/>
          <w:sz w:val="24"/>
          <w:szCs w:val="24"/>
        </w:rPr>
        <w:t xml:space="preserve">izado, na Portaria n. 389/2017/ </w:t>
      </w:r>
      <w:r w:rsidRPr="00BD1F70">
        <w:rPr>
          <w:rFonts w:ascii="Verdana" w:hAnsi="Verdana"/>
          <w:sz w:val="24"/>
          <w:szCs w:val="24"/>
        </w:rPr>
        <w:t xml:space="preserve">SF, na Cláusula Quarta do </w:t>
      </w:r>
      <w:r w:rsidRPr="00BD1F70">
        <w:rPr>
          <w:rFonts w:ascii="Verdana" w:hAnsi="Verdana"/>
          <w:b/>
          <w:sz w:val="24"/>
          <w:szCs w:val="24"/>
        </w:rPr>
        <w:t>Contrato n. 004/2017/SMTE</w:t>
      </w:r>
      <w:r>
        <w:rPr>
          <w:rFonts w:ascii="Verdana" w:hAnsi="Verdana"/>
          <w:sz w:val="24"/>
          <w:szCs w:val="24"/>
        </w:rPr>
        <w:t xml:space="preserve"> e no </w:t>
      </w:r>
      <w:r w:rsidRPr="00BD1F70">
        <w:rPr>
          <w:rFonts w:ascii="Verdana" w:hAnsi="Verdana"/>
          <w:sz w:val="24"/>
          <w:szCs w:val="24"/>
        </w:rPr>
        <w:t xml:space="preserve">respectivo Termo de </w:t>
      </w:r>
      <w:proofErr w:type="spellStart"/>
      <w:r w:rsidRPr="00BD1F70">
        <w:rPr>
          <w:rFonts w:ascii="Verdana" w:hAnsi="Verdana"/>
          <w:sz w:val="24"/>
          <w:szCs w:val="24"/>
        </w:rPr>
        <w:t>Apostilamento</w:t>
      </w:r>
      <w:proofErr w:type="spellEnd"/>
      <w:r w:rsidRPr="00BD1F70">
        <w:rPr>
          <w:rFonts w:ascii="Verdana" w:hAnsi="Verdana"/>
          <w:sz w:val="24"/>
          <w:szCs w:val="24"/>
        </w:rPr>
        <w:t>, celebrado com a Empresa</w:t>
      </w:r>
    </w:p>
    <w:p w:rsidR="00BD1F70" w:rsidRPr="00BD1F70" w:rsidRDefault="00BD1F70" w:rsidP="00BD1F70">
      <w:pPr>
        <w:spacing w:after="0" w:line="240" w:lineRule="auto"/>
        <w:rPr>
          <w:rFonts w:ascii="Verdana" w:hAnsi="Verdana"/>
          <w:sz w:val="24"/>
          <w:szCs w:val="24"/>
        </w:rPr>
      </w:pPr>
      <w:r w:rsidRPr="00BD1F70">
        <w:rPr>
          <w:rFonts w:ascii="Verdana" w:hAnsi="Verdana"/>
          <w:b/>
          <w:sz w:val="24"/>
          <w:szCs w:val="24"/>
        </w:rPr>
        <w:t>OLÍMPIA ADMINISTRAÇÃO E PARTICIPAÇÕES S/A</w:t>
      </w:r>
      <w:r>
        <w:rPr>
          <w:rFonts w:ascii="Verdana" w:hAnsi="Verdana"/>
          <w:sz w:val="24"/>
          <w:szCs w:val="24"/>
        </w:rPr>
        <w:t xml:space="preserve">, inscrita </w:t>
      </w:r>
      <w:r w:rsidRPr="00BD1F70">
        <w:rPr>
          <w:rFonts w:ascii="Verdana" w:hAnsi="Verdana"/>
          <w:sz w:val="24"/>
          <w:szCs w:val="24"/>
        </w:rPr>
        <w:t>no CNPJ n. 21.860.453/0001</w:t>
      </w:r>
      <w:r>
        <w:rPr>
          <w:rFonts w:ascii="Verdana" w:hAnsi="Verdana"/>
          <w:sz w:val="24"/>
          <w:szCs w:val="24"/>
        </w:rPr>
        <w:t xml:space="preserve">-68, cujo objeto é a locação do </w:t>
      </w:r>
      <w:r w:rsidRPr="00BD1F70">
        <w:rPr>
          <w:rFonts w:ascii="Verdana" w:hAnsi="Verdana"/>
          <w:sz w:val="24"/>
          <w:szCs w:val="24"/>
        </w:rPr>
        <w:t>imóvel comercial localizado na Av. Rio Branco, n. 252, Centro,</w:t>
      </w:r>
    </w:p>
    <w:p w:rsidR="00BD1F70" w:rsidRPr="00BD1F70" w:rsidRDefault="00BD1F70" w:rsidP="00BD1F70">
      <w:pPr>
        <w:spacing w:after="0" w:line="240" w:lineRule="auto"/>
        <w:rPr>
          <w:rFonts w:ascii="Verdana" w:hAnsi="Verdana"/>
          <w:sz w:val="24"/>
          <w:szCs w:val="24"/>
        </w:rPr>
      </w:pPr>
      <w:r w:rsidRPr="00BD1F70">
        <w:rPr>
          <w:rFonts w:ascii="Verdana" w:hAnsi="Verdana"/>
          <w:sz w:val="24"/>
          <w:szCs w:val="24"/>
        </w:rPr>
        <w:t>CEP 01.206.000, São Paulo/</w:t>
      </w:r>
      <w:r>
        <w:rPr>
          <w:rFonts w:ascii="Verdana" w:hAnsi="Verdana"/>
          <w:sz w:val="24"/>
          <w:szCs w:val="24"/>
        </w:rPr>
        <w:t xml:space="preserve">SP, no qual estão instaladas as </w:t>
      </w:r>
      <w:r w:rsidRPr="00BD1F70">
        <w:rPr>
          <w:rFonts w:ascii="Verdana" w:hAnsi="Verdana"/>
          <w:sz w:val="24"/>
          <w:szCs w:val="24"/>
        </w:rPr>
        <w:t xml:space="preserve">dependências do Centro de Apoio ao Trabalho e Empreendedorismo – </w:t>
      </w:r>
      <w:proofErr w:type="gramStart"/>
      <w:r w:rsidRPr="00BD1F70">
        <w:rPr>
          <w:rFonts w:ascii="Verdana" w:hAnsi="Verdana"/>
          <w:sz w:val="24"/>
          <w:szCs w:val="24"/>
        </w:rPr>
        <w:t xml:space="preserve">Cate, Unidade Central, </w:t>
      </w:r>
      <w:r w:rsidRPr="00BD1F70">
        <w:rPr>
          <w:rFonts w:ascii="Verdana" w:hAnsi="Verdana"/>
          <w:b/>
          <w:sz w:val="24"/>
          <w:szCs w:val="24"/>
        </w:rPr>
        <w:t>AUTORIZO</w:t>
      </w:r>
      <w:proofErr w:type="gramEnd"/>
      <w:r>
        <w:rPr>
          <w:rFonts w:ascii="Verdana" w:hAnsi="Verdana"/>
          <w:sz w:val="24"/>
          <w:szCs w:val="24"/>
        </w:rPr>
        <w:t xml:space="preserve"> a CONCESSÃO DE </w:t>
      </w:r>
      <w:r w:rsidRPr="00BD1F70">
        <w:rPr>
          <w:rFonts w:ascii="Verdana" w:hAnsi="Verdana"/>
          <w:sz w:val="24"/>
          <w:szCs w:val="24"/>
        </w:rPr>
        <w:t>REAJUSTE DEFINITIVO no perce</w:t>
      </w:r>
      <w:r>
        <w:rPr>
          <w:rFonts w:ascii="Verdana" w:hAnsi="Verdana"/>
          <w:sz w:val="24"/>
          <w:szCs w:val="24"/>
        </w:rPr>
        <w:t xml:space="preserve">ntual de 8,50% (Índice de Preço </w:t>
      </w:r>
      <w:r w:rsidRPr="00BD1F70">
        <w:rPr>
          <w:rFonts w:ascii="Verdana" w:hAnsi="Verdana"/>
          <w:sz w:val="24"/>
          <w:szCs w:val="24"/>
        </w:rPr>
        <w:t>ao Consumidor - IPC-FIPE), qu</w:t>
      </w:r>
      <w:r>
        <w:rPr>
          <w:rFonts w:ascii="Verdana" w:hAnsi="Verdana"/>
          <w:sz w:val="24"/>
          <w:szCs w:val="24"/>
        </w:rPr>
        <w:t xml:space="preserve">e altera o valor mensal para R$ </w:t>
      </w:r>
      <w:r w:rsidRPr="00BD1F70">
        <w:rPr>
          <w:rFonts w:ascii="Verdana" w:hAnsi="Verdana"/>
          <w:sz w:val="24"/>
          <w:szCs w:val="24"/>
        </w:rPr>
        <w:t xml:space="preserve">44.905,81 (quarenta e quatro </w:t>
      </w:r>
      <w:r>
        <w:rPr>
          <w:rFonts w:ascii="Verdana" w:hAnsi="Verdana"/>
          <w:sz w:val="24"/>
          <w:szCs w:val="24"/>
        </w:rPr>
        <w:t xml:space="preserve">mil, novecentos e cinco reais e </w:t>
      </w:r>
      <w:r w:rsidRPr="00BD1F70">
        <w:rPr>
          <w:rFonts w:ascii="Verdana" w:hAnsi="Verdana"/>
          <w:sz w:val="24"/>
          <w:szCs w:val="24"/>
        </w:rPr>
        <w:t>oitenta e um centavos), totaliz</w:t>
      </w:r>
      <w:r>
        <w:rPr>
          <w:rFonts w:ascii="Verdana" w:hAnsi="Verdana"/>
          <w:sz w:val="24"/>
          <w:szCs w:val="24"/>
        </w:rPr>
        <w:t xml:space="preserve">ando o valor de R$ 2.155.478,88 </w:t>
      </w:r>
      <w:r w:rsidRPr="00BD1F70">
        <w:rPr>
          <w:rFonts w:ascii="Verdana" w:hAnsi="Verdana"/>
          <w:sz w:val="24"/>
          <w:szCs w:val="24"/>
        </w:rPr>
        <w:t>(dois milhões, cento e cinquenta e cinco mil, quatrocentos e setenta e oito reais e oitenta e oito</w:t>
      </w:r>
      <w:r>
        <w:rPr>
          <w:rFonts w:ascii="Verdana" w:hAnsi="Verdana"/>
          <w:sz w:val="24"/>
          <w:szCs w:val="24"/>
        </w:rPr>
        <w:t xml:space="preserve"> centavos), no prazo contratual </w:t>
      </w:r>
      <w:r w:rsidRPr="00BD1F70">
        <w:rPr>
          <w:rFonts w:ascii="Verdana" w:hAnsi="Verdana"/>
          <w:sz w:val="24"/>
          <w:szCs w:val="24"/>
        </w:rPr>
        <w:t>de 48 (quarenta e oito) meses.</w:t>
      </w:r>
    </w:p>
    <w:p w:rsidR="00BD1F70" w:rsidRPr="00BD1F70" w:rsidRDefault="00BD1F70" w:rsidP="00BD1F70">
      <w:pPr>
        <w:spacing w:after="0" w:line="240" w:lineRule="auto"/>
        <w:rPr>
          <w:rFonts w:ascii="Verdana" w:hAnsi="Verdana"/>
          <w:sz w:val="24"/>
          <w:szCs w:val="24"/>
        </w:rPr>
      </w:pPr>
      <w:r w:rsidRPr="00BD1F70">
        <w:rPr>
          <w:rFonts w:ascii="Verdana" w:hAnsi="Verdana"/>
          <w:sz w:val="24"/>
          <w:szCs w:val="24"/>
        </w:rPr>
        <w:t>II – Dessa feita, em v</w:t>
      </w:r>
      <w:r>
        <w:rPr>
          <w:rFonts w:ascii="Verdana" w:hAnsi="Verdana"/>
          <w:sz w:val="24"/>
          <w:szCs w:val="24"/>
        </w:rPr>
        <w:t xml:space="preserve">ista das normas e procedimentos </w:t>
      </w:r>
      <w:r w:rsidRPr="00BD1F70">
        <w:rPr>
          <w:rFonts w:ascii="Verdana" w:hAnsi="Verdana"/>
          <w:sz w:val="24"/>
          <w:szCs w:val="24"/>
        </w:rPr>
        <w:t>fixados pelo Decreto Mun</w:t>
      </w:r>
      <w:r>
        <w:rPr>
          <w:rFonts w:ascii="Verdana" w:hAnsi="Verdana"/>
          <w:sz w:val="24"/>
          <w:szCs w:val="24"/>
        </w:rPr>
        <w:t xml:space="preserve">icipal n. 59.171/2020, AUTORIZO </w:t>
      </w:r>
      <w:r w:rsidRPr="00BD1F70">
        <w:rPr>
          <w:rFonts w:ascii="Verdana" w:hAnsi="Verdana"/>
          <w:sz w:val="24"/>
          <w:szCs w:val="24"/>
        </w:rPr>
        <w:t xml:space="preserve">a emissão da competente </w:t>
      </w:r>
      <w:r>
        <w:rPr>
          <w:rFonts w:ascii="Verdana" w:hAnsi="Verdana"/>
          <w:sz w:val="24"/>
          <w:szCs w:val="24"/>
        </w:rPr>
        <w:t xml:space="preserve">Nota de Empenho, no valor de R$ </w:t>
      </w:r>
      <w:r w:rsidRPr="00BD1F70">
        <w:rPr>
          <w:rFonts w:ascii="Verdana" w:hAnsi="Verdana"/>
          <w:sz w:val="24"/>
          <w:szCs w:val="24"/>
        </w:rPr>
        <w:t>1.303,75 (um mil, trezentos e três reais e setenta e cinco centavos), onerando a dotação or</w:t>
      </w:r>
      <w:r>
        <w:rPr>
          <w:rFonts w:ascii="Verdana" w:hAnsi="Verdana"/>
          <w:sz w:val="24"/>
          <w:szCs w:val="24"/>
        </w:rPr>
        <w:t xml:space="preserve">çamentária n. </w:t>
      </w:r>
      <w:proofErr w:type="gramStart"/>
      <w:r>
        <w:rPr>
          <w:rFonts w:ascii="Verdana" w:hAnsi="Verdana"/>
          <w:sz w:val="24"/>
          <w:szCs w:val="24"/>
        </w:rPr>
        <w:t xml:space="preserve">30.10.11.122.3024 </w:t>
      </w:r>
      <w:r w:rsidRPr="00BD1F70">
        <w:rPr>
          <w:rFonts w:ascii="Verdana" w:hAnsi="Verdana"/>
          <w:sz w:val="24"/>
          <w:szCs w:val="24"/>
        </w:rPr>
        <w:t>.</w:t>
      </w:r>
      <w:proofErr w:type="gramEnd"/>
      <w:r w:rsidRPr="00BD1F70">
        <w:rPr>
          <w:rFonts w:ascii="Verdana" w:hAnsi="Verdana"/>
          <w:sz w:val="24"/>
          <w:szCs w:val="24"/>
        </w:rPr>
        <w:t>2100.33903900.00 do presente ex</w:t>
      </w:r>
      <w:r>
        <w:rPr>
          <w:rFonts w:ascii="Verdana" w:hAnsi="Verdana"/>
          <w:sz w:val="24"/>
          <w:szCs w:val="24"/>
        </w:rPr>
        <w:t xml:space="preserve">ercício financeiro, e, à luz do </w:t>
      </w:r>
      <w:r w:rsidRPr="00BD1F70">
        <w:rPr>
          <w:rFonts w:ascii="Verdana" w:hAnsi="Verdana"/>
          <w:sz w:val="24"/>
          <w:szCs w:val="24"/>
        </w:rPr>
        <w:t xml:space="preserve">princípio da anualidade financeira, o restante das despesas deverá onerar dotação própria do </w:t>
      </w:r>
      <w:r>
        <w:rPr>
          <w:rFonts w:ascii="Verdana" w:hAnsi="Verdana"/>
          <w:sz w:val="24"/>
          <w:szCs w:val="24"/>
        </w:rPr>
        <w:t xml:space="preserve">exercício vindouro, observando, </w:t>
      </w:r>
      <w:r w:rsidRPr="00BD1F70">
        <w:rPr>
          <w:rFonts w:ascii="Verdana" w:hAnsi="Verdana"/>
          <w:sz w:val="24"/>
          <w:szCs w:val="24"/>
        </w:rPr>
        <w:t>naquilo que couber, as disposi</w:t>
      </w:r>
      <w:r>
        <w:rPr>
          <w:rFonts w:ascii="Verdana" w:hAnsi="Verdana"/>
          <w:sz w:val="24"/>
          <w:szCs w:val="24"/>
        </w:rPr>
        <w:t xml:space="preserve">ções das Leis Complementares n. </w:t>
      </w:r>
      <w:r w:rsidRPr="00BD1F70">
        <w:rPr>
          <w:rFonts w:ascii="Verdana" w:hAnsi="Verdana"/>
          <w:sz w:val="24"/>
          <w:szCs w:val="24"/>
        </w:rPr>
        <w:t>101/2000 e n. 131/2009.</w:t>
      </w:r>
    </w:p>
    <w:p w:rsidR="00BD1F70" w:rsidRDefault="00BD1F70" w:rsidP="00BD1F70">
      <w:pPr>
        <w:spacing w:after="0" w:line="240" w:lineRule="auto"/>
        <w:rPr>
          <w:rFonts w:ascii="Verdana" w:hAnsi="Verdana"/>
          <w:sz w:val="24"/>
          <w:szCs w:val="24"/>
        </w:rPr>
      </w:pPr>
    </w:p>
    <w:p w:rsidR="00BD1F70" w:rsidRPr="00BD1F70" w:rsidRDefault="00BD1F70" w:rsidP="00BD1F7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BD1F70">
        <w:rPr>
          <w:rFonts w:ascii="Verdana" w:hAnsi="Verdana"/>
          <w:b/>
          <w:sz w:val="24"/>
          <w:szCs w:val="24"/>
        </w:rPr>
        <w:t>6064.2017/0000107-3</w:t>
      </w:r>
    </w:p>
    <w:p w:rsidR="00BD1F70" w:rsidRDefault="00BD1F70" w:rsidP="00BD1F70">
      <w:pPr>
        <w:spacing w:after="0" w:line="240" w:lineRule="auto"/>
        <w:rPr>
          <w:rFonts w:ascii="Verdana" w:hAnsi="Verdana"/>
          <w:sz w:val="24"/>
          <w:szCs w:val="24"/>
        </w:rPr>
      </w:pPr>
    </w:p>
    <w:p w:rsidR="00BD1F70" w:rsidRPr="00BD1F70" w:rsidRDefault="00BD1F70" w:rsidP="00BD1F70">
      <w:pPr>
        <w:spacing w:after="0" w:line="240" w:lineRule="auto"/>
        <w:rPr>
          <w:rFonts w:ascii="Verdana" w:hAnsi="Verdana"/>
          <w:sz w:val="24"/>
          <w:szCs w:val="24"/>
        </w:rPr>
      </w:pPr>
      <w:r w:rsidRPr="00BD1F70">
        <w:rPr>
          <w:rFonts w:ascii="Verdana" w:hAnsi="Verdana"/>
          <w:sz w:val="24"/>
          <w:szCs w:val="24"/>
        </w:rPr>
        <w:t>I – No exercício da comp</w:t>
      </w:r>
      <w:r>
        <w:rPr>
          <w:rFonts w:ascii="Verdana" w:hAnsi="Verdana"/>
          <w:sz w:val="24"/>
          <w:szCs w:val="24"/>
        </w:rPr>
        <w:t xml:space="preserve">etência que me foi confiada por </w:t>
      </w:r>
      <w:r w:rsidRPr="00BD1F70">
        <w:rPr>
          <w:rFonts w:ascii="Verdana" w:hAnsi="Verdana"/>
          <w:sz w:val="24"/>
          <w:szCs w:val="24"/>
        </w:rPr>
        <w:t xml:space="preserve">Lei, à vista dos elementos de convicção contidos </w:t>
      </w:r>
      <w:r>
        <w:rPr>
          <w:rFonts w:ascii="Verdana" w:hAnsi="Verdana"/>
          <w:sz w:val="24"/>
          <w:szCs w:val="24"/>
        </w:rPr>
        <w:t xml:space="preserve">no presente, </w:t>
      </w:r>
      <w:r w:rsidRPr="00BD1F70">
        <w:rPr>
          <w:rFonts w:ascii="Verdana" w:hAnsi="Verdana"/>
          <w:sz w:val="24"/>
          <w:szCs w:val="24"/>
        </w:rPr>
        <w:t xml:space="preserve">em especial, a manifestação da Supervisão de Execução Orçamentária e Financeira, </w:t>
      </w:r>
      <w:proofErr w:type="gramStart"/>
      <w:r w:rsidRPr="00BD1F70">
        <w:rPr>
          <w:rFonts w:ascii="Verdana" w:hAnsi="Verdana"/>
          <w:sz w:val="24"/>
          <w:szCs w:val="24"/>
        </w:rPr>
        <w:t>a qual acolho</w:t>
      </w:r>
      <w:proofErr w:type="gramEnd"/>
      <w:r w:rsidRPr="00BD1F70">
        <w:rPr>
          <w:rFonts w:ascii="Verdana" w:hAnsi="Verdana"/>
          <w:sz w:val="24"/>
          <w:szCs w:val="24"/>
        </w:rPr>
        <w:t>, com fundamento na</w:t>
      </w:r>
    </w:p>
    <w:p w:rsidR="00BD1F70" w:rsidRPr="00BD1F70" w:rsidRDefault="00BD1F70" w:rsidP="00BD1F70">
      <w:pPr>
        <w:spacing w:after="0" w:line="240" w:lineRule="auto"/>
        <w:rPr>
          <w:rFonts w:ascii="Verdana" w:hAnsi="Verdana"/>
          <w:sz w:val="24"/>
          <w:szCs w:val="24"/>
        </w:rPr>
      </w:pPr>
      <w:r w:rsidRPr="00BD1F70">
        <w:rPr>
          <w:rFonts w:ascii="Verdana" w:hAnsi="Verdana"/>
          <w:sz w:val="24"/>
          <w:szCs w:val="24"/>
        </w:rPr>
        <w:t xml:space="preserve">Lei Federal n. 8.666/93, na Cláusula Quarta do </w:t>
      </w:r>
      <w:r w:rsidRPr="00BD1F70">
        <w:rPr>
          <w:rFonts w:ascii="Verdana" w:hAnsi="Verdana"/>
          <w:b/>
          <w:sz w:val="24"/>
          <w:szCs w:val="24"/>
        </w:rPr>
        <w:t>Contrato n.</w:t>
      </w:r>
      <w:r>
        <w:rPr>
          <w:rFonts w:ascii="Verdana" w:hAnsi="Verdana"/>
          <w:sz w:val="24"/>
          <w:szCs w:val="24"/>
        </w:rPr>
        <w:t xml:space="preserve"> </w:t>
      </w:r>
      <w:r w:rsidRPr="00BD1F70">
        <w:rPr>
          <w:rFonts w:ascii="Verdana" w:hAnsi="Verdana"/>
          <w:b/>
          <w:sz w:val="24"/>
          <w:szCs w:val="24"/>
        </w:rPr>
        <w:t>010/2017/SMTE</w:t>
      </w:r>
      <w:r w:rsidRPr="00BD1F70">
        <w:rPr>
          <w:rFonts w:ascii="Verdana" w:hAnsi="Verdana"/>
          <w:sz w:val="24"/>
          <w:szCs w:val="24"/>
        </w:rPr>
        <w:t xml:space="preserve">, no 6° Aditamento ao Contrato e no respectivo Termo de </w:t>
      </w:r>
      <w:proofErr w:type="spellStart"/>
      <w:r w:rsidRPr="00BD1F70">
        <w:rPr>
          <w:rFonts w:ascii="Verdana" w:hAnsi="Verdana"/>
          <w:sz w:val="24"/>
          <w:szCs w:val="24"/>
        </w:rPr>
        <w:t>Apostilamento</w:t>
      </w:r>
      <w:proofErr w:type="spellEnd"/>
      <w:r w:rsidRPr="00BD1F70">
        <w:rPr>
          <w:rFonts w:ascii="Verdana" w:hAnsi="Verdana"/>
          <w:sz w:val="24"/>
          <w:szCs w:val="24"/>
        </w:rPr>
        <w:t xml:space="preserve">, celebrado com a Empresa </w:t>
      </w:r>
      <w:proofErr w:type="gramStart"/>
      <w:r w:rsidRPr="00BD1F70">
        <w:rPr>
          <w:rFonts w:ascii="Verdana" w:hAnsi="Verdana"/>
          <w:b/>
          <w:sz w:val="24"/>
          <w:szCs w:val="24"/>
        </w:rPr>
        <w:t>JOTABÊ</w:t>
      </w:r>
      <w:proofErr w:type="gramEnd"/>
    </w:p>
    <w:p w:rsidR="00BD1F70" w:rsidRPr="00BD1F70" w:rsidRDefault="00BD1F70" w:rsidP="00BD1F70">
      <w:pPr>
        <w:spacing w:after="0" w:line="240" w:lineRule="auto"/>
        <w:rPr>
          <w:rFonts w:ascii="Verdana" w:hAnsi="Verdana"/>
          <w:sz w:val="24"/>
          <w:szCs w:val="24"/>
        </w:rPr>
      </w:pPr>
      <w:r w:rsidRPr="00BD1F70">
        <w:rPr>
          <w:rFonts w:ascii="Verdana" w:hAnsi="Verdana"/>
          <w:b/>
          <w:sz w:val="24"/>
          <w:szCs w:val="24"/>
        </w:rPr>
        <w:t>SERVIÇOS TÉCNICOS ESPECIALIZADOS LTDA.</w:t>
      </w:r>
      <w:r w:rsidRPr="00BD1F70">
        <w:rPr>
          <w:rFonts w:ascii="Verdana" w:hAnsi="Verdana"/>
          <w:sz w:val="24"/>
          <w:szCs w:val="24"/>
        </w:rPr>
        <w:t xml:space="preserve">, inscrita </w:t>
      </w:r>
      <w:proofErr w:type="gramStart"/>
      <w:r w:rsidRPr="00BD1F70">
        <w:rPr>
          <w:rFonts w:ascii="Verdana" w:hAnsi="Verdana"/>
          <w:sz w:val="24"/>
          <w:szCs w:val="24"/>
        </w:rPr>
        <w:t>no</w:t>
      </w:r>
      <w:proofErr w:type="gramEnd"/>
    </w:p>
    <w:p w:rsidR="00BD1F70" w:rsidRPr="00BD1F70" w:rsidRDefault="00BD1F70" w:rsidP="00BD1F70">
      <w:pPr>
        <w:spacing w:after="0" w:line="240" w:lineRule="auto"/>
        <w:rPr>
          <w:rFonts w:ascii="Verdana" w:hAnsi="Verdana"/>
          <w:sz w:val="24"/>
          <w:szCs w:val="24"/>
        </w:rPr>
      </w:pPr>
      <w:r w:rsidRPr="00BD1F70">
        <w:rPr>
          <w:rFonts w:ascii="Verdana" w:hAnsi="Verdana"/>
          <w:sz w:val="24"/>
          <w:szCs w:val="24"/>
        </w:rPr>
        <w:t>CNPJ n. 57.695.058/0001-1</w:t>
      </w:r>
      <w:r>
        <w:rPr>
          <w:rFonts w:ascii="Verdana" w:hAnsi="Verdana"/>
          <w:sz w:val="24"/>
          <w:szCs w:val="24"/>
        </w:rPr>
        <w:t xml:space="preserve">4, cujo objeto é a prestação de </w:t>
      </w:r>
      <w:r w:rsidRPr="00BD1F70">
        <w:rPr>
          <w:rFonts w:ascii="Verdana" w:hAnsi="Verdana"/>
          <w:sz w:val="24"/>
          <w:szCs w:val="24"/>
        </w:rPr>
        <w:t>serviços de limpeza, asseio e co</w:t>
      </w:r>
      <w:r>
        <w:rPr>
          <w:rFonts w:ascii="Verdana" w:hAnsi="Verdana"/>
          <w:sz w:val="24"/>
          <w:szCs w:val="24"/>
        </w:rPr>
        <w:t xml:space="preserve">nservação predial na sede desta Secretaria de </w:t>
      </w:r>
      <w:r w:rsidRPr="00BD1F70">
        <w:rPr>
          <w:rFonts w:ascii="Verdana" w:hAnsi="Verdana"/>
          <w:sz w:val="24"/>
          <w:szCs w:val="24"/>
        </w:rPr>
        <w:t xml:space="preserve">Desenvolvimento </w:t>
      </w:r>
      <w:r>
        <w:rPr>
          <w:rFonts w:ascii="Verdana" w:hAnsi="Verdana"/>
          <w:sz w:val="24"/>
          <w:szCs w:val="24"/>
        </w:rPr>
        <w:t>Econômico</w:t>
      </w:r>
      <w:proofErr w:type="gramStart"/>
      <w:r>
        <w:rPr>
          <w:rFonts w:ascii="Verdana" w:hAnsi="Verdana"/>
          <w:sz w:val="24"/>
          <w:szCs w:val="24"/>
        </w:rPr>
        <w:t>.,</w:t>
      </w:r>
      <w:proofErr w:type="gramEnd"/>
      <w:r>
        <w:rPr>
          <w:rFonts w:ascii="Verdana" w:hAnsi="Verdana"/>
          <w:sz w:val="24"/>
          <w:szCs w:val="24"/>
        </w:rPr>
        <w:t xml:space="preserve"> Trabalho e Turismo, </w:t>
      </w:r>
      <w:r w:rsidRPr="00BD1F70">
        <w:rPr>
          <w:rFonts w:ascii="Verdana" w:hAnsi="Verdana"/>
          <w:b/>
          <w:sz w:val="24"/>
          <w:szCs w:val="24"/>
        </w:rPr>
        <w:t>AUTORIZO</w:t>
      </w:r>
      <w:r w:rsidRPr="00BD1F70">
        <w:rPr>
          <w:rFonts w:ascii="Verdana" w:hAnsi="Verdana"/>
          <w:sz w:val="24"/>
          <w:szCs w:val="24"/>
        </w:rPr>
        <w:t xml:space="preserve"> a CONCESSÃO DE REAJUSTE DEFINITIVO no percentual de 8,95% (Índice de Preço</w:t>
      </w:r>
      <w:r>
        <w:rPr>
          <w:rFonts w:ascii="Verdana" w:hAnsi="Verdana"/>
          <w:sz w:val="24"/>
          <w:szCs w:val="24"/>
        </w:rPr>
        <w:t xml:space="preserve"> ao Consumidor - IPC-FIPE), que </w:t>
      </w:r>
      <w:r w:rsidRPr="00BD1F70">
        <w:rPr>
          <w:rFonts w:ascii="Verdana" w:hAnsi="Verdana"/>
          <w:sz w:val="24"/>
          <w:szCs w:val="24"/>
        </w:rPr>
        <w:t>altera o valor mensal para R$ 12.640,92 (doze m</w:t>
      </w:r>
      <w:r>
        <w:rPr>
          <w:rFonts w:ascii="Verdana" w:hAnsi="Verdana"/>
          <w:sz w:val="24"/>
          <w:szCs w:val="24"/>
        </w:rPr>
        <w:t xml:space="preserve">il, seiscentos e </w:t>
      </w:r>
      <w:r w:rsidRPr="00BD1F70">
        <w:rPr>
          <w:rFonts w:ascii="Verdana" w:hAnsi="Verdana"/>
          <w:sz w:val="24"/>
          <w:szCs w:val="24"/>
        </w:rPr>
        <w:t>quarenta reais e noventa e dois centavos), totalizando o valor</w:t>
      </w:r>
      <w:r>
        <w:rPr>
          <w:rFonts w:ascii="Verdana" w:hAnsi="Verdana"/>
          <w:sz w:val="24"/>
          <w:szCs w:val="24"/>
        </w:rPr>
        <w:t xml:space="preserve"> </w:t>
      </w:r>
      <w:r w:rsidRPr="00BD1F70">
        <w:rPr>
          <w:rFonts w:ascii="Verdana" w:hAnsi="Verdana"/>
          <w:sz w:val="24"/>
          <w:szCs w:val="24"/>
        </w:rPr>
        <w:t xml:space="preserve">anual de R$ 151.691,04 </w:t>
      </w:r>
      <w:r w:rsidRPr="00BD1F70">
        <w:rPr>
          <w:rFonts w:ascii="Verdana" w:hAnsi="Verdana"/>
          <w:sz w:val="24"/>
          <w:szCs w:val="24"/>
        </w:rPr>
        <w:lastRenderedPageBreak/>
        <w:t>(cento e</w:t>
      </w:r>
      <w:r>
        <w:rPr>
          <w:rFonts w:ascii="Verdana" w:hAnsi="Verdana"/>
          <w:sz w:val="24"/>
          <w:szCs w:val="24"/>
        </w:rPr>
        <w:t xml:space="preserve"> cinquenta e um mil, seiscentos </w:t>
      </w:r>
      <w:r w:rsidRPr="00BD1F70">
        <w:rPr>
          <w:rFonts w:ascii="Verdana" w:hAnsi="Verdana"/>
          <w:sz w:val="24"/>
          <w:szCs w:val="24"/>
        </w:rPr>
        <w:t>e noventa e um reais e quatro centavos).</w:t>
      </w:r>
    </w:p>
    <w:p w:rsidR="00BD1F70" w:rsidRDefault="00BD1F70" w:rsidP="00BD1F70">
      <w:pPr>
        <w:spacing w:after="0" w:line="240" w:lineRule="auto"/>
        <w:rPr>
          <w:rFonts w:ascii="Verdana" w:hAnsi="Verdana"/>
          <w:sz w:val="24"/>
          <w:szCs w:val="24"/>
        </w:rPr>
      </w:pPr>
    </w:p>
    <w:p w:rsidR="00BD1F70" w:rsidRPr="00BD1F70" w:rsidRDefault="00BD1F70" w:rsidP="00BD1F7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BD1F70">
        <w:rPr>
          <w:rFonts w:ascii="Verdana" w:hAnsi="Verdana"/>
          <w:b/>
          <w:sz w:val="24"/>
          <w:szCs w:val="24"/>
        </w:rPr>
        <w:t>6064.2021/0001101-7</w:t>
      </w:r>
    </w:p>
    <w:p w:rsidR="00BD1F70" w:rsidRDefault="00BD1F70" w:rsidP="00BD1F70">
      <w:pPr>
        <w:spacing w:after="0" w:line="240" w:lineRule="auto"/>
        <w:rPr>
          <w:rFonts w:ascii="Verdana" w:hAnsi="Verdana"/>
          <w:sz w:val="24"/>
          <w:szCs w:val="24"/>
        </w:rPr>
      </w:pPr>
    </w:p>
    <w:p w:rsidR="00BD1F70" w:rsidRPr="00BD1F70" w:rsidRDefault="00BD1F70" w:rsidP="00BD1F70">
      <w:pPr>
        <w:spacing w:after="0" w:line="240" w:lineRule="auto"/>
        <w:rPr>
          <w:rFonts w:ascii="Verdana" w:hAnsi="Verdana"/>
          <w:sz w:val="24"/>
          <w:szCs w:val="24"/>
        </w:rPr>
      </w:pPr>
      <w:r w:rsidRPr="00BD1F70">
        <w:rPr>
          <w:rFonts w:ascii="Verdana" w:hAnsi="Verdana"/>
          <w:sz w:val="24"/>
          <w:szCs w:val="24"/>
        </w:rPr>
        <w:t>I – No exercício da competência que me foi confiada pela</w:t>
      </w:r>
    </w:p>
    <w:p w:rsidR="00BD1F70" w:rsidRPr="00BD1F70" w:rsidRDefault="00BD1F70" w:rsidP="00BD1F70">
      <w:pPr>
        <w:spacing w:after="0" w:line="240" w:lineRule="auto"/>
        <w:rPr>
          <w:rFonts w:ascii="Verdana" w:hAnsi="Verdana"/>
          <w:sz w:val="24"/>
          <w:szCs w:val="24"/>
        </w:rPr>
      </w:pPr>
      <w:r w:rsidRPr="00BD1F70">
        <w:rPr>
          <w:rFonts w:ascii="Verdana" w:hAnsi="Verdana"/>
          <w:sz w:val="24"/>
          <w:szCs w:val="24"/>
        </w:rPr>
        <w:t xml:space="preserve">Lei Municipal n. 13.164, de </w:t>
      </w:r>
      <w:proofErr w:type="gramStart"/>
      <w:r w:rsidRPr="00BD1F70">
        <w:rPr>
          <w:rFonts w:ascii="Verdana" w:hAnsi="Verdana"/>
          <w:sz w:val="24"/>
          <w:szCs w:val="24"/>
        </w:rPr>
        <w:t>5</w:t>
      </w:r>
      <w:proofErr w:type="gramEnd"/>
      <w:r w:rsidRPr="00BD1F70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de julho de 2001, e à vista dos </w:t>
      </w:r>
      <w:r w:rsidRPr="00BD1F70">
        <w:rPr>
          <w:rFonts w:ascii="Verdana" w:hAnsi="Verdana"/>
          <w:sz w:val="24"/>
          <w:szCs w:val="24"/>
        </w:rPr>
        <w:t>elementos que instruem os</w:t>
      </w:r>
      <w:r>
        <w:rPr>
          <w:rFonts w:ascii="Verdana" w:hAnsi="Verdana"/>
          <w:sz w:val="24"/>
          <w:szCs w:val="24"/>
        </w:rPr>
        <w:t xml:space="preserve"> autos em epígrafe, notadamente </w:t>
      </w:r>
      <w:r w:rsidRPr="00BD1F70">
        <w:rPr>
          <w:rFonts w:ascii="Verdana" w:hAnsi="Verdana"/>
          <w:sz w:val="24"/>
          <w:szCs w:val="24"/>
        </w:rPr>
        <w:t xml:space="preserve">a análise pelo Grupo Gestor </w:t>
      </w:r>
      <w:r>
        <w:rPr>
          <w:rFonts w:ascii="Verdana" w:hAnsi="Verdana"/>
          <w:sz w:val="24"/>
          <w:szCs w:val="24"/>
        </w:rPr>
        <w:t xml:space="preserve">para o Cadastro Municipal Único </w:t>
      </w:r>
      <w:r w:rsidRPr="00BD1F70">
        <w:rPr>
          <w:rFonts w:ascii="Verdana" w:hAnsi="Verdana"/>
          <w:sz w:val="24"/>
          <w:szCs w:val="24"/>
        </w:rPr>
        <w:t>de Entidades Parceiras do T</w:t>
      </w:r>
      <w:r>
        <w:rPr>
          <w:rFonts w:ascii="Verdana" w:hAnsi="Verdana"/>
          <w:sz w:val="24"/>
          <w:szCs w:val="24"/>
        </w:rPr>
        <w:t xml:space="preserve">erceiro Setor – CENTS no âmbito </w:t>
      </w:r>
      <w:r w:rsidRPr="00BD1F70">
        <w:rPr>
          <w:rFonts w:ascii="Verdana" w:hAnsi="Verdana"/>
          <w:sz w:val="24"/>
          <w:szCs w:val="24"/>
        </w:rPr>
        <w:t>desta Pasta, doc. 0445058</w:t>
      </w:r>
      <w:r>
        <w:rPr>
          <w:rFonts w:ascii="Verdana" w:hAnsi="Verdana"/>
          <w:sz w:val="24"/>
          <w:szCs w:val="24"/>
        </w:rPr>
        <w:t xml:space="preserve">28, conforme Portaria SMDET 14, </w:t>
      </w:r>
      <w:r w:rsidRPr="00BD1F70">
        <w:rPr>
          <w:rFonts w:ascii="Verdana" w:hAnsi="Verdana"/>
          <w:sz w:val="24"/>
          <w:szCs w:val="24"/>
        </w:rPr>
        <w:t xml:space="preserve">de </w:t>
      </w:r>
      <w:proofErr w:type="gramStart"/>
      <w:r w:rsidRPr="00BD1F70">
        <w:rPr>
          <w:rFonts w:ascii="Verdana" w:hAnsi="Verdana"/>
          <w:sz w:val="24"/>
          <w:szCs w:val="24"/>
        </w:rPr>
        <w:t>2</w:t>
      </w:r>
      <w:proofErr w:type="gramEnd"/>
      <w:r w:rsidRPr="00BD1F70">
        <w:rPr>
          <w:rFonts w:ascii="Verdana" w:hAnsi="Verdana"/>
          <w:sz w:val="24"/>
          <w:szCs w:val="24"/>
        </w:rPr>
        <w:t xml:space="preserve"> de maio de 2019, </w:t>
      </w:r>
      <w:r w:rsidRPr="00BD1F70">
        <w:rPr>
          <w:rFonts w:ascii="Verdana" w:hAnsi="Verdana"/>
          <w:b/>
          <w:sz w:val="24"/>
          <w:szCs w:val="24"/>
        </w:rPr>
        <w:t>DEFIRO</w:t>
      </w:r>
      <w:r>
        <w:rPr>
          <w:rFonts w:ascii="Verdana" w:hAnsi="Verdana"/>
          <w:sz w:val="24"/>
          <w:szCs w:val="24"/>
        </w:rPr>
        <w:t xml:space="preserve">, com fundamento no artigo 5º </w:t>
      </w:r>
      <w:r w:rsidRPr="00BD1F70">
        <w:rPr>
          <w:rFonts w:ascii="Verdana" w:hAnsi="Verdana"/>
          <w:sz w:val="24"/>
          <w:szCs w:val="24"/>
        </w:rPr>
        <w:t>do Decreto Municipal n. 52</w:t>
      </w:r>
      <w:r>
        <w:rPr>
          <w:rFonts w:ascii="Verdana" w:hAnsi="Verdana"/>
          <w:sz w:val="24"/>
          <w:szCs w:val="24"/>
        </w:rPr>
        <w:t xml:space="preserve">.830, 1º de dezembro de 2011, o </w:t>
      </w:r>
      <w:r w:rsidRPr="00BD1F70">
        <w:rPr>
          <w:rFonts w:ascii="Verdana" w:hAnsi="Verdana"/>
          <w:sz w:val="24"/>
          <w:szCs w:val="24"/>
        </w:rPr>
        <w:t xml:space="preserve">pedido de inscrição no CENTS formulado </w:t>
      </w:r>
      <w:r w:rsidRPr="00BD1F70">
        <w:rPr>
          <w:rFonts w:ascii="Verdana" w:hAnsi="Verdana"/>
          <w:b/>
          <w:sz w:val="24"/>
          <w:szCs w:val="24"/>
        </w:rPr>
        <w:t>pela INSTITUTO DE</w:t>
      </w:r>
      <w:r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t xml:space="preserve">PLANEJAMENTO E </w:t>
      </w:r>
      <w:r w:rsidRPr="00BD1F70">
        <w:rPr>
          <w:rFonts w:ascii="Verdana" w:hAnsi="Verdana"/>
          <w:b/>
          <w:sz w:val="24"/>
          <w:szCs w:val="24"/>
        </w:rPr>
        <w:t>DESENVOLVIMENTO HOLÍSTICO-VISTA</w:t>
      </w:r>
      <w:r>
        <w:rPr>
          <w:rFonts w:ascii="Verdana" w:hAnsi="Verdana"/>
          <w:sz w:val="24"/>
          <w:szCs w:val="24"/>
        </w:rPr>
        <w:t xml:space="preserve">, </w:t>
      </w:r>
      <w:r w:rsidRPr="00BD1F70">
        <w:rPr>
          <w:rFonts w:ascii="Verdana" w:hAnsi="Verdana"/>
          <w:sz w:val="24"/>
          <w:szCs w:val="24"/>
        </w:rPr>
        <w:t>pessoa jurídica de direito privado</w:t>
      </w:r>
      <w:r>
        <w:rPr>
          <w:rFonts w:ascii="Verdana" w:hAnsi="Verdana"/>
          <w:sz w:val="24"/>
          <w:szCs w:val="24"/>
        </w:rPr>
        <w:t xml:space="preserve">, sem fins lucrativos, inscrita no CNPJ/MF sob o nº </w:t>
      </w:r>
      <w:r w:rsidRPr="00BD1F70">
        <w:rPr>
          <w:rFonts w:ascii="Verdana" w:hAnsi="Verdana"/>
          <w:sz w:val="24"/>
          <w:szCs w:val="24"/>
        </w:rPr>
        <w:t>08.987.830/0001-66.</w:t>
      </w:r>
    </w:p>
    <w:p w:rsidR="00BD1F70" w:rsidRDefault="00BD1F70" w:rsidP="00BD1F70">
      <w:pPr>
        <w:spacing w:after="0" w:line="240" w:lineRule="auto"/>
        <w:rPr>
          <w:rFonts w:ascii="Verdana" w:hAnsi="Verdana"/>
          <w:sz w:val="24"/>
          <w:szCs w:val="24"/>
        </w:rPr>
      </w:pPr>
      <w:r w:rsidRPr="00BD1F70">
        <w:rPr>
          <w:rFonts w:ascii="Verdana" w:hAnsi="Verdana"/>
          <w:sz w:val="24"/>
          <w:szCs w:val="24"/>
        </w:rPr>
        <w:t>II – Observo que a inscr</w:t>
      </w:r>
      <w:r>
        <w:rPr>
          <w:rFonts w:ascii="Verdana" w:hAnsi="Verdana"/>
          <w:sz w:val="24"/>
          <w:szCs w:val="24"/>
        </w:rPr>
        <w:t xml:space="preserve">ição da entidade no CENTS não a </w:t>
      </w:r>
      <w:r w:rsidRPr="00BD1F70">
        <w:rPr>
          <w:rFonts w:ascii="Verdana" w:hAnsi="Verdana"/>
          <w:sz w:val="24"/>
          <w:szCs w:val="24"/>
        </w:rPr>
        <w:t>dispensa da comprovação da habilitação jurídica e da regularidade fiscal e contábil necess</w:t>
      </w:r>
      <w:r>
        <w:rPr>
          <w:rFonts w:ascii="Verdana" w:hAnsi="Verdana"/>
          <w:sz w:val="24"/>
          <w:szCs w:val="24"/>
        </w:rPr>
        <w:t xml:space="preserve">árias em celebração de ajustes, </w:t>
      </w:r>
      <w:r w:rsidRPr="00BD1F70">
        <w:rPr>
          <w:rFonts w:ascii="Verdana" w:hAnsi="Verdana"/>
          <w:sz w:val="24"/>
          <w:szCs w:val="24"/>
        </w:rPr>
        <w:t>nos termos do § 2º do ar</w:t>
      </w:r>
      <w:r>
        <w:rPr>
          <w:rFonts w:ascii="Verdana" w:hAnsi="Verdana"/>
          <w:sz w:val="24"/>
          <w:szCs w:val="24"/>
        </w:rPr>
        <w:t xml:space="preserve">tigo 10 do Decreto Municipal n. </w:t>
      </w:r>
      <w:r w:rsidRPr="00BD1F70">
        <w:rPr>
          <w:rFonts w:ascii="Verdana" w:hAnsi="Verdana"/>
          <w:sz w:val="24"/>
          <w:szCs w:val="24"/>
        </w:rPr>
        <w:t>52.830/2011.</w:t>
      </w:r>
    </w:p>
    <w:p w:rsidR="00BD1F70" w:rsidRDefault="00BD1F70" w:rsidP="00BD1F70">
      <w:pPr>
        <w:spacing w:after="0" w:line="240" w:lineRule="auto"/>
        <w:rPr>
          <w:rFonts w:ascii="Verdana" w:hAnsi="Verdana"/>
          <w:sz w:val="24"/>
          <w:szCs w:val="24"/>
        </w:rPr>
      </w:pPr>
    </w:p>
    <w:p w:rsidR="00BD1F70" w:rsidRDefault="00BD1F70" w:rsidP="00BD1F70">
      <w:pPr>
        <w:spacing w:after="0" w:line="240" w:lineRule="auto"/>
        <w:rPr>
          <w:rFonts w:ascii="Verdana" w:hAnsi="Verdana"/>
          <w:sz w:val="24"/>
          <w:szCs w:val="24"/>
        </w:rPr>
      </w:pPr>
    </w:p>
    <w:p w:rsidR="00B609C2" w:rsidRPr="00B609C2" w:rsidRDefault="00B609C2" w:rsidP="00B609C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B609C2">
        <w:rPr>
          <w:rFonts w:ascii="Verdana" w:hAnsi="Verdana"/>
          <w:b/>
          <w:sz w:val="24"/>
          <w:szCs w:val="24"/>
        </w:rPr>
        <w:t>FUNDAÇÃO PAULISTANA DE EDUCAÇÃO E TECNOLOGIA</w:t>
      </w:r>
    </w:p>
    <w:p w:rsid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</w:p>
    <w:p w:rsidR="00B609C2" w:rsidRP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  <w:r w:rsidRPr="00B609C2">
        <w:rPr>
          <w:rFonts w:ascii="Verdana" w:hAnsi="Verdana"/>
          <w:sz w:val="24"/>
          <w:szCs w:val="24"/>
        </w:rPr>
        <w:t>GABINETE DIRETOR GERAL</w:t>
      </w:r>
    </w:p>
    <w:p w:rsid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</w:p>
    <w:p w:rsidR="00B609C2" w:rsidRPr="00B609C2" w:rsidRDefault="00B609C2" w:rsidP="00B609C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B609C2">
        <w:rPr>
          <w:rFonts w:ascii="Verdana" w:hAnsi="Verdana"/>
          <w:b/>
          <w:sz w:val="24"/>
          <w:szCs w:val="24"/>
        </w:rPr>
        <w:t>SEI 8110.2021/0000272-1</w:t>
      </w:r>
    </w:p>
    <w:p w:rsid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</w:p>
    <w:p w:rsidR="00B609C2" w:rsidRP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  <w:r w:rsidRPr="00B609C2">
        <w:rPr>
          <w:rFonts w:ascii="Verdana" w:hAnsi="Verdana"/>
          <w:sz w:val="24"/>
          <w:szCs w:val="24"/>
        </w:rPr>
        <w:t>INTERESSADO: FUNDAÇÃO PAULISTANA DE EDUCAÇÃO,</w:t>
      </w:r>
    </w:p>
    <w:p w:rsidR="00B609C2" w:rsidRP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  <w:r w:rsidRPr="00B609C2">
        <w:rPr>
          <w:rFonts w:ascii="Verdana" w:hAnsi="Verdana"/>
          <w:sz w:val="24"/>
          <w:szCs w:val="24"/>
        </w:rPr>
        <w:t>TECNOLOGIA E CULTURA</w:t>
      </w:r>
    </w:p>
    <w:p w:rsid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</w:p>
    <w:p w:rsidR="00B609C2" w:rsidRP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  <w:r w:rsidRPr="00B609C2">
        <w:rPr>
          <w:rFonts w:ascii="Verdana" w:hAnsi="Verdana"/>
          <w:sz w:val="24"/>
          <w:szCs w:val="24"/>
        </w:rPr>
        <w:t xml:space="preserve">ASSUNTO: Contratação de empresa especializada em serviços e reforma de móveis </w:t>
      </w:r>
      <w:r>
        <w:rPr>
          <w:rFonts w:ascii="Verdana" w:hAnsi="Verdana"/>
          <w:sz w:val="24"/>
          <w:szCs w:val="24"/>
        </w:rPr>
        <w:t xml:space="preserve">e estofados com fornecimento de </w:t>
      </w:r>
      <w:r w:rsidRPr="00B609C2">
        <w:rPr>
          <w:rFonts w:ascii="Verdana" w:hAnsi="Verdana"/>
          <w:sz w:val="24"/>
          <w:szCs w:val="24"/>
        </w:rPr>
        <w:t>materiais, para o Centro de Formação Cultural Cidade Tiradentes, equipamento da Fundação Paulistana. Pregão Eletrônico.</w:t>
      </w:r>
    </w:p>
    <w:p w:rsidR="00B609C2" w:rsidRP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  <w:r w:rsidRPr="00B609C2">
        <w:rPr>
          <w:rFonts w:ascii="Verdana" w:hAnsi="Verdana"/>
          <w:sz w:val="24"/>
          <w:szCs w:val="24"/>
        </w:rPr>
        <w:t>Homologação.</w:t>
      </w:r>
    </w:p>
    <w:p w:rsidR="00B609C2" w:rsidRP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  <w:r w:rsidRPr="00B609C2">
        <w:rPr>
          <w:rFonts w:ascii="Verdana" w:hAnsi="Verdana"/>
          <w:sz w:val="24"/>
          <w:szCs w:val="24"/>
        </w:rPr>
        <w:t>I – No uso das atribuiç</w:t>
      </w:r>
      <w:r>
        <w:rPr>
          <w:rFonts w:ascii="Verdana" w:hAnsi="Verdana"/>
          <w:sz w:val="24"/>
          <w:szCs w:val="24"/>
        </w:rPr>
        <w:t xml:space="preserve">ões a mim conferidas por Lei, e </w:t>
      </w:r>
      <w:r w:rsidRPr="00B609C2">
        <w:rPr>
          <w:rFonts w:ascii="Verdana" w:hAnsi="Verdana"/>
          <w:sz w:val="24"/>
          <w:szCs w:val="24"/>
        </w:rPr>
        <w:t>com fulcro nas Leis Federai</w:t>
      </w:r>
      <w:r>
        <w:rPr>
          <w:rFonts w:ascii="Verdana" w:hAnsi="Verdana"/>
          <w:sz w:val="24"/>
          <w:szCs w:val="24"/>
        </w:rPr>
        <w:t xml:space="preserve">s n.º 8.666/1993 e 10.520/2002, </w:t>
      </w:r>
      <w:r w:rsidRPr="00B609C2">
        <w:rPr>
          <w:rFonts w:ascii="Verdana" w:hAnsi="Verdana"/>
          <w:sz w:val="24"/>
          <w:szCs w:val="24"/>
        </w:rPr>
        <w:t>na Lei Municipal 13.278/20</w:t>
      </w:r>
      <w:r>
        <w:rPr>
          <w:rFonts w:ascii="Verdana" w:hAnsi="Verdana"/>
          <w:sz w:val="24"/>
          <w:szCs w:val="24"/>
        </w:rPr>
        <w:t xml:space="preserve">02, nos Decretos Municipais n.º </w:t>
      </w:r>
      <w:r w:rsidRPr="00B609C2">
        <w:rPr>
          <w:rFonts w:ascii="Verdana" w:hAnsi="Verdana"/>
          <w:sz w:val="24"/>
          <w:szCs w:val="24"/>
        </w:rPr>
        <w:t>44.279/2003 e 46.662/2005 e manifestação da Assessoria Técnico Jurídica desta Fundação (Parecer F</w:t>
      </w:r>
      <w:r>
        <w:rPr>
          <w:rFonts w:ascii="Verdana" w:hAnsi="Verdana"/>
          <w:sz w:val="24"/>
          <w:szCs w:val="24"/>
        </w:rPr>
        <w:t xml:space="preserve">UNDATEC/AJ </w:t>
      </w:r>
      <w:r w:rsidRPr="00B609C2">
        <w:rPr>
          <w:rFonts w:ascii="Verdana" w:hAnsi="Verdana"/>
          <w:sz w:val="24"/>
          <w:szCs w:val="24"/>
        </w:rPr>
        <w:t xml:space="preserve">n.º 049035002), </w:t>
      </w:r>
      <w:proofErr w:type="gramStart"/>
      <w:r w:rsidRPr="00B609C2">
        <w:rPr>
          <w:rFonts w:ascii="Verdana" w:hAnsi="Verdana"/>
          <w:sz w:val="24"/>
          <w:szCs w:val="24"/>
        </w:rPr>
        <w:t>a qual adoto</w:t>
      </w:r>
      <w:proofErr w:type="gramEnd"/>
      <w:r w:rsidRPr="00B609C2">
        <w:rPr>
          <w:rFonts w:ascii="Verdana" w:hAnsi="Verdana"/>
          <w:sz w:val="24"/>
          <w:szCs w:val="24"/>
        </w:rPr>
        <w:t xml:space="preserve"> como razão de decidir, HOMOLOGO o resultado do cert</w:t>
      </w:r>
      <w:r>
        <w:rPr>
          <w:rFonts w:ascii="Verdana" w:hAnsi="Verdana"/>
          <w:sz w:val="24"/>
          <w:szCs w:val="24"/>
        </w:rPr>
        <w:t xml:space="preserve">ame - Pregão Eletrônico n.º 07/ </w:t>
      </w:r>
      <w:r w:rsidRPr="00B609C2">
        <w:rPr>
          <w:rFonts w:ascii="Verdana" w:hAnsi="Verdana"/>
          <w:sz w:val="24"/>
          <w:szCs w:val="24"/>
        </w:rPr>
        <w:t>FPETC/2021, para contrata</w:t>
      </w:r>
      <w:r>
        <w:rPr>
          <w:rFonts w:ascii="Verdana" w:hAnsi="Verdana"/>
          <w:sz w:val="24"/>
          <w:szCs w:val="24"/>
        </w:rPr>
        <w:t xml:space="preserve">ção de empresa especializada em </w:t>
      </w:r>
      <w:r w:rsidRPr="00B609C2">
        <w:rPr>
          <w:rFonts w:ascii="Verdana" w:hAnsi="Verdana"/>
          <w:sz w:val="24"/>
          <w:szCs w:val="24"/>
        </w:rPr>
        <w:t xml:space="preserve">serviços e reforma de móveis </w:t>
      </w:r>
      <w:r>
        <w:rPr>
          <w:rFonts w:ascii="Verdana" w:hAnsi="Verdana"/>
          <w:sz w:val="24"/>
          <w:szCs w:val="24"/>
        </w:rPr>
        <w:t xml:space="preserve">e estofados com fornecimento de </w:t>
      </w:r>
      <w:r w:rsidRPr="00B609C2">
        <w:rPr>
          <w:rFonts w:ascii="Verdana" w:hAnsi="Verdana"/>
          <w:sz w:val="24"/>
          <w:szCs w:val="24"/>
        </w:rPr>
        <w:t>materiais, para o Centro de Formação Cultural Cidade Tiradentes, equipamento da Fundação Paulistana, segundo o critério de</w:t>
      </w:r>
      <w:r>
        <w:rPr>
          <w:rFonts w:ascii="Verdana" w:hAnsi="Verdana"/>
          <w:sz w:val="24"/>
          <w:szCs w:val="24"/>
        </w:rPr>
        <w:t xml:space="preserve"> </w:t>
      </w:r>
      <w:r w:rsidRPr="00B609C2">
        <w:rPr>
          <w:rFonts w:ascii="Verdana" w:hAnsi="Verdana"/>
          <w:sz w:val="24"/>
          <w:szCs w:val="24"/>
        </w:rPr>
        <w:t xml:space="preserve">menor preço, conforme Ata de </w:t>
      </w:r>
      <w:r>
        <w:rPr>
          <w:rFonts w:ascii="Verdana" w:hAnsi="Verdana"/>
          <w:sz w:val="24"/>
          <w:szCs w:val="24"/>
        </w:rPr>
        <w:t xml:space="preserve">Realização do Pregão </w:t>
      </w:r>
      <w:r>
        <w:rPr>
          <w:rFonts w:ascii="Verdana" w:hAnsi="Verdana"/>
          <w:sz w:val="24"/>
          <w:szCs w:val="24"/>
        </w:rPr>
        <w:lastRenderedPageBreak/>
        <w:t xml:space="preserve">Eletrônico </w:t>
      </w:r>
      <w:r w:rsidRPr="00B609C2">
        <w:rPr>
          <w:rFonts w:ascii="Verdana" w:hAnsi="Verdana"/>
          <w:sz w:val="24"/>
          <w:szCs w:val="24"/>
        </w:rPr>
        <w:t>(SEI n.º 048582452), no qual o pregoeiro ADJUDICOU à sociedade empresária CARMEN HISLAM</w:t>
      </w:r>
      <w:r>
        <w:rPr>
          <w:rFonts w:ascii="Verdana" w:hAnsi="Verdana"/>
          <w:sz w:val="24"/>
          <w:szCs w:val="24"/>
        </w:rPr>
        <w:t xml:space="preserve"> SANTOS SERRAO MELO, </w:t>
      </w:r>
      <w:r w:rsidRPr="00B609C2">
        <w:rPr>
          <w:rFonts w:ascii="Verdana" w:hAnsi="Verdana"/>
          <w:sz w:val="24"/>
          <w:szCs w:val="24"/>
        </w:rPr>
        <w:t>inscrita no CNPJ sob nº 40</w:t>
      </w:r>
      <w:r>
        <w:rPr>
          <w:rFonts w:ascii="Verdana" w:hAnsi="Verdana"/>
          <w:sz w:val="24"/>
          <w:szCs w:val="24"/>
        </w:rPr>
        <w:t xml:space="preserve">.793.539/0001-60, com início da </w:t>
      </w:r>
      <w:r w:rsidRPr="00B609C2">
        <w:rPr>
          <w:rFonts w:ascii="Verdana" w:hAnsi="Verdana"/>
          <w:sz w:val="24"/>
          <w:szCs w:val="24"/>
        </w:rPr>
        <w:t>prestação de serviços em até 10</w:t>
      </w:r>
      <w:r>
        <w:rPr>
          <w:rFonts w:ascii="Verdana" w:hAnsi="Verdana"/>
          <w:sz w:val="24"/>
          <w:szCs w:val="24"/>
        </w:rPr>
        <w:t xml:space="preserve"> (dez) dias a contar da data da </w:t>
      </w:r>
      <w:r w:rsidRPr="00B609C2">
        <w:rPr>
          <w:rFonts w:ascii="Verdana" w:hAnsi="Verdana"/>
          <w:sz w:val="24"/>
          <w:szCs w:val="24"/>
        </w:rPr>
        <w:t>emissão da Ordem de Início, s</w:t>
      </w:r>
      <w:r>
        <w:rPr>
          <w:rFonts w:ascii="Verdana" w:hAnsi="Verdana"/>
          <w:sz w:val="24"/>
          <w:szCs w:val="24"/>
        </w:rPr>
        <w:t xml:space="preserve">endo o valor total global de R$ </w:t>
      </w:r>
      <w:r w:rsidRPr="00B609C2">
        <w:rPr>
          <w:rFonts w:ascii="Verdana" w:hAnsi="Verdana"/>
          <w:sz w:val="24"/>
          <w:szCs w:val="24"/>
        </w:rPr>
        <w:t>12.500,00 (doze mil e quinhentos reais).</w:t>
      </w:r>
    </w:p>
    <w:p w:rsidR="00B609C2" w:rsidRP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  <w:r w:rsidRPr="00B609C2">
        <w:rPr>
          <w:rFonts w:ascii="Verdana" w:hAnsi="Verdana"/>
          <w:sz w:val="24"/>
          <w:szCs w:val="24"/>
        </w:rPr>
        <w:t>II - Em consequência, fica autorizada a emissão da competente nota de empenho para o</w:t>
      </w:r>
      <w:r>
        <w:rPr>
          <w:rFonts w:ascii="Verdana" w:hAnsi="Verdana"/>
          <w:sz w:val="24"/>
          <w:szCs w:val="24"/>
        </w:rPr>
        <w:t xml:space="preserve"> presente exercício, onerando a </w:t>
      </w:r>
      <w:r w:rsidRPr="00B609C2">
        <w:rPr>
          <w:rFonts w:ascii="Verdana" w:hAnsi="Verdana"/>
          <w:sz w:val="24"/>
          <w:szCs w:val="24"/>
        </w:rPr>
        <w:t>dotação 80.10.12.363.3019.2.881.3.3.90.39.00.00.</w:t>
      </w:r>
    </w:p>
    <w:p w:rsidR="00B609C2" w:rsidRP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  <w:r w:rsidRPr="00B609C2">
        <w:rPr>
          <w:rFonts w:ascii="Verdana" w:hAnsi="Verdana"/>
          <w:sz w:val="24"/>
          <w:szCs w:val="24"/>
        </w:rPr>
        <w:t xml:space="preserve">III - Fica designado como fiscal de contrato a servidora Aline da Silva RF 883.137.8 e como suplente o </w:t>
      </w:r>
      <w:r>
        <w:rPr>
          <w:rFonts w:ascii="Verdana" w:hAnsi="Verdana"/>
          <w:sz w:val="24"/>
          <w:szCs w:val="24"/>
        </w:rPr>
        <w:t xml:space="preserve">servidor Diego </w:t>
      </w:r>
      <w:r w:rsidRPr="00B609C2">
        <w:rPr>
          <w:rFonts w:ascii="Verdana" w:hAnsi="Verdana"/>
          <w:sz w:val="24"/>
          <w:szCs w:val="24"/>
        </w:rPr>
        <w:t>Freitas Ribeiro RF 847.279.3.</w:t>
      </w:r>
    </w:p>
    <w:p w:rsid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</w:p>
    <w:p w:rsidR="00B609C2" w:rsidRPr="00B609C2" w:rsidRDefault="00B609C2" w:rsidP="00B609C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B609C2">
        <w:rPr>
          <w:rFonts w:ascii="Verdana" w:hAnsi="Verdana"/>
          <w:b/>
          <w:sz w:val="24"/>
          <w:szCs w:val="24"/>
        </w:rPr>
        <w:t>ORDEM DE INÍCIO Nº 02 /FUNDAÇÃO PAULISTANA/2021</w:t>
      </w:r>
    </w:p>
    <w:p w:rsidR="00B609C2" w:rsidRP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  <w:r w:rsidRPr="00B609C2">
        <w:rPr>
          <w:rFonts w:ascii="Verdana" w:hAnsi="Verdana"/>
          <w:sz w:val="24"/>
          <w:szCs w:val="24"/>
        </w:rPr>
        <w:t>PROCESSO: 8110.2020/0000327-0</w:t>
      </w:r>
    </w:p>
    <w:p w:rsidR="00B609C2" w:rsidRP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  <w:r w:rsidRPr="00B609C2">
        <w:rPr>
          <w:rFonts w:ascii="Verdana" w:hAnsi="Verdana"/>
          <w:sz w:val="24"/>
          <w:szCs w:val="24"/>
        </w:rPr>
        <w:t>TERMO DE CONTRATO: 07/FPETC/2020</w:t>
      </w:r>
    </w:p>
    <w:p w:rsidR="00B609C2" w:rsidRP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  <w:r w:rsidRPr="00B609C2">
        <w:rPr>
          <w:rFonts w:ascii="Verdana" w:hAnsi="Verdana"/>
          <w:sz w:val="24"/>
          <w:szCs w:val="24"/>
        </w:rPr>
        <w:t xml:space="preserve">OBJETO: Aquisição de cilindros de gás liquefeito de petróleo - GLP - P45 – </w:t>
      </w:r>
      <w:proofErr w:type="gramStart"/>
      <w:r w:rsidRPr="00B609C2">
        <w:rPr>
          <w:rFonts w:ascii="Verdana" w:hAnsi="Verdana"/>
          <w:sz w:val="24"/>
          <w:szCs w:val="24"/>
        </w:rPr>
        <w:t>45Kg</w:t>
      </w:r>
      <w:proofErr w:type="gramEnd"/>
      <w:r w:rsidRPr="00B609C2">
        <w:rPr>
          <w:rFonts w:ascii="Verdana" w:hAnsi="Verdana"/>
          <w:sz w:val="24"/>
          <w:szCs w:val="24"/>
        </w:rPr>
        <w:t xml:space="preserve"> conforme especificações constantes do</w:t>
      </w:r>
    </w:p>
    <w:p w:rsidR="00B609C2" w:rsidRP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  <w:r w:rsidRPr="00B609C2">
        <w:rPr>
          <w:rFonts w:ascii="Verdana" w:hAnsi="Verdana"/>
          <w:sz w:val="24"/>
          <w:szCs w:val="24"/>
        </w:rPr>
        <w:t>Anexo II deste Edital. Dispensa de Licitação.</w:t>
      </w:r>
    </w:p>
    <w:p w:rsidR="00B609C2" w:rsidRP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  <w:r w:rsidRPr="00B609C2">
        <w:rPr>
          <w:rFonts w:ascii="Verdana" w:hAnsi="Verdana"/>
          <w:sz w:val="24"/>
          <w:szCs w:val="24"/>
        </w:rPr>
        <w:t xml:space="preserve">A empresa LIMA GAS </w:t>
      </w:r>
      <w:r>
        <w:rPr>
          <w:rFonts w:ascii="Verdana" w:hAnsi="Verdana"/>
          <w:sz w:val="24"/>
          <w:szCs w:val="24"/>
        </w:rPr>
        <w:t xml:space="preserve">DISTRIBUIDORA LTDA, com sede na </w:t>
      </w:r>
      <w:r w:rsidRPr="00B609C2">
        <w:rPr>
          <w:rFonts w:ascii="Verdana" w:hAnsi="Verdana"/>
          <w:sz w:val="24"/>
          <w:szCs w:val="24"/>
        </w:rPr>
        <w:t xml:space="preserve">Rua Renato </w:t>
      </w:r>
      <w:proofErr w:type="spellStart"/>
      <w:r w:rsidRPr="00B609C2">
        <w:rPr>
          <w:rFonts w:ascii="Verdana" w:hAnsi="Verdana"/>
          <w:sz w:val="24"/>
          <w:szCs w:val="24"/>
        </w:rPr>
        <w:t>Katsuya</w:t>
      </w:r>
      <w:proofErr w:type="spellEnd"/>
      <w:r w:rsidRPr="00B609C2">
        <w:rPr>
          <w:rFonts w:ascii="Verdana" w:hAnsi="Verdana"/>
          <w:sz w:val="24"/>
          <w:szCs w:val="24"/>
        </w:rPr>
        <w:t xml:space="preserve"> Sato - 837 - - Parque Cruzeiro do Sul - </w:t>
      </w:r>
      <w:proofErr w:type="gramStart"/>
      <w:r w:rsidRPr="00B609C2">
        <w:rPr>
          <w:rFonts w:ascii="Verdana" w:hAnsi="Verdana"/>
          <w:sz w:val="24"/>
          <w:szCs w:val="24"/>
        </w:rPr>
        <w:t>São</w:t>
      </w:r>
      <w:proofErr w:type="gramEnd"/>
    </w:p>
    <w:p w:rsidR="00B609C2" w:rsidRP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  <w:r w:rsidRPr="00B609C2">
        <w:rPr>
          <w:rFonts w:ascii="Verdana" w:hAnsi="Verdana"/>
          <w:sz w:val="24"/>
          <w:szCs w:val="24"/>
        </w:rPr>
        <w:t>Paulo - SP - 08070310, inscrita no Cadastro Nacional de Pessoas Jurídicas sob nº 01.231.358/000</w:t>
      </w:r>
      <w:r>
        <w:rPr>
          <w:rFonts w:ascii="Verdana" w:hAnsi="Verdana"/>
          <w:sz w:val="24"/>
          <w:szCs w:val="24"/>
        </w:rPr>
        <w:t xml:space="preserve">1-98, fica </w:t>
      </w:r>
      <w:proofErr w:type="gramStart"/>
      <w:r>
        <w:rPr>
          <w:rFonts w:ascii="Verdana" w:hAnsi="Verdana"/>
          <w:sz w:val="24"/>
          <w:szCs w:val="24"/>
        </w:rPr>
        <w:t>autorizada</w:t>
      </w:r>
      <w:proofErr w:type="gramEnd"/>
      <w:r>
        <w:rPr>
          <w:rFonts w:ascii="Verdana" w:hAnsi="Verdana"/>
          <w:sz w:val="24"/>
          <w:szCs w:val="24"/>
        </w:rPr>
        <w:t xml:space="preserve">, a partir </w:t>
      </w:r>
      <w:r w:rsidRPr="00B609C2">
        <w:rPr>
          <w:rFonts w:ascii="Verdana" w:hAnsi="Verdana"/>
          <w:sz w:val="24"/>
          <w:szCs w:val="24"/>
        </w:rPr>
        <w:t>desta data, a dar início à pre</w:t>
      </w:r>
      <w:r>
        <w:rPr>
          <w:rFonts w:ascii="Verdana" w:hAnsi="Verdana"/>
          <w:sz w:val="24"/>
          <w:szCs w:val="24"/>
        </w:rPr>
        <w:t xml:space="preserve">stação de serviços de aquisição </w:t>
      </w:r>
      <w:r w:rsidRPr="00B609C2">
        <w:rPr>
          <w:rFonts w:ascii="Verdana" w:hAnsi="Verdana"/>
          <w:sz w:val="24"/>
          <w:szCs w:val="24"/>
        </w:rPr>
        <w:t xml:space="preserve">de cilindros de gás liquefeito de petróleo - </w:t>
      </w:r>
      <w:r>
        <w:rPr>
          <w:rFonts w:ascii="Verdana" w:hAnsi="Verdana"/>
          <w:sz w:val="24"/>
          <w:szCs w:val="24"/>
        </w:rPr>
        <w:t xml:space="preserve">GLP - P45 – 45Kg </w:t>
      </w:r>
      <w:r w:rsidRPr="00B609C2">
        <w:rPr>
          <w:rFonts w:ascii="Verdana" w:hAnsi="Verdana"/>
          <w:sz w:val="24"/>
          <w:szCs w:val="24"/>
        </w:rPr>
        <w:t>conforme especificações constantes do Anexo II deste Edital.</w:t>
      </w:r>
    </w:p>
    <w:p w:rsidR="00B609C2" w:rsidRP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  <w:r w:rsidRPr="00B609C2">
        <w:rPr>
          <w:rFonts w:ascii="Verdana" w:hAnsi="Verdana"/>
          <w:sz w:val="24"/>
          <w:szCs w:val="24"/>
        </w:rPr>
        <w:t>Dispensa de Licitação.</w:t>
      </w:r>
    </w:p>
    <w:p w:rsidR="00BD1F70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  <w:r w:rsidRPr="00B609C2">
        <w:rPr>
          <w:rFonts w:ascii="Verdana" w:hAnsi="Verdana"/>
          <w:sz w:val="24"/>
          <w:szCs w:val="24"/>
        </w:rPr>
        <w:t>DATA DA ASSINATURA: 30/07/2021.</w:t>
      </w:r>
    </w:p>
    <w:p w:rsid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</w:p>
    <w:p w:rsid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</w:p>
    <w:p w:rsidR="00B609C2" w:rsidRPr="00B609C2" w:rsidRDefault="00B609C2" w:rsidP="00B609C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B609C2">
        <w:rPr>
          <w:rFonts w:ascii="Verdana" w:hAnsi="Verdana"/>
          <w:b/>
          <w:sz w:val="24"/>
          <w:szCs w:val="24"/>
        </w:rPr>
        <w:t>TRIBUNAL DE CONTAS</w:t>
      </w:r>
      <w:proofErr w:type="gramStart"/>
      <w:r w:rsidRPr="00B609C2">
        <w:rPr>
          <w:rFonts w:ascii="Verdana" w:hAnsi="Verdana"/>
          <w:b/>
          <w:sz w:val="24"/>
          <w:szCs w:val="24"/>
        </w:rPr>
        <w:t xml:space="preserve">  </w:t>
      </w:r>
      <w:proofErr w:type="gramEnd"/>
      <w:r w:rsidRPr="00B609C2">
        <w:rPr>
          <w:rFonts w:ascii="Verdana" w:hAnsi="Verdana"/>
          <w:b/>
          <w:sz w:val="24"/>
          <w:szCs w:val="24"/>
        </w:rPr>
        <w:t>PAG. 106</w:t>
      </w:r>
    </w:p>
    <w:p w:rsidR="00B609C2" w:rsidRPr="00B609C2" w:rsidRDefault="00B609C2" w:rsidP="00B609C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B609C2">
        <w:rPr>
          <w:rFonts w:ascii="Verdana" w:hAnsi="Verdana"/>
          <w:b/>
          <w:sz w:val="24"/>
          <w:szCs w:val="24"/>
        </w:rPr>
        <w:t>Presidente: Conselheiro João Antônio</w:t>
      </w:r>
    </w:p>
    <w:p w:rsid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</w:p>
    <w:p w:rsidR="00B609C2" w:rsidRP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  <w:r w:rsidRPr="00B609C2">
        <w:rPr>
          <w:rFonts w:ascii="Verdana" w:hAnsi="Verdana"/>
          <w:sz w:val="24"/>
          <w:szCs w:val="24"/>
        </w:rPr>
        <w:t>GABINETE DO PRESIDENTE</w:t>
      </w:r>
    </w:p>
    <w:p w:rsid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</w:p>
    <w:p w:rsidR="00B609C2" w:rsidRP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  <w:r w:rsidRPr="00B609C2">
        <w:rPr>
          <w:rFonts w:ascii="Verdana" w:hAnsi="Verdana"/>
          <w:sz w:val="24"/>
          <w:szCs w:val="24"/>
        </w:rPr>
        <w:t>PORTARIAS DA SUBSECRETARIA</w:t>
      </w:r>
    </w:p>
    <w:p w:rsidR="00B609C2" w:rsidRP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  <w:r w:rsidRPr="00B609C2">
        <w:rPr>
          <w:rFonts w:ascii="Verdana" w:hAnsi="Verdana"/>
          <w:sz w:val="24"/>
          <w:szCs w:val="24"/>
        </w:rPr>
        <w:t>ADMINISTRATIVA</w:t>
      </w:r>
    </w:p>
    <w:p w:rsid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</w:p>
    <w:p w:rsidR="00B609C2" w:rsidRPr="00B609C2" w:rsidRDefault="00B609C2" w:rsidP="00B609C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B609C2">
        <w:rPr>
          <w:rFonts w:ascii="Verdana" w:hAnsi="Verdana"/>
          <w:b/>
          <w:sz w:val="24"/>
          <w:szCs w:val="24"/>
        </w:rPr>
        <w:t>PORTARIA EXPEDIDA PELO SUBSECRETÁRIO</w:t>
      </w:r>
    </w:p>
    <w:p w:rsidR="00B609C2" w:rsidRPr="00B609C2" w:rsidRDefault="00B609C2" w:rsidP="00B609C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B609C2">
        <w:rPr>
          <w:rFonts w:ascii="Verdana" w:hAnsi="Verdana"/>
          <w:b/>
          <w:sz w:val="24"/>
          <w:szCs w:val="24"/>
        </w:rPr>
        <w:t>ADMINISTRATIVO</w:t>
      </w:r>
    </w:p>
    <w:p w:rsidR="00B609C2" w:rsidRP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  <w:r w:rsidRPr="00B609C2">
        <w:rPr>
          <w:rFonts w:ascii="Verdana" w:hAnsi="Verdana"/>
          <w:sz w:val="24"/>
          <w:szCs w:val="24"/>
        </w:rPr>
        <w:t>Port. 362/2021 – Designando Silvana Maria Basso Barbosa</w:t>
      </w:r>
    </w:p>
    <w:p w:rsidR="00B609C2" w:rsidRP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r w:rsidRPr="00B609C2">
        <w:rPr>
          <w:rFonts w:ascii="Verdana" w:hAnsi="Verdana"/>
          <w:sz w:val="24"/>
          <w:szCs w:val="24"/>
        </w:rPr>
        <w:t>Poppi</w:t>
      </w:r>
      <w:proofErr w:type="spellEnd"/>
      <w:r w:rsidRPr="00B609C2">
        <w:rPr>
          <w:rFonts w:ascii="Verdana" w:hAnsi="Verdana"/>
          <w:sz w:val="24"/>
          <w:szCs w:val="24"/>
        </w:rPr>
        <w:t xml:space="preserve">, reg. </w:t>
      </w:r>
      <w:proofErr w:type="spellStart"/>
      <w:r w:rsidRPr="00B609C2">
        <w:rPr>
          <w:rFonts w:ascii="Verdana" w:hAnsi="Verdana"/>
          <w:sz w:val="24"/>
          <w:szCs w:val="24"/>
        </w:rPr>
        <w:t>func</w:t>
      </w:r>
      <w:proofErr w:type="spellEnd"/>
      <w:r w:rsidRPr="00B609C2">
        <w:rPr>
          <w:rFonts w:ascii="Verdana" w:hAnsi="Verdana"/>
          <w:sz w:val="24"/>
          <w:szCs w:val="24"/>
        </w:rPr>
        <w:t xml:space="preserve">. 505.850, para substituir Carlos </w:t>
      </w:r>
      <w:proofErr w:type="spellStart"/>
      <w:r w:rsidRPr="00B609C2">
        <w:rPr>
          <w:rFonts w:ascii="Verdana" w:hAnsi="Verdana"/>
          <w:sz w:val="24"/>
          <w:szCs w:val="24"/>
        </w:rPr>
        <w:t>Macruz</w:t>
      </w:r>
      <w:proofErr w:type="spellEnd"/>
      <w:r w:rsidRPr="00B609C2">
        <w:rPr>
          <w:rFonts w:ascii="Verdana" w:hAnsi="Verdana"/>
          <w:sz w:val="24"/>
          <w:szCs w:val="24"/>
        </w:rPr>
        <w:t xml:space="preserve"> Filho </w:t>
      </w:r>
      <w:proofErr w:type="gramStart"/>
      <w:r w:rsidRPr="00B609C2">
        <w:rPr>
          <w:rFonts w:ascii="Verdana" w:hAnsi="Verdana"/>
          <w:sz w:val="24"/>
          <w:szCs w:val="24"/>
        </w:rPr>
        <w:t>no</w:t>
      </w:r>
      <w:proofErr w:type="gramEnd"/>
    </w:p>
    <w:p w:rsidR="00B609C2" w:rsidRP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B609C2">
        <w:rPr>
          <w:rFonts w:ascii="Verdana" w:hAnsi="Verdana"/>
          <w:sz w:val="24"/>
          <w:szCs w:val="24"/>
        </w:rPr>
        <w:t>cargo</w:t>
      </w:r>
      <w:proofErr w:type="gramEnd"/>
      <w:r w:rsidRPr="00B609C2">
        <w:rPr>
          <w:rFonts w:ascii="Verdana" w:hAnsi="Verdana"/>
          <w:sz w:val="24"/>
          <w:szCs w:val="24"/>
        </w:rPr>
        <w:t xml:space="preserve"> de Assessor de Secretaria II, vencimento básico QTCC-03,</w:t>
      </w:r>
    </w:p>
    <w:p w:rsidR="00B609C2" w:rsidRP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B609C2">
        <w:rPr>
          <w:rFonts w:ascii="Verdana" w:hAnsi="Verdana"/>
          <w:sz w:val="24"/>
          <w:szCs w:val="24"/>
        </w:rPr>
        <w:t>constante</w:t>
      </w:r>
      <w:proofErr w:type="gramEnd"/>
      <w:r w:rsidRPr="00B609C2">
        <w:rPr>
          <w:rFonts w:ascii="Verdana" w:hAnsi="Verdana"/>
          <w:sz w:val="24"/>
          <w:szCs w:val="24"/>
        </w:rPr>
        <w:t xml:space="preserve"> do Anexo I da Lei 13.877/2004, por motivo de férias,</w:t>
      </w:r>
    </w:p>
    <w:p w:rsidR="00B609C2" w:rsidRP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B609C2">
        <w:rPr>
          <w:rFonts w:ascii="Verdana" w:hAnsi="Verdana"/>
          <w:sz w:val="24"/>
          <w:szCs w:val="24"/>
        </w:rPr>
        <w:t>a</w:t>
      </w:r>
      <w:proofErr w:type="gramEnd"/>
      <w:r w:rsidRPr="00B609C2">
        <w:rPr>
          <w:rFonts w:ascii="Verdana" w:hAnsi="Verdana"/>
          <w:sz w:val="24"/>
          <w:szCs w:val="24"/>
        </w:rPr>
        <w:t xml:space="preserve"> partir de 20.9.2021.</w:t>
      </w:r>
    </w:p>
    <w:p w:rsid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</w:p>
    <w:p w:rsidR="00B609C2" w:rsidRP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  <w:r w:rsidRPr="00B609C2">
        <w:rPr>
          <w:rFonts w:ascii="Verdana" w:hAnsi="Verdana"/>
          <w:sz w:val="24"/>
          <w:szCs w:val="24"/>
        </w:rPr>
        <w:t>ATA EXTRATO DE SESSÃO PLENÁRIA</w:t>
      </w:r>
    </w:p>
    <w:p w:rsid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</w:p>
    <w:p w:rsidR="00B609C2" w:rsidRPr="00B609C2" w:rsidRDefault="00B609C2" w:rsidP="00B609C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B609C2">
        <w:rPr>
          <w:rFonts w:ascii="Verdana" w:hAnsi="Verdana"/>
          <w:b/>
          <w:sz w:val="24"/>
          <w:szCs w:val="24"/>
        </w:rPr>
        <w:lastRenderedPageBreak/>
        <w:t>EXTRATO DE JULGAMENTO</w:t>
      </w:r>
    </w:p>
    <w:p w:rsid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</w:p>
    <w:p w:rsidR="00B609C2" w:rsidRPr="00B609C2" w:rsidRDefault="00B609C2" w:rsidP="00B609C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B609C2">
        <w:rPr>
          <w:rFonts w:ascii="Verdana" w:hAnsi="Verdana"/>
          <w:b/>
          <w:sz w:val="24"/>
          <w:szCs w:val="24"/>
        </w:rPr>
        <w:t xml:space="preserve">24ª </w:t>
      </w:r>
      <w:r w:rsidR="00741B41">
        <w:rPr>
          <w:rFonts w:ascii="Verdana" w:hAnsi="Verdana"/>
          <w:b/>
          <w:sz w:val="24"/>
          <w:szCs w:val="24"/>
        </w:rPr>
        <w:t xml:space="preserve">SESSÃO ORDINÁRIA NÃO PRESENCIAL </w:t>
      </w:r>
      <w:r w:rsidRPr="00B609C2">
        <w:rPr>
          <w:rFonts w:ascii="Verdana" w:hAnsi="Verdana"/>
          <w:b/>
          <w:sz w:val="24"/>
          <w:szCs w:val="24"/>
        </w:rPr>
        <w:t>RESULTADOS DO JULGAMENTO EM AMBIENTE ELETRÔNICO EM 16/06/2</w:t>
      </w:r>
      <w:r w:rsidR="00741B41">
        <w:rPr>
          <w:rFonts w:ascii="Verdana" w:hAnsi="Verdana"/>
          <w:b/>
          <w:sz w:val="24"/>
          <w:szCs w:val="24"/>
        </w:rPr>
        <w:t xml:space="preserve">021, NOS TERMOS DO ARTIGO 153-A </w:t>
      </w:r>
      <w:r w:rsidRPr="00B609C2">
        <w:rPr>
          <w:rFonts w:ascii="Verdana" w:hAnsi="Verdana"/>
          <w:b/>
          <w:sz w:val="24"/>
          <w:szCs w:val="24"/>
        </w:rPr>
        <w:t>DO REGIMENTO I</w:t>
      </w:r>
      <w:r w:rsidR="00741B41">
        <w:rPr>
          <w:rFonts w:ascii="Verdana" w:hAnsi="Verdana"/>
          <w:b/>
          <w:sz w:val="24"/>
          <w:szCs w:val="24"/>
        </w:rPr>
        <w:t xml:space="preserve">NTERNO DO TCMSP. APLICAM-SE, NO </w:t>
      </w:r>
      <w:r w:rsidRPr="00B609C2">
        <w:rPr>
          <w:rFonts w:ascii="Verdana" w:hAnsi="Verdana"/>
          <w:b/>
          <w:sz w:val="24"/>
          <w:szCs w:val="24"/>
        </w:rPr>
        <w:t xml:space="preserve">QUE </w:t>
      </w:r>
      <w:proofErr w:type="gramStart"/>
      <w:r w:rsidRPr="00B609C2">
        <w:rPr>
          <w:rFonts w:ascii="Verdana" w:hAnsi="Verdana"/>
          <w:b/>
          <w:sz w:val="24"/>
          <w:szCs w:val="24"/>
        </w:rPr>
        <w:t>COUBER</w:t>
      </w:r>
      <w:proofErr w:type="gramEnd"/>
      <w:r w:rsidRPr="00B609C2">
        <w:rPr>
          <w:rFonts w:ascii="Verdana" w:hAnsi="Verdana"/>
          <w:b/>
          <w:sz w:val="24"/>
          <w:szCs w:val="24"/>
        </w:rPr>
        <w:t>, AS DIS</w:t>
      </w:r>
      <w:r w:rsidR="00741B41">
        <w:rPr>
          <w:rFonts w:ascii="Verdana" w:hAnsi="Verdana"/>
          <w:b/>
          <w:sz w:val="24"/>
          <w:szCs w:val="24"/>
        </w:rPr>
        <w:t xml:space="preserve">POSIÇÕES DA RESOLUÇÃO 07/2019 E </w:t>
      </w:r>
      <w:r w:rsidRPr="00B609C2">
        <w:rPr>
          <w:rFonts w:ascii="Verdana" w:hAnsi="Verdana"/>
          <w:b/>
          <w:sz w:val="24"/>
          <w:szCs w:val="24"/>
        </w:rPr>
        <w:t>DA INSTRUÇÃO 01/2019.</w:t>
      </w:r>
    </w:p>
    <w:p w:rsid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</w:p>
    <w:p w:rsidR="00B609C2" w:rsidRPr="00B609C2" w:rsidRDefault="00B609C2" w:rsidP="00B609C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B609C2">
        <w:rPr>
          <w:rFonts w:ascii="Verdana" w:hAnsi="Verdana"/>
          <w:b/>
          <w:sz w:val="24"/>
          <w:szCs w:val="24"/>
        </w:rPr>
        <w:t>2ª C Â M A R A</w:t>
      </w:r>
    </w:p>
    <w:p w:rsidR="00B609C2" w:rsidRP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  <w:r w:rsidRPr="00B609C2">
        <w:rPr>
          <w:rFonts w:ascii="Verdana" w:hAnsi="Verdana"/>
          <w:sz w:val="24"/>
          <w:szCs w:val="24"/>
        </w:rPr>
        <w:t>O inteiro teor da decisão estará disponível no sítio eletrônico do Tribunal de Contas do Município de São Paulo.</w:t>
      </w:r>
    </w:p>
    <w:p w:rsidR="00B609C2" w:rsidRP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  <w:r w:rsidRPr="00B609C2">
        <w:rPr>
          <w:rFonts w:ascii="Verdana" w:hAnsi="Verdana"/>
          <w:b/>
          <w:sz w:val="24"/>
          <w:szCs w:val="24"/>
        </w:rPr>
        <w:t>RELATOR</w:t>
      </w:r>
      <w:r w:rsidRPr="00B609C2">
        <w:rPr>
          <w:rFonts w:ascii="Verdana" w:hAnsi="Verdana"/>
          <w:sz w:val="24"/>
          <w:szCs w:val="24"/>
        </w:rPr>
        <w:t>: CONSELHEIRO DOMINGOS DISSEI</w:t>
      </w:r>
    </w:p>
    <w:p w:rsidR="00B609C2" w:rsidRP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  <w:r w:rsidRPr="00B609C2">
        <w:rPr>
          <w:rFonts w:ascii="Verdana" w:hAnsi="Verdana"/>
          <w:sz w:val="24"/>
          <w:szCs w:val="24"/>
        </w:rPr>
        <w:t>(Sem processos para relatar)</w:t>
      </w:r>
    </w:p>
    <w:p w:rsidR="00B609C2" w:rsidRP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  <w:r w:rsidRPr="00B609C2">
        <w:rPr>
          <w:rFonts w:ascii="Verdana" w:hAnsi="Verdana"/>
          <w:b/>
          <w:sz w:val="24"/>
          <w:szCs w:val="24"/>
        </w:rPr>
        <w:t>RELATOR:</w:t>
      </w:r>
      <w:r w:rsidRPr="00B609C2">
        <w:rPr>
          <w:rFonts w:ascii="Verdana" w:hAnsi="Verdana"/>
          <w:sz w:val="24"/>
          <w:szCs w:val="24"/>
        </w:rPr>
        <w:t xml:space="preserve"> CONSELHEIRO COREGEDOR EDUARDO TUMA</w:t>
      </w:r>
    </w:p>
    <w:p w:rsidR="00B609C2" w:rsidRP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B609C2">
        <w:rPr>
          <w:rFonts w:ascii="Verdana" w:hAnsi="Verdana"/>
          <w:sz w:val="24"/>
          <w:szCs w:val="24"/>
        </w:rPr>
        <w:t>1</w:t>
      </w:r>
      <w:proofErr w:type="gramEnd"/>
      <w:r w:rsidRPr="00B609C2">
        <w:rPr>
          <w:rFonts w:ascii="Verdana" w:hAnsi="Verdana"/>
          <w:sz w:val="24"/>
          <w:szCs w:val="24"/>
        </w:rPr>
        <w:t>) TC/000223/2019 – Empresa de Tecnologia da Informação e Comunicação do Município de São Paulo – Prodam-SP</w:t>
      </w:r>
    </w:p>
    <w:p w:rsidR="00B609C2" w:rsidRP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  <w:r w:rsidRPr="00B609C2">
        <w:rPr>
          <w:rFonts w:ascii="Verdana" w:hAnsi="Verdana"/>
          <w:sz w:val="24"/>
          <w:szCs w:val="24"/>
        </w:rPr>
        <w:t>S.A. – Acompanhamento – Ver</w:t>
      </w:r>
      <w:r w:rsidR="00741B41">
        <w:rPr>
          <w:rFonts w:ascii="Verdana" w:hAnsi="Verdana"/>
          <w:sz w:val="24"/>
          <w:szCs w:val="24"/>
        </w:rPr>
        <w:t xml:space="preserve">ificar a regularidade do edital </w:t>
      </w:r>
      <w:r w:rsidRPr="00B609C2">
        <w:rPr>
          <w:rFonts w:ascii="Verdana" w:hAnsi="Verdana"/>
          <w:sz w:val="24"/>
          <w:szCs w:val="24"/>
        </w:rPr>
        <w:t>de Pregão Eletrônico 11.0</w:t>
      </w:r>
      <w:r w:rsidR="00741B41">
        <w:rPr>
          <w:rFonts w:ascii="Verdana" w:hAnsi="Verdana"/>
          <w:sz w:val="24"/>
          <w:szCs w:val="24"/>
        </w:rPr>
        <w:t xml:space="preserve">03/2017, quanto aos aspectos de </w:t>
      </w:r>
      <w:r w:rsidRPr="00B609C2">
        <w:rPr>
          <w:rFonts w:ascii="Verdana" w:hAnsi="Verdana"/>
          <w:sz w:val="24"/>
          <w:szCs w:val="24"/>
        </w:rPr>
        <w:t>legalidade, formalidade e mérito. Resulta</w:t>
      </w:r>
      <w:r w:rsidR="00741B41">
        <w:rPr>
          <w:rFonts w:ascii="Verdana" w:hAnsi="Verdana"/>
          <w:sz w:val="24"/>
          <w:szCs w:val="24"/>
        </w:rPr>
        <w:t xml:space="preserve">do: Por unanimidade, </w:t>
      </w:r>
      <w:r w:rsidRPr="00B609C2">
        <w:rPr>
          <w:rFonts w:ascii="Verdana" w:hAnsi="Verdana"/>
          <w:sz w:val="24"/>
          <w:szCs w:val="24"/>
        </w:rPr>
        <w:t xml:space="preserve">é declarado prejudicado o acompanhamento, pela perda superveniente de objeto, ocasionada pela revogação do certame </w:t>
      </w:r>
      <w:proofErr w:type="gramStart"/>
      <w:r w:rsidRPr="00B609C2">
        <w:rPr>
          <w:rFonts w:ascii="Verdana" w:hAnsi="Verdana"/>
          <w:sz w:val="24"/>
          <w:szCs w:val="24"/>
        </w:rPr>
        <w:t>–</w:t>
      </w:r>
      <w:proofErr w:type="gramEnd"/>
    </w:p>
    <w:p w:rsidR="00B609C2" w:rsidRP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  <w:r w:rsidRPr="00B609C2">
        <w:rPr>
          <w:rFonts w:ascii="Verdana" w:hAnsi="Verdana"/>
          <w:sz w:val="24"/>
          <w:szCs w:val="24"/>
        </w:rPr>
        <w:t>Pregão Eletrônico 11.003/2017</w:t>
      </w:r>
      <w:r w:rsidR="00741B41">
        <w:rPr>
          <w:rFonts w:ascii="Verdana" w:hAnsi="Verdana"/>
          <w:sz w:val="24"/>
          <w:szCs w:val="24"/>
        </w:rPr>
        <w:t xml:space="preserve">. É determinado </w:t>
      </w:r>
      <w:proofErr w:type="gramStart"/>
      <w:r w:rsidR="00741B41">
        <w:rPr>
          <w:rFonts w:ascii="Verdana" w:hAnsi="Verdana"/>
          <w:sz w:val="24"/>
          <w:szCs w:val="24"/>
        </w:rPr>
        <w:t>à</w:t>
      </w:r>
      <w:proofErr w:type="gramEnd"/>
      <w:r w:rsidR="00741B41">
        <w:rPr>
          <w:rFonts w:ascii="Verdana" w:hAnsi="Verdana"/>
          <w:sz w:val="24"/>
          <w:szCs w:val="24"/>
        </w:rPr>
        <w:t xml:space="preserve"> Subsecretaria </w:t>
      </w:r>
      <w:r w:rsidRPr="00B609C2">
        <w:rPr>
          <w:rFonts w:ascii="Verdana" w:hAnsi="Verdana"/>
          <w:sz w:val="24"/>
          <w:szCs w:val="24"/>
        </w:rPr>
        <w:t>de Fiscalização e Control</w:t>
      </w:r>
      <w:r w:rsidR="00741B41">
        <w:rPr>
          <w:rFonts w:ascii="Verdana" w:hAnsi="Verdana"/>
          <w:sz w:val="24"/>
          <w:szCs w:val="24"/>
        </w:rPr>
        <w:t xml:space="preserve">e que acompanhe as providências </w:t>
      </w:r>
      <w:r w:rsidRPr="00B609C2">
        <w:rPr>
          <w:rFonts w:ascii="Verdana" w:hAnsi="Verdana"/>
          <w:sz w:val="24"/>
          <w:szCs w:val="24"/>
        </w:rPr>
        <w:t>atinentes à eventual futura lic</w:t>
      </w:r>
      <w:r w:rsidR="00741B41">
        <w:rPr>
          <w:rFonts w:ascii="Verdana" w:hAnsi="Verdana"/>
          <w:sz w:val="24"/>
          <w:szCs w:val="24"/>
        </w:rPr>
        <w:t xml:space="preserve">itação para o mesmo objeto, nos </w:t>
      </w:r>
      <w:r w:rsidRPr="00B609C2">
        <w:rPr>
          <w:rFonts w:ascii="Verdana" w:hAnsi="Verdana"/>
          <w:sz w:val="24"/>
          <w:szCs w:val="24"/>
        </w:rPr>
        <w:t>termos do voto do Relator.</w:t>
      </w:r>
    </w:p>
    <w:p w:rsidR="00B609C2" w:rsidRP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  <w:r w:rsidRPr="00B609C2">
        <w:rPr>
          <w:rFonts w:ascii="Verdana" w:hAnsi="Verdana"/>
          <w:sz w:val="24"/>
          <w:szCs w:val="24"/>
        </w:rPr>
        <w:t xml:space="preserve">Eu, Ricardo E. L. O. </w:t>
      </w:r>
      <w:proofErr w:type="spellStart"/>
      <w:r w:rsidRPr="00B609C2">
        <w:rPr>
          <w:rFonts w:ascii="Verdana" w:hAnsi="Verdana"/>
          <w:sz w:val="24"/>
          <w:szCs w:val="24"/>
        </w:rPr>
        <w:t>Panato</w:t>
      </w:r>
      <w:proofErr w:type="spellEnd"/>
      <w:r w:rsidR="00741B41">
        <w:rPr>
          <w:rFonts w:ascii="Verdana" w:hAnsi="Verdana"/>
          <w:sz w:val="24"/>
          <w:szCs w:val="24"/>
        </w:rPr>
        <w:t xml:space="preserve">, Secretário-Geral, </w:t>
      </w:r>
      <w:proofErr w:type="gramStart"/>
      <w:r w:rsidR="00741B41">
        <w:rPr>
          <w:rFonts w:ascii="Verdana" w:hAnsi="Verdana"/>
          <w:sz w:val="24"/>
          <w:szCs w:val="24"/>
        </w:rPr>
        <w:t>subscrevo</w:t>
      </w:r>
      <w:proofErr w:type="gramEnd"/>
      <w:r w:rsidR="00741B41">
        <w:rPr>
          <w:rFonts w:ascii="Verdana" w:hAnsi="Verdana"/>
          <w:sz w:val="24"/>
          <w:szCs w:val="24"/>
        </w:rPr>
        <w:t xml:space="preserve"> o </w:t>
      </w:r>
      <w:r w:rsidRPr="00B609C2">
        <w:rPr>
          <w:rFonts w:ascii="Verdana" w:hAnsi="Verdana"/>
          <w:sz w:val="24"/>
          <w:szCs w:val="24"/>
        </w:rPr>
        <w:t>presente extrato de julgamento, que segue assinado pelo Presidente e pelos Conselheiros.</w:t>
      </w:r>
    </w:p>
    <w:p w:rsidR="00741B41" w:rsidRDefault="00741B41" w:rsidP="00B609C2">
      <w:pPr>
        <w:spacing w:after="0" w:line="240" w:lineRule="auto"/>
        <w:rPr>
          <w:rFonts w:ascii="Verdana" w:hAnsi="Verdana"/>
          <w:sz w:val="24"/>
          <w:szCs w:val="24"/>
        </w:rPr>
      </w:pPr>
    </w:p>
    <w:p w:rsidR="00B609C2" w:rsidRPr="00741B41" w:rsidRDefault="00B609C2" w:rsidP="00B609C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41B41">
        <w:rPr>
          <w:rFonts w:ascii="Verdana" w:hAnsi="Verdana"/>
          <w:b/>
          <w:sz w:val="24"/>
          <w:szCs w:val="24"/>
        </w:rPr>
        <w:t>EXTRATO DE JULGAMENTO</w:t>
      </w:r>
    </w:p>
    <w:p w:rsidR="00741B41" w:rsidRPr="00741B41" w:rsidRDefault="00741B41" w:rsidP="00B609C2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B609C2" w:rsidRPr="00741B41" w:rsidRDefault="00B609C2" w:rsidP="00B609C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41B41">
        <w:rPr>
          <w:rFonts w:ascii="Verdana" w:hAnsi="Verdana"/>
          <w:b/>
          <w:sz w:val="24"/>
          <w:szCs w:val="24"/>
        </w:rPr>
        <w:t xml:space="preserve">24ª </w:t>
      </w:r>
      <w:r w:rsidR="00741B41">
        <w:rPr>
          <w:rFonts w:ascii="Verdana" w:hAnsi="Verdana"/>
          <w:b/>
          <w:sz w:val="24"/>
          <w:szCs w:val="24"/>
        </w:rPr>
        <w:t xml:space="preserve">SESSÃO ORDINÁRIA NÃO PRESENCIAL </w:t>
      </w:r>
      <w:r w:rsidRPr="00741B41">
        <w:rPr>
          <w:rFonts w:ascii="Verdana" w:hAnsi="Verdana"/>
          <w:b/>
          <w:sz w:val="24"/>
          <w:szCs w:val="24"/>
        </w:rPr>
        <w:t>RESULTADOS DO JULGAMENTO EM AMBIENTE ELETRÔNICO EM 16/06/2</w:t>
      </w:r>
      <w:r w:rsidR="00741B41">
        <w:rPr>
          <w:rFonts w:ascii="Verdana" w:hAnsi="Verdana"/>
          <w:b/>
          <w:sz w:val="24"/>
          <w:szCs w:val="24"/>
        </w:rPr>
        <w:t xml:space="preserve">021, NOS TERMOS DO ARTIGO 153-A </w:t>
      </w:r>
      <w:r w:rsidRPr="00741B41">
        <w:rPr>
          <w:rFonts w:ascii="Verdana" w:hAnsi="Verdana"/>
          <w:b/>
          <w:sz w:val="24"/>
          <w:szCs w:val="24"/>
        </w:rPr>
        <w:t>DO REGIMENTO I</w:t>
      </w:r>
      <w:r w:rsidR="00741B41">
        <w:rPr>
          <w:rFonts w:ascii="Verdana" w:hAnsi="Verdana"/>
          <w:b/>
          <w:sz w:val="24"/>
          <w:szCs w:val="24"/>
        </w:rPr>
        <w:t xml:space="preserve">NTERNO DO TCMSP. APLICAM-SE, NO </w:t>
      </w:r>
      <w:r w:rsidRPr="00741B41">
        <w:rPr>
          <w:rFonts w:ascii="Verdana" w:hAnsi="Verdana"/>
          <w:b/>
          <w:sz w:val="24"/>
          <w:szCs w:val="24"/>
        </w:rPr>
        <w:t xml:space="preserve">QUE </w:t>
      </w:r>
      <w:proofErr w:type="gramStart"/>
      <w:r w:rsidRPr="00741B41">
        <w:rPr>
          <w:rFonts w:ascii="Verdana" w:hAnsi="Verdana"/>
          <w:b/>
          <w:sz w:val="24"/>
          <w:szCs w:val="24"/>
        </w:rPr>
        <w:t>COUBER</w:t>
      </w:r>
      <w:proofErr w:type="gramEnd"/>
      <w:r w:rsidRPr="00741B41">
        <w:rPr>
          <w:rFonts w:ascii="Verdana" w:hAnsi="Verdana"/>
          <w:b/>
          <w:sz w:val="24"/>
          <w:szCs w:val="24"/>
        </w:rPr>
        <w:t>, AS DIS</w:t>
      </w:r>
      <w:r w:rsidR="00741B41">
        <w:rPr>
          <w:rFonts w:ascii="Verdana" w:hAnsi="Verdana"/>
          <w:b/>
          <w:sz w:val="24"/>
          <w:szCs w:val="24"/>
        </w:rPr>
        <w:t xml:space="preserve">POSIÇÕES DA RESOLUÇÃO 07/2019 E </w:t>
      </w:r>
      <w:r w:rsidRPr="00741B41">
        <w:rPr>
          <w:rFonts w:ascii="Verdana" w:hAnsi="Verdana"/>
          <w:b/>
          <w:sz w:val="24"/>
          <w:szCs w:val="24"/>
        </w:rPr>
        <w:t>DA INSTRUÇÃO 01/2019.</w:t>
      </w:r>
    </w:p>
    <w:p w:rsidR="00741B41" w:rsidRDefault="00741B41" w:rsidP="00B609C2">
      <w:pPr>
        <w:spacing w:after="0" w:line="240" w:lineRule="auto"/>
        <w:rPr>
          <w:rFonts w:ascii="Verdana" w:hAnsi="Verdana"/>
          <w:sz w:val="24"/>
          <w:szCs w:val="24"/>
        </w:rPr>
      </w:pPr>
    </w:p>
    <w:p w:rsidR="00B609C2" w:rsidRPr="00741B41" w:rsidRDefault="00B609C2" w:rsidP="00B609C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41B41">
        <w:rPr>
          <w:rFonts w:ascii="Verdana" w:hAnsi="Verdana"/>
          <w:b/>
          <w:sz w:val="24"/>
          <w:szCs w:val="24"/>
        </w:rPr>
        <w:t>P L E N O</w:t>
      </w:r>
    </w:p>
    <w:p w:rsidR="00B609C2" w:rsidRP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  <w:r w:rsidRPr="00B609C2">
        <w:rPr>
          <w:rFonts w:ascii="Verdana" w:hAnsi="Verdana"/>
          <w:sz w:val="24"/>
          <w:szCs w:val="24"/>
        </w:rPr>
        <w:t>O inteiro teor dos acórdãos estará disponível no sítio eletrônico do Tribunal de Contas do Município de São Paulo.</w:t>
      </w:r>
    </w:p>
    <w:p w:rsidR="00B609C2" w:rsidRP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  <w:r w:rsidRPr="00741B41">
        <w:rPr>
          <w:rFonts w:ascii="Verdana" w:hAnsi="Verdana"/>
          <w:b/>
          <w:sz w:val="24"/>
          <w:szCs w:val="24"/>
        </w:rPr>
        <w:t>RELATOR</w:t>
      </w:r>
      <w:r w:rsidRPr="00B609C2">
        <w:rPr>
          <w:rFonts w:ascii="Verdana" w:hAnsi="Verdana"/>
          <w:sz w:val="24"/>
          <w:szCs w:val="24"/>
        </w:rPr>
        <w:t>: CONSELHEIRO VICE-PRESIDENTE ROBERTO BRAGUIM</w:t>
      </w:r>
    </w:p>
    <w:p w:rsidR="00B609C2" w:rsidRP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  <w:r w:rsidRPr="00B609C2">
        <w:rPr>
          <w:rFonts w:ascii="Verdana" w:hAnsi="Verdana"/>
          <w:sz w:val="24"/>
          <w:szCs w:val="24"/>
        </w:rPr>
        <w:t>(Sem processos para relatar)</w:t>
      </w:r>
    </w:p>
    <w:p w:rsid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  <w:r w:rsidRPr="00741B41">
        <w:rPr>
          <w:rFonts w:ascii="Verdana" w:hAnsi="Verdana"/>
          <w:b/>
          <w:sz w:val="24"/>
          <w:szCs w:val="24"/>
        </w:rPr>
        <w:t>RELATOR</w:t>
      </w:r>
      <w:r w:rsidRPr="00B609C2">
        <w:rPr>
          <w:rFonts w:ascii="Verdana" w:hAnsi="Verdana"/>
          <w:sz w:val="24"/>
          <w:szCs w:val="24"/>
        </w:rPr>
        <w:t>: CONSELHEIRO MAURÍCIO FARIA</w:t>
      </w:r>
    </w:p>
    <w:p w:rsid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</w:p>
    <w:p w:rsid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</w:p>
    <w:p w:rsid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</w:p>
    <w:p w:rsid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</w:p>
    <w:p w:rsidR="00B609C2" w:rsidRP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B609C2">
        <w:rPr>
          <w:rFonts w:ascii="Verdana" w:hAnsi="Verdana"/>
          <w:sz w:val="24"/>
          <w:szCs w:val="24"/>
        </w:rPr>
        <w:lastRenderedPageBreak/>
        <w:t>6</w:t>
      </w:r>
      <w:proofErr w:type="gramEnd"/>
      <w:r w:rsidRPr="00B609C2">
        <w:rPr>
          <w:rFonts w:ascii="Verdana" w:hAnsi="Verdana"/>
          <w:sz w:val="24"/>
          <w:szCs w:val="24"/>
        </w:rPr>
        <w:t>) TC/003402/2019 – Secretaria Municipal de Desenvolvimento Econômico, Trabalho e Turismo – Acompanhamento –</w:t>
      </w:r>
    </w:p>
    <w:p w:rsidR="00B609C2" w:rsidRP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  <w:r w:rsidRPr="00B609C2">
        <w:rPr>
          <w:rFonts w:ascii="Verdana" w:hAnsi="Verdana"/>
          <w:sz w:val="24"/>
          <w:szCs w:val="24"/>
        </w:rPr>
        <w:t>Verificar a regularidade do edital do Pregão Eletrônico 03/2019-</w:t>
      </w:r>
    </w:p>
    <w:p w:rsidR="00B609C2" w:rsidRP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  <w:r w:rsidRPr="00B609C2">
        <w:rPr>
          <w:rFonts w:ascii="Verdana" w:hAnsi="Verdana"/>
          <w:sz w:val="24"/>
          <w:szCs w:val="24"/>
        </w:rPr>
        <w:t>SGM/SMTUR, quanto aos aspect</w:t>
      </w:r>
      <w:r w:rsidR="00741B41">
        <w:rPr>
          <w:rFonts w:ascii="Verdana" w:hAnsi="Verdana"/>
          <w:sz w:val="24"/>
          <w:szCs w:val="24"/>
        </w:rPr>
        <w:t xml:space="preserve">os de legalidade, formalidade e </w:t>
      </w:r>
      <w:r w:rsidRPr="00B609C2">
        <w:rPr>
          <w:rFonts w:ascii="Verdana" w:hAnsi="Verdana"/>
          <w:sz w:val="24"/>
          <w:szCs w:val="24"/>
        </w:rPr>
        <w:t xml:space="preserve">mérito. </w:t>
      </w:r>
      <w:proofErr w:type="gramStart"/>
      <w:r w:rsidRPr="00B609C2">
        <w:rPr>
          <w:rFonts w:ascii="Verdana" w:hAnsi="Verdana"/>
          <w:sz w:val="24"/>
          <w:szCs w:val="24"/>
        </w:rPr>
        <w:t>7</w:t>
      </w:r>
      <w:proofErr w:type="gramEnd"/>
      <w:r w:rsidRPr="00B609C2">
        <w:rPr>
          <w:rFonts w:ascii="Verdana" w:hAnsi="Verdana"/>
          <w:sz w:val="24"/>
          <w:szCs w:val="24"/>
        </w:rPr>
        <w:t>) TC/004039/2019 – Vereador Caio Miranda Carneiro</w:t>
      </w:r>
    </w:p>
    <w:p w:rsidR="00B609C2" w:rsidRP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  <w:r w:rsidRPr="00B609C2">
        <w:rPr>
          <w:rFonts w:ascii="Verdana" w:hAnsi="Verdana"/>
          <w:sz w:val="24"/>
          <w:szCs w:val="24"/>
        </w:rPr>
        <w:t>(Câmara Municipal de São Paulo) – Secretaria Municipal de</w:t>
      </w:r>
    </w:p>
    <w:p w:rsidR="00B609C2" w:rsidRP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  <w:r w:rsidRPr="00B609C2">
        <w:rPr>
          <w:rFonts w:ascii="Verdana" w:hAnsi="Verdana"/>
          <w:sz w:val="24"/>
          <w:szCs w:val="24"/>
        </w:rPr>
        <w:t>Desenvolvimento Econômico, Trabalho e Turismo – Representação interposta em face</w:t>
      </w:r>
      <w:r w:rsidR="00741B41">
        <w:rPr>
          <w:rFonts w:ascii="Verdana" w:hAnsi="Verdana"/>
          <w:sz w:val="24"/>
          <w:szCs w:val="24"/>
        </w:rPr>
        <w:t xml:space="preserve"> do edital do Pregão Eletrônico </w:t>
      </w:r>
      <w:r w:rsidRPr="00B609C2">
        <w:rPr>
          <w:rFonts w:ascii="Verdana" w:hAnsi="Verdana"/>
          <w:sz w:val="24"/>
          <w:szCs w:val="24"/>
        </w:rPr>
        <w:t>03/2019-SGM/SMTUR. (Tramitam em conjunto). Resultado:</w:t>
      </w:r>
    </w:p>
    <w:p w:rsidR="00B609C2" w:rsidRDefault="00B609C2" w:rsidP="00B609C2">
      <w:pPr>
        <w:spacing w:after="0" w:line="240" w:lineRule="auto"/>
        <w:rPr>
          <w:rFonts w:ascii="Verdana" w:hAnsi="Verdana"/>
          <w:sz w:val="24"/>
          <w:szCs w:val="24"/>
        </w:rPr>
      </w:pPr>
      <w:r w:rsidRPr="00B609C2">
        <w:rPr>
          <w:rFonts w:ascii="Verdana" w:hAnsi="Verdana"/>
          <w:sz w:val="24"/>
          <w:szCs w:val="24"/>
        </w:rPr>
        <w:t>Por unanimidade, são conhec</w:t>
      </w:r>
      <w:r w:rsidR="00741B41">
        <w:rPr>
          <w:rFonts w:ascii="Verdana" w:hAnsi="Verdana"/>
          <w:sz w:val="24"/>
          <w:szCs w:val="24"/>
        </w:rPr>
        <w:t xml:space="preserve">idos o acompanhamento do edital </w:t>
      </w:r>
      <w:r w:rsidRPr="00B609C2">
        <w:rPr>
          <w:rFonts w:ascii="Verdana" w:hAnsi="Verdana"/>
          <w:sz w:val="24"/>
          <w:szCs w:val="24"/>
        </w:rPr>
        <w:t xml:space="preserve">e a representação. No mérito, </w:t>
      </w:r>
      <w:r w:rsidR="00741B41">
        <w:rPr>
          <w:rFonts w:ascii="Verdana" w:hAnsi="Verdana"/>
          <w:sz w:val="24"/>
          <w:szCs w:val="24"/>
        </w:rPr>
        <w:t xml:space="preserve">são declarados prejudicados, em </w:t>
      </w:r>
      <w:r w:rsidRPr="00B609C2">
        <w:rPr>
          <w:rFonts w:ascii="Verdana" w:hAnsi="Verdana"/>
          <w:sz w:val="24"/>
          <w:szCs w:val="24"/>
        </w:rPr>
        <w:t>razão da perda superveniente do objeto, decorrente da revogação do Pregão Eletrônico 0</w:t>
      </w:r>
      <w:r w:rsidR="00741B41">
        <w:rPr>
          <w:rFonts w:ascii="Verdana" w:hAnsi="Verdana"/>
          <w:sz w:val="24"/>
          <w:szCs w:val="24"/>
        </w:rPr>
        <w:t xml:space="preserve">3/2019-SGM/SMTUR, nos termos do </w:t>
      </w:r>
      <w:r w:rsidRPr="00B609C2">
        <w:rPr>
          <w:rFonts w:ascii="Verdana" w:hAnsi="Verdana"/>
          <w:sz w:val="24"/>
          <w:szCs w:val="24"/>
        </w:rPr>
        <w:t xml:space="preserve">voto do </w:t>
      </w:r>
      <w:proofErr w:type="gramStart"/>
      <w:r w:rsidRPr="00B609C2">
        <w:rPr>
          <w:rFonts w:ascii="Verdana" w:hAnsi="Verdana"/>
          <w:sz w:val="24"/>
          <w:szCs w:val="24"/>
        </w:rPr>
        <w:t>Relator</w:t>
      </w:r>
      <w:proofErr w:type="gramEnd"/>
    </w:p>
    <w:p w:rsidR="006B0D4D" w:rsidRDefault="006B0D4D" w:rsidP="00B609C2">
      <w:pPr>
        <w:spacing w:after="0" w:line="240" w:lineRule="auto"/>
        <w:rPr>
          <w:rFonts w:ascii="Verdana" w:hAnsi="Verdana"/>
          <w:sz w:val="24"/>
          <w:szCs w:val="24"/>
        </w:rPr>
      </w:pPr>
    </w:p>
    <w:p w:rsidR="006B0D4D" w:rsidRDefault="006B0D4D" w:rsidP="00B609C2">
      <w:pPr>
        <w:spacing w:after="0" w:line="240" w:lineRule="auto"/>
        <w:rPr>
          <w:rFonts w:ascii="Verdana" w:hAnsi="Verdana"/>
          <w:sz w:val="24"/>
          <w:szCs w:val="24"/>
        </w:rPr>
      </w:pPr>
    </w:p>
    <w:p w:rsidR="00741B41" w:rsidRDefault="00741B41" w:rsidP="00B609C2">
      <w:pPr>
        <w:spacing w:after="0" w:line="240" w:lineRule="auto"/>
        <w:rPr>
          <w:rFonts w:ascii="Verdana" w:hAnsi="Verdana"/>
          <w:sz w:val="24"/>
          <w:szCs w:val="24"/>
        </w:rPr>
      </w:pPr>
    </w:p>
    <w:p w:rsidR="00741B41" w:rsidRPr="005C099A" w:rsidRDefault="00741B41" w:rsidP="00B609C2">
      <w:pPr>
        <w:spacing w:after="0" w:line="240" w:lineRule="auto"/>
        <w:rPr>
          <w:rFonts w:ascii="Verdana" w:hAnsi="Verdana"/>
          <w:sz w:val="24"/>
          <w:szCs w:val="24"/>
        </w:rPr>
      </w:pPr>
    </w:p>
    <w:sectPr w:rsidR="00741B41" w:rsidRPr="005C099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10C"/>
    <w:rsid w:val="00153768"/>
    <w:rsid w:val="00186550"/>
    <w:rsid w:val="001A4F9E"/>
    <w:rsid w:val="00225286"/>
    <w:rsid w:val="002A1E5A"/>
    <w:rsid w:val="003C5A18"/>
    <w:rsid w:val="00405A61"/>
    <w:rsid w:val="00554622"/>
    <w:rsid w:val="00582A7A"/>
    <w:rsid w:val="005A6FF2"/>
    <w:rsid w:val="005C099A"/>
    <w:rsid w:val="005F3310"/>
    <w:rsid w:val="0060523E"/>
    <w:rsid w:val="006118E0"/>
    <w:rsid w:val="00652B1A"/>
    <w:rsid w:val="006B0D4D"/>
    <w:rsid w:val="006D5657"/>
    <w:rsid w:val="006E78BF"/>
    <w:rsid w:val="00741B41"/>
    <w:rsid w:val="007A43A8"/>
    <w:rsid w:val="00955E8B"/>
    <w:rsid w:val="009D48EA"/>
    <w:rsid w:val="00A27FB9"/>
    <w:rsid w:val="00A35F98"/>
    <w:rsid w:val="00A61DF4"/>
    <w:rsid w:val="00AF0EFC"/>
    <w:rsid w:val="00B50407"/>
    <w:rsid w:val="00B609C2"/>
    <w:rsid w:val="00B71BA1"/>
    <w:rsid w:val="00BD1F70"/>
    <w:rsid w:val="00BE1DD6"/>
    <w:rsid w:val="00C340C4"/>
    <w:rsid w:val="00C73AF9"/>
    <w:rsid w:val="00C971CE"/>
    <w:rsid w:val="00CD5247"/>
    <w:rsid w:val="00D30DFC"/>
    <w:rsid w:val="00DA287C"/>
    <w:rsid w:val="00E17A46"/>
    <w:rsid w:val="00E74879"/>
    <w:rsid w:val="00F5710C"/>
    <w:rsid w:val="00FA0CF5"/>
    <w:rsid w:val="00FD4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76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5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37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76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5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37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1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30E3CC-7BC0-4821-80A7-00A888860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22</Pages>
  <Words>4439</Words>
  <Characters>23971</Characters>
  <Application>Microsoft Office Word</Application>
  <DocSecurity>0</DocSecurity>
  <Lines>199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Zileide Ferreira da Silva</dc:creator>
  <cp:keywords/>
  <dc:description/>
  <cp:lastModifiedBy>Zileide Ferreira da Silva</cp:lastModifiedBy>
  <cp:revision>9</cp:revision>
  <dcterms:created xsi:type="dcterms:W3CDTF">2020-12-08T17:13:00Z</dcterms:created>
  <dcterms:modified xsi:type="dcterms:W3CDTF">2021-08-05T13:51:00Z</dcterms:modified>
</cp:coreProperties>
</file>