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1CA32" w14:textId="77777777" w:rsidR="00C17BE0" w:rsidRPr="00CD655B" w:rsidRDefault="00C17BE0" w:rsidP="00C17BE0">
      <w:pPr>
        <w:jc w:val="center"/>
        <w:rPr>
          <w:rFonts w:ascii="Arial" w:hAnsi="Arial" w:cs="Arial"/>
          <w:b/>
          <w:sz w:val="28"/>
          <w:szCs w:val="28"/>
        </w:rPr>
      </w:pPr>
      <w:r w:rsidRPr="00CD655B">
        <w:rPr>
          <w:rFonts w:ascii="Arial" w:hAnsi="Arial" w:cs="Arial"/>
          <w:b/>
          <w:sz w:val="28"/>
          <w:szCs w:val="28"/>
        </w:rPr>
        <w:t>Raio-X SMADS</w:t>
      </w:r>
    </w:p>
    <w:p w14:paraId="00D6D282" w14:textId="77777777" w:rsidR="00C17BE0" w:rsidRPr="00CD655B" w:rsidRDefault="00C17BE0" w:rsidP="00C17BE0">
      <w:pPr>
        <w:jc w:val="center"/>
        <w:rPr>
          <w:rFonts w:ascii="Arial" w:hAnsi="Arial" w:cs="Arial"/>
          <w:b/>
          <w:szCs w:val="28"/>
        </w:rPr>
      </w:pPr>
    </w:p>
    <w:p w14:paraId="4C567FBF" w14:textId="58364BFB" w:rsidR="00C17BE0" w:rsidRPr="00CD655B" w:rsidRDefault="004225CB" w:rsidP="004225CB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Agosto/</w:t>
      </w:r>
      <w:r w:rsidR="00C17BE0">
        <w:rPr>
          <w:rFonts w:ascii="Arial" w:hAnsi="Arial" w:cs="Arial"/>
          <w:b/>
          <w:szCs w:val="28"/>
        </w:rPr>
        <w:t>2022</w:t>
      </w:r>
    </w:p>
    <w:p w14:paraId="2D6F96E9" w14:textId="77777777" w:rsidR="00C17BE0" w:rsidRPr="00CD655B" w:rsidRDefault="00C17BE0" w:rsidP="00C17BE0">
      <w:pPr>
        <w:jc w:val="center"/>
        <w:rPr>
          <w:rFonts w:ascii="Arial" w:hAnsi="Arial" w:cs="Arial"/>
          <w:b/>
          <w:sz w:val="28"/>
          <w:szCs w:val="28"/>
        </w:rPr>
      </w:pPr>
    </w:p>
    <w:p w14:paraId="2CFD2364" w14:textId="1CC5AC92" w:rsidR="00C17BE0" w:rsidRPr="002A39B0" w:rsidRDefault="00C17BE0" w:rsidP="00C17BE0">
      <w:pPr>
        <w:jc w:val="both"/>
        <w:rPr>
          <w:rFonts w:ascii="Calibri" w:hAnsi="Calibri" w:cs="Arial"/>
          <w:spacing w:val="4"/>
        </w:rPr>
      </w:pPr>
      <w:r w:rsidRPr="00CD655B">
        <w:rPr>
          <w:rFonts w:ascii="Calibri" w:hAnsi="Calibri" w:cs="Arial"/>
          <w:spacing w:val="4"/>
        </w:rPr>
        <w:t>A Secretaria Municipal de Assistência e Desenvolvimento Social (SMADS)</w:t>
      </w:r>
      <w:r>
        <w:rPr>
          <w:rFonts w:ascii="Calibri" w:hAnsi="Calibri" w:cs="Arial"/>
          <w:spacing w:val="4"/>
        </w:rPr>
        <w:t xml:space="preserve"> tem uma rede formada por </w:t>
      </w:r>
      <w:r w:rsidRPr="00CD655B">
        <w:rPr>
          <w:rFonts w:ascii="Calibri" w:hAnsi="Calibri" w:cs="Arial"/>
          <w:spacing w:val="4"/>
        </w:rPr>
        <w:t>1.</w:t>
      </w:r>
      <w:r w:rsidR="00C74E39">
        <w:rPr>
          <w:rFonts w:ascii="Calibri" w:hAnsi="Calibri" w:cs="Arial"/>
          <w:spacing w:val="4"/>
        </w:rPr>
        <w:t>331</w:t>
      </w:r>
      <w:r w:rsidRPr="00CD655B">
        <w:rPr>
          <w:rFonts w:ascii="Calibri" w:hAnsi="Calibri" w:cs="Arial"/>
          <w:spacing w:val="4"/>
        </w:rPr>
        <w:t xml:space="preserve"> </w:t>
      </w:r>
      <w:r>
        <w:rPr>
          <w:rFonts w:ascii="Calibri" w:hAnsi="Calibri" w:cs="Arial"/>
          <w:spacing w:val="4"/>
        </w:rPr>
        <w:t>parcerias, com 3</w:t>
      </w:r>
      <w:r w:rsidR="00475550">
        <w:rPr>
          <w:rFonts w:ascii="Calibri" w:hAnsi="Calibri" w:cs="Arial"/>
          <w:spacing w:val="4"/>
        </w:rPr>
        <w:t>44</w:t>
      </w:r>
      <w:r>
        <w:rPr>
          <w:rFonts w:ascii="Calibri" w:hAnsi="Calibri" w:cs="Arial"/>
          <w:spacing w:val="4"/>
        </w:rPr>
        <w:t xml:space="preserve"> Organizações da Sociedade Civil (OSC), que juntas ofertam 23</w:t>
      </w:r>
      <w:r w:rsidR="00C74E39">
        <w:rPr>
          <w:rFonts w:ascii="Calibri" w:hAnsi="Calibri" w:cs="Arial"/>
          <w:spacing w:val="4"/>
        </w:rPr>
        <w:t>6</w:t>
      </w:r>
      <w:r>
        <w:rPr>
          <w:rFonts w:ascii="Calibri" w:hAnsi="Calibri" w:cs="Arial"/>
          <w:spacing w:val="4"/>
        </w:rPr>
        <w:t>.</w:t>
      </w:r>
      <w:r w:rsidR="00C74E39">
        <w:rPr>
          <w:rFonts w:ascii="Calibri" w:hAnsi="Calibri" w:cs="Arial"/>
          <w:spacing w:val="4"/>
        </w:rPr>
        <w:t>999</w:t>
      </w:r>
      <w:r>
        <w:rPr>
          <w:rStyle w:val="Refdenotaderodap"/>
          <w:rFonts w:ascii="Calibri" w:hAnsi="Calibri" w:cs="Arial"/>
          <w:spacing w:val="4"/>
        </w:rPr>
        <w:footnoteReference w:id="1"/>
      </w:r>
      <w:r>
        <w:rPr>
          <w:rFonts w:ascii="Calibri" w:hAnsi="Calibri" w:cs="Arial"/>
          <w:spacing w:val="4"/>
        </w:rPr>
        <w:t xml:space="preserve"> </w:t>
      </w:r>
      <w:r w:rsidRPr="00CD655B">
        <w:rPr>
          <w:rFonts w:ascii="Calibri" w:hAnsi="Calibri" w:cs="Arial"/>
          <w:spacing w:val="4"/>
        </w:rPr>
        <w:t>vagas</w:t>
      </w:r>
      <w:r>
        <w:rPr>
          <w:rFonts w:ascii="Calibri" w:hAnsi="Calibri" w:cs="Arial"/>
          <w:spacing w:val="4"/>
        </w:rPr>
        <w:t xml:space="preserve"> em diferentes tipologias de serviço para a população.</w:t>
      </w:r>
      <w:r w:rsidR="00512D0E">
        <w:rPr>
          <w:rStyle w:val="Refdenotaderodap"/>
          <w:rFonts w:ascii="Calibri" w:hAnsi="Calibri" w:cs="Arial"/>
          <w:spacing w:val="4"/>
        </w:rPr>
        <w:footnoteReference w:id="2"/>
      </w:r>
    </w:p>
    <w:p w14:paraId="06437665" w14:textId="77777777" w:rsidR="00C17BE0" w:rsidRPr="00CD655B" w:rsidRDefault="00C17BE0" w:rsidP="00C17BE0">
      <w:pPr>
        <w:spacing w:line="360" w:lineRule="auto"/>
        <w:jc w:val="both"/>
        <w:rPr>
          <w:rFonts w:ascii="Calibri" w:hAnsi="Calibri" w:cs="Arial"/>
          <w:b/>
        </w:rPr>
      </w:pPr>
    </w:p>
    <w:p w14:paraId="6521A39B" w14:textId="6EC47D18" w:rsidR="00C17BE0" w:rsidRPr="00493C3E" w:rsidRDefault="00C17BE0" w:rsidP="00C17BE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D655B">
        <w:rPr>
          <w:rFonts w:ascii="Calibri" w:hAnsi="Calibri" w:cs="Arial"/>
          <w:b/>
        </w:rPr>
        <w:t xml:space="preserve">Orçamento mensal da rede parceira: </w:t>
      </w:r>
      <w:r w:rsidRPr="006C19B2">
        <w:rPr>
          <w:rFonts w:ascii="Calibri" w:hAnsi="Calibri" w:cs="Arial"/>
          <w:b/>
        </w:rPr>
        <w:t xml:space="preserve">R$ </w:t>
      </w:r>
      <w:r>
        <w:rPr>
          <w:rFonts w:ascii="Calibri" w:hAnsi="Calibri" w:cs="Arial"/>
          <w:b/>
        </w:rPr>
        <w:t>10</w:t>
      </w:r>
      <w:r w:rsidR="00475550">
        <w:rPr>
          <w:rFonts w:ascii="Calibri" w:hAnsi="Calibri" w:cs="Arial"/>
          <w:b/>
        </w:rPr>
        <w:t>9.642.380,99</w:t>
      </w:r>
    </w:p>
    <w:p w14:paraId="568E63DF" w14:textId="77777777" w:rsidR="00C17BE0" w:rsidRPr="00CD655B" w:rsidRDefault="00C17BE0" w:rsidP="00C17BE0">
      <w:pPr>
        <w:jc w:val="both"/>
        <w:rPr>
          <w:rFonts w:ascii="Calibri" w:hAnsi="Calibri"/>
          <w:b/>
          <w:color w:val="000000"/>
        </w:rPr>
      </w:pPr>
    </w:p>
    <w:p w14:paraId="2F9A57CD" w14:textId="77777777" w:rsidR="00C17BE0" w:rsidRPr="00CD655B" w:rsidRDefault="00C17BE0" w:rsidP="00C17BE0">
      <w:pPr>
        <w:spacing w:line="360" w:lineRule="auto"/>
        <w:jc w:val="both"/>
        <w:rPr>
          <w:rFonts w:ascii="Calibri" w:hAnsi="Calibri" w:cs="Arial"/>
          <w:b/>
          <w:u w:val="single"/>
        </w:rPr>
      </w:pPr>
      <w:r w:rsidRPr="00CD655B">
        <w:rPr>
          <w:rFonts w:ascii="Calibri" w:hAnsi="Calibri" w:cs="Arial"/>
          <w:b/>
          <w:u w:val="single"/>
        </w:rPr>
        <w:t>Serviços da rede direta</w:t>
      </w:r>
      <w:r>
        <w:rPr>
          <w:rFonts w:ascii="Calibri" w:hAnsi="Calibri" w:cs="Arial"/>
          <w:b/>
          <w:u w:val="single"/>
        </w:rPr>
        <w:t>:</w:t>
      </w:r>
    </w:p>
    <w:p w14:paraId="4F271BA1" w14:textId="77777777" w:rsidR="00C17BE0" w:rsidRDefault="00C17BE0" w:rsidP="00C17BE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54 Centros de Referência de Assistência Social</w:t>
      </w:r>
      <w:r>
        <w:rPr>
          <w:rFonts w:ascii="Calibri" w:hAnsi="Calibri" w:cs="Arial"/>
        </w:rPr>
        <w:t xml:space="preserve"> – CRAS </w:t>
      </w:r>
    </w:p>
    <w:p w14:paraId="2A5BC642" w14:textId="77777777" w:rsidR="00C17BE0" w:rsidRPr="005C3CE6" w:rsidRDefault="00C17BE0" w:rsidP="00C17BE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 w:cs="Arial"/>
        </w:rPr>
      </w:pPr>
      <w:r w:rsidRPr="005C3CE6">
        <w:rPr>
          <w:rFonts w:ascii="Calibri" w:hAnsi="Calibri" w:cs="Arial"/>
        </w:rPr>
        <w:t>3</w:t>
      </w:r>
      <w:r>
        <w:rPr>
          <w:rFonts w:ascii="Calibri" w:hAnsi="Calibri" w:cs="Arial"/>
        </w:rPr>
        <w:t>0</w:t>
      </w:r>
      <w:r w:rsidRPr="005C3CE6">
        <w:rPr>
          <w:rFonts w:ascii="Calibri" w:hAnsi="Calibri" w:cs="Arial"/>
        </w:rPr>
        <w:t xml:space="preserve"> Centros de Referência de Assistência Social </w:t>
      </w:r>
      <w:r>
        <w:rPr>
          <w:rFonts w:ascii="Calibri" w:hAnsi="Calibri" w:cs="Arial"/>
        </w:rPr>
        <w:t>– CREAS</w:t>
      </w:r>
    </w:p>
    <w:p w14:paraId="3844F1EE" w14:textId="4090C4D2" w:rsidR="00C17BE0" w:rsidRPr="00512D0E" w:rsidRDefault="00C17BE0" w:rsidP="00512D0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</w:t>
      </w:r>
      <w:r w:rsidRPr="00E77D7C">
        <w:rPr>
          <w:rFonts w:ascii="Calibri" w:hAnsi="Calibri" w:cs="Arial"/>
        </w:rPr>
        <w:t>6 Centro</w:t>
      </w:r>
      <w:r>
        <w:rPr>
          <w:rFonts w:ascii="Calibri" w:hAnsi="Calibri" w:cs="Arial"/>
        </w:rPr>
        <w:t>s</w:t>
      </w:r>
      <w:r w:rsidRPr="00E77D7C">
        <w:rPr>
          <w:rFonts w:ascii="Calibri" w:hAnsi="Calibri" w:cs="Arial"/>
        </w:rPr>
        <w:t xml:space="preserve"> de Referência Especializado para População em Situação de Rua</w:t>
      </w:r>
      <w:r>
        <w:rPr>
          <w:rFonts w:ascii="Calibri" w:hAnsi="Calibri" w:cs="Arial"/>
        </w:rPr>
        <w:t xml:space="preserve"> – Centro POP</w:t>
      </w:r>
    </w:p>
    <w:p w14:paraId="4801FA26" w14:textId="77777777" w:rsidR="00C17BE0" w:rsidRDefault="00C17BE0" w:rsidP="00C17BE0">
      <w:pPr>
        <w:shd w:val="clear" w:color="auto" w:fill="FFFFFF"/>
        <w:jc w:val="both"/>
        <w:rPr>
          <w:rFonts w:ascii="Calibri" w:hAnsi="Calibri" w:cs="Arial"/>
          <w:b/>
          <w:u w:val="single"/>
        </w:rPr>
      </w:pPr>
      <w:r w:rsidRPr="00CD655B">
        <w:rPr>
          <w:rFonts w:ascii="Calibri" w:hAnsi="Calibri" w:cs="Arial"/>
          <w:b/>
          <w:u w:val="single"/>
        </w:rPr>
        <w:t xml:space="preserve">Serviços da rede parceira </w:t>
      </w:r>
      <w:r>
        <w:rPr>
          <w:rFonts w:ascii="Calibri" w:hAnsi="Calibri" w:cs="Arial"/>
          <w:b/>
          <w:u w:val="single"/>
        </w:rPr>
        <w:t>de Proteção Social Básica:</w:t>
      </w:r>
    </w:p>
    <w:p w14:paraId="0EE6509C" w14:textId="77777777" w:rsidR="00C17BE0" w:rsidRDefault="00C17BE0" w:rsidP="00C17BE0">
      <w:pPr>
        <w:shd w:val="clear" w:color="auto" w:fill="FFFFFF"/>
        <w:jc w:val="both"/>
        <w:rPr>
          <w:rFonts w:ascii="Calibri" w:hAnsi="Calibri" w:cs="Arial"/>
          <w:b/>
          <w:u w:val="single"/>
        </w:rPr>
      </w:pPr>
    </w:p>
    <w:p w14:paraId="34AF2B1E" w14:textId="77777777" w:rsidR="00C17BE0" w:rsidRDefault="00C17BE0" w:rsidP="00C17BE0">
      <w:pPr>
        <w:pStyle w:val="PargrafodaLista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Centro de Convivência Intergeracional </w:t>
      </w:r>
      <w:r w:rsidRPr="00CC28EB">
        <w:rPr>
          <w:rFonts w:ascii="Calibri" w:hAnsi="Calibri" w:cs="Arial"/>
          <w:bCs/>
        </w:rPr>
        <w:t>–</w:t>
      </w:r>
      <w:r>
        <w:rPr>
          <w:rFonts w:ascii="Calibri" w:hAnsi="Calibri" w:cs="Arial"/>
          <w:b/>
        </w:rPr>
        <w:t xml:space="preserve"> </w:t>
      </w:r>
      <w:r w:rsidRPr="00CD655B">
        <w:rPr>
          <w:rFonts w:ascii="Calibri" w:hAnsi="Calibri" w:cs="Arial"/>
        </w:rPr>
        <w:t>CCINTER</w:t>
      </w:r>
    </w:p>
    <w:p w14:paraId="3F15EB73" w14:textId="18C07EB8" w:rsidR="00C17BE0" w:rsidRDefault="00865781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20 </w:t>
      </w:r>
      <w:r w:rsidR="00C17BE0">
        <w:rPr>
          <w:rFonts w:ascii="Calibri" w:hAnsi="Calibri" w:cs="Arial"/>
        </w:rPr>
        <w:t>parcerias/</w:t>
      </w:r>
      <w:r w:rsidR="00C17BE0" w:rsidRPr="00CD655B">
        <w:rPr>
          <w:rFonts w:ascii="Calibri" w:hAnsi="Calibri" w:cs="Arial"/>
        </w:rPr>
        <w:t>4.</w:t>
      </w:r>
      <w:r>
        <w:rPr>
          <w:rFonts w:ascii="Calibri" w:hAnsi="Calibri" w:cs="Arial"/>
        </w:rPr>
        <w:t>800</w:t>
      </w:r>
      <w:r w:rsidR="00C17BE0">
        <w:rPr>
          <w:rFonts w:ascii="Calibri" w:hAnsi="Calibri" w:cs="Arial"/>
        </w:rPr>
        <w:t xml:space="preserve"> vagas</w:t>
      </w:r>
    </w:p>
    <w:p w14:paraId="46F6748B" w14:textId="77777777" w:rsidR="00C17BE0" w:rsidRDefault="00C17BE0" w:rsidP="00C17BE0">
      <w:pPr>
        <w:pStyle w:val="Ttulo2"/>
        <w:numPr>
          <w:ilvl w:val="0"/>
          <w:numId w:val="2"/>
        </w:numPr>
        <w:shd w:val="clear" w:color="auto" w:fill="FFFFFF"/>
        <w:tabs>
          <w:tab w:val="num" w:pos="720"/>
        </w:tabs>
        <w:spacing w:before="0" w:beforeAutospacing="0" w:after="0" w:afterAutospacing="0" w:line="360" w:lineRule="auto"/>
        <w:jc w:val="both"/>
        <w:rPr>
          <w:rFonts w:ascii="Calibri" w:hAnsi="Calibri" w:cs="Arial"/>
          <w:b w:val="0"/>
          <w:sz w:val="24"/>
          <w:szCs w:val="24"/>
        </w:rPr>
      </w:pPr>
      <w:r w:rsidRPr="00CD655B">
        <w:rPr>
          <w:rFonts w:ascii="Calibri" w:hAnsi="Calibri" w:cs="Arial"/>
          <w:b w:val="0"/>
          <w:sz w:val="24"/>
          <w:szCs w:val="24"/>
        </w:rPr>
        <w:t xml:space="preserve">Centro de Desenvolvimento Social e Produtivo para Adolescentes, Jovens e Adultos </w:t>
      </w:r>
      <w:r>
        <w:rPr>
          <w:rFonts w:ascii="Calibri" w:hAnsi="Calibri" w:cs="Arial"/>
          <w:b w:val="0"/>
          <w:sz w:val="24"/>
          <w:szCs w:val="24"/>
        </w:rPr>
        <w:t xml:space="preserve">– </w:t>
      </w:r>
      <w:r w:rsidRPr="00CD655B">
        <w:rPr>
          <w:rFonts w:ascii="Calibri" w:hAnsi="Calibri" w:cs="Arial"/>
          <w:b w:val="0"/>
          <w:sz w:val="24"/>
          <w:szCs w:val="24"/>
        </w:rPr>
        <w:t>CEDESP</w:t>
      </w:r>
    </w:p>
    <w:p w14:paraId="77E1C332" w14:textId="5F0CC98A" w:rsidR="00C17BE0" w:rsidRPr="00865781" w:rsidRDefault="00C17BE0" w:rsidP="00865781">
      <w:pPr>
        <w:pStyle w:val="PargrafodaLista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Calibri" w:hAnsi="Calibri" w:cs="Arial"/>
          <w:bCs/>
        </w:rPr>
      </w:pPr>
      <w:r w:rsidRPr="00865781">
        <w:rPr>
          <w:rFonts w:ascii="Calibri" w:hAnsi="Calibri" w:cs="Arial"/>
          <w:bCs/>
        </w:rPr>
        <w:t>parcerias/1</w:t>
      </w:r>
      <w:r w:rsidR="00865781">
        <w:rPr>
          <w:rFonts w:ascii="Calibri" w:hAnsi="Calibri" w:cs="Arial"/>
          <w:bCs/>
        </w:rPr>
        <w:t>2</w:t>
      </w:r>
      <w:r w:rsidRPr="00865781">
        <w:rPr>
          <w:rFonts w:ascii="Calibri" w:hAnsi="Calibri" w:cs="Arial"/>
          <w:bCs/>
        </w:rPr>
        <w:t>.</w:t>
      </w:r>
      <w:r w:rsidR="00865781">
        <w:rPr>
          <w:rFonts w:ascii="Calibri" w:hAnsi="Calibri" w:cs="Arial"/>
          <w:bCs/>
        </w:rPr>
        <w:t>42</w:t>
      </w:r>
      <w:r w:rsidRPr="00865781">
        <w:rPr>
          <w:rFonts w:ascii="Calibri" w:hAnsi="Calibri" w:cs="Arial"/>
          <w:bCs/>
        </w:rPr>
        <w:t>0 vagas</w:t>
      </w:r>
    </w:p>
    <w:p w14:paraId="2B0A590A" w14:textId="77777777" w:rsidR="00C17BE0" w:rsidRDefault="00C17BE0" w:rsidP="00C17BE0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Centro de Referência da Cidadania do </w:t>
      </w:r>
      <w:r>
        <w:rPr>
          <w:rFonts w:ascii="Calibri" w:hAnsi="Calibri" w:cs="Arial"/>
        </w:rPr>
        <w:t>I</w:t>
      </w:r>
      <w:r w:rsidRPr="00CD655B">
        <w:rPr>
          <w:rFonts w:ascii="Calibri" w:hAnsi="Calibri" w:cs="Arial"/>
        </w:rPr>
        <w:t>doso</w:t>
      </w:r>
      <w:r>
        <w:rPr>
          <w:rFonts w:ascii="Calibri" w:hAnsi="Calibri" w:cs="Arial"/>
        </w:rPr>
        <w:t xml:space="preserve"> </w:t>
      </w:r>
      <w:r w:rsidRPr="00CC28EB">
        <w:rPr>
          <w:rFonts w:ascii="Calibri" w:hAnsi="Calibri" w:cs="Arial"/>
          <w:bCs/>
        </w:rPr>
        <w:t>–</w:t>
      </w:r>
      <w:r>
        <w:rPr>
          <w:rFonts w:ascii="Calibri" w:hAnsi="Calibri" w:cs="Arial"/>
          <w:b/>
        </w:rPr>
        <w:t xml:space="preserve"> </w:t>
      </w:r>
      <w:r w:rsidRPr="00CC28EB">
        <w:rPr>
          <w:rFonts w:ascii="Calibri" w:hAnsi="Calibri" w:cs="Arial"/>
          <w:bCs/>
        </w:rPr>
        <w:t>CRECI</w:t>
      </w:r>
      <w:r w:rsidRPr="00CD655B">
        <w:rPr>
          <w:rFonts w:ascii="Calibri" w:hAnsi="Calibri" w:cs="Arial"/>
        </w:rPr>
        <w:t xml:space="preserve"> </w:t>
      </w:r>
    </w:p>
    <w:p w14:paraId="4706A27C" w14:textId="77777777" w:rsidR="00C17BE0" w:rsidRPr="0011784D" w:rsidRDefault="00C17BE0" w:rsidP="00C17BE0">
      <w:pPr>
        <w:shd w:val="clear" w:color="auto" w:fill="FFFFFF"/>
        <w:spacing w:line="360" w:lineRule="auto"/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01 p</w:t>
      </w:r>
      <w:r w:rsidRPr="0011784D">
        <w:rPr>
          <w:rFonts w:ascii="Calibri" w:hAnsi="Calibri" w:cs="Arial"/>
        </w:rPr>
        <w:t>arceria/400 vagas</w:t>
      </w:r>
    </w:p>
    <w:p w14:paraId="64943E52" w14:textId="77777777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Centro para Crianças e Adolescentes</w:t>
      </w:r>
      <w:r>
        <w:rPr>
          <w:rFonts w:ascii="Calibri" w:hAnsi="Calibri" w:cs="Arial"/>
        </w:rPr>
        <w:t xml:space="preserve"> </w:t>
      </w:r>
      <w:r w:rsidRPr="00CC28EB">
        <w:rPr>
          <w:rFonts w:ascii="Calibri" w:hAnsi="Calibri" w:cs="Arial"/>
          <w:bCs/>
        </w:rPr>
        <w:t>–</w:t>
      </w:r>
      <w:r>
        <w:rPr>
          <w:rFonts w:ascii="Calibri" w:hAnsi="Calibri" w:cs="Arial"/>
          <w:b/>
        </w:rPr>
        <w:t xml:space="preserve"> </w:t>
      </w:r>
      <w:r w:rsidRPr="00CD655B">
        <w:rPr>
          <w:rFonts w:ascii="Calibri" w:hAnsi="Calibri" w:cs="Arial"/>
        </w:rPr>
        <w:t>CCA</w:t>
      </w:r>
    </w:p>
    <w:p w14:paraId="2627B060" w14:textId="485C5395" w:rsidR="00C17BE0" w:rsidRDefault="00865781" w:rsidP="00C17BE0">
      <w:pPr>
        <w:shd w:val="clear" w:color="auto" w:fill="FFFFFF"/>
        <w:spacing w:line="360" w:lineRule="auto"/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467</w:t>
      </w:r>
      <w:r w:rsidR="00C17BE0">
        <w:rPr>
          <w:rFonts w:ascii="Calibri" w:hAnsi="Calibri" w:cs="Arial"/>
        </w:rPr>
        <w:t xml:space="preserve"> parcerias</w:t>
      </w:r>
      <w:r w:rsidR="00C17BE0" w:rsidRPr="005B39B2">
        <w:rPr>
          <w:rFonts w:ascii="Calibri" w:hAnsi="Calibri" w:cs="Arial"/>
        </w:rPr>
        <w:t>/68.</w:t>
      </w:r>
      <w:r>
        <w:rPr>
          <w:rFonts w:ascii="Calibri" w:hAnsi="Calibri" w:cs="Arial"/>
        </w:rPr>
        <w:t>82</w:t>
      </w:r>
      <w:r w:rsidR="00C17BE0">
        <w:rPr>
          <w:rFonts w:ascii="Calibri" w:hAnsi="Calibri" w:cs="Arial"/>
        </w:rPr>
        <w:t>0</w:t>
      </w:r>
      <w:r w:rsidR="00C17BE0" w:rsidRPr="005B39B2">
        <w:rPr>
          <w:rFonts w:ascii="Calibri" w:hAnsi="Calibri" w:cs="Arial"/>
        </w:rPr>
        <w:t xml:space="preserve"> vagas</w:t>
      </w:r>
    </w:p>
    <w:p w14:paraId="5BA60B85" w14:textId="77777777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Centro para Juventude</w:t>
      </w:r>
      <w:r w:rsidRPr="00CC28EB">
        <w:rPr>
          <w:rFonts w:ascii="Calibri" w:hAnsi="Calibri" w:cs="Arial"/>
          <w:bCs/>
        </w:rPr>
        <w:t xml:space="preserve"> –</w:t>
      </w:r>
      <w:r>
        <w:rPr>
          <w:rFonts w:ascii="Calibri" w:hAnsi="Calibri" w:cs="Arial"/>
          <w:b/>
        </w:rPr>
        <w:t xml:space="preserve"> </w:t>
      </w:r>
      <w:r w:rsidRPr="00CD655B">
        <w:rPr>
          <w:rFonts w:ascii="Calibri" w:hAnsi="Calibri" w:cs="Arial"/>
        </w:rPr>
        <w:t xml:space="preserve">CJ </w:t>
      </w:r>
    </w:p>
    <w:p w14:paraId="0C14D372" w14:textId="30B31BB1" w:rsidR="00C17BE0" w:rsidRDefault="00865781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39</w:t>
      </w:r>
      <w:r w:rsidR="00C17BE0">
        <w:rPr>
          <w:rFonts w:ascii="Calibri" w:hAnsi="Calibri" w:cs="Arial"/>
        </w:rPr>
        <w:t xml:space="preserve"> parcerias</w:t>
      </w:r>
      <w:r w:rsidR="00C17BE0" w:rsidRPr="00CD655B">
        <w:rPr>
          <w:rFonts w:ascii="Calibri" w:hAnsi="Calibri" w:cs="Arial"/>
        </w:rPr>
        <w:t>/</w:t>
      </w:r>
      <w:r w:rsidR="00C17BE0">
        <w:rPr>
          <w:rFonts w:ascii="Calibri" w:hAnsi="Calibri" w:cs="Arial"/>
        </w:rPr>
        <w:t>4</w:t>
      </w:r>
      <w:r w:rsidR="00C17BE0" w:rsidRPr="00CD655B">
        <w:rPr>
          <w:rFonts w:ascii="Calibri" w:hAnsi="Calibri" w:cs="Arial"/>
        </w:rPr>
        <w:t>.</w:t>
      </w:r>
      <w:r>
        <w:rPr>
          <w:rFonts w:ascii="Calibri" w:hAnsi="Calibri" w:cs="Arial"/>
        </w:rPr>
        <w:t>08</w:t>
      </w:r>
      <w:r w:rsidR="00C17BE0">
        <w:rPr>
          <w:rFonts w:ascii="Calibri" w:hAnsi="Calibri" w:cs="Arial"/>
        </w:rPr>
        <w:t>0</w:t>
      </w:r>
      <w:r w:rsidR="00C17BE0" w:rsidRPr="00CD655B">
        <w:rPr>
          <w:rFonts w:ascii="Calibri" w:hAnsi="Calibri" w:cs="Arial"/>
        </w:rPr>
        <w:t xml:space="preserve"> vagas</w:t>
      </w:r>
    </w:p>
    <w:p w14:paraId="160085FF" w14:textId="77777777" w:rsidR="00C17BE0" w:rsidRDefault="00C17BE0" w:rsidP="00C17BE0">
      <w:pPr>
        <w:pStyle w:val="PargrafodaLista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Circo </w:t>
      </w:r>
      <w:r>
        <w:rPr>
          <w:rFonts w:ascii="Calibri" w:hAnsi="Calibri" w:cs="Arial"/>
        </w:rPr>
        <w:t>Social</w:t>
      </w:r>
      <w:r w:rsidRPr="00CD655B">
        <w:rPr>
          <w:rFonts w:ascii="Calibri" w:hAnsi="Calibri" w:cs="Arial"/>
        </w:rPr>
        <w:t xml:space="preserve"> </w:t>
      </w:r>
    </w:p>
    <w:p w14:paraId="2D21495A" w14:textId="77777777" w:rsidR="00C17BE0" w:rsidRDefault="00C17BE0" w:rsidP="00C17BE0">
      <w:pPr>
        <w:shd w:val="clear" w:color="auto" w:fill="FFFFFF"/>
        <w:spacing w:line="360" w:lineRule="auto"/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05 parcerias</w:t>
      </w:r>
      <w:r w:rsidRPr="005B39B2">
        <w:rPr>
          <w:rFonts w:ascii="Calibri" w:hAnsi="Calibri" w:cs="Arial"/>
        </w:rPr>
        <w:t>/2.100 vagas</w:t>
      </w:r>
    </w:p>
    <w:p w14:paraId="7107C0A2" w14:textId="77777777" w:rsidR="00C17BE0" w:rsidRDefault="00C17BE0" w:rsidP="00C17BE0">
      <w:pPr>
        <w:shd w:val="clear" w:color="auto" w:fill="FFFFFF"/>
        <w:spacing w:line="360" w:lineRule="auto"/>
        <w:ind w:firstLine="708"/>
        <w:jc w:val="both"/>
        <w:rPr>
          <w:rFonts w:ascii="Calibri" w:hAnsi="Calibri" w:cs="Arial"/>
        </w:rPr>
      </w:pPr>
    </w:p>
    <w:p w14:paraId="5175F6DE" w14:textId="77777777" w:rsidR="00C17BE0" w:rsidRDefault="00C17BE0" w:rsidP="00C17BE0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Núcleo de Convivência de Idoso</w:t>
      </w:r>
      <w:r>
        <w:rPr>
          <w:rFonts w:ascii="Calibri" w:hAnsi="Calibri" w:cs="Arial"/>
        </w:rPr>
        <w:t xml:space="preserve"> </w:t>
      </w:r>
      <w:r w:rsidRPr="00CC28EB">
        <w:rPr>
          <w:rFonts w:ascii="Calibri" w:hAnsi="Calibri" w:cs="Arial"/>
          <w:bCs/>
        </w:rPr>
        <w:t>–</w:t>
      </w:r>
      <w:r>
        <w:rPr>
          <w:rFonts w:ascii="Calibri" w:hAnsi="Calibri" w:cs="Arial"/>
          <w:b/>
        </w:rPr>
        <w:t xml:space="preserve"> </w:t>
      </w:r>
      <w:r w:rsidRPr="00CC28EB">
        <w:rPr>
          <w:rFonts w:ascii="Calibri" w:hAnsi="Calibri" w:cs="Arial"/>
          <w:bCs/>
        </w:rPr>
        <w:t>NCI</w:t>
      </w:r>
    </w:p>
    <w:p w14:paraId="358C91C5" w14:textId="77777777" w:rsidR="00C17BE0" w:rsidRDefault="00C17BE0" w:rsidP="00C17BE0">
      <w:pPr>
        <w:pStyle w:val="PargrafodaLista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parcerias/</w:t>
      </w:r>
      <w:r w:rsidRPr="00CD655B">
        <w:rPr>
          <w:rFonts w:ascii="Calibri" w:hAnsi="Calibri" w:cs="Arial"/>
        </w:rPr>
        <w:t>12.</w:t>
      </w:r>
      <w:r>
        <w:rPr>
          <w:rFonts w:ascii="Calibri" w:hAnsi="Calibri" w:cs="Arial"/>
        </w:rPr>
        <w:t>31</w:t>
      </w:r>
      <w:r w:rsidRPr="00CD655B">
        <w:rPr>
          <w:rFonts w:ascii="Calibri" w:hAnsi="Calibri" w:cs="Arial"/>
        </w:rPr>
        <w:t>0 vagas</w:t>
      </w:r>
    </w:p>
    <w:p w14:paraId="6CC0F45A" w14:textId="77777777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Restaurante Escola </w:t>
      </w:r>
    </w:p>
    <w:p w14:paraId="416B0CF8" w14:textId="77777777" w:rsidR="00C17BE0" w:rsidRPr="00CD655B" w:rsidRDefault="00C17BE0" w:rsidP="00C17BE0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parceria</w:t>
      </w:r>
      <w:r w:rsidRPr="00CD655B">
        <w:rPr>
          <w:rFonts w:ascii="Calibri" w:hAnsi="Calibri" w:cs="Arial"/>
        </w:rPr>
        <w:t>/</w:t>
      </w:r>
      <w:r>
        <w:rPr>
          <w:rFonts w:ascii="Calibri" w:hAnsi="Calibri" w:cs="Arial"/>
        </w:rPr>
        <w:t>6</w:t>
      </w:r>
      <w:r w:rsidRPr="00CD655B">
        <w:rPr>
          <w:rFonts w:ascii="Calibri" w:hAnsi="Calibri" w:cs="Arial"/>
        </w:rPr>
        <w:t>0 vagas</w:t>
      </w:r>
    </w:p>
    <w:p w14:paraId="42DD4BB4" w14:textId="77777777" w:rsidR="00C17BE0" w:rsidRDefault="00C17BE0" w:rsidP="00C17BE0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Serviço de Alimentação Domiciliar para </w:t>
      </w:r>
      <w:r>
        <w:rPr>
          <w:rFonts w:ascii="Calibri" w:hAnsi="Calibri" w:cs="Arial"/>
        </w:rPr>
        <w:t>P</w:t>
      </w:r>
      <w:r w:rsidRPr="00CD655B">
        <w:rPr>
          <w:rFonts w:ascii="Calibri" w:hAnsi="Calibri" w:cs="Arial"/>
        </w:rPr>
        <w:t xml:space="preserve">essoa </w:t>
      </w:r>
      <w:r>
        <w:rPr>
          <w:rFonts w:ascii="Calibri" w:hAnsi="Calibri" w:cs="Arial"/>
        </w:rPr>
        <w:t>I</w:t>
      </w:r>
      <w:r w:rsidRPr="00CD655B">
        <w:rPr>
          <w:rFonts w:ascii="Calibri" w:hAnsi="Calibri" w:cs="Arial"/>
        </w:rPr>
        <w:t xml:space="preserve">dosa </w:t>
      </w:r>
    </w:p>
    <w:p w14:paraId="3EAE086A" w14:textId="77777777" w:rsidR="00C17BE0" w:rsidRPr="00CD655B" w:rsidRDefault="00C17BE0" w:rsidP="00C17BE0">
      <w:pPr>
        <w:pStyle w:val="PargrafodaLista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parceria</w:t>
      </w:r>
      <w:r w:rsidRPr="00CD655B">
        <w:rPr>
          <w:rFonts w:ascii="Calibri" w:hAnsi="Calibri" w:cs="Arial"/>
        </w:rPr>
        <w:t>/180 vagas</w:t>
      </w:r>
    </w:p>
    <w:p w14:paraId="3585A40C" w14:textId="77777777" w:rsidR="00C17BE0" w:rsidRPr="00E11E6F" w:rsidRDefault="00C17BE0" w:rsidP="00C17BE0">
      <w:pPr>
        <w:pStyle w:val="PargrafodaLista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E11E6F">
        <w:rPr>
          <w:rFonts w:ascii="Calibri" w:hAnsi="Calibri" w:cs="Arial"/>
        </w:rPr>
        <w:t xml:space="preserve"> Serviço de Assistência Social a Família e Proteção Social Básica </w:t>
      </w:r>
      <w:r w:rsidRPr="00E11E6F">
        <w:rPr>
          <w:rFonts w:ascii="Calibri" w:hAnsi="Calibri" w:cs="Arial"/>
          <w:bCs/>
        </w:rPr>
        <w:t>–</w:t>
      </w:r>
      <w:r w:rsidRPr="00E11E6F">
        <w:rPr>
          <w:rFonts w:ascii="Calibri" w:hAnsi="Calibri" w:cs="Arial"/>
          <w:b/>
        </w:rPr>
        <w:t xml:space="preserve"> </w:t>
      </w:r>
      <w:r w:rsidRPr="00E11E6F">
        <w:rPr>
          <w:rFonts w:ascii="Calibri" w:hAnsi="Calibri" w:cs="Arial"/>
        </w:rPr>
        <w:t xml:space="preserve">SASF </w:t>
      </w:r>
    </w:p>
    <w:p w14:paraId="62F33C85" w14:textId="77777777" w:rsidR="00C17BE0" w:rsidRDefault="00C17BE0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11784D">
        <w:rPr>
          <w:rFonts w:ascii="Calibri" w:hAnsi="Calibri" w:cs="Arial"/>
        </w:rPr>
        <w:t>68 parcerias/68.000 famílias</w:t>
      </w:r>
    </w:p>
    <w:p w14:paraId="2865A431" w14:textId="77777777" w:rsidR="00C17BE0" w:rsidRPr="0011784D" w:rsidRDefault="00C17BE0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</w:p>
    <w:p w14:paraId="5E58B887" w14:textId="77777777" w:rsidR="00C17BE0" w:rsidRDefault="00C17BE0" w:rsidP="00C17BE0">
      <w:pPr>
        <w:shd w:val="clear" w:color="auto" w:fill="FFFFFF"/>
        <w:jc w:val="both"/>
        <w:rPr>
          <w:rFonts w:ascii="Calibri" w:hAnsi="Calibri" w:cs="Arial"/>
          <w:b/>
          <w:u w:val="single"/>
        </w:rPr>
      </w:pPr>
      <w:r w:rsidRPr="00CD655B">
        <w:rPr>
          <w:rFonts w:ascii="Calibri" w:hAnsi="Calibri" w:cs="Arial"/>
          <w:b/>
          <w:u w:val="single"/>
        </w:rPr>
        <w:t xml:space="preserve">Serviços da rede parceira </w:t>
      </w:r>
      <w:r>
        <w:rPr>
          <w:rFonts w:ascii="Calibri" w:hAnsi="Calibri" w:cs="Arial"/>
          <w:b/>
          <w:u w:val="single"/>
        </w:rPr>
        <w:t>de Proteção Social Especial – Média Complexidade:</w:t>
      </w:r>
    </w:p>
    <w:p w14:paraId="0CABECE3" w14:textId="77777777" w:rsidR="00C17BE0" w:rsidRDefault="00C17BE0" w:rsidP="00C17BE0">
      <w:pPr>
        <w:shd w:val="clear" w:color="auto" w:fill="FFFFFF"/>
        <w:jc w:val="both"/>
        <w:rPr>
          <w:rFonts w:ascii="Calibri" w:hAnsi="Calibri" w:cs="Arial"/>
          <w:b/>
          <w:u w:val="single"/>
        </w:rPr>
      </w:pPr>
    </w:p>
    <w:p w14:paraId="3AAB6BC6" w14:textId="77777777" w:rsidR="00C17BE0" w:rsidRDefault="00C17BE0" w:rsidP="00C17BE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Bagageiro</w:t>
      </w:r>
    </w:p>
    <w:p w14:paraId="5D526451" w14:textId="77777777" w:rsidR="00C17BE0" w:rsidRDefault="00C17BE0" w:rsidP="00C17BE0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01 parceria/272 boxes;</w:t>
      </w:r>
    </w:p>
    <w:p w14:paraId="3CDF6C04" w14:textId="77777777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Centro de </w:t>
      </w:r>
      <w:r>
        <w:rPr>
          <w:rFonts w:ascii="Calibri" w:hAnsi="Calibri" w:cs="Arial"/>
        </w:rPr>
        <w:t>D</w:t>
      </w:r>
      <w:r w:rsidRPr="00CD655B">
        <w:rPr>
          <w:rFonts w:ascii="Calibri" w:hAnsi="Calibri" w:cs="Arial"/>
        </w:rPr>
        <w:t xml:space="preserve">efesa e Convivência da Mulher </w:t>
      </w:r>
      <w:r>
        <w:rPr>
          <w:rFonts w:ascii="Calibri" w:hAnsi="Calibri" w:cs="Arial"/>
        </w:rPr>
        <w:t xml:space="preserve">– </w:t>
      </w:r>
      <w:r w:rsidRPr="00CD655B">
        <w:rPr>
          <w:rFonts w:ascii="Calibri" w:hAnsi="Calibri" w:cs="Arial"/>
        </w:rPr>
        <w:t>CDCM</w:t>
      </w:r>
    </w:p>
    <w:p w14:paraId="623FA134" w14:textId="77777777" w:rsidR="00C17BE0" w:rsidRDefault="00C17BE0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15 parcerias</w:t>
      </w:r>
      <w:r w:rsidRPr="00CD655B">
        <w:rPr>
          <w:rFonts w:ascii="Calibri" w:hAnsi="Calibri" w:cs="Arial"/>
        </w:rPr>
        <w:t>/1.610 vagas</w:t>
      </w:r>
    </w:p>
    <w:p w14:paraId="3E183A3B" w14:textId="77777777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Centros Dia para Idosos</w:t>
      </w:r>
      <w:r>
        <w:rPr>
          <w:rFonts w:ascii="Calibri" w:hAnsi="Calibri" w:cs="Arial"/>
        </w:rPr>
        <w:t xml:space="preserve"> – CDI </w:t>
      </w:r>
    </w:p>
    <w:p w14:paraId="427ECA51" w14:textId="3C697A52" w:rsidR="00C17BE0" w:rsidRDefault="0030632F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25 </w:t>
      </w:r>
      <w:r w:rsidR="00C17BE0">
        <w:rPr>
          <w:rFonts w:ascii="Calibri" w:hAnsi="Calibri" w:cs="Arial"/>
        </w:rPr>
        <w:t>parcerias/</w:t>
      </w:r>
      <w:r>
        <w:rPr>
          <w:rFonts w:ascii="Calibri" w:hAnsi="Calibri" w:cs="Arial"/>
        </w:rPr>
        <w:t>75</w:t>
      </w:r>
      <w:r w:rsidR="00C17BE0">
        <w:rPr>
          <w:rFonts w:ascii="Calibri" w:hAnsi="Calibri" w:cs="Arial"/>
        </w:rPr>
        <w:t>0 vagas</w:t>
      </w:r>
    </w:p>
    <w:p w14:paraId="152459F3" w14:textId="77777777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Núcleo</w:t>
      </w:r>
      <w:r>
        <w:rPr>
          <w:rFonts w:ascii="Calibri" w:hAnsi="Calibri" w:cs="Arial"/>
        </w:rPr>
        <w:t xml:space="preserve"> </w:t>
      </w:r>
      <w:r w:rsidRPr="00CD655B">
        <w:rPr>
          <w:rFonts w:ascii="Calibri" w:hAnsi="Calibri" w:cs="Arial"/>
        </w:rPr>
        <w:t>de Proteção Jurídico</w:t>
      </w:r>
      <w:r>
        <w:rPr>
          <w:rFonts w:ascii="Calibri" w:hAnsi="Calibri" w:cs="Arial"/>
        </w:rPr>
        <w:t xml:space="preserve"> </w:t>
      </w:r>
      <w:r w:rsidRPr="00CD655B">
        <w:rPr>
          <w:rFonts w:ascii="Calibri" w:hAnsi="Calibri" w:cs="Arial"/>
        </w:rPr>
        <w:t xml:space="preserve">Social e Apoio Psicológico </w:t>
      </w:r>
      <w:r>
        <w:rPr>
          <w:rFonts w:ascii="Calibri" w:hAnsi="Calibri" w:cs="Arial"/>
        </w:rPr>
        <w:t xml:space="preserve">– NPJ </w:t>
      </w:r>
    </w:p>
    <w:p w14:paraId="2E9B6E8F" w14:textId="05D19849" w:rsidR="00C17BE0" w:rsidRPr="0030632F" w:rsidRDefault="00C17BE0" w:rsidP="0030632F">
      <w:pPr>
        <w:pStyle w:val="PargrafodaLista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30632F">
        <w:rPr>
          <w:rFonts w:ascii="Calibri" w:hAnsi="Calibri" w:cs="Arial"/>
        </w:rPr>
        <w:t>Parcerias/4.</w:t>
      </w:r>
      <w:r w:rsidR="0030632F">
        <w:rPr>
          <w:rFonts w:ascii="Calibri" w:hAnsi="Calibri" w:cs="Arial"/>
        </w:rPr>
        <w:t>74</w:t>
      </w:r>
      <w:r w:rsidRPr="0030632F">
        <w:rPr>
          <w:rFonts w:ascii="Calibri" w:hAnsi="Calibri" w:cs="Arial"/>
        </w:rPr>
        <w:t>0 vagas</w:t>
      </w:r>
    </w:p>
    <w:p w14:paraId="1BED2F08" w14:textId="77777777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Núcleo de Apoio à Pessoa com Deficiência</w:t>
      </w:r>
      <w:r>
        <w:rPr>
          <w:rFonts w:ascii="Calibri" w:hAnsi="Calibri" w:cs="Arial"/>
        </w:rPr>
        <w:t xml:space="preserve"> </w:t>
      </w:r>
      <w:r w:rsidRPr="00CD655B">
        <w:rPr>
          <w:rFonts w:ascii="Calibri" w:hAnsi="Calibri" w:cs="Arial"/>
        </w:rPr>
        <w:t>(</w:t>
      </w:r>
      <w:r>
        <w:rPr>
          <w:rFonts w:ascii="Calibri" w:hAnsi="Calibri" w:cs="Arial"/>
        </w:rPr>
        <w:t xml:space="preserve">crianças de </w:t>
      </w:r>
      <w:r w:rsidRPr="00CD655B">
        <w:rPr>
          <w:rFonts w:ascii="Calibri" w:hAnsi="Calibri" w:cs="Arial"/>
        </w:rPr>
        <w:t xml:space="preserve">0 a 6 anos) </w:t>
      </w:r>
      <w:r>
        <w:rPr>
          <w:rFonts w:ascii="Calibri" w:hAnsi="Calibri" w:cs="Arial"/>
        </w:rPr>
        <w:t>– NAISPcD I</w:t>
      </w:r>
    </w:p>
    <w:p w14:paraId="7531F987" w14:textId="77777777" w:rsidR="00C17BE0" w:rsidRPr="00CD655B" w:rsidRDefault="00C17BE0" w:rsidP="00C17BE0">
      <w:pPr>
        <w:pStyle w:val="PargrafodaLista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parcerias</w:t>
      </w:r>
      <w:r w:rsidRPr="00CD655B">
        <w:rPr>
          <w:rFonts w:ascii="Calibri" w:hAnsi="Calibri" w:cs="Arial"/>
        </w:rPr>
        <w:t>/</w:t>
      </w:r>
      <w:r>
        <w:rPr>
          <w:rFonts w:ascii="Calibri" w:hAnsi="Calibri" w:cs="Arial"/>
        </w:rPr>
        <w:t>100</w:t>
      </w:r>
      <w:r w:rsidRPr="00CD655B">
        <w:rPr>
          <w:rFonts w:ascii="Calibri" w:hAnsi="Calibri" w:cs="Arial"/>
        </w:rPr>
        <w:t xml:space="preserve"> vagas</w:t>
      </w:r>
    </w:p>
    <w:p w14:paraId="193EB604" w14:textId="416D7E24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Núcleo de Apoio à Pessoa Com Deficiência (criança</w:t>
      </w:r>
      <w:r>
        <w:rPr>
          <w:rFonts w:ascii="Calibri" w:hAnsi="Calibri" w:cs="Arial"/>
        </w:rPr>
        <w:t>s</w:t>
      </w:r>
      <w:r w:rsidR="0030632F">
        <w:rPr>
          <w:rFonts w:ascii="Calibri" w:hAnsi="Calibri" w:cs="Arial"/>
        </w:rPr>
        <w:t xml:space="preserve"> 7 a 14 anos</w:t>
      </w:r>
      <w:r w:rsidRPr="00CD655B">
        <w:rPr>
          <w:rFonts w:ascii="Calibri" w:hAnsi="Calibri" w:cs="Arial"/>
        </w:rPr>
        <w:t xml:space="preserve">, </w:t>
      </w:r>
      <w:r w:rsidR="0030632F">
        <w:rPr>
          <w:rFonts w:ascii="Calibri" w:hAnsi="Calibri" w:cs="Arial"/>
        </w:rPr>
        <w:t xml:space="preserve">adolescentes a partir dos 15 anos </w:t>
      </w:r>
      <w:r w:rsidRPr="00CD655B">
        <w:rPr>
          <w:rFonts w:ascii="Calibri" w:hAnsi="Calibri" w:cs="Arial"/>
        </w:rPr>
        <w:t>e adulto</w:t>
      </w:r>
      <w:r>
        <w:rPr>
          <w:rFonts w:ascii="Calibri" w:hAnsi="Calibri" w:cs="Arial"/>
        </w:rPr>
        <w:t>s</w:t>
      </w:r>
      <w:r w:rsidRPr="00CD655B">
        <w:rPr>
          <w:rFonts w:ascii="Calibri" w:hAnsi="Calibri" w:cs="Arial"/>
        </w:rPr>
        <w:t xml:space="preserve">) </w:t>
      </w:r>
      <w:r>
        <w:rPr>
          <w:rFonts w:ascii="Calibri" w:hAnsi="Calibri" w:cs="Arial"/>
        </w:rPr>
        <w:t>– NAISPcD I</w:t>
      </w:r>
      <w:r w:rsidR="009E7749">
        <w:rPr>
          <w:rFonts w:ascii="Calibri" w:hAnsi="Calibri" w:cs="Arial"/>
        </w:rPr>
        <w:t xml:space="preserve">I </w:t>
      </w:r>
      <w:r>
        <w:rPr>
          <w:rFonts w:ascii="Calibri" w:hAnsi="Calibri" w:cs="Arial"/>
        </w:rPr>
        <w:t>e II</w:t>
      </w:r>
      <w:r w:rsidR="009E7749">
        <w:rPr>
          <w:rFonts w:ascii="Calibri" w:hAnsi="Calibri" w:cs="Arial"/>
        </w:rPr>
        <w:t>I</w:t>
      </w:r>
    </w:p>
    <w:p w14:paraId="15D9889A" w14:textId="77777777" w:rsidR="00C17BE0" w:rsidRPr="00CD655B" w:rsidRDefault="00C17BE0" w:rsidP="00C17BE0">
      <w:pPr>
        <w:pStyle w:val="PargrafodaLista"/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Parcerias/2</w:t>
      </w:r>
      <w:r w:rsidRPr="00CD655B">
        <w:rPr>
          <w:rFonts w:ascii="Calibri" w:hAnsi="Calibri" w:cs="Arial"/>
        </w:rPr>
        <w:t>.</w:t>
      </w:r>
      <w:r>
        <w:rPr>
          <w:rFonts w:ascii="Calibri" w:hAnsi="Calibri" w:cs="Arial"/>
        </w:rPr>
        <w:t>750</w:t>
      </w:r>
      <w:r w:rsidRPr="00CD655B">
        <w:rPr>
          <w:rFonts w:ascii="Calibri" w:hAnsi="Calibri" w:cs="Arial"/>
        </w:rPr>
        <w:t xml:space="preserve"> vagas</w:t>
      </w:r>
    </w:p>
    <w:p w14:paraId="555A4AEB" w14:textId="4E900491" w:rsidR="00C17BE0" w:rsidRDefault="00C17BE0" w:rsidP="00C17BE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Núcleo de Convivência para Adultos em </w:t>
      </w:r>
      <w:r>
        <w:rPr>
          <w:rFonts w:ascii="Calibri" w:hAnsi="Calibri" w:cs="Arial"/>
        </w:rPr>
        <w:t>S</w:t>
      </w:r>
      <w:r w:rsidRPr="00CD655B">
        <w:rPr>
          <w:rFonts w:ascii="Calibri" w:hAnsi="Calibri" w:cs="Arial"/>
        </w:rPr>
        <w:t xml:space="preserve">ituação de </w:t>
      </w:r>
      <w:r>
        <w:rPr>
          <w:rFonts w:ascii="Calibri" w:hAnsi="Calibri" w:cs="Arial"/>
        </w:rPr>
        <w:t>R</w:t>
      </w:r>
      <w:r w:rsidRPr="00CD655B">
        <w:rPr>
          <w:rFonts w:ascii="Calibri" w:hAnsi="Calibri" w:cs="Arial"/>
        </w:rPr>
        <w:t xml:space="preserve">ua </w:t>
      </w:r>
    </w:p>
    <w:p w14:paraId="03F90473" w14:textId="35066A2E" w:rsidR="00C17BE0" w:rsidRPr="00CD655B" w:rsidRDefault="00C17BE0" w:rsidP="00C17BE0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parcerias</w:t>
      </w:r>
      <w:r w:rsidRPr="00CD655B">
        <w:rPr>
          <w:rFonts w:ascii="Calibri" w:hAnsi="Calibri" w:cs="Arial"/>
        </w:rPr>
        <w:t>/</w:t>
      </w:r>
      <w:r>
        <w:rPr>
          <w:rFonts w:ascii="Calibri" w:hAnsi="Calibri" w:cs="Arial"/>
        </w:rPr>
        <w:t>4</w:t>
      </w:r>
      <w:r w:rsidRPr="00CD655B">
        <w:rPr>
          <w:rFonts w:ascii="Calibri" w:hAnsi="Calibri" w:cs="Arial"/>
        </w:rPr>
        <w:t>.</w:t>
      </w:r>
      <w:r w:rsidR="00057A46">
        <w:rPr>
          <w:rFonts w:ascii="Calibri" w:hAnsi="Calibri" w:cs="Arial"/>
        </w:rPr>
        <w:t>4</w:t>
      </w:r>
      <w:r>
        <w:rPr>
          <w:rFonts w:ascii="Calibri" w:hAnsi="Calibri" w:cs="Arial"/>
        </w:rPr>
        <w:t>0</w:t>
      </w:r>
      <w:r w:rsidRPr="00CD655B">
        <w:rPr>
          <w:rFonts w:ascii="Calibri" w:hAnsi="Calibri" w:cs="Arial"/>
        </w:rPr>
        <w:t>2 vagas</w:t>
      </w:r>
    </w:p>
    <w:p w14:paraId="032C528C" w14:textId="77777777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Serviço de Medida Socioeducativa em </w:t>
      </w:r>
      <w:r>
        <w:rPr>
          <w:rFonts w:ascii="Calibri" w:hAnsi="Calibri" w:cs="Arial"/>
        </w:rPr>
        <w:t>M</w:t>
      </w:r>
      <w:r w:rsidRPr="00CD655B">
        <w:rPr>
          <w:rFonts w:ascii="Calibri" w:hAnsi="Calibri" w:cs="Arial"/>
        </w:rPr>
        <w:t xml:space="preserve">eio </w:t>
      </w:r>
      <w:r>
        <w:rPr>
          <w:rFonts w:ascii="Calibri" w:hAnsi="Calibri" w:cs="Arial"/>
        </w:rPr>
        <w:t>A</w:t>
      </w:r>
      <w:r w:rsidRPr="00CD655B">
        <w:rPr>
          <w:rFonts w:ascii="Calibri" w:hAnsi="Calibri" w:cs="Arial"/>
        </w:rPr>
        <w:t xml:space="preserve">berto </w:t>
      </w:r>
      <w:r>
        <w:rPr>
          <w:rFonts w:ascii="Calibri" w:hAnsi="Calibri" w:cs="Arial"/>
        </w:rPr>
        <w:t xml:space="preserve">– MSE </w:t>
      </w:r>
    </w:p>
    <w:p w14:paraId="56678320" w14:textId="1231D8E8" w:rsidR="00C17BE0" w:rsidRPr="009E7749" w:rsidRDefault="00C17BE0" w:rsidP="009E7749">
      <w:pPr>
        <w:pStyle w:val="PargrafodaLista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9E7749">
        <w:rPr>
          <w:rFonts w:ascii="Calibri" w:hAnsi="Calibri" w:cs="Arial"/>
        </w:rPr>
        <w:t>parcerias/4.0</w:t>
      </w:r>
      <w:r w:rsidR="009E7749">
        <w:rPr>
          <w:rFonts w:ascii="Calibri" w:hAnsi="Calibri" w:cs="Arial"/>
        </w:rPr>
        <w:t>95</w:t>
      </w:r>
      <w:r w:rsidRPr="009E7749">
        <w:rPr>
          <w:rFonts w:ascii="Calibri" w:hAnsi="Calibri" w:cs="Arial"/>
        </w:rPr>
        <w:t xml:space="preserve"> vagas</w:t>
      </w:r>
    </w:p>
    <w:p w14:paraId="5C1E3A4B" w14:textId="1D6EC50F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Serviço de Proteção Social à Criança</w:t>
      </w:r>
      <w:r>
        <w:rPr>
          <w:rFonts w:ascii="Calibri" w:hAnsi="Calibri" w:cs="Arial"/>
        </w:rPr>
        <w:t>s</w:t>
      </w:r>
      <w:r w:rsidRPr="00CD655B">
        <w:rPr>
          <w:rFonts w:ascii="Calibri" w:hAnsi="Calibri" w:cs="Arial"/>
        </w:rPr>
        <w:t xml:space="preserve"> e Adolescente</w:t>
      </w:r>
      <w:r>
        <w:rPr>
          <w:rFonts w:ascii="Calibri" w:hAnsi="Calibri" w:cs="Arial"/>
        </w:rPr>
        <w:t>s</w:t>
      </w:r>
      <w:r w:rsidRPr="00CD655B">
        <w:rPr>
          <w:rFonts w:ascii="Calibri" w:hAnsi="Calibri" w:cs="Arial"/>
        </w:rPr>
        <w:t xml:space="preserve"> Vítimas de </w:t>
      </w:r>
      <w:r>
        <w:rPr>
          <w:rFonts w:ascii="Calibri" w:hAnsi="Calibri" w:cs="Arial"/>
        </w:rPr>
        <w:t>V</w:t>
      </w:r>
      <w:r w:rsidRPr="00CD655B">
        <w:rPr>
          <w:rFonts w:ascii="Calibri" w:hAnsi="Calibri" w:cs="Arial"/>
        </w:rPr>
        <w:t>iolência</w:t>
      </w:r>
      <w:r>
        <w:rPr>
          <w:rFonts w:ascii="Calibri" w:hAnsi="Calibri" w:cs="Arial"/>
        </w:rPr>
        <w:t xml:space="preserve"> – SPVV </w:t>
      </w:r>
      <w:r w:rsidR="009E7749">
        <w:rPr>
          <w:rFonts w:ascii="Calibri" w:hAnsi="Calibri" w:cs="Arial"/>
        </w:rPr>
        <w:t>30</w:t>
      </w:r>
      <w:r>
        <w:rPr>
          <w:rFonts w:ascii="Calibri" w:hAnsi="Calibri" w:cs="Arial"/>
        </w:rPr>
        <w:t xml:space="preserve"> parcerias/</w:t>
      </w:r>
      <w:r w:rsidRPr="00CD655B">
        <w:rPr>
          <w:rFonts w:ascii="Calibri" w:hAnsi="Calibri" w:cs="Arial"/>
        </w:rPr>
        <w:t>2.</w:t>
      </w:r>
      <w:r w:rsidR="009E7749">
        <w:rPr>
          <w:rFonts w:ascii="Calibri" w:hAnsi="Calibri" w:cs="Arial"/>
        </w:rPr>
        <w:t>85</w:t>
      </w:r>
      <w:r>
        <w:rPr>
          <w:rFonts w:ascii="Calibri" w:hAnsi="Calibri" w:cs="Arial"/>
        </w:rPr>
        <w:t>0</w:t>
      </w:r>
      <w:r w:rsidRPr="00CD655B">
        <w:rPr>
          <w:rFonts w:ascii="Calibri" w:hAnsi="Calibri" w:cs="Arial"/>
        </w:rPr>
        <w:t xml:space="preserve"> vagas</w:t>
      </w:r>
    </w:p>
    <w:p w14:paraId="3D8A8E7E" w14:textId="48C2C6DB" w:rsidR="00C74E39" w:rsidRDefault="00C74E39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Serviço</w:t>
      </w:r>
      <w:r>
        <w:rPr>
          <w:rFonts w:ascii="Calibri" w:hAnsi="Calibri" w:cs="Arial"/>
        </w:rPr>
        <w:t xml:space="preserve"> Especializado de Abordagem </w:t>
      </w:r>
      <w:r w:rsidRPr="0062326B">
        <w:rPr>
          <w:rFonts w:ascii="Calibri" w:hAnsi="Calibri" w:cs="Arial"/>
        </w:rPr>
        <w:t>Social à</w:t>
      </w:r>
      <w:r>
        <w:rPr>
          <w:rFonts w:ascii="Calibri" w:hAnsi="Calibri" w:cs="Arial"/>
        </w:rPr>
        <w:t xml:space="preserve">s Crianças </w:t>
      </w:r>
      <w:r w:rsidRPr="0062326B">
        <w:rPr>
          <w:rFonts w:ascii="Calibri" w:hAnsi="Calibri" w:cs="Arial"/>
        </w:rPr>
        <w:t>em Situação de Rua</w:t>
      </w:r>
      <w:r>
        <w:rPr>
          <w:rFonts w:ascii="Calibri" w:hAnsi="Calibri" w:cs="Arial"/>
        </w:rPr>
        <w:t xml:space="preserve"> (adultos e crianças) – SEAS I</w:t>
      </w:r>
    </w:p>
    <w:p w14:paraId="73539B7E" w14:textId="28360105" w:rsidR="00C74E39" w:rsidRPr="00CD655B" w:rsidRDefault="00C74E39" w:rsidP="00C74E39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 parceria/200 vagas</w:t>
      </w:r>
    </w:p>
    <w:p w14:paraId="0EAF2DA9" w14:textId="77777777" w:rsidR="00C17BE0" w:rsidRDefault="00C17BE0" w:rsidP="00C17BE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Serviço</w:t>
      </w:r>
      <w:r>
        <w:rPr>
          <w:rFonts w:ascii="Calibri" w:hAnsi="Calibri" w:cs="Arial"/>
        </w:rPr>
        <w:t xml:space="preserve"> Especializado de Abordagem </w:t>
      </w:r>
      <w:r w:rsidRPr="0062326B">
        <w:rPr>
          <w:rFonts w:ascii="Calibri" w:hAnsi="Calibri" w:cs="Arial"/>
        </w:rPr>
        <w:t>Social às Pessoas em Situação de Rua</w:t>
      </w:r>
      <w:r>
        <w:rPr>
          <w:rFonts w:ascii="Calibri" w:hAnsi="Calibri" w:cs="Arial"/>
        </w:rPr>
        <w:t xml:space="preserve"> (adultos e crianças) – SEAS I e II</w:t>
      </w:r>
    </w:p>
    <w:p w14:paraId="71775AC6" w14:textId="77777777" w:rsidR="00C17BE0" w:rsidRPr="0062326B" w:rsidRDefault="00C17BE0" w:rsidP="00C17BE0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</w:t>
      </w:r>
      <w:r w:rsidRPr="0062326B">
        <w:rPr>
          <w:rFonts w:ascii="Calibri" w:hAnsi="Calibri" w:cs="Arial"/>
        </w:rPr>
        <w:t xml:space="preserve">arcerias/11.070 </w:t>
      </w:r>
      <w:r>
        <w:rPr>
          <w:rFonts w:ascii="Calibri" w:hAnsi="Calibri" w:cs="Arial"/>
        </w:rPr>
        <w:t>vagas</w:t>
      </w:r>
    </w:p>
    <w:p w14:paraId="0AE2487B" w14:textId="77777777" w:rsidR="00C17BE0" w:rsidRDefault="00C17BE0" w:rsidP="00C17BE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 w:rsidRPr="00810D1C">
        <w:rPr>
          <w:rFonts w:ascii="Calibri" w:hAnsi="Calibri" w:cs="Arial"/>
        </w:rPr>
        <w:t xml:space="preserve">Serviço de Apoio à Solicitação de Atendimento à Pessoa em Situação de Rua e Apoio à Emergência – SEAS III </w:t>
      </w:r>
    </w:p>
    <w:p w14:paraId="2603558D" w14:textId="77777777" w:rsidR="00C17BE0" w:rsidRDefault="00C17BE0" w:rsidP="00C17BE0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01 parceria/1</w:t>
      </w:r>
      <w:r w:rsidRPr="00810D1C">
        <w:rPr>
          <w:rFonts w:ascii="Calibri" w:hAnsi="Calibri" w:cs="Arial"/>
        </w:rPr>
        <w:t>00% das solicitações</w:t>
      </w:r>
      <w:r w:rsidRPr="00F24DE1">
        <w:rPr>
          <w:rFonts w:ascii="Calibri" w:hAnsi="Calibri" w:cs="Arial"/>
        </w:rPr>
        <w:t xml:space="preserve"> </w:t>
      </w:r>
    </w:p>
    <w:p w14:paraId="68F5C4E8" w14:textId="77777777" w:rsidR="00C17BE0" w:rsidRDefault="00C17BE0" w:rsidP="00C17BE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 w:rsidRPr="00F24DE1">
        <w:rPr>
          <w:rFonts w:ascii="Calibri" w:hAnsi="Calibri" w:cs="Arial"/>
        </w:rPr>
        <w:t xml:space="preserve">Serviço Especializado </w:t>
      </w:r>
      <w:r>
        <w:rPr>
          <w:rFonts w:ascii="Calibri" w:hAnsi="Calibri" w:cs="Arial"/>
        </w:rPr>
        <w:t>d</w:t>
      </w:r>
      <w:r w:rsidRPr="00F24DE1">
        <w:rPr>
          <w:rFonts w:ascii="Calibri" w:hAnsi="Calibri" w:cs="Arial"/>
        </w:rPr>
        <w:t xml:space="preserve">e Abordagem Social </w:t>
      </w:r>
      <w:r>
        <w:rPr>
          <w:rFonts w:ascii="Calibri" w:hAnsi="Calibri" w:cs="Arial"/>
        </w:rPr>
        <w:t>às</w:t>
      </w:r>
      <w:r w:rsidRPr="00F24DE1">
        <w:rPr>
          <w:rFonts w:ascii="Calibri" w:hAnsi="Calibri" w:cs="Arial"/>
        </w:rPr>
        <w:t xml:space="preserve"> Pessoas </w:t>
      </w:r>
      <w:r>
        <w:rPr>
          <w:rFonts w:ascii="Calibri" w:hAnsi="Calibri" w:cs="Arial"/>
        </w:rPr>
        <w:t>n</w:t>
      </w:r>
      <w:r w:rsidRPr="00F24DE1">
        <w:rPr>
          <w:rFonts w:ascii="Calibri" w:hAnsi="Calibri" w:cs="Arial"/>
        </w:rPr>
        <w:t xml:space="preserve">a Rua </w:t>
      </w:r>
      <w:r>
        <w:rPr>
          <w:rFonts w:ascii="Calibri" w:hAnsi="Calibri" w:cs="Arial"/>
        </w:rPr>
        <w:t>e em</w:t>
      </w:r>
      <w:r w:rsidRPr="00F24DE1">
        <w:rPr>
          <w:rFonts w:ascii="Calibri" w:hAnsi="Calibri" w:cs="Arial"/>
        </w:rPr>
        <w:t xml:space="preserve"> Situação </w:t>
      </w:r>
      <w:r>
        <w:rPr>
          <w:rFonts w:ascii="Calibri" w:hAnsi="Calibri" w:cs="Arial"/>
        </w:rPr>
        <w:t>d</w:t>
      </w:r>
      <w:r w:rsidRPr="00F24DE1">
        <w:rPr>
          <w:rFonts w:ascii="Calibri" w:hAnsi="Calibri" w:cs="Arial"/>
        </w:rPr>
        <w:t xml:space="preserve">e Rua </w:t>
      </w:r>
      <w:r>
        <w:rPr>
          <w:rFonts w:ascii="Calibri" w:hAnsi="Calibri" w:cs="Arial"/>
        </w:rPr>
        <w:t>que fazem uso das ruas para consumo abusivo de substâncias psicoativas – SEAS IV</w:t>
      </w:r>
    </w:p>
    <w:p w14:paraId="378FEB72" w14:textId="77777777" w:rsidR="00C17BE0" w:rsidRDefault="00C17BE0" w:rsidP="00C17BE0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02 parcerias/1.100 vagas</w:t>
      </w:r>
    </w:p>
    <w:p w14:paraId="27485539" w14:textId="77777777" w:rsidR="00C17BE0" w:rsidRPr="00CD655B" w:rsidRDefault="00C17BE0" w:rsidP="00C17BE0">
      <w:pPr>
        <w:shd w:val="clear" w:color="auto" w:fill="FFFFFF"/>
        <w:jc w:val="both"/>
        <w:rPr>
          <w:rFonts w:ascii="Calibri" w:hAnsi="Calibri" w:cs="Arial"/>
          <w:b/>
          <w:u w:val="single"/>
        </w:rPr>
      </w:pPr>
    </w:p>
    <w:p w14:paraId="1CFA3943" w14:textId="77777777" w:rsidR="00C17BE0" w:rsidRDefault="00C17BE0" w:rsidP="00C17BE0">
      <w:pPr>
        <w:shd w:val="clear" w:color="auto" w:fill="FFFFFF"/>
        <w:jc w:val="both"/>
        <w:rPr>
          <w:rFonts w:ascii="Calibri" w:hAnsi="Calibri" w:cs="Arial"/>
          <w:b/>
          <w:u w:val="single"/>
        </w:rPr>
      </w:pPr>
      <w:r w:rsidRPr="00CD655B">
        <w:rPr>
          <w:rFonts w:ascii="Calibri" w:hAnsi="Calibri" w:cs="Arial"/>
          <w:b/>
          <w:u w:val="single"/>
        </w:rPr>
        <w:t xml:space="preserve">Serviços da rede parceira </w:t>
      </w:r>
      <w:r>
        <w:rPr>
          <w:rFonts w:ascii="Calibri" w:hAnsi="Calibri" w:cs="Arial"/>
          <w:b/>
          <w:u w:val="single"/>
        </w:rPr>
        <w:t>de Proteção Social Especial – Alta Complexidade:</w:t>
      </w:r>
    </w:p>
    <w:p w14:paraId="467372BE" w14:textId="77777777" w:rsidR="00C17BE0" w:rsidRDefault="00C17BE0" w:rsidP="00C17BE0">
      <w:pPr>
        <w:shd w:val="clear" w:color="auto" w:fill="FFFFFF"/>
        <w:jc w:val="both"/>
        <w:rPr>
          <w:rFonts w:ascii="Calibri" w:hAnsi="Calibri" w:cs="Arial"/>
        </w:rPr>
      </w:pPr>
    </w:p>
    <w:p w14:paraId="5605ADBA" w14:textId="77777777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Casa Lar</w:t>
      </w:r>
    </w:p>
    <w:p w14:paraId="32E69615" w14:textId="77777777" w:rsidR="00C17BE0" w:rsidRDefault="00C17BE0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06 parcerias/110 vagas</w:t>
      </w:r>
    </w:p>
    <w:p w14:paraId="5318717B" w14:textId="77777777" w:rsidR="00C17BE0" w:rsidRPr="00CD655B" w:rsidRDefault="00C17BE0" w:rsidP="00C17BE0">
      <w:pPr>
        <w:pStyle w:val="PargrafodaLista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Família Acolhedora </w:t>
      </w:r>
    </w:p>
    <w:p w14:paraId="6BC64AF5" w14:textId="603FB762" w:rsidR="00C17BE0" w:rsidRDefault="00C17BE0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</w:t>
      </w:r>
      <w:r w:rsidR="009E7749">
        <w:rPr>
          <w:rFonts w:ascii="Calibri" w:hAnsi="Calibri" w:cs="Arial"/>
        </w:rPr>
        <w:t>5</w:t>
      </w:r>
      <w:r>
        <w:rPr>
          <w:rFonts w:ascii="Calibri" w:hAnsi="Calibri" w:cs="Arial"/>
        </w:rPr>
        <w:t xml:space="preserve"> parcerias/1</w:t>
      </w:r>
      <w:r w:rsidR="009E7749">
        <w:rPr>
          <w:rFonts w:ascii="Calibri" w:hAnsi="Calibri" w:cs="Arial"/>
        </w:rPr>
        <w:t>5</w:t>
      </w:r>
      <w:r>
        <w:rPr>
          <w:rFonts w:ascii="Calibri" w:hAnsi="Calibri" w:cs="Arial"/>
        </w:rPr>
        <w:t>0 vagas</w:t>
      </w:r>
    </w:p>
    <w:p w14:paraId="31367996" w14:textId="77777777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bookmarkStart w:id="1" w:name="_Hlk95471759"/>
      <w:r w:rsidRPr="0029185D">
        <w:rPr>
          <w:rFonts w:ascii="Calibri" w:hAnsi="Calibri" w:cs="Arial"/>
        </w:rPr>
        <w:t xml:space="preserve">Serviço de Acolhimento Institucional para Crianças e Adolescentes (0 a 17 anos) – SAICA </w:t>
      </w:r>
    </w:p>
    <w:p w14:paraId="11E34E94" w14:textId="42534E9C" w:rsidR="00C17BE0" w:rsidRDefault="009E7749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126</w:t>
      </w:r>
      <w:r w:rsidR="00C17BE0">
        <w:rPr>
          <w:rFonts w:ascii="Calibri" w:hAnsi="Calibri" w:cs="Arial"/>
        </w:rPr>
        <w:t xml:space="preserve"> parcerias/1.</w:t>
      </w:r>
      <w:r>
        <w:rPr>
          <w:rFonts w:ascii="Calibri" w:hAnsi="Calibri" w:cs="Arial"/>
        </w:rPr>
        <w:t>89</w:t>
      </w:r>
      <w:r w:rsidR="00C17BE0">
        <w:rPr>
          <w:rFonts w:ascii="Calibri" w:hAnsi="Calibri" w:cs="Arial"/>
        </w:rPr>
        <w:t>0 vagas</w:t>
      </w:r>
    </w:p>
    <w:p w14:paraId="584A4A7F" w14:textId="44394BF0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29185D">
        <w:rPr>
          <w:rFonts w:ascii="Calibri" w:hAnsi="Calibri" w:cs="Arial"/>
        </w:rPr>
        <w:t>Serviço de Acolhimento Institucional para Crianças de 0 a 6 anos / 30 vagas</w:t>
      </w:r>
    </w:p>
    <w:p w14:paraId="3518D5F6" w14:textId="77777777" w:rsidR="00C17BE0" w:rsidRPr="0029185D" w:rsidRDefault="00C17BE0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02 parcerias/30 vagas</w:t>
      </w:r>
    </w:p>
    <w:p w14:paraId="14D50075" w14:textId="77777777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Serviço de Acolhimento Institucional para </w:t>
      </w:r>
      <w:r>
        <w:rPr>
          <w:rFonts w:ascii="Calibri" w:hAnsi="Calibri" w:cs="Arial"/>
        </w:rPr>
        <w:t>C</w:t>
      </w:r>
      <w:r w:rsidRPr="00CD655B">
        <w:rPr>
          <w:rFonts w:ascii="Calibri" w:hAnsi="Calibri" w:cs="Arial"/>
        </w:rPr>
        <w:t>riança</w:t>
      </w:r>
      <w:r>
        <w:rPr>
          <w:rFonts w:ascii="Calibri" w:hAnsi="Calibri" w:cs="Arial"/>
        </w:rPr>
        <w:t>s</w:t>
      </w:r>
      <w:r w:rsidRPr="00CD655B">
        <w:rPr>
          <w:rFonts w:ascii="Calibri" w:hAnsi="Calibri" w:cs="Arial"/>
        </w:rPr>
        <w:t xml:space="preserve"> e </w:t>
      </w:r>
      <w:r>
        <w:rPr>
          <w:rFonts w:ascii="Calibri" w:hAnsi="Calibri" w:cs="Arial"/>
        </w:rPr>
        <w:t>A</w:t>
      </w:r>
      <w:r w:rsidRPr="00CD655B">
        <w:rPr>
          <w:rFonts w:ascii="Calibri" w:hAnsi="Calibri" w:cs="Arial"/>
        </w:rPr>
        <w:t>dolescente</w:t>
      </w:r>
      <w:r>
        <w:rPr>
          <w:rFonts w:ascii="Calibri" w:hAnsi="Calibri" w:cs="Arial"/>
        </w:rPr>
        <w:t>s</w:t>
      </w:r>
      <w:r w:rsidRPr="00CD655B">
        <w:rPr>
          <w:rFonts w:ascii="Calibri" w:hAnsi="Calibri" w:cs="Arial"/>
        </w:rPr>
        <w:t xml:space="preserve"> – </w:t>
      </w:r>
      <w:r>
        <w:rPr>
          <w:rFonts w:ascii="Calibri" w:hAnsi="Calibri" w:cs="Arial"/>
        </w:rPr>
        <w:t xml:space="preserve">Acolhimento Inicial </w:t>
      </w:r>
    </w:p>
    <w:p w14:paraId="4A7F43EC" w14:textId="77777777" w:rsidR="00C17BE0" w:rsidRPr="00CD655B" w:rsidRDefault="00C17BE0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06 parcerias/90 vagas</w:t>
      </w:r>
    </w:p>
    <w:p w14:paraId="0F5D9026" w14:textId="77777777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República Jovem </w:t>
      </w:r>
    </w:p>
    <w:p w14:paraId="136FCC5D" w14:textId="601BB55D" w:rsidR="00C17BE0" w:rsidRPr="00CD655B" w:rsidRDefault="009E7749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10</w:t>
      </w:r>
      <w:r w:rsidR="00C17BE0">
        <w:rPr>
          <w:rFonts w:ascii="Calibri" w:hAnsi="Calibri" w:cs="Arial"/>
        </w:rPr>
        <w:t xml:space="preserve"> parcerias/10</w:t>
      </w:r>
      <w:r>
        <w:rPr>
          <w:rFonts w:ascii="Calibri" w:hAnsi="Calibri" w:cs="Arial"/>
        </w:rPr>
        <w:t>8</w:t>
      </w:r>
      <w:r w:rsidR="00C17BE0">
        <w:rPr>
          <w:rFonts w:ascii="Calibri" w:hAnsi="Calibri" w:cs="Arial"/>
        </w:rPr>
        <w:t xml:space="preserve"> vagas</w:t>
      </w:r>
    </w:p>
    <w:p w14:paraId="42FFB4FF" w14:textId="77777777" w:rsidR="00C17BE0" w:rsidRDefault="00C17BE0" w:rsidP="00C17BE0">
      <w:pPr>
        <w:pStyle w:val="PargrafodaLista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Serviço de Acolhimento Institucional para Jovens, Adolescentes e Adultos com Deficiência – Residência Inclusiva </w:t>
      </w:r>
    </w:p>
    <w:p w14:paraId="66CF70BA" w14:textId="77777777" w:rsidR="00C17BE0" w:rsidRDefault="00C17BE0" w:rsidP="00C17BE0">
      <w:pPr>
        <w:pStyle w:val="PargrafodaLista"/>
        <w:shd w:val="clear" w:color="auto" w:fill="FFFFFF"/>
        <w:spacing w:line="360" w:lineRule="auto"/>
        <w:ind w:left="64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12 parcerias/239 vagas</w:t>
      </w:r>
    </w:p>
    <w:p w14:paraId="3F248475" w14:textId="77777777" w:rsidR="00C17BE0" w:rsidRPr="00CD655B" w:rsidRDefault="00C17BE0" w:rsidP="00C17BE0">
      <w:pPr>
        <w:pStyle w:val="PargrafodaLista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</w:t>
      </w:r>
      <w:r w:rsidRPr="00CD655B">
        <w:rPr>
          <w:rFonts w:ascii="Calibri" w:hAnsi="Calibri" w:cs="Arial"/>
        </w:rPr>
        <w:t>nstituições de Longa Permanência para Idosos</w:t>
      </w:r>
      <w:r>
        <w:rPr>
          <w:rFonts w:ascii="Calibri" w:hAnsi="Calibri" w:cs="Arial"/>
        </w:rPr>
        <w:t xml:space="preserve"> – ILPI </w:t>
      </w:r>
    </w:p>
    <w:p w14:paraId="76FA6420" w14:textId="77777777" w:rsidR="00C17BE0" w:rsidRPr="00CD655B" w:rsidRDefault="00C17BE0" w:rsidP="00C17BE0">
      <w:pPr>
        <w:pStyle w:val="PargrafodaLista"/>
        <w:shd w:val="clear" w:color="auto" w:fill="FFFFFF"/>
        <w:spacing w:line="360" w:lineRule="auto"/>
        <w:ind w:left="64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13 parcerias/510 vagas</w:t>
      </w:r>
    </w:p>
    <w:p w14:paraId="7EE027D7" w14:textId="77777777" w:rsidR="00C17BE0" w:rsidRPr="00E8606A" w:rsidRDefault="00C17BE0" w:rsidP="00C17BE0">
      <w:pPr>
        <w:pStyle w:val="PargrafodaLista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E8606A">
        <w:rPr>
          <w:rFonts w:ascii="Calibri" w:hAnsi="Calibri" w:cs="Arial"/>
        </w:rPr>
        <w:t xml:space="preserve">Centro de Acolhida para Gestante, Mães e Bebês </w:t>
      </w:r>
    </w:p>
    <w:p w14:paraId="78656BFF" w14:textId="77777777" w:rsidR="00C17BE0" w:rsidRDefault="00C17BE0" w:rsidP="00C17BE0">
      <w:pPr>
        <w:pStyle w:val="PargrafodaLista"/>
        <w:shd w:val="clear" w:color="auto" w:fill="FFFFFF"/>
        <w:spacing w:line="360" w:lineRule="auto"/>
        <w:ind w:left="64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01 parceria/50 vagas</w:t>
      </w:r>
    </w:p>
    <w:p w14:paraId="65ED1071" w14:textId="77777777" w:rsidR="00C17BE0" w:rsidRPr="00CD655B" w:rsidRDefault="00C17BE0" w:rsidP="00C17BE0">
      <w:pPr>
        <w:pStyle w:val="PargrafodaLista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Centro de</w:t>
      </w:r>
      <w:r w:rsidRPr="00CD655B">
        <w:rPr>
          <w:rFonts w:ascii="Calibri" w:hAnsi="Calibri" w:cs="Arial"/>
          <w:color w:val="000000"/>
        </w:rPr>
        <w:t xml:space="preserve"> Acolhida Especial para Mulheres em Situação de Violência</w:t>
      </w:r>
      <w:r w:rsidRPr="00CD655B">
        <w:rPr>
          <w:rFonts w:ascii="Calibri" w:hAnsi="Calibri" w:cs="Arial"/>
        </w:rPr>
        <w:t xml:space="preserve"> </w:t>
      </w:r>
    </w:p>
    <w:p w14:paraId="529CB42A" w14:textId="77777777" w:rsidR="00C17BE0" w:rsidRDefault="00C17BE0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06 parcerias/120 vagas</w:t>
      </w:r>
    </w:p>
    <w:p w14:paraId="60B8856C" w14:textId="77777777" w:rsidR="00C17BE0" w:rsidRPr="002E7DA6" w:rsidRDefault="00C17BE0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  <w:b/>
          <w:bCs/>
          <w:u w:val="single"/>
        </w:rPr>
      </w:pPr>
      <w:r w:rsidRPr="002E7DA6">
        <w:rPr>
          <w:rFonts w:ascii="Calibri" w:hAnsi="Calibri" w:cs="Arial"/>
          <w:b/>
          <w:bCs/>
          <w:u w:val="single"/>
        </w:rPr>
        <w:t>Serviços voltados para a população em situação de rua</w:t>
      </w:r>
    </w:p>
    <w:p w14:paraId="21E37C18" w14:textId="77777777" w:rsidR="00C17BE0" w:rsidRDefault="00C17BE0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  <w:u w:val="single"/>
        </w:rPr>
      </w:pPr>
    </w:p>
    <w:p w14:paraId="2F1C61DD" w14:textId="77777777" w:rsidR="00C17BE0" w:rsidRPr="00A0367F" w:rsidRDefault="00C17BE0" w:rsidP="00C17BE0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385D7C">
        <w:rPr>
          <w:rFonts w:ascii="Calibri" w:hAnsi="Calibri" w:cs="Arial"/>
        </w:rPr>
        <w:t xml:space="preserve">Autonomia em Foco </w:t>
      </w:r>
    </w:p>
    <w:p w14:paraId="6EE31726" w14:textId="77777777" w:rsidR="00C17BE0" w:rsidRPr="0063102C" w:rsidRDefault="00C17BE0" w:rsidP="00C17BE0">
      <w:pPr>
        <w:pStyle w:val="PargrafodaLista"/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</w:rPr>
        <w:t>02 parcerias/300 vagas</w:t>
      </w:r>
    </w:p>
    <w:p w14:paraId="18FC1208" w14:textId="77777777" w:rsidR="00C17BE0" w:rsidRDefault="00C17BE0" w:rsidP="00C17BE0">
      <w:pPr>
        <w:pStyle w:val="PargrafodaLista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lastRenderedPageBreak/>
        <w:t>Centro de Acolhida Especial para Mulheres</w:t>
      </w:r>
      <w:r>
        <w:rPr>
          <w:rStyle w:val="Refdenotaderodap"/>
          <w:rFonts w:ascii="Calibri" w:hAnsi="Calibri" w:cs="Arial"/>
        </w:rPr>
        <w:footnoteReference w:id="3"/>
      </w:r>
    </w:p>
    <w:p w14:paraId="194C6EE3" w14:textId="3906BB60" w:rsidR="00C17BE0" w:rsidRPr="00CD655B" w:rsidRDefault="00C17BE0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</w:t>
      </w:r>
      <w:r w:rsidR="00C0390A">
        <w:rPr>
          <w:rFonts w:ascii="Calibri" w:hAnsi="Calibri" w:cs="Arial"/>
        </w:rPr>
        <w:t>1</w:t>
      </w:r>
      <w:r>
        <w:rPr>
          <w:rFonts w:ascii="Calibri" w:hAnsi="Calibri" w:cs="Arial"/>
        </w:rPr>
        <w:t xml:space="preserve"> parcerias/</w:t>
      </w:r>
      <w:r w:rsidR="00C0390A">
        <w:rPr>
          <w:rFonts w:ascii="Calibri" w:hAnsi="Calibri" w:cs="Arial"/>
        </w:rPr>
        <w:t>980</w:t>
      </w:r>
      <w:r>
        <w:rPr>
          <w:rFonts w:ascii="Calibri" w:hAnsi="Calibri" w:cs="Arial"/>
        </w:rPr>
        <w:t xml:space="preserve"> vagas</w:t>
      </w:r>
    </w:p>
    <w:p w14:paraId="2446B3DD" w14:textId="77777777" w:rsidR="00C17BE0" w:rsidRDefault="00C17BE0" w:rsidP="00C17BE0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385D7C">
        <w:rPr>
          <w:rFonts w:ascii="Calibri" w:hAnsi="Calibri" w:cs="Arial"/>
        </w:rPr>
        <w:t>Centro de Acolhida Especia</w:t>
      </w:r>
      <w:r>
        <w:rPr>
          <w:rFonts w:ascii="Calibri" w:hAnsi="Calibri" w:cs="Arial"/>
        </w:rPr>
        <w:t>l</w:t>
      </w:r>
      <w:r w:rsidRPr="00385D7C">
        <w:rPr>
          <w:rFonts w:ascii="Calibri" w:hAnsi="Calibri" w:cs="Arial"/>
        </w:rPr>
        <w:t xml:space="preserve"> para Idosos</w:t>
      </w:r>
      <w:r>
        <w:rPr>
          <w:rStyle w:val="Refdenotaderodap"/>
          <w:rFonts w:ascii="Calibri" w:hAnsi="Calibri" w:cs="Arial"/>
        </w:rPr>
        <w:footnoteReference w:id="4"/>
      </w:r>
    </w:p>
    <w:p w14:paraId="476EDE01" w14:textId="6AE6A8D1" w:rsidR="00C17BE0" w:rsidRPr="00385D7C" w:rsidRDefault="00C0390A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2</w:t>
      </w:r>
      <w:r w:rsidR="005B7AE6">
        <w:rPr>
          <w:rFonts w:ascii="Calibri" w:hAnsi="Calibri" w:cs="Arial"/>
        </w:rPr>
        <w:t>4</w:t>
      </w:r>
      <w:r w:rsidR="00C17BE0">
        <w:rPr>
          <w:rFonts w:ascii="Calibri" w:hAnsi="Calibri" w:cs="Arial"/>
        </w:rPr>
        <w:t xml:space="preserve"> parcerias/</w:t>
      </w:r>
      <w:r w:rsidR="005B7AE6">
        <w:rPr>
          <w:rFonts w:ascii="Calibri" w:hAnsi="Calibri" w:cs="Arial"/>
        </w:rPr>
        <w:t>2.306</w:t>
      </w:r>
      <w:r w:rsidR="00C17BE0">
        <w:rPr>
          <w:rFonts w:ascii="Calibri" w:hAnsi="Calibri" w:cs="Arial"/>
        </w:rPr>
        <w:t xml:space="preserve"> vagas</w:t>
      </w:r>
    </w:p>
    <w:p w14:paraId="0347B977" w14:textId="1C83BABD" w:rsidR="00C17BE0" w:rsidRDefault="00C17BE0" w:rsidP="00C17BE0">
      <w:pPr>
        <w:pStyle w:val="PargrafodaLista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Centro de Acolhida Especial para </w:t>
      </w:r>
      <w:r>
        <w:rPr>
          <w:rFonts w:ascii="Calibri" w:hAnsi="Calibri" w:cs="Arial"/>
        </w:rPr>
        <w:t>F</w:t>
      </w:r>
      <w:r w:rsidRPr="00CD655B">
        <w:rPr>
          <w:rFonts w:ascii="Calibri" w:hAnsi="Calibri" w:cs="Arial"/>
        </w:rPr>
        <w:t>amílias</w:t>
      </w:r>
      <w:r w:rsidR="007324A4">
        <w:rPr>
          <w:rStyle w:val="Refdenotaderodap"/>
          <w:rFonts w:ascii="Calibri" w:hAnsi="Calibri" w:cs="Arial"/>
        </w:rPr>
        <w:footnoteReference w:id="5"/>
      </w:r>
    </w:p>
    <w:p w14:paraId="71A2A953" w14:textId="293FD3E1" w:rsidR="00C17BE0" w:rsidRPr="00CD655B" w:rsidRDefault="00C0390A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21</w:t>
      </w:r>
      <w:r w:rsidR="00C17BE0">
        <w:rPr>
          <w:rFonts w:ascii="Calibri" w:hAnsi="Calibri" w:cs="Arial"/>
        </w:rPr>
        <w:t xml:space="preserve"> parcerias/1.</w:t>
      </w:r>
      <w:r>
        <w:rPr>
          <w:rFonts w:ascii="Calibri" w:hAnsi="Calibri" w:cs="Arial"/>
        </w:rPr>
        <w:t>596</w:t>
      </w:r>
      <w:r w:rsidR="00C17BE0">
        <w:rPr>
          <w:rFonts w:ascii="Calibri" w:hAnsi="Calibri" w:cs="Arial"/>
        </w:rPr>
        <w:t xml:space="preserve"> vagas</w:t>
      </w:r>
    </w:p>
    <w:bookmarkEnd w:id="1"/>
    <w:p w14:paraId="0846BD9C" w14:textId="77777777" w:rsidR="00C17BE0" w:rsidRDefault="00C17BE0" w:rsidP="00C17BE0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Centro de Acolhida Especial para </w:t>
      </w:r>
      <w:r>
        <w:rPr>
          <w:rFonts w:ascii="Calibri" w:hAnsi="Calibri" w:cs="Arial"/>
        </w:rPr>
        <w:t>Convalescentes</w:t>
      </w:r>
    </w:p>
    <w:p w14:paraId="1CE4B5CF" w14:textId="77777777" w:rsidR="00C17BE0" w:rsidRPr="00CD655B" w:rsidRDefault="00C17BE0" w:rsidP="00C17BE0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02 parcerias/93 vagas</w:t>
      </w:r>
    </w:p>
    <w:p w14:paraId="0D1F7927" w14:textId="77777777" w:rsidR="00C17BE0" w:rsidRDefault="00C17BE0" w:rsidP="00C17BE0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Centro de Acolhida para Catadores </w:t>
      </w:r>
    </w:p>
    <w:p w14:paraId="0B77946E" w14:textId="77777777" w:rsidR="00C17BE0" w:rsidRPr="00CD655B" w:rsidRDefault="00C17BE0" w:rsidP="00C17BE0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01 parceria/55 vagas</w:t>
      </w:r>
    </w:p>
    <w:p w14:paraId="16B55C5B" w14:textId="77777777" w:rsidR="00C17BE0" w:rsidRPr="0058676F" w:rsidRDefault="00C17BE0" w:rsidP="00C17BE0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libri" w:hAnsi="Calibri" w:cs="Arial"/>
        </w:rPr>
      </w:pPr>
      <w:r w:rsidRPr="0058676F">
        <w:rPr>
          <w:rFonts w:ascii="Calibri" w:hAnsi="Calibri" w:cs="Arial"/>
        </w:rPr>
        <w:t>República Adulto</w:t>
      </w:r>
    </w:p>
    <w:p w14:paraId="46A4D1D2" w14:textId="12678C03" w:rsidR="00C17BE0" w:rsidRDefault="00C17BE0" w:rsidP="00C17BE0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</w:t>
      </w:r>
      <w:r w:rsidR="0058676F">
        <w:rPr>
          <w:rFonts w:ascii="Calibri" w:hAnsi="Calibri" w:cs="Arial"/>
        </w:rPr>
        <w:t>7</w:t>
      </w:r>
      <w:r>
        <w:rPr>
          <w:rFonts w:ascii="Calibri" w:hAnsi="Calibri" w:cs="Arial"/>
        </w:rPr>
        <w:t xml:space="preserve"> parcerias/2</w:t>
      </w:r>
      <w:r w:rsidR="0058676F">
        <w:rPr>
          <w:rFonts w:ascii="Calibri" w:hAnsi="Calibri" w:cs="Arial"/>
        </w:rPr>
        <w:t>70</w:t>
      </w:r>
      <w:r>
        <w:rPr>
          <w:rFonts w:ascii="Calibri" w:hAnsi="Calibri" w:cs="Arial"/>
        </w:rPr>
        <w:t xml:space="preserve"> vagas</w:t>
      </w:r>
    </w:p>
    <w:p w14:paraId="52E623E0" w14:textId="5A3ADC66" w:rsidR="00C0390A" w:rsidRDefault="00C17BE0" w:rsidP="00C0390A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Centro de Acolhida para Adultos II 24h</w:t>
      </w:r>
      <w:r w:rsidR="007324A4">
        <w:rPr>
          <w:rStyle w:val="Refdenotaderodap"/>
          <w:rFonts w:ascii="Calibri" w:hAnsi="Calibri" w:cs="Arial"/>
        </w:rPr>
        <w:footnoteReference w:id="6"/>
      </w:r>
    </w:p>
    <w:p w14:paraId="43AC725A" w14:textId="61E0F16F" w:rsidR="00C0390A" w:rsidRDefault="0058676F" w:rsidP="00C0390A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7</w:t>
      </w:r>
      <w:r w:rsidR="00462A21">
        <w:rPr>
          <w:rFonts w:ascii="Calibri" w:hAnsi="Calibri" w:cs="Arial"/>
        </w:rPr>
        <w:t>0</w:t>
      </w:r>
      <w:r w:rsidR="00C0390A">
        <w:rPr>
          <w:rFonts w:ascii="Calibri" w:hAnsi="Calibri" w:cs="Arial"/>
        </w:rPr>
        <w:t xml:space="preserve"> parcerias/2</w:t>
      </w:r>
      <w:r>
        <w:rPr>
          <w:rFonts w:ascii="Calibri" w:hAnsi="Calibri" w:cs="Arial"/>
        </w:rPr>
        <w:t>1</w:t>
      </w:r>
      <w:r w:rsidR="00C0390A">
        <w:rPr>
          <w:rFonts w:ascii="Calibri" w:hAnsi="Calibri" w:cs="Arial"/>
        </w:rPr>
        <w:t>.</w:t>
      </w:r>
      <w:r>
        <w:rPr>
          <w:rFonts w:ascii="Calibri" w:hAnsi="Calibri" w:cs="Arial"/>
        </w:rPr>
        <w:t>23</w:t>
      </w:r>
      <w:r w:rsidR="00FC36BE">
        <w:rPr>
          <w:rFonts w:ascii="Calibri" w:hAnsi="Calibri" w:cs="Arial"/>
        </w:rPr>
        <w:t>6</w:t>
      </w:r>
      <w:r w:rsidR="00C0390A">
        <w:rPr>
          <w:rFonts w:ascii="Calibri" w:hAnsi="Calibri" w:cs="Arial"/>
        </w:rPr>
        <w:t xml:space="preserve"> vagas</w:t>
      </w:r>
    </w:p>
    <w:p w14:paraId="0FD74992" w14:textId="1266D6F9" w:rsidR="00C0390A" w:rsidRDefault="00C0390A" w:rsidP="00C0390A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Centro de Acolhida </w:t>
      </w:r>
      <w:r w:rsidR="009335BD">
        <w:rPr>
          <w:rFonts w:ascii="Calibri" w:hAnsi="Calibri" w:cs="Arial"/>
        </w:rPr>
        <w:t>para Adultos I 16h</w:t>
      </w:r>
      <w:r w:rsidR="007324A4">
        <w:rPr>
          <w:rStyle w:val="Refdenotaderodap"/>
          <w:rFonts w:ascii="Calibri" w:hAnsi="Calibri" w:cs="Arial"/>
        </w:rPr>
        <w:footnoteReference w:id="7"/>
      </w:r>
    </w:p>
    <w:p w14:paraId="57B20827" w14:textId="29730CD5" w:rsidR="009335BD" w:rsidRPr="009335BD" w:rsidRDefault="0058676F" w:rsidP="009335BD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</w:t>
      </w:r>
      <w:r w:rsidR="009335BD">
        <w:rPr>
          <w:rFonts w:ascii="Calibri" w:hAnsi="Calibri" w:cs="Arial"/>
        </w:rPr>
        <w:t>6 parcerias/ 487 vagas</w:t>
      </w:r>
    </w:p>
    <w:p w14:paraId="6B335A0D" w14:textId="3FAC653C" w:rsidR="009335BD" w:rsidRDefault="009335BD" w:rsidP="00C0390A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Centro de Acolhida Especial para Mulheres Transexuais</w:t>
      </w:r>
      <w:r w:rsidR="000A3378">
        <w:rPr>
          <w:rStyle w:val="Refdenotaderodap"/>
          <w:rFonts w:ascii="Calibri" w:hAnsi="Calibri" w:cs="Arial"/>
        </w:rPr>
        <w:footnoteReference w:id="8"/>
      </w:r>
    </w:p>
    <w:p w14:paraId="410C1A7D" w14:textId="3DC014A1" w:rsidR="009335BD" w:rsidRDefault="0058676F" w:rsidP="009335BD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</w:t>
      </w:r>
      <w:r w:rsidR="009335BD">
        <w:rPr>
          <w:rFonts w:ascii="Calibri" w:hAnsi="Calibri" w:cs="Arial"/>
        </w:rPr>
        <w:t>3 parcerias/ 90 vagas</w:t>
      </w:r>
    </w:p>
    <w:p w14:paraId="369377DB" w14:textId="412319C4" w:rsidR="009335BD" w:rsidRDefault="009335BD" w:rsidP="00C0390A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Centro de Acolhida Especial para Homens Transexuais</w:t>
      </w:r>
      <w:r w:rsidR="000A3378">
        <w:rPr>
          <w:rStyle w:val="Refdenotaderodap"/>
          <w:rFonts w:ascii="Calibri" w:hAnsi="Calibri" w:cs="Arial"/>
        </w:rPr>
        <w:footnoteReference w:id="9"/>
      </w:r>
    </w:p>
    <w:p w14:paraId="1927345F" w14:textId="0CE448BF" w:rsidR="009335BD" w:rsidRPr="00C0390A" w:rsidRDefault="0058676F" w:rsidP="009335BD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</w:t>
      </w:r>
      <w:r w:rsidR="009335BD">
        <w:rPr>
          <w:rFonts w:ascii="Calibri" w:hAnsi="Calibri" w:cs="Arial"/>
        </w:rPr>
        <w:t>1 parceria/ 60 vagas</w:t>
      </w:r>
    </w:p>
    <w:p w14:paraId="1A71024E" w14:textId="77777777" w:rsidR="00C0390A" w:rsidRPr="00C0390A" w:rsidRDefault="00C0390A" w:rsidP="00C0390A">
      <w:pPr>
        <w:spacing w:line="360" w:lineRule="auto"/>
        <w:jc w:val="both"/>
        <w:rPr>
          <w:rFonts w:ascii="Calibri" w:hAnsi="Calibri" w:cs="Arial"/>
        </w:rPr>
      </w:pPr>
    </w:p>
    <w:p w14:paraId="531AF9A4" w14:textId="77777777" w:rsidR="00C17BE0" w:rsidRDefault="00C17BE0" w:rsidP="00C17BE0">
      <w:pPr>
        <w:pStyle w:val="PargrafodaLista"/>
        <w:spacing w:line="360" w:lineRule="auto"/>
        <w:jc w:val="both"/>
        <w:rPr>
          <w:rFonts w:ascii="Calibri" w:hAnsi="Calibri" w:cs="Arial"/>
        </w:rPr>
      </w:pPr>
    </w:p>
    <w:p w14:paraId="4CE7DED2" w14:textId="77777777" w:rsidR="00C17BE0" w:rsidRDefault="00C17BE0" w:rsidP="00C17BE0">
      <w:pPr>
        <w:pStyle w:val="PargrafodaLista"/>
        <w:spacing w:line="360" w:lineRule="auto"/>
        <w:jc w:val="both"/>
        <w:rPr>
          <w:rFonts w:ascii="Calibri" w:hAnsi="Calibri" w:cs="Arial"/>
        </w:rPr>
      </w:pPr>
    </w:p>
    <w:p w14:paraId="765BFABF" w14:textId="77777777" w:rsidR="00C17BE0" w:rsidRDefault="00C17BE0" w:rsidP="00C17BE0">
      <w:pPr>
        <w:pStyle w:val="PargrafodaLista"/>
        <w:spacing w:line="360" w:lineRule="auto"/>
        <w:jc w:val="both"/>
        <w:rPr>
          <w:rFonts w:ascii="Calibri" w:hAnsi="Calibri" w:cs="Arial"/>
        </w:rPr>
      </w:pPr>
    </w:p>
    <w:p w14:paraId="41AF7722" w14:textId="77777777" w:rsidR="00C17BE0" w:rsidRDefault="00C17BE0" w:rsidP="00C17BE0">
      <w:pPr>
        <w:pStyle w:val="PargrafodaLista"/>
        <w:spacing w:line="360" w:lineRule="auto"/>
        <w:jc w:val="both"/>
        <w:rPr>
          <w:rFonts w:ascii="Calibri" w:hAnsi="Calibri" w:cs="Arial"/>
        </w:rPr>
      </w:pPr>
    </w:p>
    <w:p w14:paraId="037A3609" w14:textId="77777777" w:rsidR="00C17BE0" w:rsidRDefault="00C17BE0" w:rsidP="00C17BE0">
      <w:pPr>
        <w:pStyle w:val="PargrafodaLista"/>
        <w:spacing w:line="360" w:lineRule="auto"/>
        <w:jc w:val="both"/>
        <w:rPr>
          <w:rFonts w:ascii="Calibri" w:hAnsi="Calibri" w:cs="Arial"/>
        </w:rPr>
      </w:pPr>
    </w:p>
    <w:p w14:paraId="0277B337" w14:textId="77777777" w:rsidR="00C17BE0" w:rsidRDefault="00C17BE0" w:rsidP="00C17BE0">
      <w:pPr>
        <w:pStyle w:val="PargrafodaLista"/>
        <w:spacing w:line="360" w:lineRule="auto"/>
        <w:jc w:val="both"/>
        <w:rPr>
          <w:rFonts w:ascii="Calibri" w:hAnsi="Calibri" w:cs="Arial"/>
        </w:rPr>
      </w:pPr>
    </w:p>
    <w:p w14:paraId="45230472" w14:textId="5A9B8967" w:rsidR="00C17BE0" w:rsidRPr="00CD655B" w:rsidRDefault="00C17BE0" w:rsidP="00C17BE0">
      <w:pPr>
        <w:rPr>
          <w:rFonts w:ascii="Calibri" w:hAnsi="Calibri" w:cs="Arial"/>
        </w:rPr>
      </w:pPr>
      <w:r w:rsidRPr="00CD655B">
        <w:rPr>
          <w:rFonts w:ascii="Calibri" w:hAnsi="Calibri" w:cs="Arial"/>
        </w:rPr>
        <w:t>Fonte: CGPAR/Relação de Convênios</w:t>
      </w:r>
      <w:r w:rsidR="00C74E39">
        <w:rPr>
          <w:rFonts w:ascii="Calibri" w:hAnsi="Calibri" w:cs="Arial"/>
          <w:color w:val="000000" w:themeColor="text1"/>
        </w:rPr>
        <w:t>/</w:t>
      </w:r>
      <w:r w:rsidR="00A05BC6">
        <w:rPr>
          <w:rFonts w:ascii="Calibri" w:hAnsi="Calibri" w:cs="Arial"/>
          <w:color w:val="000000" w:themeColor="text1"/>
        </w:rPr>
        <w:t>agosto</w:t>
      </w:r>
      <w:r w:rsidR="00C74E39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2022</w:t>
      </w:r>
    </w:p>
    <w:p w14:paraId="6B6E5D7C" w14:textId="77777777" w:rsidR="00C17BE0" w:rsidRDefault="00C17BE0" w:rsidP="00C17BE0">
      <w:pPr>
        <w:spacing w:line="276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Elaboração: SMAGI/COVS</w:t>
      </w:r>
    </w:p>
    <w:p w14:paraId="04054740" w14:textId="77777777" w:rsidR="00C17BE0" w:rsidRDefault="00C17BE0" w:rsidP="00C17BE0">
      <w:pPr>
        <w:rPr>
          <w:rFonts w:ascii="Calibri" w:hAnsi="Calibri"/>
          <w:b/>
        </w:rPr>
      </w:pPr>
    </w:p>
    <w:p w14:paraId="598B16A0" w14:textId="77777777" w:rsidR="00C17BE0" w:rsidRDefault="00C17BE0" w:rsidP="00C17BE0">
      <w:pPr>
        <w:rPr>
          <w:rFonts w:ascii="Calibri" w:hAnsi="Calibri"/>
          <w:b/>
        </w:rPr>
      </w:pPr>
      <w:r w:rsidRPr="00CD655B">
        <w:rPr>
          <w:rFonts w:ascii="Calibri" w:hAnsi="Calibri"/>
          <w:b/>
        </w:rPr>
        <w:t>FICHA TÉCNICA</w:t>
      </w:r>
    </w:p>
    <w:p w14:paraId="47EFD0B1" w14:textId="77777777" w:rsidR="00C17BE0" w:rsidRPr="00301BC5" w:rsidRDefault="00C17BE0" w:rsidP="00C17BE0">
      <w:pPr>
        <w:spacing w:line="276" w:lineRule="auto"/>
        <w:rPr>
          <w:rFonts w:ascii="Tahoma" w:hAnsi="Tahoma" w:cs="Tahoma"/>
          <w:color w:val="000000"/>
          <w:sz w:val="20"/>
          <w:szCs w:val="20"/>
        </w:rPr>
      </w:pPr>
      <w:r w:rsidRPr="00301BC5">
        <w:rPr>
          <w:rFonts w:ascii="Calibri" w:hAnsi="Calibri" w:cs="Times-Roman"/>
        </w:rPr>
        <w:t>Coordenação do Observatório da Vigilância Socioassistencial</w:t>
      </w:r>
    </w:p>
    <w:p w14:paraId="5625E49A" w14:textId="77777777" w:rsidR="00C17BE0" w:rsidRPr="00301BC5" w:rsidRDefault="00C17BE0" w:rsidP="00C17BE0">
      <w:pPr>
        <w:rPr>
          <w:rFonts w:ascii="Calibri" w:hAnsi="Calibri"/>
        </w:rPr>
      </w:pPr>
      <w:r w:rsidRPr="00301BC5">
        <w:rPr>
          <w:rFonts w:ascii="Calibri" w:hAnsi="Calibri"/>
        </w:rPr>
        <w:t>Supervisão de Monitoramento Avaliação e Gestão da Informação</w:t>
      </w:r>
    </w:p>
    <w:p w14:paraId="06BFBAAC" w14:textId="77777777" w:rsidR="00C17BE0" w:rsidRPr="00CD655B" w:rsidRDefault="00C17BE0" w:rsidP="00C17BE0">
      <w:pPr>
        <w:rPr>
          <w:rFonts w:ascii="Calibri" w:hAnsi="Calibri"/>
          <w:b/>
        </w:rPr>
      </w:pPr>
    </w:p>
    <w:p w14:paraId="0468F9FB" w14:textId="77777777" w:rsidR="00C17BE0" w:rsidRDefault="00C17BE0" w:rsidP="00C17BE0">
      <w:pPr>
        <w:spacing w:line="276" w:lineRule="auto"/>
        <w:rPr>
          <w:rFonts w:ascii="Calibri" w:hAnsi="Calibri" w:cs="Times-Roman"/>
        </w:rPr>
      </w:pPr>
      <w:r>
        <w:rPr>
          <w:rFonts w:ascii="Calibri" w:hAnsi="Calibri" w:cs="Times-Roman"/>
        </w:rPr>
        <w:t>Carolina Teixeira Nakagawa Lanfranchi</w:t>
      </w:r>
    </w:p>
    <w:p w14:paraId="4A4ACD14" w14:textId="77777777" w:rsidR="00C17BE0" w:rsidRDefault="00C17BE0" w:rsidP="00C17BE0">
      <w:pPr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Times-Roman"/>
        </w:rPr>
        <w:t>Coordenadora – COVS</w:t>
      </w:r>
    </w:p>
    <w:p w14:paraId="25CAA209" w14:textId="77777777" w:rsidR="00432AB3" w:rsidRDefault="00432AB3" w:rsidP="00432AB3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18C400CC" w14:textId="0AEC4974" w:rsidR="00432AB3" w:rsidRPr="00CD655B" w:rsidRDefault="00432AB3" w:rsidP="00432AB3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Ênin Aline Medeiros Segurado</w:t>
      </w:r>
    </w:p>
    <w:p w14:paraId="325F3E78" w14:textId="77777777" w:rsidR="00432AB3" w:rsidRDefault="00432AB3" w:rsidP="00432AB3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Diretora II</w:t>
      </w:r>
      <w:r w:rsidRPr="00CD655B">
        <w:rPr>
          <w:rFonts w:ascii="Calibri" w:hAnsi="Calibri" w:cs="Times-Roman"/>
        </w:rPr>
        <w:t xml:space="preserve"> de SMAGI</w:t>
      </w:r>
    </w:p>
    <w:p w14:paraId="32AA4944" w14:textId="77777777" w:rsidR="00C17BE0" w:rsidRDefault="00C17BE0" w:rsidP="00C17BE0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49C976BE" w14:textId="77777777" w:rsidR="00C17BE0" w:rsidRDefault="00C17BE0" w:rsidP="00C17BE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Alisson Rodrigues Pinheiro</w:t>
      </w:r>
    </w:p>
    <w:p w14:paraId="50DD23F9" w14:textId="44D4B676" w:rsidR="00C17BE0" w:rsidRDefault="00C17BE0" w:rsidP="00C17BE0">
      <w:pPr>
        <w:autoSpaceDE w:val="0"/>
        <w:autoSpaceDN w:val="0"/>
        <w:adjustRightInd w:val="0"/>
        <w:rPr>
          <w:rFonts w:ascii="Calibri" w:hAnsi="Calibri" w:cs="Times-Roman"/>
        </w:rPr>
      </w:pPr>
      <w:r w:rsidRPr="00CD655B">
        <w:rPr>
          <w:rFonts w:ascii="Calibri" w:hAnsi="Calibri" w:cs="Times-Roman"/>
        </w:rPr>
        <w:t>Técnico de SMAGI</w:t>
      </w:r>
    </w:p>
    <w:p w14:paraId="2F689A6B" w14:textId="5AF8D4A2" w:rsidR="00432AB3" w:rsidRDefault="00432AB3" w:rsidP="00C17BE0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17023BEC" w14:textId="78901B07" w:rsidR="00432AB3" w:rsidRDefault="00432AB3" w:rsidP="00C17BE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Sadae Beppu</w:t>
      </w:r>
    </w:p>
    <w:p w14:paraId="4B69D0F5" w14:textId="44912AC1" w:rsidR="00432AB3" w:rsidRDefault="00432AB3" w:rsidP="00C17BE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Técnica de SMAGI</w:t>
      </w:r>
    </w:p>
    <w:p w14:paraId="71A16AA7" w14:textId="77777777" w:rsidR="00C17BE0" w:rsidRDefault="00C17BE0" w:rsidP="00C17BE0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588589B1" w14:textId="1AF6DE41" w:rsidR="00C17BE0" w:rsidRPr="00CD655B" w:rsidRDefault="00432AB3" w:rsidP="00C17BE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Fernanda Ferreira Araújo</w:t>
      </w:r>
    </w:p>
    <w:p w14:paraId="1600436A" w14:textId="2D2B8C1B" w:rsidR="00C17BE0" w:rsidRPr="00CD655B" w:rsidRDefault="00C17BE0" w:rsidP="00C17BE0">
      <w:pPr>
        <w:autoSpaceDE w:val="0"/>
        <w:autoSpaceDN w:val="0"/>
        <w:adjustRightInd w:val="0"/>
        <w:rPr>
          <w:rFonts w:ascii="Calibri" w:hAnsi="Calibri" w:cs="Times-Roman"/>
        </w:rPr>
      </w:pPr>
      <w:r w:rsidRPr="00CD655B">
        <w:rPr>
          <w:rFonts w:ascii="Calibri" w:hAnsi="Calibri" w:cs="Times-Roman"/>
        </w:rPr>
        <w:t>Técnic</w:t>
      </w:r>
      <w:r w:rsidR="00432AB3">
        <w:rPr>
          <w:rFonts w:ascii="Calibri" w:hAnsi="Calibri" w:cs="Times-Roman"/>
        </w:rPr>
        <w:t>a</w:t>
      </w:r>
      <w:r w:rsidRPr="00CD655B">
        <w:rPr>
          <w:rFonts w:ascii="Calibri" w:hAnsi="Calibri" w:cs="Times-Roman"/>
        </w:rPr>
        <w:t xml:space="preserve"> de SMAGI</w:t>
      </w:r>
    </w:p>
    <w:p w14:paraId="2326F381" w14:textId="77777777" w:rsidR="00C17BE0" w:rsidRDefault="00C17BE0" w:rsidP="00C17BE0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285865F8" w14:textId="77777777" w:rsidR="00C17BE0" w:rsidRPr="00CD655B" w:rsidRDefault="00C17BE0" w:rsidP="00C17BE0">
      <w:pPr>
        <w:autoSpaceDE w:val="0"/>
        <w:autoSpaceDN w:val="0"/>
        <w:adjustRightInd w:val="0"/>
        <w:rPr>
          <w:rFonts w:ascii="Calibri" w:hAnsi="Calibri" w:cs="Times-Roman"/>
        </w:rPr>
      </w:pPr>
      <w:r w:rsidRPr="00CD655B">
        <w:rPr>
          <w:rFonts w:ascii="Calibri" w:hAnsi="Calibri" w:cs="Times-Roman"/>
        </w:rPr>
        <w:t>Maria Rita Gomes de Freitas</w:t>
      </w:r>
    </w:p>
    <w:p w14:paraId="624CA738" w14:textId="77777777" w:rsidR="00C17BE0" w:rsidRPr="00CD655B" w:rsidRDefault="00C17BE0" w:rsidP="00C17BE0">
      <w:pPr>
        <w:autoSpaceDE w:val="0"/>
        <w:autoSpaceDN w:val="0"/>
        <w:adjustRightInd w:val="0"/>
        <w:rPr>
          <w:rFonts w:ascii="Calibri" w:hAnsi="Calibri" w:cs="Times-Roman"/>
        </w:rPr>
      </w:pPr>
      <w:r w:rsidRPr="00CD655B">
        <w:rPr>
          <w:rFonts w:ascii="Calibri" w:hAnsi="Calibri" w:cs="Times-Roman"/>
        </w:rPr>
        <w:lastRenderedPageBreak/>
        <w:t>Técnica de SMAGI</w:t>
      </w:r>
    </w:p>
    <w:p w14:paraId="31B7FE2A" w14:textId="77777777" w:rsidR="00C17BE0" w:rsidRPr="00CD655B" w:rsidRDefault="00C17BE0" w:rsidP="00C17BE0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706F2CBE" w14:textId="77777777" w:rsidR="00432AB3" w:rsidRDefault="00432AB3" w:rsidP="00C17BE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Izaac de Oliveira Batista</w:t>
      </w:r>
    </w:p>
    <w:p w14:paraId="2877272A" w14:textId="12824C84" w:rsidR="00C17BE0" w:rsidRDefault="00432AB3" w:rsidP="00C17BE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Técnico </w:t>
      </w:r>
      <w:r w:rsidR="00C17BE0" w:rsidRPr="00CD655B">
        <w:rPr>
          <w:rFonts w:ascii="Calibri" w:hAnsi="Calibri" w:cs="Times-Roman"/>
        </w:rPr>
        <w:t>de SMAGI</w:t>
      </w:r>
    </w:p>
    <w:p w14:paraId="7E263A5D" w14:textId="77777777" w:rsidR="00C17BE0" w:rsidRDefault="00C17BE0" w:rsidP="00C17BE0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1B9A0643" w14:textId="0CD53E9D" w:rsidR="00C17BE0" w:rsidRDefault="00432AB3" w:rsidP="00C17BE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Henrique Neves Cavichioli</w:t>
      </w:r>
    </w:p>
    <w:p w14:paraId="7EEEF135" w14:textId="08387486" w:rsidR="00C17BE0" w:rsidRDefault="00432AB3" w:rsidP="00C17BE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Técnico </w:t>
      </w:r>
      <w:r w:rsidR="00C17BE0">
        <w:rPr>
          <w:rFonts w:ascii="Calibri" w:hAnsi="Calibri" w:cs="Times-Roman"/>
        </w:rPr>
        <w:t>de SMAGI</w:t>
      </w:r>
    </w:p>
    <w:p w14:paraId="2FA8794A" w14:textId="77777777" w:rsidR="00C17BE0" w:rsidRDefault="00C17BE0" w:rsidP="00C17BE0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16AD51D4" w14:textId="0D51BE50" w:rsidR="00C17BE0" w:rsidRDefault="00432AB3" w:rsidP="00C17BE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Geraldo </w:t>
      </w:r>
      <w:r w:rsidR="00216BE4">
        <w:rPr>
          <w:rFonts w:ascii="Calibri" w:hAnsi="Calibri" w:cs="Times-Roman"/>
        </w:rPr>
        <w:t>Felipe da Cruz Neto</w:t>
      </w:r>
    </w:p>
    <w:p w14:paraId="09B61939" w14:textId="4F852E39" w:rsidR="00216BE4" w:rsidRDefault="00216BE4" w:rsidP="00C17BE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Técnico de SMAGI</w:t>
      </w:r>
    </w:p>
    <w:p w14:paraId="434B0EA2" w14:textId="77777777" w:rsidR="00216BE4" w:rsidRDefault="00216BE4" w:rsidP="00C17BE0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1228F2E8" w14:textId="77777777" w:rsidR="00C17BE0" w:rsidRDefault="00C17BE0" w:rsidP="00C17BE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Vênus dos Santos Castanho Rodrigues</w:t>
      </w:r>
    </w:p>
    <w:p w14:paraId="2B1DFC2F" w14:textId="2C93075C" w:rsidR="00216BE4" w:rsidRDefault="00216BE4" w:rsidP="00216BE4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Técnica de SMAGI</w:t>
      </w:r>
    </w:p>
    <w:p w14:paraId="5B484C70" w14:textId="7B0AB134" w:rsidR="00B44323" w:rsidRDefault="00B44323">
      <w:pPr>
        <w:rPr>
          <w:rFonts w:ascii="Calibri" w:hAnsi="Calibri" w:cs="Times-Roman"/>
        </w:rPr>
      </w:pPr>
    </w:p>
    <w:p w14:paraId="643CFFF7" w14:textId="58B4802F" w:rsidR="00C50293" w:rsidRDefault="00C50293">
      <w:pPr>
        <w:rPr>
          <w:rFonts w:ascii="Calibri" w:hAnsi="Calibri" w:cs="Times-Roman"/>
        </w:rPr>
      </w:pPr>
      <w:r>
        <w:rPr>
          <w:rFonts w:ascii="Calibri" w:hAnsi="Calibri" w:cs="Times-Roman"/>
        </w:rPr>
        <w:t>Samara Rezende de Lima Inácio</w:t>
      </w:r>
    </w:p>
    <w:p w14:paraId="1FA666DE" w14:textId="50FE0F84" w:rsidR="00C50293" w:rsidRDefault="00C50293">
      <w:pPr>
        <w:rPr>
          <w:rFonts w:ascii="Calibri" w:hAnsi="Calibri" w:cs="Times-Roman"/>
        </w:rPr>
      </w:pPr>
      <w:r>
        <w:rPr>
          <w:rFonts w:ascii="Calibri" w:hAnsi="Calibri" w:cs="Times-Roman"/>
        </w:rPr>
        <w:t>Estagiária da SMAGI</w:t>
      </w:r>
    </w:p>
    <w:p w14:paraId="3DA60ECC" w14:textId="26928BC4" w:rsidR="00C50293" w:rsidRDefault="00C50293">
      <w:pPr>
        <w:rPr>
          <w:rFonts w:ascii="Calibri" w:hAnsi="Calibri" w:cs="Times-Roman"/>
        </w:rPr>
      </w:pPr>
    </w:p>
    <w:p w14:paraId="5F08A802" w14:textId="5A3CBC3C" w:rsidR="00C50293" w:rsidRDefault="00C50293">
      <w:pPr>
        <w:rPr>
          <w:rFonts w:ascii="Calibri" w:hAnsi="Calibri" w:cs="Times-Roman"/>
        </w:rPr>
      </w:pPr>
      <w:r>
        <w:rPr>
          <w:rFonts w:ascii="Calibri" w:hAnsi="Calibri" w:cs="Times-Roman"/>
        </w:rPr>
        <w:t>Gabrielle do Nascimento Silva</w:t>
      </w:r>
    </w:p>
    <w:p w14:paraId="670E1FBD" w14:textId="66D43E9A" w:rsidR="00C50293" w:rsidRDefault="00C50293">
      <w:pPr>
        <w:rPr>
          <w:rFonts w:ascii="Calibri" w:hAnsi="Calibri" w:cs="Times-Roman"/>
        </w:rPr>
      </w:pPr>
      <w:r>
        <w:rPr>
          <w:rFonts w:ascii="Calibri" w:hAnsi="Calibri" w:cs="Times-Roman"/>
        </w:rPr>
        <w:t>Estagiária de SMAGI</w:t>
      </w:r>
    </w:p>
    <w:p w14:paraId="77729426" w14:textId="01AA7FD4" w:rsidR="00C50293" w:rsidRDefault="00C50293">
      <w:pPr>
        <w:rPr>
          <w:rFonts w:ascii="Calibri" w:hAnsi="Calibri" w:cs="Times-Roman"/>
        </w:rPr>
      </w:pPr>
    </w:p>
    <w:p w14:paraId="04F68B9C" w14:textId="42F3B471" w:rsidR="00C50293" w:rsidRDefault="00C50293">
      <w:pPr>
        <w:rPr>
          <w:rFonts w:ascii="Calibri" w:hAnsi="Calibri" w:cs="Times-Roman"/>
        </w:rPr>
      </w:pPr>
      <w:r>
        <w:rPr>
          <w:rFonts w:ascii="Calibri" w:hAnsi="Calibri" w:cs="Times-Roman"/>
        </w:rPr>
        <w:t>Pedro Guilherme de Araujo Santos</w:t>
      </w:r>
    </w:p>
    <w:p w14:paraId="1A5E39EE" w14:textId="4B3BE83E" w:rsidR="00C50293" w:rsidRDefault="00C50293">
      <w:r>
        <w:rPr>
          <w:rFonts w:ascii="Calibri" w:hAnsi="Calibri" w:cs="Times-Roman"/>
        </w:rPr>
        <w:t>Estagiário de SMAGI</w:t>
      </w:r>
    </w:p>
    <w:sectPr w:rsidR="00C5029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AE07E" w14:textId="77777777" w:rsidR="00311F06" w:rsidRDefault="00311F06" w:rsidP="00C17BE0">
      <w:r>
        <w:separator/>
      </w:r>
    </w:p>
  </w:endnote>
  <w:endnote w:type="continuationSeparator" w:id="0">
    <w:p w14:paraId="331AEFC8" w14:textId="77777777" w:rsidR="00311F06" w:rsidRDefault="00311F06" w:rsidP="00C1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F8887" w14:textId="77777777" w:rsidR="00311F06" w:rsidRDefault="00311F06" w:rsidP="00C17BE0">
      <w:bookmarkStart w:id="0" w:name="_Hlk115191023"/>
      <w:bookmarkEnd w:id="0"/>
      <w:r>
        <w:separator/>
      </w:r>
    </w:p>
  </w:footnote>
  <w:footnote w:type="continuationSeparator" w:id="0">
    <w:p w14:paraId="53B70EB6" w14:textId="77777777" w:rsidR="00311F06" w:rsidRDefault="00311F06" w:rsidP="00C17BE0">
      <w:r>
        <w:continuationSeparator/>
      </w:r>
    </w:p>
  </w:footnote>
  <w:footnote w:id="1">
    <w:p w14:paraId="4EE5BAE8" w14:textId="02E75100" w:rsidR="00C17BE0" w:rsidRDefault="00C17BE0" w:rsidP="00C17BE0">
      <w:pPr>
        <w:pStyle w:val="Textodenotaderodap"/>
      </w:pPr>
      <w:r>
        <w:rPr>
          <w:rStyle w:val="Refdenotaderodap"/>
        </w:rPr>
        <w:footnoteRef/>
      </w:r>
      <w:r w:rsidR="00C74E39">
        <w:t>Em virtude</w:t>
      </w:r>
      <w:r w:rsidRPr="008B210D">
        <w:rPr>
          <w:color w:val="FF0000"/>
        </w:rPr>
        <w:t xml:space="preserve"> </w:t>
      </w:r>
      <w:r w:rsidRPr="00A23898">
        <w:t xml:space="preserve">do estado de emergência decretado no município devido a epidemia do coronavírus, desde abril de 2020 novas vagas emergenciais foram abertas em serviços de atendimento à população em situação de rua, somando atualmente </w:t>
      </w:r>
      <w:r w:rsidR="00B12B59">
        <w:t>5.547</w:t>
      </w:r>
      <w:r>
        <w:t xml:space="preserve"> </w:t>
      </w:r>
      <w:r w:rsidRPr="00A23898">
        <w:t>vagas.</w:t>
      </w:r>
    </w:p>
  </w:footnote>
  <w:footnote w:id="2">
    <w:p w14:paraId="667A2425" w14:textId="4942FA2D" w:rsidR="00512D0E" w:rsidRDefault="00512D0E">
      <w:pPr>
        <w:pStyle w:val="Textodenotaderodap"/>
      </w:pPr>
      <w:r>
        <w:rPr>
          <w:rStyle w:val="Refdenotaderodap"/>
        </w:rPr>
        <w:footnoteRef/>
      </w:r>
      <w:r>
        <w:t xml:space="preserve"> Em virtude da Operação Baixas Temperaturas do ano de 2022, foram abertas 1814 vagas emergencialmente </w:t>
      </w:r>
      <w:r w:rsidRPr="00A23898">
        <w:t>em serviços de atendimento à população em situação de rua</w:t>
      </w:r>
      <w:r>
        <w:t>.</w:t>
      </w:r>
    </w:p>
  </w:footnote>
  <w:footnote w:id="3">
    <w:p w14:paraId="5E4038A9" w14:textId="2B2E0A70" w:rsidR="00C17BE0" w:rsidRDefault="00C17BE0" w:rsidP="00C17BE0">
      <w:pPr>
        <w:pStyle w:val="Textodenotaderodap"/>
      </w:pPr>
      <w:r>
        <w:rPr>
          <w:rStyle w:val="Refdenotaderodap"/>
        </w:rPr>
        <w:footnoteRef/>
      </w:r>
      <w:r>
        <w:t xml:space="preserve"> Inclui os serviços para </w:t>
      </w:r>
      <w:r w:rsidR="009335BD">
        <w:t xml:space="preserve">mulheres </w:t>
      </w:r>
      <w:r>
        <w:t>imigrantes.</w:t>
      </w:r>
    </w:p>
  </w:footnote>
  <w:footnote w:id="4">
    <w:p w14:paraId="60CA9830" w14:textId="77777777" w:rsidR="00C17BE0" w:rsidRDefault="00C17BE0" w:rsidP="00C17BE0">
      <w:pPr>
        <w:pStyle w:val="Textodenotaderodap"/>
      </w:pPr>
      <w:r>
        <w:rPr>
          <w:rStyle w:val="Refdenotaderodap"/>
        </w:rPr>
        <w:footnoteRef/>
      </w:r>
      <w:r>
        <w:t xml:space="preserve"> Inclui os aditamentos para atendimento em hotéis.</w:t>
      </w:r>
    </w:p>
  </w:footnote>
  <w:footnote w:id="5">
    <w:p w14:paraId="049F9F68" w14:textId="7DACF2CD" w:rsidR="007324A4" w:rsidRDefault="007324A4">
      <w:pPr>
        <w:pStyle w:val="Textodenotaderodap"/>
      </w:pPr>
      <w:r>
        <w:rPr>
          <w:rStyle w:val="Refdenotaderodap"/>
        </w:rPr>
        <w:footnoteRef/>
      </w:r>
      <w:r>
        <w:t xml:space="preserve"> Inclui os aditamentos para atendimento em hotéis.</w:t>
      </w:r>
    </w:p>
  </w:footnote>
  <w:footnote w:id="6">
    <w:p w14:paraId="1F261A49" w14:textId="1DB06030" w:rsidR="007324A4" w:rsidRDefault="007324A4">
      <w:pPr>
        <w:pStyle w:val="Textodenotaderodap"/>
      </w:pPr>
      <w:r>
        <w:rPr>
          <w:rStyle w:val="Refdenotaderodap"/>
        </w:rPr>
        <w:footnoteRef/>
      </w:r>
      <w:r>
        <w:t xml:space="preserve"> Inclui vagas dias e vagas noites das modalidades CA II- Centro de Acolhida para Adultos por 24 horas, CA II- Centro de Acolhida para Adultos por 24 horas Hotel, Centro de Acolhida com Inserção Produtiva para Adultos por 24 horas, Centro de Acolhida para Adultos por 24 horas com lavanderia e restaurante e Complexo de Serviços à População em Situação de Rua- Arsenal da Esperança.</w:t>
      </w:r>
    </w:p>
  </w:footnote>
  <w:footnote w:id="7">
    <w:p w14:paraId="0E51D784" w14:textId="62B2EC7F" w:rsidR="007324A4" w:rsidRDefault="007324A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676CB4">
        <w:t>Essa tipologia atualmente se refere aos Centros de Acolhida Emergenciais abertos no âmbito da Operação Baixas Temperaturas de 2022, com início no dia 30 de abril de 2022 e previsão de fim no dia 3</w:t>
      </w:r>
      <w:r w:rsidR="00BC2FBD">
        <w:t>1</w:t>
      </w:r>
      <w:r w:rsidR="00676CB4">
        <w:t xml:space="preserve"> de </w:t>
      </w:r>
      <w:r w:rsidR="00BC2FBD">
        <w:t>outubro</w:t>
      </w:r>
      <w:r w:rsidR="00676CB4">
        <w:t xml:space="preserve"> de 2022.</w:t>
      </w:r>
    </w:p>
  </w:footnote>
  <w:footnote w:id="8">
    <w:p w14:paraId="53B48902" w14:textId="1A2B0C33" w:rsidR="000A3378" w:rsidRDefault="000A3378">
      <w:pPr>
        <w:pStyle w:val="Textodenotaderodap"/>
      </w:pPr>
      <w:r>
        <w:rPr>
          <w:rStyle w:val="Refdenotaderodap"/>
        </w:rPr>
        <w:footnoteRef/>
      </w:r>
      <w:r>
        <w:t xml:space="preserve"> Inclui CAE- Centro de Acolhida Especial para Mulheres Preferencialmente Pessoas Transexuais e CAE- Centro de Acolhida para Mulheres Transexuais.</w:t>
      </w:r>
    </w:p>
    <w:p w14:paraId="007FC7DD" w14:textId="77777777" w:rsidR="000A3378" w:rsidRDefault="000A3378">
      <w:pPr>
        <w:pStyle w:val="Textodenotaderodap"/>
      </w:pPr>
    </w:p>
  </w:footnote>
  <w:footnote w:id="9">
    <w:p w14:paraId="7AA03BAF" w14:textId="365E81F1" w:rsidR="000A3378" w:rsidRDefault="000A3378">
      <w:pPr>
        <w:pStyle w:val="Textodenotaderodap"/>
      </w:pPr>
      <w:r>
        <w:rPr>
          <w:rStyle w:val="Refdenotaderodap"/>
        </w:rPr>
        <w:footnoteRef/>
      </w:r>
      <w:r>
        <w:t xml:space="preserve"> Inclui Centro de Acolhida II para Adultos por 24 horas, preferencialmente para Homens Transexuais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D00F" w14:textId="0B179A68" w:rsidR="008B210D" w:rsidRDefault="00512D0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885834" wp14:editId="76618143">
          <wp:simplePos x="0" y="0"/>
          <wp:positionH relativeFrom="column">
            <wp:posOffset>1615440</wp:posOffset>
          </wp:positionH>
          <wp:positionV relativeFrom="paragraph">
            <wp:posOffset>-182880</wp:posOffset>
          </wp:positionV>
          <wp:extent cx="1799476" cy="2108065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476" cy="210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696"/>
    <w:multiLevelType w:val="hybridMultilevel"/>
    <w:tmpl w:val="52120E16"/>
    <w:lvl w:ilvl="0" w:tplc="2EA61B86">
      <w:start w:val="6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DC7E39"/>
    <w:multiLevelType w:val="hybridMultilevel"/>
    <w:tmpl w:val="27E293F6"/>
    <w:lvl w:ilvl="0" w:tplc="C31C94E8">
      <w:start w:val="8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B6379"/>
    <w:multiLevelType w:val="hybridMultilevel"/>
    <w:tmpl w:val="471E9CD8"/>
    <w:lvl w:ilvl="0" w:tplc="D1C64012">
      <w:start w:val="55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9E2D09"/>
    <w:multiLevelType w:val="hybridMultilevel"/>
    <w:tmpl w:val="0382F70C"/>
    <w:lvl w:ilvl="0" w:tplc="B35C4554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36BB2"/>
    <w:multiLevelType w:val="hybridMultilevel"/>
    <w:tmpl w:val="8DCAE126"/>
    <w:lvl w:ilvl="0" w:tplc="20D27016">
      <w:start w:val="25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901131"/>
    <w:multiLevelType w:val="hybridMultilevel"/>
    <w:tmpl w:val="BC5A4AE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D5624"/>
    <w:multiLevelType w:val="hybridMultilevel"/>
    <w:tmpl w:val="EA16F10C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F12E3"/>
    <w:multiLevelType w:val="hybridMultilevel"/>
    <w:tmpl w:val="7464B82E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D1A57"/>
    <w:multiLevelType w:val="hybridMultilevel"/>
    <w:tmpl w:val="DE4EF380"/>
    <w:lvl w:ilvl="0" w:tplc="29B0B9EA">
      <w:start w:val="38"/>
      <w:numFmt w:val="decimalZero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305E93"/>
    <w:multiLevelType w:val="hybridMultilevel"/>
    <w:tmpl w:val="6E1CA66A"/>
    <w:lvl w:ilvl="0" w:tplc="FCB0A488">
      <w:start w:val="1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914BBB"/>
    <w:multiLevelType w:val="hybridMultilevel"/>
    <w:tmpl w:val="4998D410"/>
    <w:lvl w:ilvl="0" w:tplc="E8B6319A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F35F89"/>
    <w:multiLevelType w:val="hybridMultilevel"/>
    <w:tmpl w:val="970C1B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135D8"/>
    <w:multiLevelType w:val="hybridMultilevel"/>
    <w:tmpl w:val="A31A9238"/>
    <w:lvl w:ilvl="0" w:tplc="C0CAB80E">
      <w:start w:val="5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A165DF"/>
    <w:multiLevelType w:val="hybridMultilevel"/>
    <w:tmpl w:val="9732FF34"/>
    <w:lvl w:ilvl="0" w:tplc="FC086D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80FA3"/>
    <w:multiLevelType w:val="hybridMultilevel"/>
    <w:tmpl w:val="455408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465D2"/>
    <w:multiLevelType w:val="hybridMultilevel"/>
    <w:tmpl w:val="FDA431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C588B"/>
    <w:multiLevelType w:val="hybridMultilevel"/>
    <w:tmpl w:val="99D65756"/>
    <w:lvl w:ilvl="0" w:tplc="2B8037A2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DE0D66"/>
    <w:multiLevelType w:val="hybridMultilevel"/>
    <w:tmpl w:val="64A6B2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07F6D"/>
    <w:multiLevelType w:val="hybridMultilevel"/>
    <w:tmpl w:val="DD86DA6A"/>
    <w:lvl w:ilvl="0" w:tplc="D2B048C4">
      <w:start w:val="35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4067A1"/>
    <w:multiLevelType w:val="hybridMultilevel"/>
    <w:tmpl w:val="FEC8C202"/>
    <w:lvl w:ilvl="0" w:tplc="EBA00D3C">
      <w:start w:val="54"/>
      <w:numFmt w:val="decimalZero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879104E"/>
    <w:multiLevelType w:val="hybridMultilevel"/>
    <w:tmpl w:val="DD28D3A8"/>
    <w:lvl w:ilvl="0" w:tplc="40B0EDA8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7575738">
    <w:abstractNumId w:val="7"/>
  </w:num>
  <w:num w:numId="2" w16cid:durableId="176773000">
    <w:abstractNumId w:val="15"/>
  </w:num>
  <w:num w:numId="3" w16cid:durableId="841504637">
    <w:abstractNumId w:val="14"/>
  </w:num>
  <w:num w:numId="4" w16cid:durableId="585697674">
    <w:abstractNumId w:val="11"/>
  </w:num>
  <w:num w:numId="5" w16cid:durableId="788544864">
    <w:abstractNumId w:val="17"/>
  </w:num>
  <w:num w:numId="6" w16cid:durableId="1352343593">
    <w:abstractNumId w:val="5"/>
  </w:num>
  <w:num w:numId="7" w16cid:durableId="1994025287">
    <w:abstractNumId w:val="6"/>
  </w:num>
  <w:num w:numId="8" w16cid:durableId="184367037">
    <w:abstractNumId w:val="13"/>
  </w:num>
  <w:num w:numId="9" w16cid:durableId="355081692">
    <w:abstractNumId w:val="12"/>
  </w:num>
  <w:num w:numId="10" w16cid:durableId="1126696405">
    <w:abstractNumId w:val="1"/>
  </w:num>
  <w:num w:numId="11" w16cid:durableId="1594051070">
    <w:abstractNumId w:val="10"/>
  </w:num>
  <w:num w:numId="12" w16cid:durableId="1227835203">
    <w:abstractNumId w:val="20"/>
  </w:num>
  <w:num w:numId="13" w16cid:durableId="132449314">
    <w:abstractNumId w:val="3"/>
  </w:num>
  <w:num w:numId="14" w16cid:durableId="1284652963">
    <w:abstractNumId w:val="16"/>
  </w:num>
  <w:num w:numId="15" w16cid:durableId="288050943">
    <w:abstractNumId w:val="18"/>
  </w:num>
  <w:num w:numId="16" w16cid:durableId="1354958750">
    <w:abstractNumId w:val="9"/>
  </w:num>
  <w:num w:numId="17" w16cid:durableId="1827746667">
    <w:abstractNumId w:val="2"/>
  </w:num>
  <w:num w:numId="18" w16cid:durableId="1486697726">
    <w:abstractNumId w:val="4"/>
  </w:num>
  <w:num w:numId="19" w16cid:durableId="1348826477">
    <w:abstractNumId w:val="0"/>
  </w:num>
  <w:num w:numId="20" w16cid:durableId="1600092225">
    <w:abstractNumId w:val="8"/>
  </w:num>
  <w:num w:numId="21" w16cid:durableId="4710973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E0"/>
    <w:rsid w:val="00057A46"/>
    <w:rsid w:val="000A3378"/>
    <w:rsid w:val="000D701C"/>
    <w:rsid w:val="00216BE4"/>
    <w:rsid w:val="0030632F"/>
    <w:rsid w:val="00311F06"/>
    <w:rsid w:val="004225CB"/>
    <w:rsid w:val="00432AB3"/>
    <w:rsid w:val="00462A21"/>
    <w:rsid w:val="00475550"/>
    <w:rsid w:val="00512D0E"/>
    <w:rsid w:val="00540364"/>
    <w:rsid w:val="0058676F"/>
    <w:rsid w:val="005B7AE6"/>
    <w:rsid w:val="00676CB4"/>
    <w:rsid w:val="006D6837"/>
    <w:rsid w:val="007324A4"/>
    <w:rsid w:val="00865781"/>
    <w:rsid w:val="008B210D"/>
    <w:rsid w:val="008E2F1F"/>
    <w:rsid w:val="009335BD"/>
    <w:rsid w:val="009E112A"/>
    <w:rsid w:val="009E7749"/>
    <w:rsid w:val="00A05BC6"/>
    <w:rsid w:val="00A270DF"/>
    <w:rsid w:val="00B12B59"/>
    <w:rsid w:val="00B44323"/>
    <w:rsid w:val="00BC2FBD"/>
    <w:rsid w:val="00C0390A"/>
    <w:rsid w:val="00C17BE0"/>
    <w:rsid w:val="00C50293"/>
    <w:rsid w:val="00C54339"/>
    <w:rsid w:val="00C74E39"/>
    <w:rsid w:val="00D85B34"/>
    <w:rsid w:val="00E8606A"/>
    <w:rsid w:val="00F65595"/>
    <w:rsid w:val="00F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98ED"/>
  <w15:chartTrackingRefBased/>
  <w15:docId w15:val="{B5E68E36-DE4C-4E48-A2C6-9224220E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C17B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C17BE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99"/>
    <w:qFormat/>
    <w:rsid w:val="00C17BE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17BE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7B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C17BE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B21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21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21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210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602B2-F00F-446D-AB43-22ABDE7B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809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Venus dos Santos Castanho Rodrigues</dc:creator>
  <cp:keywords/>
  <dc:description/>
  <cp:lastModifiedBy>Venus dos Santos Castanho Rodrigues</cp:lastModifiedBy>
  <cp:revision>10</cp:revision>
  <dcterms:created xsi:type="dcterms:W3CDTF">2022-10-10T17:45:00Z</dcterms:created>
  <dcterms:modified xsi:type="dcterms:W3CDTF">2022-10-17T14:57:00Z</dcterms:modified>
</cp:coreProperties>
</file>