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A32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00D6D282" w14:textId="77777777" w:rsidR="00C17BE0" w:rsidRPr="00CD655B" w:rsidRDefault="00C17BE0" w:rsidP="00C17BE0">
      <w:pPr>
        <w:jc w:val="center"/>
        <w:rPr>
          <w:rFonts w:ascii="Arial" w:hAnsi="Arial" w:cs="Arial"/>
          <w:b/>
          <w:szCs w:val="28"/>
        </w:rPr>
      </w:pPr>
    </w:p>
    <w:p w14:paraId="4C567FBF" w14:textId="3516297E" w:rsidR="00C17BE0" w:rsidRPr="00CD655B" w:rsidRDefault="00F30349" w:rsidP="00C17BE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Julho</w:t>
      </w:r>
      <w:r w:rsidR="00C17BE0">
        <w:rPr>
          <w:rFonts w:ascii="Arial" w:hAnsi="Arial" w:cs="Arial"/>
          <w:b/>
          <w:szCs w:val="28"/>
        </w:rPr>
        <w:t>/2022</w:t>
      </w:r>
    </w:p>
    <w:p w14:paraId="2D6F96E9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</w:p>
    <w:p w14:paraId="2CFD2364" w14:textId="7498862F" w:rsidR="00C17BE0" w:rsidRPr="005A128B" w:rsidRDefault="00C17BE0" w:rsidP="00C17BE0">
      <w:pPr>
        <w:jc w:val="both"/>
        <w:rPr>
          <w:rFonts w:ascii="Calibri" w:hAnsi="Calibri" w:cs="Arial"/>
          <w:spacing w:val="4"/>
        </w:rPr>
      </w:pPr>
      <w:r w:rsidRPr="005A128B">
        <w:rPr>
          <w:rFonts w:ascii="Calibri" w:hAnsi="Calibri" w:cs="Arial"/>
          <w:spacing w:val="4"/>
        </w:rPr>
        <w:t>A Secretaria Municipal de Assistência e Desenvolvimento Social (SMADS) tem uma rede formada por 1.</w:t>
      </w:r>
      <w:r w:rsidR="00C74E39" w:rsidRPr="005A128B">
        <w:rPr>
          <w:rFonts w:ascii="Calibri" w:hAnsi="Calibri" w:cs="Arial"/>
          <w:spacing w:val="4"/>
        </w:rPr>
        <w:t>3</w:t>
      </w:r>
      <w:r w:rsidR="00471DA5" w:rsidRPr="005A128B">
        <w:rPr>
          <w:rFonts w:ascii="Calibri" w:hAnsi="Calibri" w:cs="Arial"/>
          <w:spacing w:val="4"/>
        </w:rPr>
        <w:t xml:space="preserve">12 </w:t>
      </w:r>
      <w:r w:rsidRPr="005A128B">
        <w:rPr>
          <w:rFonts w:ascii="Calibri" w:hAnsi="Calibri" w:cs="Arial"/>
          <w:spacing w:val="4"/>
        </w:rPr>
        <w:t>parcerias, com 3</w:t>
      </w:r>
      <w:r w:rsidR="00475550" w:rsidRPr="005A128B">
        <w:rPr>
          <w:rFonts w:ascii="Calibri" w:hAnsi="Calibri" w:cs="Arial"/>
          <w:spacing w:val="4"/>
        </w:rPr>
        <w:t>4</w:t>
      </w:r>
      <w:r w:rsidR="00471DA5" w:rsidRPr="005A128B">
        <w:rPr>
          <w:rFonts w:ascii="Calibri" w:hAnsi="Calibri" w:cs="Arial"/>
          <w:spacing w:val="4"/>
        </w:rPr>
        <w:t>1</w:t>
      </w:r>
      <w:r w:rsidRPr="005A128B">
        <w:rPr>
          <w:rFonts w:ascii="Calibri" w:hAnsi="Calibri" w:cs="Arial"/>
          <w:spacing w:val="4"/>
        </w:rPr>
        <w:t xml:space="preserve"> Organizações da Sociedade Civil (OSC), que juntas ofertam 23</w:t>
      </w:r>
      <w:r w:rsidR="00C74E39" w:rsidRPr="005A128B">
        <w:rPr>
          <w:rFonts w:ascii="Calibri" w:hAnsi="Calibri" w:cs="Arial"/>
          <w:spacing w:val="4"/>
        </w:rPr>
        <w:t>6</w:t>
      </w:r>
      <w:r w:rsidRPr="005A128B">
        <w:rPr>
          <w:rFonts w:ascii="Calibri" w:hAnsi="Calibri" w:cs="Arial"/>
          <w:spacing w:val="4"/>
        </w:rPr>
        <w:t>.</w:t>
      </w:r>
      <w:r w:rsidR="00A74E88" w:rsidRPr="005A128B">
        <w:rPr>
          <w:rFonts w:ascii="Calibri" w:hAnsi="Calibri" w:cs="Arial"/>
          <w:spacing w:val="4"/>
        </w:rPr>
        <w:t>206</w:t>
      </w:r>
      <w:r w:rsidRPr="005A128B">
        <w:rPr>
          <w:rStyle w:val="Refdenotaderodap"/>
          <w:rFonts w:ascii="Calibri" w:hAnsi="Calibri" w:cs="Arial"/>
          <w:spacing w:val="4"/>
        </w:rPr>
        <w:footnoteReference w:id="1"/>
      </w:r>
      <w:r w:rsidRPr="005A128B">
        <w:rPr>
          <w:rFonts w:ascii="Calibri" w:hAnsi="Calibri" w:cs="Arial"/>
          <w:spacing w:val="4"/>
        </w:rPr>
        <w:t xml:space="preserve"> vagas em diferentes tipologias de serviço para a população.</w:t>
      </w:r>
      <w:r w:rsidR="00512D0E" w:rsidRPr="005A128B">
        <w:rPr>
          <w:rStyle w:val="Refdenotaderodap"/>
          <w:rFonts w:ascii="Calibri" w:hAnsi="Calibri" w:cs="Arial"/>
          <w:spacing w:val="4"/>
        </w:rPr>
        <w:footnoteReference w:id="2"/>
      </w:r>
    </w:p>
    <w:p w14:paraId="06437665" w14:textId="77777777" w:rsidR="00C17BE0" w:rsidRPr="005A128B" w:rsidRDefault="00C17BE0" w:rsidP="00C17BE0">
      <w:pPr>
        <w:spacing w:line="360" w:lineRule="auto"/>
        <w:jc w:val="both"/>
        <w:rPr>
          <w:rFonts w:ascii="Calibri" w:hAnsi="Calibri" w:cs="Arial"/>
          <w:b/>
        </w:rPr>
      </w:pPr>
    </w:p>
    <w:p w14:paraId="6521A39B" w14:textId="20F3B116" w:rsidR="00C17BE0" w:rsidRPr="00493C3E" w:rsidRDefault="00C17BE0" w:rsidP="00C17B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A128B">
        <w:rPr>
          <w:rFonts w:ascii="Calibri" w:hAnsi="Calibri" w:cs="Arial"/>
          <w:b/>
        </w:rPr>
        <w:t>Orçamento mensal da</w:t>
      </w:r>
      <w:r w:rsidRPr="00CD655B">
        <w:rPr>
          <w:rFonts w:ascii="Calibri" w:hAnsi="Calibri" w:cs="Arial"/>
          <w:b/>
        </w:rPr>
        <w:t xml:space="preserve"> rede parceira: </w:t>
      </w:r>
      <w:r w:rsidRPr="006C19B2">
        <w:rPr>
          <w:rFonts w:ascii="Calibri" w:hAnsi="Calibri" w:cs="Arial"/>
          <w:b/>
        </w:rPr>
        <w:t xml:space="preserve">R$ </w:t>
      </w:r>
      <w:r w:rsidR="00FB15C6">
        <w:rPr>
          <w:rFonts w:ascii="Calibri" w:hAnsi="Calibri" w:cs="Arial"/>
          <w:b/>
        </w:rPr>
        <w:t>108.429.471,96</w:t>
      </w:r>
    </w:p>
    <w:p w14:paraId="568E63DF" w14:textId="77777777" w:rsidR="00C17BE0" w:rsidRPr="00CD655B" w:rsidRDefault="00C17BE0" w:rsidP="00C17BE0">
      <w:pPr>
        <w:jc w:val="both"/>
        <w:rPr>
          <w:rFonts w:ascii="Calibri" w:hAnsi="Calibri"/>
          <w:b/>
          <w:color w:val="000000"/>
        </w:rPr>
      </w:pPr>
    </w:p>
    <w:p w14:paraId="2F9A57CD" w14:textId="77777777" w:rsidR="00C17BE0" w:rsidRPr="00CD655B" w:rsidRDefault="00C17BE0" w:rsidP="00C17BE0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4F271BA1" w14:textId="77777777" w:rsidR="00C17BE0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54 Centros de Referência de Assistência Social</w:t>
      </w:r>
      <w:r>
        <w:rPr>
          <w:rFonts w:ascii="Calibri" w:hAnsi="Calibri" w:cs="Arial"/>
        </w:rPr>
        <w:t xml:space="preserve"> – CRAS </w:t>
      </w:r>
    </w:p>
    <w:p w14:paraId="2A5BC642" w14:textId="77777777" w:rsidR="00C17BE0" w:rsidRPr="005C3CE6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5C3CE6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 w:rsidRPr="005C3CE6">
        <w:rPr>
          <w:rFonts w:ascii="Calibri" w:hAnsi="Calibri" w:cs="Arial"/>
        </w:rPr>
        <w:t xml:space="preserve"> Centros de Referência de Assistência Social </w:t>
      </w:r>
      <w:r>
        <w:rPr>
          <w:rFonts w:ascii="Calibri" w:hAnsi="Calibri" w:cs="Arial"/>
        </w:rPr>
        <w:t>– CREAS</w:t>
      </w:r>
    </w:p>
    <w:p w14:paraId="3844F1EE" w14:textId="4090C4D2" w:rsidR="00C17BE0" w:rsidRPr="00512D0E" w:rsidRDefault="00C17BE0" w:rsidP="00512D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Pr="00E77D7C">
        <w:rPr>
          <w:rFonts w:ascii="Calibri" w:hAnsi="Calibri" w:cs="Arial"/>
        </w:rPr>
        <w:t>6 Centro</w:t>
      </w:r>
      <w:r>
        <w:rPr>
          <w:rFonts w:ascii="Calibri" w:hAnsi="Calibri" w:cs="Arial"/>
        </w:rPr>
        <w:t>s</w:t>
      </w:r>
      <w:r w:rsidRPr="00E77D7C">
        <w:rPr>
          <w:rFonts w:ascii="Calibri" w:hAnsi="Calibri" w:cs="Arial"/>
        </w:rPr>
        <w:t xml:space="preserve"> de Referência Especializado para População em Situação de Rua</w:t>
      </w:r>
      <w:r>
        <w:rPr>
          <w:rFonts w:ascii="Calibri" w:hAnsi="Calibri" w:cs="Arial"/>
        </w:rPr>
        <w:t xml:space="preserve"> – Centro POP</w:t>
      </w:r>
    </w:p>
    <w:p w14:paraId="4801FA26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0EE6509C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4AF2B1E" w14:textId="77777777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3F15EB73" w14:textId="18C07EB8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 </w:t>
      </w:r>
      <w:r w:rsidR="00C17BE0">
        <w:rPr>
          <w:rFonts w:ascii="Calibri" w:hAnsi="Calibri" w:cs="Arial"/>
        </w:rPr>
        <w:t>parcerias/</w:t>
      </w:r>
      <w:r w:rsidR="00C17BE0"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</w:t>
      </w:r>
      <w:r w:rsidR="00C17BE0">
        <w:rPr>
          <w:rFonts w:ascii="Calibri" w:hAnsi="Calibri" w:cs="Arial"/>
        </w:rPr>
        <w:t xml:space="preserve"> vagas</w:t>
      </w:r>
    </w:p>
    <w:p w14:paraId="46F6748B" w14:textId="77777777" w:rsidR="00C17BE0" w:rsidRDefault="00C17BE0" w:rsidP="00C17BE0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77E1C332" w14:textId="5F0CC98A" w:rsidR="00C17BE0" w:rsidRPr="00865781" w:rsidRDefault="00C17BE0" w:rsidP="00865781">
      <w:pPr>
        <w:pStyle w:val="Pargrafoda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865781">
        <w:rPr>
          <w:rFonts w:ascii="Calibri" w:hAnsi="Calibri" w:cs="Arial"/>
          <w:bCs/>
        </w:rPr>
        <w:t>parcerias/1</w:t>
      </w:r>
      <w:r w:rsidR="00865781">
        <w:rPr>
          <w:rFonts w:ascii="Calibri" w:hAnsi="Calibri" w:cs="Arial"/>
          <w:bCs/>
        </w:rPr>
        <w:t>2</w:t>
      </w:r>
      <w:r w:rsidRPr="00865781">
        <w:rPr>
          <w:rFonts w:ascii="Calibri" w:hAnsi="Calibri" w:cs="Arial"/>
          <w:bCs/>
        </w:rPr>
        <w:t>.</w:t>
      </w:r>
      <w:r w:rsidR="00865781">
        <w:rPr>
          <w:rFonts w:ascii="Calibri" w:hAnsi="Calibri" w:cs="Arial"/>
          <w:bCs/>
        </w:rPr>
        <w:t>42</w:t>
      </w:r>
      <w:r w:rsidRPr="00865781">
        <w:rPr>
          <w:rFonts w:ascii="Calibri" w:hAnsi="Calibri" w:cs="Arial"/>
          <w:bCs/>
        </w:rPr>
        <w:t>0 vagas</w:t>
      </w:r>
    </w:p>
    <w:p w14:paraId="2B0A590A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4706A27C" w14:textId="77777777" w:rsidR="00C17BE0" w:rsidRPr="0011784D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64943E52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2627B060" w14:textId="3A252078" w:rsidR="00C17BE0" w:rsidRDefault="00865781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46</w:t>
      </w:r>
      <w:r w:rsidR="007831BA">
        <w:rPr>
          <w:rFonts w:ascii="Calibri" w:hAnsi="Calibri" w:cs="Arial"/>
        </w:rPr>
        <w:t xml:space="preserve">8 </w:t>
      </w:r>
      <w:r w:rsidR="00C17BE0">
        <w:rPr>
          <w:rFonts w:ascii="Calibri" w:hAnsi="Calibri" w:cs="Arial"/>
        </w:rPr>
        <w:t>parcerias</w:t>
      </w:r>
      <w:r w:rsidR="00C17BE0" w:rsidRPr="005B39B2">
        <w:rPr>
          <w:rFonts w:ascii="Calibri" w:hAnsi="Calibri" w:cs="Arial"/>
        </w:rPr>
        <w:t>/68.</w:t>
      </w:r>
      <w:r w:rsidR="00837027">
        <w:rPr>
          <w:rFonts w:ascii="Calibri" w:hAnsi="Calibri" w:cs="Arial"/>
        </w:rPr>
        <w:t>970</w:t>
      </w:r>
      <w:r w:rsidR="00C17BE0" w:rsidRPr="005B39B2">
        <w:rPr>
          <w:rFonts w:ascii="Calibri" w:hAnsi="Calibri" w:cs="Arial"/>
        </w:rPr>
        <w:t xml:space="preserve"> vagas</w:t>
      </w:r>
    </w:p>
    <w:p w14:paraId="5BA60B8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 xml:space="preserve">CJ </w:t>
      </w:r>
    </w:p>
    <w:p w14:paraId="0C14D372" w14:textId="30B31BB1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39</w:t>
      </w:r>
      <w:r w:rsidR="00C17BE0">
        <w:rPr>
          <w:rFonts w:ascii="Calibri" w:hAnsi="Calibri" w:cs="Arial"/>
        </w:rPr>
        <w:t xml:space="preserve"> parcerias</w:t>
      </w:r>
      <w:r w:rsidR="00C17BE0" w:rsidRPr="00CD655B">
        <w:rPr>
          <w:rFonts w:ascii="Calibri" w:hAnsi="Calibri" w:cs="Arial"/>
        </w:rPr>
        <w:t>/</w:t>
      </w:r>
      <w:r w:rsidR="00C17BE0">
        <w:rPr>
          <w:rFonts w:ascii="Calibri" w:hAnsi="Calibri" w:cs="Arial"/>
        </w:rPr>
        <w:t>4</w:t>
      </w:r>
      <w:r w:rsidR="00C17BE0"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08</w:t>
      </w:r>
      <w:r w:rsidR="00C17BE0">
        <w:rPr>
          <w:rFonts w:ascii="Calibri" w:hAnsi="Calibri" w:cs="Arial"/>
        </w:rPr>
        <w:t>0</w:t>
      </w:r>
      <w:r w:rsidR="00C17BE0" w:rsidRPr="00CD655B">
        <w:rPr>
          <w:rFonts w:ascii="Calibri" w:hAnsi="Calibri" w:cs="Arial"/>
        </w:rPr>
        <w:t xml:space="preserve"> vagas</w:t>
      </w:r>
    </w:p>
    <w:p w14:paraId="160085FF" w14:textId="77777777" w:rsidR="00C17BE0" w:rsidRDefault="00C17BE0" w:rsidP="00C17BE0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2D21495A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</w:t>
      </w:r>
      <w:r w:rsidRPr="005B39B2">
        <w:rPr>
          <w:rFonts w:ascii="Calibri" w:hAnsi="Calibri" w:cs="Arial"/>
        </w:rPr>
        <w:t>/2.100 vagas</w:t>
      </w:r>
    </w:p>
    <w:p w14:paraId="7107C0A2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</w:p>
    <w:p w14:paraId="5175F6DE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358C91C5" w14:textId="77777777" w:rsidR="00C17BE0" w:rsidRDefault="00C17BE0" w:rsidP="00C17BE0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6CC0F45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416B0CF8" w14:textId="77777777" w:rsidR="00C17BE0" w:rsidRPr="00CD655B" w:rsidRDefault="00C17BE0" w:rsidP="00C17BE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42DD4BB4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3EAE086A" w14:textId="77777777" w:rsidR="00C17BE0" w:rsidRPr="00CD655B" w:rsidRDefault="00C17BE0" w:rsidP="00C17BE0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3585A40C" w14:textId="77777777" w:rsidR="00C17BE0" w:rsidRPr="00E11E6F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62F33C8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2865A431" w14:textId="77777777" w:rsidR="00C17BE0" w:rsidRPr="0011784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5E58B887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0CABECE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AAB6BC6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5D526451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3CDF6C04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623FA134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3E183A3B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427ECA51" w14:textId="3C697A52" w:rsidR="00C17BE0" w:rsidRDefault="0030632F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25 </w:t>
      </w:r>
      <w:r w:rsidR="00C17BE0">
        <w:rPr>
          <w:rFonts w:ascii="Calibri" w:hAnsi="Calibri" w:cs="Arial"/>
        </w:rPr>
        <w:t>parcerias/</w:t>
      </w:r>
      <w:r>
        <w:rPr>
          <w:rFonts w:ascii="Calibri" w:hAnsi="Calibri" w:cs="Arial"/>
        </w:rPr>
        <w:t>75</w:t>
      </w:r>
      <w:r w:rsidR="00C17BE0">
        <w:rPr>
          <w:rFonts w:ascii="Calibri" w:hAnsi="Calibri" w:cs="Arial"/>
        </w:rPr>
        <w:t>0 vagas</w:t>
      </w:r>
    </w:p>
    <w:p w14:paraId="152459F3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2E9B6E8F" w14:textId="7CE15F97" w:rsidR="00C17BE0" w:rsidRPr="00784778" w:rsidRDefault="00784778" w:rsidP="00784778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36</w:t>
      </w:r>
      <w:r w:rsidR="001E7E8B">
        <w:rPr>
          <w:rFonts w:ascii="Calibri" w:hAnsi="Calibri" w:cs="Arial"/>
        </w:rPr>
        <w:t xml:space="preserve"> </w:t>
      </w:r>
      <w:r w:rsidR="00C17BE0" w:rsidRPr="00784778">
        <w:rPr>
          <w:rFonts w:ascii="Calibri" w:hAnsi="Calibri" w:cs="Arial"/>
        </w:rPr>
        <w:t>Parcerias/4.</w:t>
      </w:r>
      <w:r>
        <w:rPr>
          <w:rFonts w:ascii="Calibri" w:hAnsi="Calibri" w:cs="Arial"/>
        </w:rPr>
        <w:t>500</w:t>
      </w:r>
      <w:r w:rsidR="00C17BE0" w:rsidRPr="00784778">
        <w:rPr>
          <w:rFonts w:ascii="Calibri" w:hAnsi="Calibri" w:cs="Arial"/>
        </w:rPr>
        <w:t xml:space="preserve"> vagas</w:t>
      </w:r>
    </w:p>
    <w:p w14:paraId="1BED2F08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</w:t>
      </w:r>
    </w:p>
    <w:p w14:paraId="7531F987" w14:textId="77777777" w:rsidR="00C17BE0" w:rsidRPr="00CD655B" w:rsidRDefault="00C17BE0" w:rsidP="00C17BE0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193EB604" w14:textId="416D7E24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</w:t>
      </w:r>
      <w:r w:rsidR="0030632F">
        <w:rPr>
          <w:rFonts w:ascii="Calibri" w:hAnsi="Calibri" w:cs="Arial"/>
        </w:rPr>
        <w:t xml:space="preserve"> 7 a 14 anos</w:t>
      </w:r>
      <w:r w:rsidRPr="00CD655B">
        <w:rPr>
          <w:rFonts w:ascii="Calibri" w:hAnsi="Calibri" w:cs="Arial"/>
        </w:rPr>
        <w:t xml:space="preserve">, </w:t>
      </w:r>
      <w:r w:rsidR="0030632F">
        <w:rPr>
          <w:rFonts w:ascii="Calibri" w:hAnsi="Calibri" w:cs="Arial"/>
        </w:rPr>
        <w:t xml:space="preserve">adolescentes a partir dos 15 anos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</w:t>
      </w:r>
      <w:r w:rsidR="009E7749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e II</w:t>
      </w:r>
      <w:r w:rsidR="009E7749">
        <w:rPr>
          <w:rFonts w:ascii="Calibri" w:hAnsi="Calibri" w:cs="Arial"/>
        </w:rPr>
        <w:t>I</w:t>
      </w:r>
    </w:p>
    <w:p w14:paraId="15D9889A" w14:textId="77777777" w:rsidR="00C17BE0" w:rsidRPr="00CD655B" w:rsidRDefault="00C17BE0" w:rsidP="00C17BE0">
      <w:pPr>
        <w:pStyle w:val="PargrafodaList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Parcerias/2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750</w:t>
      </w:r>
      <w:r w:rsidRPr="00CD655B">
        <w:rPr>
          <w:rFonts w:ascii="Calibri" w:hAnsi="Calibri" w:cs="Arial"/>
        </w:rPr>
        <w:t xml:space="preserve"> vagas</w:t>
      </w:r>
    </w:p>
    <w:p w14:paraId="555A4AEB" w14:textId="4E900491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03F90473" w14:textId="39803546" w:rsidR="00C17BE0" w:rsidRPr="00CD655B" w:rsidRDefault="00C17BE0" w:rsidP="00C17BE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 w:rsidR="00985770">
        <w:rPr>
          <w:rFonts w:ascii="Calibri" w:hAnsi="Calibri" w:cs="Arial"/>
        </w:rPr>
        <w:t>4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>2 vagas</w:t>
      </w:r>
    </w:p>
    <w:p w14:paraId="032C528C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56678320" w14:textId="08B0964B" w:rsidR="00C17BE0" w:rsidRPr="00E531E0" w:rsidRDefault="00E531E0" w:rsidP="00E531E0">
      <w:pPr>
        <w:shd w:val="clear" w:color="auto" w:fill="FFFFFF"/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54 parcerias/ 4.245 vagas</w:t>
      </w:r>
    </w:p>
    <w:p w14:paraId="5C1E3A4B" w14:textId="79827EE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  <w:r w:rsidR="003C260E">
        <w:rPr>
          <w:rFonts w:ascii="Calibri" w:hAnsi="Calibri" w:cs="Arial"/>
        </w:rPr>
        <w:t xml:space="preserve">28 </w:t>
      </w: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2.</w:t>
      </w:r>
      <w:r w:rsidR="003C260E">
        <w:rPr>
          <w:rFonts w:ascii="Calibri" w:hAnsi="Calibri" w:cs="Arial"/>
        </w:rPr>
        <w:t xml:space="preserve">660 </w:t>
      </w:r>
      <w:r w:rsidRPr="00CD655B">
        <w:rPr>
          <w:rFonts w:ascii="Calibri" w:hAnsi="Calibri" w:cs="Arial"/>
        </w:rPr>
        <w:t>vagas</w:t>
      </w:r>
    </w:p>
    <w:p w14:paraId="0EAF2DA9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71775AC6" w14:textId="77777777" w:rsidR="00C17BE0" w:rsidRPr="0062326B" w:rsidRDefault="00C17BE0" w:rsidP="00C17BE0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 xml:space="preserve">arcerias/11.070 </w:t>
      </w:r>
      <w:r>
        <w:rPr>
          <w:rFonts w:ascii="Calibri" w:hAnsi="Calibri" w:cs="Arial"/>
        </w:rPr>
        <w:t>vagas</w:t>
      </w:r>
    </w:p>
    <w:p w14:paraId="0AE2487B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 xml:space="preserve">Serviço de Apoio à Solicitação de Atendimento à Pessoa em Situação de Rua e Apoio à Emergência – SEAS III </w:t>
      </w:r>
    </w:p>
    <w:p w14:paraId="2603558D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68F5C4E8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378FEB72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27485539" w14:textId="77777777" w:rsidR="00C17BE0" w:rsidRPr="00CD655B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1CFA394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467372BE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</w:rPr>
      </w:pPr>
    </w:p>
    <w:p w14:paraId="5605ADB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32E6961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parcerias/110 vagas</w:t>
      </w:r>
    </w:p>
    <w:p w14:paraId="5318717B" w14:textId="77777777" w:rsidR="00C17BE0" w:rsidRPr="00CD655B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6BC64AF5" w14:textId="603FB762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parcerias/1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>0 vagas</w:t>
      </w:r>
    </w:p>
    <w:p w14:paraId="3136799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1" w:name="_Hlk95471759"/>
      <w:r w:rsidRPr="0029185D">
        <w:rPr>
          <w:rFonts w:ascii="Calibri" w:hAnsi="Calibri" w:cs="Arial"/>
        </w:rPr>
        <w:lastRenderedPageBreak/>
        <w:t xml:space="preserve">Serviço de Acolhimento Institucional para Crianças e Adolescentes (0 a 17 anos) – SAICA </w:t>
      </w:r>
    </w:p>
    <w:p w14:paraId="11E34E94" w14:textId="42534E9C" w:rsidR="00C17BE0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126</w:t>
      </w:r>
      <w:r w:rsidR="00C17BE0">
        <w:rPr>
          <w:rFonts w:ascii="Calibri" w:hAnsi="Calibri" w:cs="Arial"/>
        </w:rPr>
        <w:t xml:space="preserve"> parcerias/1.</w:t>
      </w:r>
      <w:r>
        <w:rPr>
          <w:rFonts w:ascii="Calibri" w:hAnsi="Calibri" w:cs="Arial"/>
        </w:rPr>
        <w:t>89</w:t>
      </w:r>
      <w:r w:rsidR="00C17BE0">
        <w:rPr>
          <w:rFonts w:ascii="Calibri" w:hAnsi="Calibri" w:cs="Arial"/>
        </w:rPr>
        <w:t>0 vagas</w:t>
      </w:r>
    </w:p>
    <w:p w14:paraId="584A4A7F" w14:textId="44394BF0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3518D5F6" w14:textId="77777777" w:rsidR="00C17BE0" w:rsidRPr="0029185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14D5007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4A7F43EC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0F5D902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República Jovem </w:t>
      </w:r>
    </w:p>
    <w:p w14:paraId="136FCC5D" w14:textId="601BB55D" w:rsidR="00C17BE0" w:rsidRPr="00CD655B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C17BE0">
        <w:rPr>
          <w:rFonts w:ascii="Calibri" w:hAnsi="Calibri" w:cs="Arial"/>
        </w:rPr>
        <w:t xml:space="preserve"> parcerias/10</w:t>
      </w:r>
      <w:r>
        <w:rPr>
          <w:rFonts w:ascii="Calibri" w:hAnsi="Calibri" w:cs="Arial"/>
        </w:rPr>
        <w:t>8</w:t>
      </w:r>
      <w:r w:rsidR="00C17BE0">
        <w:rPr>
          <w:rFonts w:ascii="Calibri" w:hAnsi="Calibri" w:cs="Arial"/>
        </w:rPr>
        <w:t xml:space="preserve"> vagas</w:t>
      </w:r>
    </w:p>
    <w:p w14:paraId="42FFB4FF" w14:textId="77777777" w:rsidR="00C17BE0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66CF70BA" w14:textId="77777777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parcerias/239 vagas</w:t>
      </w:r>
    </w:p>
    <w:p w14:paraId="3F248475" w14:textId="77777777" w:rsidR="00C17BE0" w:rsidRPr="00CD655B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76FA6420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7EE027D7" w14:textId="77777777" w:rsidR="00C17BE0" w:rsidRPr="00E8606A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8606A">
        <w:rPr>
          <w:rFonts w:ascii="Calibri" w:hAnsi="Calibri" w:cs="Arial"/>
        </w:rPr>
        <w:t xml:space="preserve">Centro de Acolhida para Gestante, Mães e Bebês </w:t>
      </w:r>
    </w:p>
    <w:p w14:paraId="78656BFF" w14:textId="65627535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</w:t>
      </w:r>
      <w:r w:rsidR="002601F1">
        <w:rPr>
          <w:rFonts w:ascii="Calibri" w:hAnsi="Calibri" w:cs="Arial"/>
        </w:rPr>
        <w:t>6</w:t>
      </w:r>
      <w:r>
        <w:rPr>
          <w:rFonts w:ascii="Calibri" w:hAnsi="Calibri" w:cs="Arial"/>
        </w:rPr>
        <w:t>0 vagas</w:t>
      </w:r>
    </w:p>
    <w:p w14:paraId="65ED1071" w14:textId="77777777" w:rsidR="00C17BE0" w:rsidRPr="00CD655B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529CB42A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60B8856C" w14:textId="77777777" w:rsidR="00C17BE0" w:rsidRPr="002E7DA6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b/>
          <w:bCs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21E37C18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</w:p>
    <w:p w14:paraId="2F1C61DD" w14:textId="77777777" w:rsidR="00C17BE0" w:rsidRPr="00A0367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6EE31726" w14:textId="77777777" w:rsidR="00C17BE0" w:rsidRPr="0063102C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18FC1208" w14:textId="77777777" w:rsidR="00C17BE0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Especial para Mulheres</w:t>
      </w:r>
      <w:r>
        <w:rPr>
          <w:rStyle w:val="Refdenotaderodap"/>
          <w:rFonts w:ascii="Calibri" w:hAnsi="Calibri" w:cs="Arial"/>
        </w:rPr>
        <w:footnoteReference w:id="3"/>
      </w:r>
    </w:p>
    <w:p w14:paraId="194C6EE3" w14:textId="7A85DB5D" w:rsidR="00C17BE0" w:rsidRPr="00CD655B" w:rsidRDefault="0098577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12 </w:t>
      </w:r>
      <w:r w:rsidR="00C17BE0">
        <w:rPr>
          <w:rFonts w:ascii="Calibri" w:hAnsi="Calibri" w:cs="Arial"/>
        </w:rPr>
        <w:t>parcerias/</w:t>
      </w:r>
      <w:r>
        <w:rPr>
          <w:rFonts w:ascii="Calibri" w:hAnsi="Calibri" w:cs="Arial"/>
        </w:rPr>
        <w:t>870</w:t>
      </w:r>
      <w:r w:rsidR="00AB5D40">
        <w:rPr>
          <w:rFonts w:ascii="Calibri" w:hAnsi="Calibri" w:cs="Arial"/>
        </w:rPr>
        <w:t xml:space="preserve"> </w:t>
      </w:r>
      <w:r w:rsidR="00C17BE0">
        <w:rPr>
          <w:rFonts w:ascii="Calibri" w:hAnsi="Calibri" w:cs="Arial"/>
        </w:rPr>
        <w:t>vagas</w:t>
      </w:r>
    </w:p>
    <w:p w14:paraId="2446B3DD" w14:textId="77777777" w:rsidR="00C17BE0" w:rsidRPr="0098577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>Centro de Acolhida Especial para Idosos</w:t>
      </w:r>
      <w:r w:rsidRPr="00985770">
        <w:rPr>
          <w:rStyle w:val="Refdenotaderodap"/>
          <w:rFonts w:ascii="Calibri" w:hAnsi="Calibri" w:cs="Arial"/>
        </w:rPr>
        <w:footnoteReference w:id="4"/>
      </w:r>
    </w:p>
    <w:p w14:paraId="476EDE01" w14:textId="7E927188" w:rsidR="00C17BE0" w:rsidRPr="00385D7C" w:rsidRDefault="0098577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>12</w:t>
      </w:r>
      <w:r w:rsidR="00C17BE0" w:rsidRPr="00985770">
        <w:rPr>
          <w:rFonts w:ascii="Calibri" w:hAnsi="Calibri" w:cs="Arial"/>
        </w:rPr>
        <w:t xml:space="preserve"> parcerias/1.</w:t>
      </w:r>
      <w:r w:rsidRPr="00985770">
        <w:rPr>
          <w:rFonts w:ascii="Calibri" w:hAnsi="Calibri" w:cs="Arial"/>
        </w:rPr>
        <w:t>756</w:t>
      </w:r>
      <w:r w:rsidR="00C17BE0" w:rsidRPr="00985770">
        <w:rPr>
          <w:rFonts w:ascii="Calibri" w:hAnsi="Calibri" w:cs="Arial"/>
        </w:rPr>
        <w:t xml:space="preserve"> vagas</w:t>
      </w:r>
    </w:p>
    <w:p w14:paraId="0347B977" w14:textId="1C83BABD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 w:rsidR="007324A4">
        <w:rPr>
          <w:rStyle w:val="Refdenotaderodap"/>
          <w:rFonts w:ascii="Calibri" w:hAnsi="Calibri" w:cs="Arial"/>
        </w:rPr>
        <w:footnoteReference w:id="5"/>
      </w:r>
    </w:p>
    <w:p w14:paraId="71A2A953" w14:textId="6C688A57" w:rsidR="00C17BE0" w:rsidRPr="00CD655B" w:rsidRDefault="00783E4C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14 </w:t>
      </w:r>
      <w:r w:rsidR="00C17BE0">
        <w:rPr>
          <w:rFonts w:ascii="Calibri" w:hAnsi="Calibri" w:cs="Arial"/>
        </w:rPr>
        <w:t>parcerias/1.</w:t>
      </w:r>
      <w:r>
        <w:rPr>
          <w:rFonts w:ascii="Calibri" w:hAnsi="Calibri" w:cs="Arial"/>
        </w:rPr>
        <w:t>276</w:t>
      </w:r>
      <w:r w:rsidR="00C17BE0">
        <w:rPr>
          <w:rFonts w:ascii="Calibri" w:hAnsi="Calibri" w:cs="Arial"/>
        </w:rPr>
        <w:t xml:space="preserve"> vagas</w:t>
      </w:r>
    </w:p>
    <w:bookmarkEnd w:id="1"/>
    <w:p w14:paraId="0846BD9C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1CE4B5CF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0D1F7927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0B77946E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16B55C5B" w14:textId="77777777" w:rsidR="00C17BE0" w:rsidRPr="0058676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58676F">
        <w:rPr>
          <w:rFonts w:ascii="Calibri" w:hAnsi="Calibri" w:cs="Arial"/>
        </w:rPr>
        <w:t>República Adulto</w:t>
      </w:r>
    </w:p>
    <w:p w14:paraId="2F43C8E7" w14:textId="2A0F7D77" w:rsidR="003D093D" w:rsidRPr="003D093D" w:rsidRDefault="00C17BE0" w:rsidP="003D093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58676F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parcerias/2</w:t>
      </w:r>
      <w:r w:rsidR="0058676F">
        <w:rPr>
          <w:rFonts w:ascii="Calibri" w:hAnsi="Calibri" w:cs="Arial"/>
        </w:rPr>
        <w:t>70</w:t>
      </w:r>
      <w:r>
        <w:rPr>
          <w:rFonts w:ascii="Calibri" w:hAnsi="Calibri" w:cs="Arial"/>
        </w:rPr>
        <w:t xml:space="preserve"> vagas</w:t>
      </w:r>
    </w:p>
    <w:p w14:paraId="52E623E0" w14:textId="5A3ADC66" w:rsidR="00C0390A" w:rsidRPr="00985770" w:rsidRDefault="00C17BE0" w:rsidP="003D093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color w:val="000000" w:themeColor="text1"/>
        </w:rPr>
      </w:pPr>
      <w:r w:rsidRPr="00985770">
        <w:rPr>
          <w:rFonts w:ascii="Calibri" w:hAnsi="Calibri" w:cs="Arial"/>
          <w:color w:val="000000" w:themeColor="text1"/>
        </w:rPr>
        <w:t>Centro de Acolhida para Adultos II 24h</w:t>
      </w:r>
      <w:r w:rsidR="007324A4" w:rsidRPr="00985770">
        <w:rPr>
          <w:rStyle w:val="Refdenotaderodap"/>
          <w:rFonts w:ascii="Calibri" w:hAnsi="Calibri" w:cs="Arial"/>
          <w:color w:val="000000" w:themeColor="text1"/>
        </w:rPr>
        <w:footnoteReference w:id="6"/>
      </w:r>
    </w:p>
    <w:p w14:paraId="43AC725A" w14:textId="50FE13E1" w:rsidR="00C0390A" w:rsidRPr="00985770" w:rsidRDefault="00C166D8" w:rsidP="00C0390A">
      <w:pPr>
        <w:pStyle w:val="PargrafodaLista"/>
        <w:spacing w:line="360" w:lineRule="auto"/>
        <w:jc w:val="both"/>
        <w:rPr>
          <w:rFonts w:ascii="Calibri" w:hAnsi="Calibri" w:cs="Arial"/>
          <w:color w:val="000000" w:themeColor="text1"/>
        </w:rPr>
      </w:pPr>
      <w:r w:rsidRPr="00985770">
        <w:rPr>
          <w:rFonts w:ascii="Calibri" w:hAnsi="Calibri" w:cs="Arial"/>
          <w:color w:val="000000" w:themeColor="text1"/>
        </w:rPr>
        <w:t>6</w:t>
      </w:r>
      <w:r w:rsidR="00985770" w:rsidRPr="00985770">
        <w:rPr>
          <w:rFonts w:ascii="Calibri" w:hAnsi="Calibri" w:cs="Arial"/>
          <w:color w:val="000000" w:themeColor="text1"/>
        </w:rPr>
        <w:t xml:space="preserve">4 </w:t>
      </w:r>
      <w:r w:rsidR="00C0390A" w:rsidRPr="00985770">
        <w:rPr>
          <w:rFonts w:ascii="Calibri" w:hAnsi="Calibri" w:cs="Arial"/>
          <w:color w:val="000000" w:themeColor="text1"/>
        </w:rPr>
        <w:t>parcerias/</w:t>
      </w:r>
      <w:r w:rsidR="00985770" w:rsidRPr="00985770">
        <w:rPr>
          <w:rFonts w:ascii="Calibri" w:hAnsi="Calibri" w:cs="Arial"/>
          <w:color w:val="000000" w:themeColor="text1"/>
        </w:rPr>
        <w:t>20.441</w:t>
      </w:r>
      <w:r w:rsidR="00C0390A" w:rsidRPr="00985770">
        <w:rPr>
          <w:rFonts w:ascii="Calibri" w:hAnsi="Calibri" w:cs="Arial"/>
          <w:color w:val="000000" w:themeColor="text1"/>
        </w:rPr>
        <w:t xml:space="preserve"> vagas</w:t>
      </w:r>
    </w:p>
    <w:p w14:paraId="0FD74992" w14:textId="1266D6F9" w:rsidR="00C0390A" w:rsidRPr="00985770" w:rsidRDefault="00C0390A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 xml:space="preserve">Centro de Acolhida </w:t>
      </w:r>
      <w:r w:rsidR="009335BD" w:rsidRPr="00985770">
        <w:rPr>
          <w:rFonts w:ascii="Calibri" w:hAnsi="Calibri" w:cs="Arial"/>
        </w:rPr>
        <w:t>para Adultos I 16h</w:t>
      </w:r>
      <w:r w:rsidR="007324A4" w:rsidRPr="00985770">
        <w:rPr>
          <w:rStyle w:val="Refdenotaderodap"/>
          <w:rFonts w:ascii="Calibri" w:hAnsi="Calibri" w:cs="Arial"/>
        </w:rPr>
        <w:footnoteReference w:id="7"/>
      </w:r>
    </w:p>
    <w:p w14:paraId="57B20827" w14:textId="3841CD79" w:rsidR="009335BD" w:rsidRPr="009335BD" w:rsidRDefault="00985770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 w:rsidRPr="00985770">
        <w:rPr>
          <w:rFonts w:ascii="Calibri" w:hAnsi="Calibri" w:cs="Arial"/>
        </w:rPr>
        <w:t xml:space="preserve">8 </w:t>
      </w:r>
      <w:r w:rsidR="009335BD" w:rsidRPr="00985770">
        <w:rPr>
          <w:rFonts w:ascii="Calibri" w:hAnsi="Calibri" w:cs="Arial"/>
        </w:rPr>
        <w:t xml:space="preserve">parcerias/ </w:t>
      </w:r>
      <w:r w:rsidRPr="00985770">
        <w:rPr>
          <w:rFonts w:ascii="Calibri" w:hAnsi="Calibri" w:cs="Arial"/>
        </w:rPr>
        <w:t>991</w:t>
      </w:r>
      <w:r w:rsidR="00680829" w:rsidRPr="00985770">
        <w:rPr>
          <w:rFonts w:ascii="Calibri" w:hAnsi="Calibri" w:cs="Arial"/>
        </w:rPr>
        <w:t xml:space="preserve"> vagas</w:t>
      </w:r>
    </w:p>
    <w:p w14:paraId="6B335A0D" w14:textId="3FAC653C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Mulheres Transexuais</w:t>
      </w:r>
      <w:r w:rsidR="000A3378">
        <w:rPr>
          <w:rStyle w:val="Refdenotaderodap"/>
          <w:rFonts w:ascii="Calibri" w:hAnsi="Calibri" w:cs="Arial"/>
        </w:rPr>
        <w:footnoteReference w:id="8"/>
      </w:r>
    </w:p>
    <w:p w14:paraId="410C1A7D" w14:textId="3DC014A1" w:rsidR="009335BD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3 parcerias/ 90 vagas</w:t>
      </w:r>
    </w:p>
    <w:p w14:paraId="369377DB" w14:textId="412319C4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Homens Transexuais</w:t>
      </w:r>
      <w:r w:rsidR="000A3378">
        <w:rPr>
          <w:rStyle w:val="Refdenotaderodap"/>
          <w:rFonts w:ascii="Calibri" w:hAnsi="Calibri" w:cs="Arial"/>
        </w:rPr>
        <w:footnoteReference w:id="9"/>
      </w:r>
    </w:p>
    <w:p w14:paraId="41AF7722" w14:textId="0BE456AE" w:rsidR="00C17BE0" w:rsidRPr="00C65A0B" w:rsidRDefault="0058676F" w:rsidP="00C65A0B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</w:t>
      </w:r>
      <w:r w:rsidR="009335BD">
        <w:rPr>
          <w:rFonts w:ascii="Calibri" w:hAnsi="Calibri" w:cs="Arial"/>
        </w:rPr>
        <w:t>1 parceria/ 60 vagas</w:t>
      </w:r>
    </w:p>
    <w:p w14:paraId="037A3609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277B337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45230472" w14:textId="3710E004" w:rsidR="00C17BE0" w:rsidRPr="00CD655B" w:rsidRDefault="00C17BE0" w:rsidP="00C17BE0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</w:t>
      </w:r>
      <w:r w:rsidR="00C74E39">
        <w:rPr>
          <w:rFonts w:ascii="Calibri" w:hAnsi="Calibri" w:cs="Arial"/>
          <w:color w:val="000000" w:themeColor="text1"/>
        </w:rPr>
        <w:t>/janeiro</w:t>
      </w:r>
      <w:r w:rsidR="00C74E3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2022</w:t>
      </w:r>
    </w:p>
    <w:p w14:paraId="6B6E5D7C" w14:textId="77777777" w:rsidR="00C17BE0" w:rsidRDefault="00C17BE0" w:rsidP="00C17BE0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04054740" w14:textId="77777777" w:rsidR="00C17BE0" w:rsidRDefault="00C17BE0" w:rsidP="00C17BE0">
      <w:pPr>
        <w:rPr>
          <w:rFonts w:ascii="Calibri" w:hAnsi="Calibri"/>
          <w:b/>
        </w:rPr>
      </w:pPr>
    </w:p>
    <w:p w14:paraId="598B16A0" w14:textId="77777777" w:rsidR="00C17BE0" w:rsidRDefault="00C17BE0" w:rsidP="00C17BE0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47EFD0B1" w14:textId="77777777" w:rsidR="00C17BE0" w:rsidRPr="00301BC5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5625E49A" w14:textId="77777777" w:rsidR="00C17BE0" w:rsidRPr="00301BC5" w:rsidRDefault="00C17BE0" w:rsidP="00C17BE0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06BFBAAC" w14:textId="77777777" w:rsidR="00C17BE0" w:rsidRPr="00CD655B" w:rsidRDefault="00C17BE0" w:rsidP="00C17BE0">
      <w:pPr>
        <w:rPr>
          <w:rFonts w:ascii="Calibri" w:hAnsi="Calibri"/>
          <w:b/>
        </w:rPr>
      </w:pPr>
    </w:p>
    <w:p w14:paraId="0468F9FB" w14:textId="77777777" w:rsidR="00C17BE0" w:rsidRDefault="00C17BE0" w:rsidP="00C17BE0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4A4ACD14" w14:textId="77777777" w:rsidR="00C17BE0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25CAA209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8C400CC" w14:textId="0AEC4974" w:rsidR="00432AB3" w:rsidRPr="00CD655B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325F3E78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Diretora II</w:t>
      </w:r>
      <w:r w:rsidRPr="00CD655B">
        <w:rPr>
          <w:rFonts w:ascii="Calibri" w:hAnsi="Calibri" w:cs="Times-Roman"/>
        </w:rPr>
        <w:t xml:space="preserve"> de SMAGI</w:t>
      </w:r>
    </w:p>
    <w:p w14:paraId="32AA4944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9C976BE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50DD23F9" w14:textId="44D4B676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2F689A6B" w14:textId="5AF8D4A2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7023BEC" w14:textId="78901B0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4B69D0F5" w14:textId="44912AC1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1A16AA7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88589B1" w14:textId="1AF6DE41" w:rsidR="00C17BE0" w:rsidRPr="00CD655B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Fernanda Ferreira Araújo</w:t>
      </w:r>
    </w:p>
    <w:p w14:paraId="1600436A" w14:textId="2D2B8C1B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 w:rsidR="00432AB3">
        <w:rPr>
          <w:rFonts w:ascii="Calibri" w:hAnsi="Calibri" w:cs="Times-Roman"/>
        </w:rPr>
        <w:t>a</w:t>
      </w:r>
      <w:r w:rsidRPr="00CD655B">
        <w:rPr>
          <w:rFonts w:ascii="Calibri" w:hAnsi="Calibri" w:cs="Times-Roman"/>
        </w:rPr>
        <w:t xml:space="preserve"> de SMAGI</w:t>
      </w:r>
    </w:p>
    <w:p w14:paraId="2326F381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285865F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624CA73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Técnica de SMAGI</w:t>
      </w:r>
    </w:p>
    <w:p w14:paraId="31B7FE2A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06F2CBE" w14:textId="7777777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Izaac de Oliveira Batista</w:t>
      </w:r>
    </w:p>
    <w:p w14:paraId="2877272A" w14:textId="12824C84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 w:rsidRPr="00CD655B">
        <w:rPr>
          <w:rFonts w:ascii="Calibri" w:hAnsi="Calibri" w:cs="Times-Roman"/>
        </w:rPr>
        <w:t>de SMAGI</w:t>
      </w:r>
    </w:p>
    <w:p w14:paraId="7E263A5D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B9A0643" w14:textId="0CD53E9D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Henrique Neves Cavichioli</w:t>
      </w:r>
    </w:p>
    <w:p w14:paraId="7EEEF135" w14:textId="08387486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>
        <w:rPr>
          <w:rFonts w:ascii="Calibri" w:hAnsi="Calibri" w:cs="Times-Roman"/>
        </w:rPr>
        <w:t>de SMAGI</w:t>
      </w:r>
    </w:p>
    <w:p w14:paraId="2FA8794A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6AD51D4" w14:textId="0D51BE50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Geraldo </w:t>
      </w:r>
      <w:r w:rsidR="00216BE4">
        <w:rPr>
          <w:rFonts w:ascii="Calibri" w:hAnsi="Calibri" w:cs="Times-Roman"/>
        </w:rPr>
        <w:t>Felipe da Cruz Neto</w:t>
      </w:r>
    </w:p>
    <w:p w14:paraId="09B61939" w14:textId="4F852E39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Técnico de SMAGI</w:t>
      </w:r>
    </w:p>
    <w:p w14:paraId="434B0EA2" w14:textId="77777777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228F2E8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Vênus dos Santos Castanho Rodrigues</w:t>
      </w:r>
    </w:p>
    <w:p w14:paraId="2B1DFC2F" w14:textId="2C93075C" w:rsidR="00216BE4" w:rsidRDefault="00216BE4" w:rsidP="00216B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5B484C70" w14:textId="7B0AB134" w:rsidR="00B44323" w:rsidRDefault="00B44323">
      <w:pPr>
        <w:rPr>
          <w:rFonts w:ascii="Calibri" w:hAnsi="Calibri" w:cs="Times-Roman"/>
        </w:rPr>
      </w:pPr>
    </w:p>
    <w:p w14:paraId="643CFFF7" w14:textId="58B4802F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Samara Rezende de Lima Inácio</w:t>
      </w:r>
    </w:p>
    <w:p w14:paraId="1FA666DE" w14:textId="50FE0F84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da SMAGI</w:t>
      </w:r>
    </w:p>
    <w:p w14:paraId="3DA60ECC" w14:textId="26928BC4" w:rsidR="00C50293" w:rsidRDefault="00C50293">
      <w:pPr>
        <w:rPr>
          <w:rFonts w:ascii="Calibri" w:hAnsi="Calibri" w:cs="Times-Roman"/>
        </w:rPr>
      </w:pPr>
    </w:p>
    <w:p w14:paraId="5F08A802" w14:textId="5A3CBC3C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Gabrielle do Nascimento Silva</w:t>
      </w:r>
    </w:p>
    <w:p w14:paraId="670E1FBD" w14:textId="66D43E9A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77729426" w14:textId="01AA7FD4" w:rsidR="00C50293" w:rsidRDefault="00C50293">
      <w:pPr>
        <w:rPr>
          <w:rFonts w:ascii="Calibri" w:hAnsi="Calibri" w:cs="Times-Roman"/>
        </w:rPr>
      </w:pPr>
    </w:p>
    <w:p w14:paraId="04F68B9C" w14:textId="42F3B471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Pedro Guilherme de Araujo Santos</w:t>
      </w:r>
    </w:p>
    <w:p w14:paraId="1A5E39EE" w14:textId="4B3BE83E" w:rsidR="00C50293" w:rsidRDefault="00C50293">
      <w:r>
        <w:rPr>
          <w:rFonts w:ascii="Calibri" w:hAnsi="Calibri" w:cs="Times-Roman"/>
        </w:rPr>
        <w:t>Estagiário de SMAGI</w:t>
      </w:r>
    </w:p>
    <w:sectPr w:rsidR="00C502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3494" w14:textId="77777777" w:rsidR="007A4046" w:rsidRDefault="007A4046" w:rsidP="00C17BE0">
      <w:r>
        <w:separator/>
      </w:r>
    </w:p>
  </w:endnote>
  <w:endnote w:type="continuationSeparator" w:id="0">
    <w:p w14:paraId="3D94B384" w14:textId="77777777" w:rsidR="007A4046" w:rsidRDefault="007A4046" w:rsidP="00C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671" w14:textId="77777777" w:rsidR="007A4046" w:rsidRDefault="007A4046" w:rsidP="00C17BE0">
      <w:bookmarkStart w:id="0" w:name="_Hlk115191023"/>
      <w:bookmarkEnd w:id="0"/>
      <w:r>
        <w:separator/>
      </w:r>
    </w:p>
  </w:footnote>
  <w:footnote w:type="continuationSeparator" w:id="0">
    <w:p w14:paraId="559E622F" w14:textId="77777777" w:rsidR="007A4046" w:rsidRDefault="007A4046" w:rsidP="00C17BE0">
      <w:r>
        <w:continuationSeparator/>
      </w:r>
    </w:p>
  </w:footnote>
  <w:footnote w:id="1">
    <w:p w14:paraId="4EE5BAE8" w14:textId="160315DD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 w:rsidR="00C74E39">
        <w:t>Em virtude</w:t>
      </w:r>
      <w:r w:rsidRPr="008B210D">
        <w:rPr>
          <w:color w:val="FF0000"/>
        </w:rPr>
        <w:t xml:space="preserve"> </w:t>
      </w:r>
      <w:r w:rsidRPr="00A23898">
        <w:t xml:space="preserve">do estado de emergência decretado no município devido a epidemia do coronavírus, desde abril de 2020 novas vagas emergenciais foram abertas em serviços de atendimento à população em situação de rua, somando atualmente </w:t>
      </w:r>
      <w:r w:rsidR="003445AF">
        <w:t>4.328 vagas.</w:t>
      </w:r>
    </w:p>
  </w:footnote>
  <w:footnote w:id="2">
    <w:p w14:paraId="667A2425" w14:textId="22B127F6" w:rsidR="00512D0E" w:rsidRDefault="00512D0E">
      <w:pPr>
        <w:pStyle w:val="Textodenotaderodap"/>
      </w:pPr>
      <w:r>
        <w:rPr>
          <w:rStyle w:val="Refdenotaderodap"/>
        </w:rPr>
        <w:footnoteRef/>
      </w:r>
      <w:r>
        <w:t xml:space="preserve"> Em virtude da Operação Baixas Temperaturas do ano de 2022, foram abertas 1</w:t>
      </w:r>
      <w:r w:rsidR="00863D74">
        <w:t>418</w:t>
      </w:r>
      <w:r>
        <w:t xml:space="preserve"> vagas emergencialmente </w:t>
      </w:r>
      <w:r w:rsidRPr="00A23898">
        <w:t>em serviços de atendimento à população em situação de rua</w:t>
      </w:r>
      <w:r>
        <w:t>.</w:t>
      </w:r>
    </w:p>
  </w:footnote>
  <w:footnote w:id="3">
    <w:p w14:paraId="5E4038A9" w14:textId="2B2E0A70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</w:t>
      </w:r>
      <w:r w:rsidR="009335BD">
        <w:t xml:space="preserve">mulheres </w:t>
      </w:r>
      <w:r>
        <w:t>imigrantes.</w:t>
      </w:r>
    </w:p>
  </w:footnote>
  <w:footnote w:id="4">
    <w:p w14:paraId="60CA9830" w14:textId="77777777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5">
    <w:p w14:paraId="049F9F68" w14:textId="7DACF2CD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6">
    <w:p w14:paraId="1F261A49" w14:textId="1DB06030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vagas dias e vagas noites das modalidades CA II- Centro de Acolhida para Adultos por 24 horas, CA II- Centro de Acolhida para Adultos por 24 horas Hotel, Centro de Acolhida com Inserção Produtiva para Adultos por 24 horas, Centro de Acolhida para Adultos por 24 horas com lavanderia e restaurante e Complexo de Serviços à População em Situação de Rua- Arsenal da Esperança.</w:t>
      </w:r>
    </w:p>
  </w:footnote>
  <w:footnote w:id="7">
    <w:p w14:paraId="0E51D784" w14:textId="20C4F47E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76CB4">
        <w:t xml:space="preserve">Essa tipologia atualmente se refere aos Centros de Acolhida Emergenciais abertos no âmbito da Operação Baixas Temperaturas de 2022, com início no dia 30 de abril de 2022 e previsão de fim no dia 30 de </w:t>
      </w:r>
      <w:r w:rsidR="00985770">
        <w:t>outubro</w:t>
      </w:r>
      <w:r w:rsidR="00676CB4">
        <w:t xml:space="preserve"> de 2022.</w:t>
      </w:r>
    </w:p>
  </w:footnote>
  <w:footnote w:id="8">
    <w:p w14:paraId="53B48902" w14:textId="1A2B0C33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CAE- Centro de Acolhida Especial para Mulheres Preferencialmente Pessoas Transexuais e CAE- Centro de Acolhida para Mulheres Transexuais.</w:t>
      </w:r>
    </w:p>
    <w:p w14:paraId="007FC7DD" w14:textId="77777777" w:rsidR="000A3378" w:rsidRDefault="000A3378">
      <w:pPr>
        <w:pStyle w:val="Textodenotaderodap"/>
      </w:pPr>
    </w:p>
  </w:footnote>
  <w:footnote w:id="9">
    <w:p w14:paraId="7AA03BAF" w14:textId="365E81F1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Centro de Acolhida II para Adultos por 24 horas, preferencialmente para Homens Transexuais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D00F" w14:textId="0B179A68" w:rsidR="008B210D" w:rsidRDefault="00512D0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85834" wp14:editId="76618143">
          <wp:simplePos x="0" y="0"/>
          <wp:positionH relativeFrom="column">
            <wp:posOffset>1615440</wp:posOffset>
          </wp:positionH>
          <wp:positionV relativeFrom="paragraph">
            <wp:posOffset>-182880</wp:posOffset>
          </wp:positionV>
          <wp:extent cx="1799476" cy="210806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76" cy="210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96"/>
    <w:multiLevelType w:val="hybridMultilevel"/>
    <w:tmpl w:val="52120E16"/>
    <w:lvl w:ilvl="0" w:tplc="2EA61B86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6379"/>
    <w:multiLevelType w:val="hybridMultilevel"/>
    <w:tmpl w:val="471E9CD8"/>
    <w:lvl w:ilvl="0" w:tplc="D1C64012">
      <w:start w:val="5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2D09"/>
    <w:multiLevelType w:val="hybridMultilevel"/>
    <w:tmpl w:val="0382F70C"/>
    <w:lvl w:ilvl="0" w:tplc="B35C455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01131"/>
    <w:multiLevelType w:val="hybridMultilevel"/>
    <w:tmpl w:val="9B268C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1A57"/>
    <w:multiLevelType w:val="hybridMultilevel"/>
    <w:tmpl w:val="DE4EF380"/>
    <w:lvl w:ilvl="0" w:tplc="29B0B9EA">
      <w:start w:val="38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5D8"/>
    <w:multiLevelType w:val="hybridMultilevel"/>
    <w:tmpl w:val="A31A9238"/>
    <w:lvl w:ilvl="0" w:tplc="C0CAB80E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067A1"/>
    <w:multiLevelType w:val="hybridMultilevel"/>
    <w:tmpl w:val="FEC8C202"/>
    <w:lvl w:ilvl="0" w:tplc="EBA00D3C">
      <w:start w:val="5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7575738">
    <w:abstractNumId w:val="7"/>
  </w:num>
  <w:num w:numId="2" w16cid:durableId="176773000">
    <w:abstractNumId w:val="15"/>
  </w:num>
  <w:num w:numId="3" w16cid:durableId="841504637">
    <w:abstractNumId w:val="14"/>
  </w:num>
  <w:num w:numId="4" w16cid:durableId="585697674">
    <w:abstractNumId w:val="11"/>
  </w:num>
  <w:num w:numId="5" w16cid:durableId="788544864">
    <w:abstractNumId w:val="17"/>
  </w:num>
  <w:num w:numId="6" w16cid:durableId="1352343593">
    <w:abstractNumId w:val="5"/>
  </w:num>
  <w:num w:numId="7" w16cid:durableId="1994025287">
    <w:abstractNumId w:val="6"/>
  </w:num>
  <w:num w:numId="8" w16cid:durableId="184367037">
    <w:abstractNumId w:val="13"/>
  </w:num>
  <w:num w:numId="9" w16cid:durableId="355081692">
    <w:abstractNumId w:val="12"/>
  </w:num>
  <w:num w:numId="10" w16cid:durableId="1126696405">
    <w:abstractNumId w:val="1"/>
  </w:num>
  <w:num w:numId="11" w16cid:durableId="1594051070">
    <w:abstractNumId w:val="10"/>
  </w:num>
  <w:num w:numId="12" w16cid:durableId="1227835203">
    <w:abstractNumId w:val="20"/>
  </w:num>
  <w:num w:numId="13" w16cid:durableId="132449314">
    <w:abstractNumId w:val="3"/>
  </w:num>
  <w:num w:numId="14" w16cid:durableId="1284652963">
    <w:abstractNumId w:val="16"/>
  </w:num>
  <w:num w:numId="15" w16cid:durableId="288050943">
    <w:abstractNumId w:val="18"/>
  </w:num>
  <w:num w:numId="16" w16cid:durableId="1354958750">
    <w:abstractNumId w:val="9"/>
  </w:num>
  <w:num w:numId="17" w16cid:durableId="1827746667">
    <w:abstractNumId w:val="2"/>
  </w:num>
  <w:num w:numId="18" w16cid:durableId="1486697726">
    <w:abstractNumId w:val="4"/>
  </w:num>
  <w:num w:numId="19" w16cid:durableId="1348826477">
    <w:abstractNumId w:val="0"/>
  </w:num>
  <w:num w:numId="20" w16cid:durableId="1600092225">
    <w:abstractNumId w:val="8"/>
  </w:num>
  <w:num w:numId="21" w16cid:durableId="471097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0"/>
    <w:rsid w:val="000A3378"/>
    <w:rsid w:val="000B7832"/>
    <w:rsid w:val="000D701C"/>
    <w:rsid w:val="001E7E8B"/>
    <w:rsid w:val="00216BE4"/>
    <w:rsid w:val="002601F1"/>
    <w:rsid w:val="002A32BA"/>
    <w:rsid w:val="002F505E"/>
    <w:rsid w:val="0030632F"/>
    <w:rsid w:val="003445AF"/>
    <w:rsid w:val="003C260E"/>
    <w:rsid w:val="003D093D"/>
    <w:rsid w:val="00432AB3"/>
    <w:rsid w:val="00471DA5"/>
    <w:rsid w:val="00475550"/>
    <w:rsid w:val="004B52B0"/>
    <w:rsid w:val="00512D0E"/>
    <w:rsid w:val="00540364"/>
    <w:rsid w:val="0058676F"/>
    <w:rsid w:val="005A128B"/>
    <w:rsid w:val="00676CB4"/>
    <w:rsid w:val="00680829"/>
    <w:rsid w:val="006D6837"/>
    <w:rsid w:val="00721A29"/>
    <w:rsid w:val="007324A4"/>
    <w:rsid w:val="00740326"/>
    <w:rsid w:val="007831BA"/>
    <w:rsid w:val="00783E4C"/>
    <w:rsid w:val="00784778"/>
    <w:rsid w:val="007A4046"/>
    <w:rsid w:val="00837027"/>
    <w:rsid w:val="00863D74"/>
    <w:rsid w:val="00865781"/>
    <w:rsid w:val="008B210D"/>
    <w:rsid w:val="008E2F1F"/>
    <w:rsid w:val="009335BD"/>
    <w:rsid w:val="00985770"/>
    <w:rsid w:val="009E112A"/>
    <w:rsid w:val="009E7749"/>
    <w:rsid w:val="00A74E88"/>
    <w:rsid w:val="00AB5D40"/>
    <w:rsid w:val="00B44323"/>
    <w:rsid w:val="00C0390A"/>
    <w:rsid w:val="00C166D8"/>
    <w:rsid w:val="00C17BE0"/>
    <w:rsid w:val="00C50293"/>
    <w:rsid w:val="00C54339"/>
    <w:rsid w:val="00C65A0B"/>
    <w:rsid w:val="00C74E39"/>
    <w:rsid w:val="00C95BB4"/>
    <w:rsid w:val="00CB6A57"/>
    <w:rsid w:val="00D81EB1"/>
    <w:rsid w:val="00D85B34"/>
    <w:rsid w:val="00E531E0"/>
    <w:rsid w:val="00E8606A"/>
    <w:rsid w:val="00ED76E2"/>
    <w:rsid w:val="00F30349"/>
    <w:rsid w:val="00F65595"/>
    <w:rsid w:val="00F91375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8ED"/>
  <w15:chartTrackingRefBased/>
  <w15:docId w15:val="{B5E68E36-DE4C-4E48-A2C6-9224220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C17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C17B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C17BE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7B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7B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17B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2B2-F00F-446D-AB43-22ABDE7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dos Santos Castanho Rodrigues</dc:creator>
  <cp:keywords/>
  <dc:description/>
  <cp:lastModifiedBy>Venus dos Santos Castanho Rodrigues</cp:lastModifiedBy>
  <cp:revision>2</cp:revision>
  <dcterms:created xsi:type="dcterms:W3CDTF">2022-10-11T18:59:00Z</dcterms:created>
  <dcterms:modified xsi:type="dcterms:W3CDTF">2022-10-11T18:59:00Z</dcterms:modified>
</cp:coreProperties>
</file>