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>
            <wp:extent cx="895350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493" w:rsidRDefault="00335493" w:rsidP="0033549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1259" w:rsidRDefault="00C21259" w:rsidP="00C21259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</w:t>
      </w:r>
      <w:r w:rsidR="00FD5438">
        <w:rPr>
          <w:rFonts w:ascii="Verdana" w:hAnsi="Verdana"/>
          <w:b/>
          <w:sz w:val="24"/>
          <w:szCs w:val="24"/>
        </w:rPr>
        <w:t xml:space="preserve">C. São </w:t>
      </w:r>
      <w:proofErr w:type="gramStart"/>
      <w:r w:rsidR="00FD5438">
        <w:rPr>
          <w:rFonts w:ascii="Verdana" w:hAnsi="Verdana"/>
          <w:b/>
          <w:sz w:val="24"/>
          <w:szCs w:val="24"/>
        </w:rPr>
        <w:t>Paulo,</w:t>
      </w:r>
      <w:proofErr w:type="gramEnd"/>
      <w:r w:rsidR="00FD5438">
        <w:rPr>
          <w:rFonts w:ascii="Verdana" w:hAnsi="Verdana"/>
          <w:b/>
          <w:sz w:val="24"/>
          <w:szCs w:val="24"/>
        </w:rPr>
        <w:t>202, Ano 66  Quar</w:t>
      </w:r>
      <w:r w:rsidR="0047792D">
        <w:rPr>
          <w:rFonts w:ascii="Verdana" w:hAnsi="Verdana"/>
          <w:b/>
          <w:sz w:val="24"/>
          <w:szCs w:val="24"/>
        </w:rPr>
        <w:t>ta</w:t>
      </w:r>
      <w:r w:rsidR="008826E8">
        <w:rPr>
          <w:rFonts w:ascii="Verdana" w:hAnsi="Verdana"/>
          <w:b/>
          <w:sz w:val="24"/>
          <w:szCs w:val="24"/>
        </w:rPr>
        <w:t>-feira</w:t>
      </w:r>
    </w:p>
    <w:p w:rsidR="00C21259" w:rsidRDefault="00C21259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21259" w:rsidRDefault="006B488A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</w:t>
      </w:r>
      <w:bookmarkStart w:id="0" w:name="_GoBack"/>
      <w:bookmarkEnd w:id="0"/>
      <w:r w:rsidR="00FD5438">
        <w:rPr>
          <w:rFonts w:ascii="Verdana" w:hAnsi="Verdana"/>
          <w:b/>
          <w:sz w:val="24"/>
          <w:szCs w:val="24"/>
        </w:rPr>
        <w:t xml:space="preserve"> de Outubro</w:t>
      </w:r>
      <w:r w:rsidR="00C47E25">
        <w:rPr>
          <w:rFonts w:ascii="Verdana" w:hAnsi="Verdana"/>
          <w:b/>
          <w:sz w:val="24"/>
          <w:szCs w:val="24"/>
        </w:rPr>
        <w:t xml:space="preserve"> </w:t>
      </w:r>
      <w:r w:rsidR="00C21259">
        <w:rPr>
          <w:rFonts w:ascii="Verdana" w:hAnsi="Verdana"/>
          <w:b/>
          <w:sz w:val="24"/>
          <w:szCs w:val="24"/>
        </w:rPr>
        <w:t>de 2021</w:t>
      </w:r>
    </w:p>
    <w:p w:rsidR="00FD5438" w:rsidRDefault="00FD5438" w:rsidP="00C21259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GABINETE DO PREFEITO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RICARDO NUNES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LEIS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 xml:space="preserve">LEI Nº 17.686, DE 19 DE OUTUBRO DE </w:t>
      </w:r>
      <w:proofErr w:type="gramStart"/>
      <w:r w:rsidRPr="00FD5438">
        <w:rPr>
          <w:rFonts w:ascii="Verdana" w:hAnsi="Verdana"/>
          <w:b/>
          <w:sz w:val="24"/>
          <w:szCs w:val="24"/>
        </w:rPr>
        <w:t>2021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(PROJETO DE LEI Nº 156/21, DOS VEREADORES CRIS MON</w:t>
      </w:r>
      <w:r>
        <w:rPr>
          <w:rFonts w:ascii="Verdana" w:hAnsi="Verdana"/>
          <w:b/>
          <w:sz w:val="24"/>
          <w:szCs w:val="24"/>
        </w:rPr>
        <w:t xml:space="preserve">TEIRO – NOVO, EDIR SALES – PSD, </w:t>
      </w:r>
      <w:r w:rsidRPr="00FD5438">
        <w:rPr>
          <w:rFonts w:ascii="Verdana" w:hAnsi="Verdana"/>
          <w:b/>
          <w:sz w:val="24"/>
          <w:szCs w:val="24"/>
        </w:rPr>
        <w:t xml:space="preserve">FELIPE BECARI – PSD, </w:t>
      </w:r>
      <w:proofErr w:type="gramStart"/>
      <w:r w:rsidRPr="00FD5438">
        <w:rPr>
          <w:rFonts w:ascii="Verdana" w:hAnsi="Verdana"/>
          <w:b/>
          <w:sz w:val="24"/>
          <w:szCs w:val="24"/>
        </w:rPr>
        <w:t>SANDRA TADEU – DEMOCRATAS</w:t>
      </w:r>
      <w:proofErr w:type="gramEnd"/>
      <w:r w:rsidRPr="00FD5438">
        <w:rPr>
          <w:rFonts w:ascii="Verdana" w:hAnsi="Verdana"/>
          <w:b/>
          <w:sz w:val="24"/>
          <w:szCs w:val="24"/>
        </w:rPr>
        <w:t xml:space="preserve"> E THAMMY MIRANDA – PL)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Institui</w:t>
      </w:r>
      <w:r>
        <w:rPr>
          <w:rFonts w:ascii="Verdana" w:hAnsi="Verdana"/>
          <w:sz w:val="24"/>
          <w:szCs w:val="24"/>
        </w:rPr>
        <w:t xml:space="preserve"> o Selo Empresa Amiga da Mulher </w:t>
      </w:r>
      <w:r w:rsidRPr="00FD5438">
        <w:rPr>
          <w:rFonts w:ascii="Verdana" w:hAnsi="Verdana"/>
          <w:sz w:val="24"/>
          <w:szCs w:val="24"/>
        </w:rPr>
        <w:t>às empresas que cumprirem metas de valorizaçã</w:t>
      </w:r>
      <w:r>
        <w:rPr>
          <w:rFonts w:ascii="Verdana" w:hAnsi="Verdana"/>
          <w:sz w:val="24"/>
          <w:szCs w:val="24"/>
        </w:rPr>
        <w:t xml:space="preserve">o a plena vivência da mulher no </w:t>
      </w:r>
      <w:r w:rsidRPr="00FD5438">
        <w:rPr>
          <w:rFonts w:ascii="Verdana" w:hAnsi="Verdana"/>
          <w:sz w:val="24"/>
          <w:szCs w:val="24"/>
        </w:rPr>
        <w:t>ambiente de trabalho, e dá outras providências.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FD5438">
        <w:rPr>
          <w:rFonts w:ascii="Verdana" w:hAnsi="Verdana"/>
          <w:sz w:val="24"/>
          <w:szCs w:val="24"/>
        </w:rPr>
        <w:t>uso das atribuições que lhe são co</w:t>
      </w:r>
      <w:r>
        <w:rPr>
          <w:rFonts w:ascii="Verdana" w:hAnsi="Verdana"/>
          <w:sz w:val="24"/>
          <w:szCs w:val="24"/>
        </w:rPr>
        <w:t xml:space="preserve">nferidas por lei, faz saber que </w:t>
      </w:r>
      <w:r w:rsidRPr="00FD5438">
        <w:rPr>
          <w:rFonts w:ascii="Verdana" w:hAnsi="Verdana"/>
          <w:sz w:val="24"/>
          <w:szCs w:val="24"/>
        </w:rPr>
        <w:t>a Câmara Municipal, em sessão de 15</w:t>
      </w:r>
      <w:r>
        <w:rPr>
          <w:rFonts w:ascii="Verdana" w:hAnsi="Verdana"/>
          <w:sz w:val="24"/>
          <w:szCs w:val="24"/>
        </w:rPr>
        <w:t xml:space="preserve"> de setembro de 2021, </w:t>
      </w:r>
      <w:r w:rsidRPr="00FD5438">
        <w:rPr>
          <w:rFonts w:ascii="Verdana" w:hAnsi="Verdana"/>
          <w:sz w:val="24"/>
          <w:szCs w:val="24"/>
        </w:rPr>
        <w:t>decretou e eu promulgo a seguinte lei: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Art. 1º Fica instituído o </w:t>
      </w:r>
      <w:r>
        <w:rPr>
          <w:rFonts w:ascii="Verdana" w:hAnsi="Verdana"/>
          <w:sz w:val="24"/>
          <w:szCs w:val="24"/>
        </w:rPr>
        <w:t xml:space="preserve">Selo Empresa Amiga da Mulher às </w:t>
      </w:r>
      <w:r w:rsidRPr="00FD5438">
        <w:rPr>
          <w:rFonts w:ascii="Verdana" w:hAnsi="Verdana"/>
          <w:sz w:val="24"/>
          <w:szCs w:val="24"/>
        </w:rPr>
        <w:t xml:space="preserve">empresas que cumprirem metas </w:t>
      </w:r>
      <w:r>
        <w:rPr>
          <w:rFonts w:ascii="Verdana" w:hAnsi="Verdana"/>
          <w:sz w:val="24"/>
          <w:szCs w:val="24"/>
        </w:rPr>
        <w:t xml:space="preserve">de valorização a plena vivência </w:t>
      </w:r>
      <w:r w:rsidRPr="00FD5438">
        <w:rPr>
          <w:rFonts w:ascii="Verdana" w:hAnsi="Verdana"/>
          <w:sz w:val="24"/>
          <w:szCs w:val="24"/>
        </w:rPr>
        <w:t>da mulher no ambiente de tra</w:t>
      </w:r>
      <w:r>
        <w:rPr>
          <w:rFonts w:ascii="Verdana" w:hAnsi="Verdana"/>
          <w:sz w:val="24"/>
          <w:szCs w:val="24"/>
        </w:rPr>
        <w:t xml:space="preserve">balho com o objetivo de premiar </w:t>
      </w:r>
      <w:r w:rsidRPr="00FD5438">
        <w:rPr>
          <w:rFonts w:ascii="Verdana" w:hAnsi="Verdana"/>
          <w:sz w:val="24"/>
          <w:szCs w:val="24"/>
        </w:rPr>
        <w:t>práticas relacionadas a polític</w:t>
      </w:r>
      <w:r>
        <w:rPr>
          <w:rFonts w:ascii="Verdana" w:hAnsi="Verdana"/>
          <w:sz w:val="24"/>
          <w:szCs w:val="24"/>
        </w:rPr>
        <w:t xml:space="preserve">as para mulheres, desenvolvidas </w:t>
      </w:r>
      <w:r w:rsidRPr="00FD5438">
        <w:rPr>
          <w:rFonts w:ascii="Verdana" w:hAnsi="Verdana"/>
          <w:sz w:val="24"/>
          <w:szCs w:val="24"/>
        </w:rPr>
        <w:t>por empresas privadas, no âmbito do município de São Paulo.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2º O Selo Empresa</w:t>
      </w:r>
      <w:r>
        <w:rPr>
          <w:rFonts w:ascii="Verdana" w:hAnsi="Verdana"/>
          <w:sz w:val="24"/>
          <w:szCs w:val="24"/>
        </w:rPr>
        <w:t xml:space="preserve"> Amiga da Mulher será concedido </w:t>
      </w:r>
      <w:r w:rsidRPr="00FD5438">
        <w:rPr>
          <w:rFonts w:ascii="Verdana" w:hAnsi="Verdana"/>
          <w:sz w:val="24"/>
          <w:szCs w:val="24"/>
        </w:rPr>
        <w:t>em três categorias distintas - Bronze, Prata e Ouro - com observância aos critérios previstos n</w:t>
      </w:r>
      <w:r>
        <w:rPr>
          <w:rFonts w:ascii="Verdana" w:hAnsi="Verdana"/>
          <w:sz w:val="24"/>
          <w:szCs w:val="24"/>
        </w:rPr>
        <w:t xml:space="preserve">esta Lei, às empresas privadas </w:t>
      </w:r>
      <w:r w:rsidRPr="00FD5438">
        <w:rPr>
          <w:rFonts w:ascii="Verdana" w:hAnsi="Verdana"/>
          <w:sz w:val="24"/>
          <w:szCs w:val="24"/>
        </w:rPr>
        <w:t>que cumpram um, dois ou os t</w:t>
      </w:r>
      <w:r>
        <w:rPr>
          <w:rFonts w:ascii="Verdana" w:hAnsi="Verdana"/>
          <w:sz w:val="24"/>
          <w:szCs w:val="24"/>
        </w:rPr>
        <w:t xml:space="preserve">rês eixos que assegurem a plena </w:t>
      </w:r>
      <w:r w:rsidRPr="00FD5438">
        <w:rPr>
          <w:rFonts w:ascii="Verdana" w:hAnsi="Verdana"/>
          <w:sz w:val="24"/>
          <w:szCs w:val="24"/>
        </w:rPr>
        <w:t>vivência das mulheres no ambiente de trabalho: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 - Igualdade de oportunida</w:t>
      </w:r>
      <w:r>
        <w:rPr>
          <w:rFonts w:ascii="Verdana" w:hAnsi="Verdana"/>
          <w:sz w:val="24"/>
          <w:szCs w:val="24"/>
        </w:rPr>
        <w:t xml:space="preserve">des: buscar assegurar planos de </w:t>
      </w:r>
      <w:r w:rsidRPr="00FD5438">
        <w:rPr>
          <w:rFonts w:ascii="Verdana" w:hAnsi="Verdana"/>
          <w:sz w:val="24"/>
          <w:szCs w:val="24"/>
        </w:rPr>
        <w:t>carreira com maior transparência e oferecendo oportunidades</w:t>
      </w:r>
      <w:r>
        <w:rPr>
          <w:rFonts w:ascii="Verdana" w:hAnsi="Verdana"/>
          <w:sz w:val="24"/>
          <w:szCs w:val="24"/>
        </w:rPr>
        <w:t xml:space="preserve"> </w:t>
      </w:r>
      <w:r w:rsidRPr="00FD5438">
        <w:rPr>
          <w:rFonts w:ascii="Verdana" w:hAnsi="Verdana"/>
          <w:sz w:val="24"/>
          <w:szCs w:val="24"/>
        </w:rPr>
        <w:t>equivalentes, inclusive salari</w:t>
      </w:r>
      <w:r>
        <w:rPr>
          <w:rFonts w:ascii="Verdana" w:hAnsi="Verdana"/>
          <w:sz w:val="24"/>
          <w:szCs w:val="24"/>
        </w:rPr>
        <w:t xml:space="preserve">ais, entre homens e mulheres no </w:t>
      </w:r>
      <w:r w:rsidRPr="00FD5438">
        <w:rPr>
          <w:rFonts w:ascii="Verdana" w:hAnsi="Verdana"/>
          <w:sz w:val="24"/>
          <w:szCs w:val="24"/>
        </w:rPr>
        <w:t>crescimento profissional;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II - Igualdade entre gên</w:t>
      </w:r>
      <w:r>
        <w:rPr>
          <w:rFonts w:ascii="Verdana" w:hAnsi="Verdana"/>
          <w:sz w:val="24"/>
          <w:szCs w:val="24"/>
        </w:rPr>
        <w:t xml:space="preserve">eros: comprovação de medidas de </w:t>
      </w:r>
      <w:r w:rsidRPr="00FD5438">
        <w:rPr>
          <w:rFonts w:ascii="Verdana" w:hAnsi="Verdana"/>
          <w:sz w:val="24"/>
          <w:szCs w:val="24"/>
        </w:rPr>
        <w:t>apoio a mulheres e homens que demandem necessidades especiais de cuidados a uma criança nos primeiros anos de v</w:t>
      </w:r>
      <w:r>
        <w:rPr>
          <w:rFonts w:ascii="Verdana" w:hAnsi="Verdana"/>
          <w:sz w:val="24"/>
          <w:szCs w:val="24"/>
        </w:rPr>
        <w:t xml:space="preserve">ida, </w:t>
      </w:r>
      <w:r w:rsidRPr="00FD5438">
        <w:rPr>
          <w:rFonts w:ascii="Verdana" w:hAnsi="Verdana"/>
          <w:sz w:val="24"/>
          <w:szCs w:val="24"/>
        </w:rPr>
        <w:t xml:space="preserve">tais quais: oferecimento de </w:t>
      </w:r>
      <w:proofErr w:type="spellStart"/>
      <w:r w:rsidRPr="00FD5438">
        <w:rPr>
          <w:rFonts w:ascii="Verdana" w:hAnsi="Verdana"/>
          <w:sz w:val="24"/>
          <w:szCs w:val="24"/>
        </w:rPr>
        <w:t>fraldário</w:t>
      </w:r>
      <w:proofErr w:type="spellEnd"/>
      <w:r w:rsidRPr="00FD5438">
        <w:rPr>
          <w:rFonts w:ascii="Verdana" w:hAnsi="Verdana"/>
          <w:sz w:val="24"/>
          <w:szCs w:val="24"/>
        </w:rPr>
        <w:t xml:space="preserve"> feminino e masculino, de</w:t>
      </w:r>
      <w:r>
        <w:rPr>
          <w:rFonts w:ascii="Verdana" w:hAnsi="Verdana"/>
          <w:sz w:val="24"/>
          <w:szCs w:val="24"/>
        </w:rPr>
        <w:t xml:space="preserve"> </w:t>
      </w:r>
      <w:r w:rsidRPr="00FD5438">
        <w:rPr>
          <w:rFonts w:ascii="Verdana" w:hAnsi="Verdana"/>
          <w:sz w:val="24"/>
          <w:szCs w:val="24"/>
        </w:rPr>
        <w:t xml:space="preserve">creche ou auxílio-creche, de </w:t>
      </w:r>
      <w:r>
        <w:rPr>
          <w:rFonts w:ascii="Verdana" w:hAnsi="Verdana"/>
          <w:sz w:val="24"/>
          <w:szCs w:val="24"/>
        </w:rPr>
        <w:t xml:space="preserve">sala de amamentação e concessão </w:t>
      </w:r>
      <w:r w:rsidRPr="00FD5438">
        <w:rPr>
          <w:rFonts w:ascii="Verdana" w:hAnsi="Verdana"/>
          <w:sz w:val="24"/>
          <w:szCs w:val="24"/>
        </w:rPr>
        <w:t xml:space="preserve">a seus funcionários de </w:t>
      </w:r>
      <w:proofErr w:type="spellStart"/>
      <w:r w:rsidRPr="00FD5438">
        <w:rPr>
          <w:rFonts w:ascii="Verdana" w:hAnsi="Verdana"/>
          <w:sz w:val="24"/>
          <w:szCs w:val="24"/>
        </w:rPr>
        <w:lastRenderedPageBreak/>
        <w:t>licença-p</w:t>
      </w:r>
      <w:r>
        <w:rPr>
          <w:rFonts w:ascii="Verdana" w:hAnsi="Verdana"/>
          <w:sz w:val="24"/>
          <w:szCs w:val="24"/>
        </w:rPr>
        <w:t>aternidade</w:t>
      </w:r>
      <w:proofErr w:type="spellEnd"/>
      <w:r>
        <w:rPr>
          <w:rFonts w:ascii="Verdana" w:hAnsi="Verdana"/>
          <w:sz w:val="24"/>
          <w:szCs w:val="24"/>
        </w:rPr>
        <w:t xml:space="preserve"> por período superior </w:t>
      </w:r>
      <w:r w:rsidRPr="00FD5438">
        <w:rPr>
          <w:rFonts w:ascii="Verdana" w:hAnsi="Verdana"/>
          <w:sz w:val="24"/>
          <w:szCs w:val="24"/>
        </w:rPr>
        <w:t>ao estipulado no art. 10, § 1º da ADCT;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III - Eliminação da dis</w:t>
      </w:r>
      <w:r>
        <w:rPr>
          <w:rFonts w:ascii="Verdana" w:hAnsi="Verdana"/>
          <w:sz w:val="24"/>
          <w:szCs w:val="24"/>
        </w:rPr>
        <w:t xml:space="preserve">criminação: comprovação de boas </w:t>
      </w:r>
      <w:r w:rsidRPr="00FD5438">
        <w:rPr>
          <w:rFonts w:ascii="Verdana" w:hAnsi="Verdana"/>
          <w:sz w:val="24"/>
          <w:szCs w:val="24"/>
        </w:rPr>
        <w:t>práticas de combate e prevenção ao machismo, racismo, homofobia, misoginia e assédio</w:t>
      </w:r>
      <w:r>
        <w:rPr>
          <w:rFonts w:ascii="Verdana" w:hAnsi="Verdana"/>
          <w:sz w:val="24"/>
          <w:szCs w:val="24"/>
        </w:rPr>
        <w:t xml:space="preserve"> sexual ou moral no ambiente de </w:t>
      </w:r>
      <w:r w:rsidRPr="00FD5438">
        <w:rPr>
          <w:rFonts w:ascii="Verdana" w:hAnsi="Verdana"/>
          <w:sz w:val="24"/>
          <w:szCs w:val="24"/>
        </w:rPr>
        <w:t>trabalho.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Parágrafo único. A con</w:t>
      </w:r>
      <w:r>
        <w:rPr>
          <w:rFonts w:ascii="Verdana" w:hAnsi="Verdana"/>
          <w:sz w:val="24"/>
          <w:szCs w:val="24"/>
        </w:rPr>
        <w:t xml:space="preserve">cessão do Selo Empresa Amiga da </w:t>
      </w:r>
      <w:r w:rsidRPr="00FD5438">
        <w:rPr>
          <w:rFonts w:ascii="Verdana" w:hAnsi="Verdana"/>
          <w:sz w:val="24"/>
          <w:szCs w:val="24"/>
        </w:rPr>
        <w:t>Mulher às empresas que prestam serviços públicos ao município de São Paulo fica condici</w:t>
      </w:r>
      <w:r>
        <w:rPr>
          <w:rFonts w:ascii="Verdana" w:hAnsi="Verdana"/>
          <w:sz w:val="24"/>
          <w:szCs w:val="24"/>
        </w:rPr>
        <w:t xml:space="preserve">onada, também, à observância do </w:t>
      </w:r>
      <w:r w:rsidRPr="00FD5438">
        <w:rPr>
          <w:rFonts w:ascii="Verdana" w:hAnsi="Verdana"/>
          <w:sz w:val="24"/>
          <w:szCs w:val="24"/>
        </w:rPr>
        <w:t>art. 2º da Lei nº 17.341, de 18 d</w:t>
      </w:r>
      <w:r>
        <w:rPr>
          <w:rFonts w:ascii="Verdana" w:hAnsi="Verdana"/>
          <w:sz w:val="24"/>
          <w:szCs w:val="24"/>
        </w:rPr>
        <w:t xml:space="preserve">e maio de 2020, e do art. 9º do </w:t>
      </w:r>
      <w:r w:rsidRPr="00FD5438">
        <w:rPr>
          <w:rFonts w:ascii="Verdana" w:hAnsi="Verdana"/>
          <w:sz w:val="24"/>
          <w:szCs w:val="24"/>
        </w:rPr>
        <w:t>Decreto nº 59.537, de 16 de junho de 2020.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Art. 3º Para recebimento do Selo Empresa Amiga da </w:t>
      </w:r>
      <w:r>
        <w:rPr>
          <w:rFonts w:ascii="Verdana" w:hAnsi="Verdana"/>
          <w:sz w:val="24"/>
          <w:szCs w:val="24"/>
        </w:rPr>
        <w:t xml:space="preserve">Mulher </w:t>
      </w:r>
      <w:r w:rsidRPr="00FD5438">
        <w:rPr>
          <w:rFonts w:ascii="Verdana" w:hAnsi="Verdana"/>
          <w:sz w:val="24"/>
          <w:szCs w:val="24"/>
        </w:rPr>
        <w:t>a empresa interessada deverá inscrever junto à Secretaria responsável pedido formal de ade</w:t>
      </w:r>
      <w:r>
        <w:rPr>
          <w:rFonts w:ascii="Verdana" w:hAnsi="Verdana"/>
          <w:sz w:val="24"/>
          <w:szCs w:val="24"/>
        </w:rPr>
        <w:t xml:space="preserve">são contendo, a(s) categoria(s) </w:t>
      </w:r>
      <w:r w:rsidRPr="00FD5438">
        <w:rPr>
          <w:rFonts w:ascii="Verdana" w:hAnsi="Verdana"/>
          <w:sz w:val="24"/>
          <w:szCs w:val="24"/>
        </w:rPr>
        <w:t>pretendida(s), a documentaçã</w:t>
      </w:r>
      <w:r>
        <w:rPr>
          <w:rFonts w:ascii="Verdana" w:hAnsi="Verdana"/>
          <w:sz w:val="24"/>
          <w:szCs w:val="24"/>
        </w:rPr>
        <w:t xml:space="preserve">o a ser definida por regramento </w:t>
      </w:r>
      <w:r w:rsidRPr="00FD5438">
        <w:rPr>
          <w:rFonts w:ascii="Verdana" w:hAnsi="Verdana"/>
          <w:sz w:val="24"/>
          <w:szCs w:val="24"/>
        </w:rPr>
        <w:t>próprio, além da comprovação dos seguintes requisitos: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I - cumprimento de pelo </w:t>
      </w:r>
      <w:r>
        <w:rPr>
          <w:rFonts w:ascii="Verdana" w:hAnsi="Verdana"/>
          <w:sz w:val="24"/>
          <w:szCs w:val="24"/>
        </w:rPr>
        <w:t xml:space="preserve">menos um dos incisos do art. 2º </w:t>
      </w:r>
      <w:r w:rsidRPr="00FD5438">
        <w:rPr>
          <w:rFonts w:ascii="Verdana" w:hAnsi="Verdana"/>
          <w:sz w:val="24"/>
          <w:szCs w:val="24"/>
        </w:rPr>
        <w:t>para receber o Selo Empre</w:t>
      </w:r>
      <w:r>
        <w:rPr>
          <w:rFonts w:ascii="Verdana" w:hAnsi="Verdana"/>
          <w:sz w:val="24"/>
          <w:szCs w:val="24"/>
        </w:rPr>
        <w:t xml:space="preserve">sa Amiga da Mulher na categoria </w:t>
      </w:r>
      <w:r w:rsidRPr="00FD5438">
        <w:rPr>
          <w:rFonts w:ascii="Verdana" w:hAnsi="Verdana"/>
          <w:sz w:val="24"/>
          <w:szCs w:val="24"/>
        </w:rPr>
        <w:t>Bronze;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II - cumprimento de pelo</w:t>
      </w:r>
      <w:r>
        <w:rPr>
          <w:rFonts w:ascii="Verdana" w:hAnsi="Verdana"/>
          <w:sz w:val="24"/>
          <w:szCs w:val="24"/>
        </w:rPr>
        <w:t xml:space="preserve"> menos dois dos incisos do art.</w:t>
      </w:r>
      <w:proofErr w:type="gramStart"/>
      <w:r>
        <w:rPr>
          <w:rFonts w:ascii="Verdana" w:hAnsi="Verdana"/>
          <w:sz w:val="24"/>
          <w:szCs w:val="24"/>
        </w:rPr>
        <w:t xml:space="preserve">  </w:t>
      </w:r>
      <w:proofErr w:type="gramEnd"/>
      <w:r w:rsidRPr="00FD5438">
        <w:rPr>
          <w:rFonts w:ascii="Verdana" w:hAnsi="Verdana"/>
          <w:sz w:val="24"/>
          <w:szCs w:val="24"/>
        </w:rPr>
        <w:t>2º para receber o Selo Empre</w:t>
      </w:r>
      <w:r>
        <w:rPr>
          <w:rFonts w:ascii="Verdana" w:hAnsi="Verdana"/>
          <w:sz w:val="24"/>
          <w:szCs w:val="24"/>
        </w:rPr>
        <w:t xml:space="preserve">sa Amiga da Mulher na categoria </w:t>
      </w:r>
      <w:r w:rsidRPr="00FD5438">
        <w:rPr>
          <w:rFonts w:ascii="Verdana" w:hAnsi="Verdana"/>
          <w:sz w:val="24"/>
          <w:szCs w:val="24"/>
        </w:rPr>
        <w:t>Prata;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III - cumprimento de todos os incisos do art. 2º para receber o Selo Empresa Amiga da Mulher na categoria Ouro.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4º A empresa interessada deverá comprovar regularidade fiscal por meio de c</w:t>
      </w:r>
      <w:r>
        <w:rPr>
          <w:rFonts w:ascii="Verdana" w:hAnsi="Verdana"/>
          <w:sz w:val="24"/>
          <w:szCs w:val="24"/>
        </w:rPr>
        <w:t xml:space="preserve">ertidões emitidas pelas esferas </w:t>
      </w:r>
      <w:r w:rsidRPr="00FD5438">
        <w:rPr>
          <w:rFonts w:ascii="Verdana" w:hAnsi="Verdana"/>
          <w:sz w:val="24"/>
          <w:szCs w:val="24"/>
        </w:rPr>
        <w:t>competentes.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5º A empresa poderá utilizar o Selo Em</w:t>
      </w:r>
      <w:r>
        <w:rPr>
          <w:rFonts w:ascii="Verdana" w:hAnsi="Verdana"/>
          <w:sz w:val="24"/>
          <w:szCs w:val="24"/>
        </w:rPr>
        <w:t xml:space="preserve">presa Amiga </w:t>
      </w:r>
      <w:r w:rsidRPr="00FD5438">
        <w:rPr>
          <w:rFonts w:ascii="Verdana" w:hAnsi="Verdana"/>
          <w:sz w:val="24"/>
          <w:szCs w:val="24"/>
        </w:rPr>
        <w:t>da Mulher em sua logomarca, produtos e material publicitário.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Parágrafo único. O relatór</w:t>
      </w:r>
      <w:r>
        <w:rPr>
          <w:rFonts w:ascii="Verdana" w:hAnsi="Verdana"/>
          <w:sz w:val="24"/>
          <w:szCs w:val="24"/>
        </w:rPr>
        <w:t xml:space="preserve">io e demais dados de mensuração </w:t>
      </w:r>
      <w:r w:rsidRPr="00FD5438">
        <w:rPr>
          <w:rFonts w:ascii="Verdana" w:hAnsi="Verdana"/>
          <w:sz w:val="24"/>
          <w:szCs w:val="24"/>
        </w:rPr>
        <w:t>de impacto do programa deverão estar disponíveis para consulta pública nas plataformas digi</w:t>
      </w:r>
      <w:r>
        <w:rPr>
          <w:rFonts w:ascii="Verdana" w:hAnsi="Verdana"/>
          <w:sz w:val="24"/>
          <w:szCs w:val="24"/>
        </w:rPr>
        <w:t xml:space="preserve">tais da Prefeitura e da empresa </w:t>
      </w:r>
      <w:r w:rsidRPr="00FD5438">
        <w:rPr>
          <w:rFonts w:ascii="Verdana" w:hAnsi="Verdana"/>
          <w:sz w:val="24"/>
          <w:szCs w:val="24"/>
        </w:rPr>
        <w:t>aderente ao Selo.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6º As despesas dec</w:t>
      </w:r>
      <w:r>
        <w:rPr>
          <w:rFonts w:ascii="Verdana" w:hAnsi="Verdana"/>
          <w:sz w:val="24"/>
          <w:szCs w:val="24"/>
        </w:rPr>
        <w:t xml:space="preserve">orrentes desta Lei correrão por </w:t>
      </w:r>
      <w:r w:rsidRPr="00FD5438">
        <w:rPr>
          <w:rFonts w:ascii="Verdana" w:hAnsi="Verdana"/>
          <w:sz w:val="24"/>
          <w:szCs w:val="24"/>
        </w:rPr>
        <w:t>conta das disposições orçame</w:t>
      </w:r>
      <w:r>
        <w:rPr>
          <w:rFonts w:ascii="Verdana" w:hAnsi="Verdana"/>
          <w:sz w:val="24"/>
          <w:szCs w:val="24"/>
        </w:rPr>
        <w:t xml:space="preserve">ntárias próprias, suplementadas </w:t>
      </w:r>
      <w:r w:rsidRPr="00FD5438">
        <w:rPr>
          <w:rFonts w:ascii="Verdana" w:hAnsi="Verdana"/>
          <w:sz w:val="24"/>
          <w:szCs w:val="24"/>
        </w:rPr>
        <w:t>se necessário.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7º Esta Lei entra em vigor na data de sua publicação.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PREFEITURA DO MU</w:t>
      </w:r>
      <w:r>
        <w:rPr>
          <w:rFonts w:ascii="Verdana" w:hAnsi="Verdana"/>
          <w:sz w:val="24"/>
          <w:szCs w:val="24"/>
        </w:rPr>
        <w:t xml:space="preserve">NICÍPIO DE SÃO PAULO, aos 19 de </w:t>
      </w:r>
      <w:r w:rsidRPr="00FD5438">
        <w:rPr>
          <w:rFonts w:ascii="Verdana" w:hAnsi="Verdana"/>
          <w:sz w:val="24"/>
          <w:szCs w:val="24"/>
        </w:rPr>
        <w:t>outubro de 2021, 468º da fundação de São Paulo.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D5438">
        <w:rPr>
          <w:rFonts w:ascii="Verdana" w:hAnsi="Verdana"/>
          <w:sz w:val="24"/>
          <w:szCs w:val="24"/>
        </w:rPr>
        <w:t>PREFEITO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JOSÉ RICARDO ALVARENG</w:t>
      </w:r>
      <w:r>
        <w:rPr>
          <w:rFonts w:ascii="Verdana" w:hAnsi="Verdana"/>
          <w:sz w:val="24"/>
          <w:szCs w:val="24"/>
        </w:rPr>
        <w:t xml:space="preserve">A TRIPOLI, Secretário Municipal </w:t>
      </w:r>
      <w:r w:rsidRPr="00FD543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FD5438">
        <w:rPr>
          <w:rFonts w:ascii="Verdana" w:hAnsi="Verdana"/>
          <w:sz w:val="24"/>
          <w:szCs w:val="24"/>
        </w:rPr>
        <w:t>Civil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EUNICE APARECIDA DE JESUS PR</w:t>
      </w:r>
      <w:r>
        <w:rPr>
          <w:rFonts w:ascii="Verdana" w:hAnsi="Verdana"/>
          <w:sz w:val="24"/>
          <w:szCs w:val="24"/>
        </w:rPr>
        <w:t xml:space="preserve">UDENTE, Secretário Municipal de </w:t>
      </w:r>
      <w:proofErr w:type="gramStart"/>
      <w:r w:rsidRPr="00FD5438">
        <w:rPr>
          <w:rFonts w:ascii="Verdana" w:hAnsi="Verdana"/>
          <w:sz w:val="24"/>
          <w:szCs w:val="24"/>
        </w:rPr>
        <w:t>Justiça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Publicada na Casa Civil, em 19 de outubro de 2021.</w:t>
      </w:r>
    </w:p>
    <w:p w:rsid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 xml:space="preserve">LEI Nº 17.687, DE 19 DE OUTUBRO DE </w:t>
      </w:r>
      <w:proofErr w:type="gramStart"/>
      <w:r w:rsidRPr="00FD5438">
        <w:rPr>
          <w:rFonts w:ascii="Verdana" w:hAnsi="Verdana"/>
          <w:b/>
          <w:sz w:val="24"/>
          <w:szCs w:val="24"/>
        </w:rPr>
        <w:t>2021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(PROJETO DE LEI Nº 363/21, DOS VEREADORES DEL</w:t>
      </w:r>
      <w:r>
        <w:rPr>
          <w:rFonts w:ascii="Verdana" w:hAnsi="Verdana"/>
          <w:b/>
          <w:sz w:val="24"/>
          <w:szCs w:val="24"/>
        </w:rPr>
        <w:t xml:space="preserve">EGADO PALUMBO – MDB, MARLON LUZ </w:t>
      </w:r>
      <w:r w:rsidRPr="00FD5438">
        <w:rPr>
          <w:rFonts w:ascii="Verdana" w:hAnsi="Verdana"/>
          <w:b/>
          <w:sz w:val="24"/>
          <w:szCs w:val="24"/>
        </w:rPr>
        <w:t>– PATRIO</w:t>
      </w:r>
      <w:r>
        <w:rPr>
          <w:rFonts w:ascii="Verdana" w:hAnsi="Verdana"/>
          <w:b/>
          <w:sz w:val="24"/>
          <w:szCs w:val="24"/>
        </w:rPr>
        <w:t xml:space="preserve">TA, </w:t>
      </w:r>
      <w:proofErr w:type="gramStart"/>
      <w:r>
        <w:rPr>
          <w:rFonts w:ascii="Verdana" w:hAnsi="Verdana"/>
          <w:b/>
          <w:sz w:val="24"/>
          <w:szCs w:val="24"/>
        </w:rPr>
        <w:t>MILTON LEITE – DEMOCRATAS</w:t>
      </w:r>
      <w:proofErr w:type="gramEnd"/>
      <w:r>
        <w:rPr>
          <w:rFonts w:ascii="Verdana" w:hAnsi="Verdana"/>
          <w:b/>
          <w:sz w:val="24"/>
          <w:szCs w:val="24"/>
        </w:rPr>
        <w:t xml:space="preserve"> E </w:t>
      </w:r>
      <w:r w:rsidRPr="00FD5438">
        <w:rPr>
          <w:rFonts w:ascii="Verdana" w:hAnsi="Verdana"/>
          <w:b/>
          <w:sz w:val="24"/>
          <w:szCs w:val="24"/>
        </w:rPr>
        <w:t>SANDRA TADEU – DEMOCRATAS)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Institui a Polí</w:t>
      </w:r>
      <w:r>
        <w:rPr>
          <w:rFonts w:ascii="Verdana" w:hAnsi="Verdana"/>
          <w:sz w:val="24"/>
          <w:szCs w:val="24"/>
        </w:rPr>
        <w:t xml:space="preserve">tica Municipal de Fiscalização, </w:t>
      </w:r>
      <w:r w:rsidRPr="00FD5438">
        <w:rPr>
          <w:rFonts w:ascii="Verdana" w:hAnsi="Verdana"/>
          <w:sz w:val="24"/>
          <w:szCs w:val="24"/>
        </w:rPr>
        <w:t xml:space="preserve">Prevenção e Combate ao </w:t>
      </w:r>
      <w:r>
        <w:rPr>
          <w:rFonts w:ascii="Verdana" w:hAnsi="Verdana"/>
          <w:sz w:val="24"/>
          <w:szCs w:val="24"/>
        </w:rPr>
        <w:t xml:space="preserve">Furto e Roubo </w:t>
      </w:r>
      <w:r w:rsidRPr="00FD5438">
        <w:rPr>
          <w:rFonts w:ascii="Verdana" w:hAnsi="Verdana"/>
          <w:sz w:val="24"/>
          <w:szCs w:val="24"/>
        </w:rPr>
        <w:t>de Carros,</w:t>
      </w:r>
      <w:r>
        <w:rPr>
          <w:rFonts w:ascii="Verdana" w:hAnsi="Verdana"/>
          <w:sz w:val="24"/>
          <w:szCs w:val="24"/>
        </w:rPr>
        <w:t xml:space="preserve"> Motos e Caminhões, intensifica </w:t>
      </w:r>
      <w:r w:rsidRPr="00FD5438">
        <w:rPr>
          <w:rFonts w:ascii="Verdana" w:hAnsi="Verdana"/>
          <w:sz w:val="24"/>
          <w:szCs w:val="24"/>
        </w:rPr>
        <w:t xml:space="preserve">as normas </w:t>
      </w:r>
      <w:r>
        <w:rPr>
          <w:rFonts w:ascii="Verdana" w:hAnsi="Verdana"/>
          <w:sz w:val="24"/>
          <w:szCs w:val="24"/>
        </w:rPr>
        <w:t xml:space="preserve">de fiscalização e funcionamento </w:t>
      </w:r>
      <w:r w:rsidRPr="00FD5438">
        <w:rPr>
          <w:rFonts w:ascii="Verdana" w:hAnsi="Verdana"/>
          <w:sz w:val="24"/>
          <w:szCs w:val="24"/>
        </w:rPr>
        <w:t>para empresas que atuam no desmanche.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lastRenderedPageBreak/>
        <w:t>RICARDO NUNES, Prefeit</w:t>
      </w:r>
      <w:r>
        <w:rPr>
          <w:rFonts w:ascii="Verdana" w:hAnsi="Verdana"/>
          <w:sz w:val="24"/>
          <w:szCs w:val="24"/>
        </w:rPr>
        <w:t xml:space="preserve">o do Município de São Paulo, no </w:t>
      </w:r>
      <w:r w:rsidRPr="00FD5438">
        <w:rPr>
          <w:rFonts w:ascii="Verdana" w:hAnsi="Verdana"/>
          <w:sz w:val="24"/>
          <w:szCs w:val="24"/>
        </w:rPr>
        <w:t>uso das atribuições que lhe são co</w:t>
      </w:r>
      <w:r>
        <w:rPr>
          <w:rFonts w:ascii="Verdana" w:hAnsi="Verdana"/>
          <w:sz w:val="24"/>
          <w:szCs w:val="24"/>
        </w:rPr>
        <w:t xml:space="preserve">nferidas por lei, faz saber que </w:t>
      </w:r>
      <w:r w:rsidRPr="00FD5438">
        <w:rPr>
          <w:rFonts w:ascii="Verdana" w:hAnsi="Verdana"/>
          <w:sz w:val="24"/>
          <w:szCs w:val="24"/>
        </w:rPr>
        <w:t>a Câmara Municipal, em se</w:t>
      </w:r>
      <w:r>
        <w:rPr>
          <w:rFonts w:ascii="Verdana" w:hAnsi="Verdana"/>
          <w:sz w:val="24"/>
          <w:szCs w:val="24"/>
        </w:rPr>
        <w:t xml:space="preserve">ssão de 15 de setembro de 2021, </w:t>
      </w:r>
      <w:r w:rsidRPr="00FD5438">
        <w:rPr>
          <w:rFonts w:ascii="Verdana" w:hAnsi="Verdana"/>
          <w:sz w:val="24"/>
          <w:szCs w:val="24"/>
        </w:rPr>
        <w:t>decretou e eu promulgo a seguinte lei: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1º Fica instituída a Política Municipal de Fiscalização,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Prevenção e Combate ao F</w:t>
      </w:r>
      <w:r w:rsidR="00A66DBE">
        <w:rPr>
          <w:rFonts w:ascii="Verdana" w:hAnsi="Verdana"/>
          <w:sz w:val="24"/>
          <w:szCs w:val="24"/>
        </w:rPr>
        <w:t xml:space="preserve">urto e Roubo de Carros, Motos e </w:t>
      </w:r>
      <w:r w:rsidRPr="00FD5438">
        <w:rPr>
          <w:rFonts w:ascii="Verdana" w:hAnsi="Verdana"/>
          <w:sz w:val="24"/>
          <w:szCs w:val="24"/>
        </w:rPr>
        <w:t>Caminhões para intensificar no âmbito muni</w:t>
      </w:r>
      <w:r>
        <w:rPr>
          <w:rFonts w:ascii="Verdana" w:hAnsi="Verdana"/>
          <w:sz w:val="24"/>
          <w:szCs w:val="24"/>
        </w:rPr>
        <w:t xml:space="preserve">cipal a fiscalização </w:t>
      </w:r>
      <w:r w:rsidRPr="00FD5438">
        <w:rPr>
          <w:rFonts w:ascii="Verdana" w:hAnsi="Verdana"/>
          <w:sz w:val="24"/>
          <w:szCs w:val="24"/>
        </w:rPr>
        <w:t xml:space="preserve">e funcionamento das empresas que atuam no </w:t>
      </w:r>
      <w:proofErr w:type="gramStart"/>
      <w:r w:rsidRPr="00FD5438">
        <w:rPr>
          <w:rFonts w:ascii="Verdana" w:hAnsi="Verdana"/>
          <w:sz w:val="24"/>
          <w:szCs w:val="24"/>
        </w:rPr>
        <w:t>desmanche</w:t>
      </w:r>
      <w:proofErr w:type="gramEnd"/>
      <w:r w:rsidRPr="00FD5438">
        <w:rPr>
          <w:rFonts w:ascii="Verdana" w:hAnsi="Verdana"/>
          <w:sz w:val="24"/>
          <w:szCs w:val="24"/>
        </w:rPr>
        <w:t xml:space="preserve"> de</w:t>
      </w:r>
      <w:r>
        <w:rPr>
          <w:rFonts w:ascii="Verdana" w:hAnsi="Verdana"/>
          <w:sz w:val="24"/>
          <w:szCs w:val="24"/>
        </w:rPr>
        <w:t xml:space="preserve"> </w:t>
      </w:r>
      <w:r w:rsidRPr="00FD5438">
        <w:rPr>
          <w:rFonts w:ascii="Verdana" w:hAnsi="Verdana"/>
          <w:sz w:val="24"/>
          <w:szCs w:val="24"/>
        </w:rPr>
        <w:t>carros, motos e caminhões, comércio de au</w:t>
      </w:r>
      <w:r>
        <w:rPr>
          <w:rFonts w:ascii="Verdana" w:hAnsi="Verdana"/>
          <w:sz w:val="24"/>
          <w:szCs w:val="24"/>
        </w:rPr>
        <w:t xml:space="preserve">topeças, comércio </w:t>
      </w:r>
      <w:r w:rsidRPr="00FD5438">
        <w:rPr>
          <w:rFonts w:ascii="Verdana" w:hAnsi="Verdana"/>
          <w:sz w:val="24"/>
          <w:szCs w:val="24"/>
        </w:rPr>
        <w:t>de material metálico de v</w:t>
      </w:r>
      <w:r>
        <w:rPr>
          <w:rFonts w:ascii="Verdana" w:hAnsi="Verdana"/>
          <w:sz w:val="24"/>
          <w:szCs w:val="24"/>
        </w:rPr>
        <w:t xml:space="preserve">eículo denominado genericamente </w:t>
      </w:r>
      <w:r w:rsidRPr="00FD5438">
        <w:rPr>
          <w:rFonts w:ascii="Verdana" w:hAnsi="Verdana"/>
          <w:sz w:val="24"/>
          <w:szCs w:val="24"/>
        </w:rPr>
        <w:t>de sucata.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2º São princípios orientadores e objetivos da Política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Municipal de que trata esta Lei: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 - intensificar as operações de fiscalização e vistoria pelos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Agentes Vistores, com apoio da GCM (Guarda Civil Metropolitana);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II - promover políticas públicas visando estimular a denúncia aos órgãos legais das irregularidades de que trata esta Lei;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III - auxiliar no combate ao crescimento do crime organizado no município.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3º Considera-se at</w:t>
      </w:r>
      <w:r w:rsidR="00A66DBE">
        <w:rPr>
          <w:rFonts w:ascii="Verdana" w:hAnsi="Verdana"/>
          <w:sz w:val="24"/>
          <w:szCs w:val="24"/>
        </w:rPr>
        <w:t xml:space="preserve">ividade de desmanche o comércio </w:t>
      </w:r>
      <w:r w:rsidRPr="00FD5438">
        <w:rPr>
          <w:rFonts w:ascii="Verdana" w:hAnsi="Verdana"/>
          <w:sz w:val="24"/>
          <w:szCs w:val="24"/>
        </w:rPr>
        <w:t>de autopeças, sucatas e as</w:t>
      </w:r>
      <w:r w:rsidR="00A66DBE">
        <w:rPr>
          <w:rFonts w:ascii="Verdana" w:hAnsi="Verdana"/>
          <w:sz w:val="24"/>
          <w:szCs w:val="24"/>
        </w:rPr>
        <w:t xml:space="preserve">semelhados </w:t>
      </w:r>
      <w:proofErr w:type="gramStart"/>
      <w:r w:rsidR="00A66DBE">
        <w:rPr>
          <w:rFonts w:ascii="Verdana" w:hAnsi="Verdana"/>
          <w:sz w:val="24"/>
          <w:szCs w:val="24"/>
        </w:rPr>
        <w:t xml:space="preserve">praticado por pessoa jurídica que </w:t>
      </w:r>
      <w:r w:rsidRPr="00FD5438">
        <w:rPr>
          <w:rFonts w:ascii="Verdana" w:hAnsi="Verdana"/>
          <w:sz w:val="24"/>
          <w:szCs w:val="24"/>
        </w:rPr>
        <w:t>adquira</w:t>
      </w:r>
      <w:proofErr w:type="gramEnd"/>
      <w:r w:rsidRPr="00FD5438">
        <w:rPr>
          <w:rFonts w:ascii="Verdana" w:hAnsi="Verdana"/>
          <w:sz w:val="24"/>
          <w:szCs w:val="24"/>
        </w:rPr>
        <w:t>, vend</w:t>
      </w:r>
      <w:r w:rsidR="00A66DBE">
        <w:rPr>
          <w:rFonts w:ascii="Verdana" w:hAnsi="Verdana"/>
          <w:sz w:val="24"/>
          <w:szCs w:val="24"/>
        </w:rPr>
        <w:t xml:space="preserve">a, exponha à venda, mantenha em </w:t>
      </w:r>
      <w:r w:rsidRPr="00FD5438">
        <w:rPr>
          <w:rFonts w:ascii="Verdana" w:hAnsi="Verdana"/>
          <w:sz w:val="24"/>
          <w:szCs w:val="24"/>
        </w:rPr>
        <w:t>estoque, use como matéria-prima,</w:t>
      </w:r>
      <w:r w:rsidR="00A66DBE">
        <w:rPr>
          <w:rFonts w:ascii="Verdana" w:hAnsi="Verdana"/>
          <w:sz w:val="24"/>
          <w:szCs w:val="24"/>
        </w:rPr>
        <w:t xml:space="preserve"> beneficie, recicle, transporte </w:t>
      </w:r>
      <w:r w:rsidRPr="00FD5438">
        <w:rPr>
          <w:rFonts w:ascii="Verdana" w:hAnsi="Verdana"/>
          <w:sz w:val="24"/>
          <w:szCs w:val="24"/>
        </w:rPr>
        <w:t>e compacte material metálic</w:t>
      </w:r>
      <w:r w:rsidR="00A66DBE">
        <w:rPr>
          <w:rFonts w:ascii="Verdana" w:hAnsi="Verdana"/>
          <w:sz w:val="24"/>
          <w:szCs w:val="24"/>
        </w:rPr>
        <w:t xml:space="preserve">o procedente de anterior uso em </w:t>
      </w:r>
      <w:r w:rsidRPr="00FD5438">
        <w:rPr>
          <w:rFonts w:ascii="Verdana" w:hAnsi="Verdana"/>
          <w:sz w:val="24"/>
          <w:szCs w:val="24"/>
        </w:rPr>
        <w:t>veículos automotores.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4º As multas a serem</w:t>
      </w:r>
      <w:r w:rsidR="00A66DBE">
        <w:rPr>
          <w:rFonts w:ascii="Verdana" w:hAnsi="Verdana"/>
          <w:sz w:val="24"/>
          <w:szCs w:val="24"/>
        </w:rPr>
        <w:t xml:space="preserve"> aplicadas serão regulamentadas </w:t>
      </w:r>
      <w:r w:rsidRPr="00FD5438">
        <w:rPr>
          <w:rFonts w:ascii="Verdana" w:hAnsi="Verdana"/>
          <w:sz w:val="24"/>
          <w:szCs w:val="24"/>
        </w:rPr>
        <w:t>pelo Executivo, de acordo com o previsto na Lei Federal.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5º O Executivo regulamentará a presente Lei e as despesas decorrentes da execução d</w:t>
      </w:r>
      <w:r w:rsidR="00A66DBE">
        <w:rPr>
          <w:rFonts w:ascii="Verdana" w:hAnsi="Verdana"/>
          <w:sz w:val="24"/>
          <w:szCs w:val="24"/>
        </w:rPr>
        <w:t xml:space="preserve">esta Lei correrão por conta das </w:t>
      </w:r>
      <w:r w:rsidRPr="00FD5438">
        <w:rPr>
          <w:rFonts w:ascii="Verdana" w:hAnsi="Verdana"/>
          <w:sz w:val="24"/>
          <w:szCs w:val="24"/>
        </w:rPr>
        <w:t>dotações orçamentárias próprias, suplementadas se necessário.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6º Esta Lei entrará em v</w:t>
      </w:r>
      <w:r w:rsidR="00A66DBE">
        <w:rPr>
          <w:rFonts w:ascii="Verdana" w:hAnsi="Verdana"/>
          <w:sz w:val="24"/>
          <w:szCs w:val="24"/>
        </w:rPr>
        <w:t xml:space="preserve">igor na data de sua publicação, </w:t>
      </w:r>
      <w:r w:rsidRPr="00FD5438">
        <w:rPr>
          <w:rFonts w:ascii="Verdana" w:hAnsi="Verdana"/>
          <w:sz w:val="24"/>
          <w:szCs w:val="24"/>
        </w:rPr>
        <w:t>revogadas as disposições em contrário.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PREFEITURA DO MU</w:t>
      </w:r>
      <w:r w:rsidR="00A66DBE">
        <w:rPr>
          <w:rFonts w:ascii="Verdana" w:hAnsi="Verdana"/>
          <w:sz w:val="24"/>
          <w:szCs w:val="24"/>
        </w:rPr>
        <w:t xml:space="preserve">NICÍPIO DE SÃO PAULO, aos 19 de </w:t>
      </w:r>
      <w:r w:rsidRPr="00FD5438">
        <w:rPr>
          <w:rFonts w:ascii="Verdana" w:hAnsi="Verdana"/>
          <w:sz w:val="24"/>
          <w:szCs w:val="24"/>
        </w:rPr>
        <w:t>outubro de 2021, 468º da fundação de São Paulo.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D5438">
        <w:rPr>
          <w:rFonts w:ascii="Verdana" w:hAnsi="Verdana"/>
          <w:sz w:val="24"/>
          <w:szCs w:val="24"/>
        </w:rPr>
        <w:t>PREFEITO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JOSÉ RICARDO ALVARENG</w:t>
      </w:r>
      <w:r w:rsidR="00A66DBE">
        <w:rPr>
          <w:rFonts w:ascii="Verdana" w:hAnsi="Verdana"/>
          <w:sz w:val="24"/>
          <w:szCs w:val="24"/>
        </w:rPr>
        <w:t xml:space="preserve">A TRIPOLI, Secretário Municipal </w:t>
      </w:r>
      <w:r w:rsidRPr="00FD543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FD5438">
        <w:rPr>
          <w:rFonts w:ascii="Verdana" w:hAnsi="Verdana"/>
          <w:sz w:val="24"/>
          <w:szCs w:val="24"/>
        </w:rPr>
        <w:t>Civil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EUNICE APARECIDA DE JESUS PR</w:t>
      </w:r>
      <w:r w:rsidR="00A66DBE">
        <w:rPr>
          <w:rFonts w:ascii="Verdana" w:hAnsi="Verdana"/>
          <w:sz w:val="24"/>
          <w:szCs w:val="24"/>
        </w:rPr>
        <w:t xml:space="preserve">UDENTE, Secretário Municipal de </w:t>
      </w:r>
      <w:proofErr w:type="gramStart"/>
      <w:r w:rsidRPr="00FD5438">
        <w:rPr>
          <w:rFonts w:ascii="Verdana" w:hAnsi="Verdana"/>
          <w:sz w:val="24"/>
          <w:szCs w:val="24"/>
        </w:rPr>
        <w:t>Justiça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Publicada na Casa Civil, em 19 de outubro de 2021.</w:t>
      </w:r>
    </w:p>
    <w:p w:rsid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 xml:space="preserve">LEI Nº 17.688, DE 19 DE OUTUBRO DE </w:t>
      </w:r>
      <w:proofErr w:type="gramStart"/>
      <w:r w:rsidRPr="00FD5438">
        <w:rPr>
          <w:rFonts w:ascii="Verdana" w:hAnsi="Verdana"/>
          <w:b/>
          <w:sz w:val="24"/>
          <w:szCs w:val="24"/>
        </w:rPr>
        <w:t>2021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 xml:space="preserve">(PROJETO DE LEI Nº 222/11, DO </w:t>
      </w:r>
      <w:proofErr w:type="gramStart"/>
      <w:r w:rsidRPr="00FD5438">
        <w:rPr>
          <w:rFonts w:ascii="Verdana" w:hAnsi="Verdana"/>
          <w:b/>
          <w:sz w:val="24"/>
          <w:szCs w:val="24"/>
        </w:rPr>
        <w:t>VEREADOR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proofErr w:type="gramStart"/>
      <w:r w:rsidRPr="00FD5438">
        <w:rPr>
          <w:rFonts w:ascii="Verdana" w:hAnsi="Verdana"/>
          <w:b/>
          <w:sz w:val="24"/>
          <w:szCs w:val="24"/>
        </w:rPr>
        <w:t>ATÍLIO FRANCISCO – REPUBLICANOS)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Estabelec</w:t>
      </w:r>
      <w:r w:rsidR="00A66DBE">
        <w:rPr>
          <w:rFonts w:ascii="Verdana" w:hAnsi="Verdana"/>
          <w:sz w:val="24"/>
          <w:szCs w:val="24"/>
        </w:rPr>
        <w:t xml:space="preserve">e normas gerais para realização </w:t>
      </w:r>
      <w:r w:rsidRPr="00FD5438">
        <w:rPr>
          <w:rFonts w:ascii="Verdana" w:hAnsi="Verdana"/>
          <w:sz w:val="24"/>
          <w:szCs w:val="24"/>
        </w:rPr>
        <w:t>de reclamações e denúncias no site da Prefeitura da C</w:t>
      </w:r>
      <w:r w:rsidR="00A66DBE">
        <w:rPr>
          <w:rFonts w:ascii="Verdana" w:hAnsi="Verdana"/>
          <w:sz w:val="24"/>
          <w:szCs w:val="24"/>
        </w:rPr>
        <w:t xml:space="preserve">idade de São Paulo, e dá outras </w:t>
      </w:r>
      <w:r w:rsidRPr="00FD5438">
        <w:rPr>
          <w:rFonts w:ascii="Verdana" w:hAnsi="Verdana"/>
          <w:sz w:val="24"/>
          <w:szCs w:val="24"/>
        </w:rPr>
        <w:t>providências.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RICARDO NUNES, Prefeit</w:t>
      </w:r>
      <w:r w:rsidR="00A66DBE">
        <w:rPr>
          <w:rFonts w:ascii="Verdana" w:hAnsi="Verdana"/>
          <w:sz w:val="24"/>
          <w:szCs w:val="24"/>
        </w:rPr>
        <w:t xml:space="preserve">o do Município de São Paulo, no </w:t>
      </w:r>
      <w:r w:rsidRPr="00FD5438">
        <w:rPr>
          <w:rFonts w:ascii="Verdana" w:hAnsi="Verdana"/>
          <w:sz w:val="24"/>
          <w:szCs w:val="24"/>
        </w:rPr>
        <w:t>uso das atribuições que lhe são co</w:t>
      </w:r>
      <w:r w:rsidR="00A66DBE">
        <w:rPr>
          <w:rFonts w:ascii="Verdana" w:hAnsi="Verdana"/>
          <w:sz w:val="24"/>
          <w:szCs w:val="24"/>
        </w:rPr>
        <w:t xml:space="preserve">nferidas por lei, faz saber que </w:t>
      </w:r>
      <w:r w:rsidRPr="00FD5438">
        <w:rPr>
          <w:rFonts w:ascii="Verdana" w:hAnsi="Verdana"/>
          <w:sz w:val="24"/>
          <w:szCs w:val="24"/>
        </w:rPr>
        <w:t xml:space="preserve">a Câmara </w:t>
      </w:r>
      <w:r w:rsidRPr="00FD5438">
        <w:rPr>
          <w:rFonts w:ascii="Verdana" w:hAnsi="Verdana"/>
          <w:sz w:val="24"/>
          <w:szCs w:val="24"/>
        </w:rPr>
        <w:lastRenderedPageBreak/>
        <w:t>Municipal, em sessão de 15 de setembro de 2021,</w:t>
      </w:r>
      <w:r w:rsidR="00A66DBE">
        <w:rPr>
          <w:rFonts w:ascii="Verdana" w:hAnsi="Verdana"/>
          <w:sz w:val="24"/>
          <w:szCs w:val="24"/>
        </w:rPr>
        <w:t xml:space="preserve"> </w:t>
      </w:r>
      <w:r w:rsidRPr="00FD5438">
        <w:rPr>
          <w:rFonts w:ascii="Verdana" w:hAnsi="Verdana"/>
          <w:sz w:val="24"/>
          <w:szCs w:val="24"/>
        </w:rPr>
        <w:t>decretou e eu promulgo a seguinte lei: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1º É direto do cidadão paulistano o acesso à informação relativa aos órgãos públic</w:t>
      </w:r>
      <w:r w:rsidR="00A66DBE">
        <w:rPr>
          <w:rFonts w:ascii="Verdana" w:hAnsi="Verdana"/>
          <w:sz w:val="24"/>
          <w:szCs w:val="24"/>
        </w:rPr>
        <w:t xml:space="preserve">os, suas funções e aos meios de </w:t>
      </w:r>
      <w:r w:rsidRPr="00FD5438">
        <w:rPr>
          <w:rFonts w:ascii="Verdana" w:hAnsi="Verdana"/>
          <w:sz w:val="24"/>
          <w:szCs w:val="24"/>
        </w:rPr>
        <w:t>realização de reclamações e denúncias.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2º O Poder Público Mu</w:t>
      </w:r>
      <w:r w:rsidR="00A66DBE">
        <w:rPr>
          <w:rFonts w:ascii="Verdana" w:hAnsi="Verdana"/>
          <w:sz w:val="24"/>
          <w:szCs w:val="24"/>
        </w:rPr>
        <w:t xml:space="preserve">nicipal deverá envidar esforços </w:t>
      </w:r>
      <w:r w:rsidRPr="00FD5438">
        <w:rPr>
          <w:rFonts w:ascii="Verdana" w:hAnsi="Verdana"/>
          <w:sz w:val="24"/>
          <w:szCs w:val="24"/>
        </w:rPr>
        <w:t>no sentido de disponibilizar t</w:t>
      </w:r>
      <w:r w:rsidR="00A66DBE">
        <w:rPr>
          <w:rFonts w:ascii="Verdana" w:hAnsi="Verdana"/>
          <w:sz w:val="24"/>
          <w:szCs w:val="24"/>
        </w:rPr>
        <w:t xml:space="preserve">oda a informação necessária, de </w:t>
      </w:r>
      <w:r w:rsidRPr="00FD5438">
        <w:rPr>
          <w:rFonts w:ascii="Verdana" w:hAnsi="Verdana"/>
          <w:sz w:val="24"/>
          <w:szCs w:val="24"/>
        </w:rPr>
        <w:t>forma organizada e de fácil acess</w:t>
      </w:r>
      <w:r w:rsidR="00A66DBE">
        <w:rPr>
          <w:rFonts w:ascii="Verdana" w:hAnsi="Verdana"/>
          <w:sz w:val="24"/>
          <w:szCs w:val="24"/>
        </w:rPr>
        <w:t xml:space="preserve">o, no site oficial do Município </w:t>
      </w:r>
      <w:r w:rsidRPr="00FD5438">
        <w:rPr>
          <w:rFonts w:ascii="Verdana" w:hAnsi="Verdana"/>
          <w:sz w:val="24"/>
          <w:szCs w:val="24"/>
        </w:rPr>
        <w:t>de São Paulo.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3º O site oficial do Município de São Paulo deverá disponibilizar as informações rela</w:t>
      </w:r>
      <w:r w:rsidR="00A66DBE">
        <w:rPr>
          <w:rFonts w:ascii="Verdana" w:hAnsi="Verdana"/>
          <w:sz w:val="24"/>
          <w:szCs w:val="24"/>
        </w:rPr>
        <w:t xml:space="preserve">tivas aos assuntos de que trata </w:t>
      </w:r>
      <w:r w:rsidRPr="00FD5438">
        <w:rPr>
          <w:rFonts w:ascii="Verdana" w:hAnsi="Verdana"/>
          <w:sz w:val="24"/>
          <w:szCs w:val="24"/>
        </w:rPr>
        <w:t>o art. 1º desta Lei de forma clara e de fácil visualização, apresentando local próprio, em des</w:t>
      </w:r>
      <w:r w:rsidR="00A66DBE">
        <w:rPr>
          <w:rFonts w:ascii="Verdana" w:hAnsi="Verdana"/>
          <w:sz w:val="24"/>
          <w:szCs w:val="24"/>
        </w:rPr>
        <w:t xml:space="preserve">taque em relação às informações </w:t>
      </w:r>
      <w:r w:rsidRPr="00FD5438">
        <w:rPr>
          <w:rFonts w:ascii="Verdana" w:hAnsi="Verdana"/>
          <w:sz w:val="24"/>
          <w:szCs w:val="24"/>
        </w:rPr>
        <w:t>regulares, destinado à postagem de reclamações e denúncias.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4º Será disponibilizado junto ao site oficial da Prefeitura Municipal de São Paulo um</w:t>
      </w:r>
      <w:r w:rsidR="00A66DBE">
        <w:rPr>
          <w:rFonts w:ascii="Verdana" w:hAnsi="Verdana"/>
          <w:sz w:val="24"/>
          <w:szCs w:val="24"/>
        </w:rPr>
        <w:t xml:space="preserve"> endereço de correio eletrônico </w:t>
      </w:r>
      <w:r w:rsidRPr="00FD5438">
        <w:rPr>
          <w:rFonts w:ascii="Verdana" w:hAnsi="Verdana"/>
          <w:sz w:val="24"/>
          <w:szCs w:val="24"/>
        </w:rPr>
        <w:t>exclusivo para o envio de reclamações e denúncias.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5º As despesas de</w:t>
      </w:r>
      <w:r w:rsidR="00A66DBE">
        <w:rPr>
          <w:rFonts w:ascii="Verdana" w:hAnsi="Verdana"/>
          <w:sz w:val="24"/>
          <w:szCs w:val="24"/>
        </w:rPr>
        <w:t xml:space="preserve">correntes da execução desta Lei </w:t>
      </w:r>
      <w:r w:rsidRPr="00FD5438">
        <w:rPr>
          <w:rFonts w:ascii="Verdana" w:hAnsi="Verdana"/>
          <w:sz w:val="24"/>
          <w:szCs w:val="24"/>
        </w:rPr>
        <w:t>correrão por conta de dotações orçamentárias próprias, suplementadas, se necessário.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6º Esta Lei entra em v</w:t>
      </w:r>
      <w:r w:rsidR="00A66DBE">
        <w:rPr>
          <w:rFonts w:ascii="Verdana" w:hAnsi="Verdana"/>
          <w:sz w:val="24"/>
          <w:szCs w:val="24"/>
        </w:rPr>
        <w:t xml:space="preserve">igor na data de sua publicação, </w:t>
      </w:r>
      <w:r w:rsidRPr="00FD5438">
        <w:rPr>
          <w:rFonts w:ascii="Verdana" w:hAnsi="Verdana"/>
          <w:sz w:val="24"/>
          <w:szCs w:val="24"/>
        </w:rPr>
        <w:t>revogadas as disposições em contrário.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PREFEITURA DO MU</w:t>
      </w:r>
      <w:r w:rsidR="00A66DBE">
        <w:rPr>
          <w:rFonts w:ascii="Verdana" w:hAnsi="Verdana"/>
          <w:sz w:val="24"/>
          <w:szCs w:val="24"/>
        </w:rPr>
        <w:t xml:space="preserve">NICÍPIO DE SÃO PAULO, aos 19 de </w:t>
      </w:r>
      <w:r w:rsidRPr="00FD5438">
        <w:rPr>
          <w:rFonts w:ascii="Verdana" w:hAnsi="Verdana"/>
          <w:sz w:val="24"/>
          <w:szCs w:val="24"/>
        </w:rPr>
        <w:t>outubro de 2021, 468º da fundação de São Paulo.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D5438">
        <w:rPr>
          <w:rFonts w:ascii="Verdana" w:hAnsi="Verdana"/>
          <w:sz w:val="24"/>
          <w:szCs w:val="24"/>
        </w:rPr>
        <w:t>PREFEITO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JOSÉ RICARDO ALVARENG</w:t>
      </w:r>
      <w:r w:rsidR="00A66DBE">
        <w:rPr>
          <w:rFonts w:ascii="Verdana" w:hAnsi="Verdana"/>
          <w:sz w:val="24"/>
          <w:szCs w:val="24"/>
        </w:rPr>
        <w:t xml:space="preserve">A TRIPOLI, Secretário Municipal </w:t>
      </w:r>
      <w:r w:rsidRPr="00FD543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FD5438">
        <w:rPr>
          <w:rFonts w:ascii="Verdana" w:hAnsi="Verdana"/>
          <w:sz w:val="24"/>
          <w:szCs w:val="24"/>
        </w:rPr>
        <w:t>Civil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EUNICE APARECIDA DE JESUS PRUDENTE, Secretário Municipal d</w:t>
      </w:r>
      <w:r w:rsidR="00A66DBE">
        <w:rPr>
          <w:rFonts w:ascii="Verdana" w:hAnsi="Verdana"/>
          <w:sz w:val="24"/>
          <w:szCs w:val="24"/>
        </w:rPr>
        <w:t xml:space="preserve">e </w:t>
      </w:r>
      <w:proofErr w:type="gramStart"/>
      <w:r w:rsidRPr="00FD5438">
        <w:rPr>
          <w:rFonts w:ascii="Verdana" w:hAnsi="Verdana"/>
          <w:sz w:val="24"/>
          <w:szCs w:val="24"/>
        </w:rPr>
        <w:t>Justiça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Publicada na Casa Civil, em 19 de outubro de 2021.</w:t>
      </w:r>
    </w:p>
    <w:p w:rsid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 xml:space="preserve">LEI Nº 17.689, DE 19 DE OUTUBRO DE </w:t>
      </w:r>
      <w:proofErr w:type="gramStart"/>
      <w:r w:rsidRPr="00FD5438">
        <w:rPr>
          <w:rFonts w:ascii="Verdana" w:hAnsi="Verdana"/>
          <w:b/>
          <w:sz w:val="24"/>
          <w:szCs w:val="24"/>
        </w:rPr>
        <w:t>2021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 xml:space="preserve">(PROJETO DE LEI Nº 364/21, DOS </w:t>
      </w:r>
      <w:proofErr w:type="gramStart"/>
      <w:r w:rsidRPr="00FD5438">
        <w:rPr>
          <w:rFonts w:ascii="Verdana" w:hAnsi="Verdana"/>
          <w:b/>
          <w:sz w:val="24"/>
          <w:szCs w:val="24"/>
        </w:rPr>
        <w:t>VEREADORES DELEGADO</w:t>
      </w:r>
      <w:proofErr w:type="gramEnd"/>
      <w:r w:rsidRPr="00FD5438">
        <w:rPr>
          <w:rFonts w:ascii="Verdana" w:hAnsi="Verdana"/>
          <w:b/>
          <w:sz w:val="24"/>
          <w:szCs w:val="24"/>
        </w:rPr>
        <w:t xml:space="preserve"> PALUMBO – MDB, FABIO RIVA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 xml:space="preserve">– </w:t>
      </w:r>
      <w:proofErr w:type="gramStart"/>
      <w:r w:rsidRPr="00FD5438">
        <w:rPr>
          <w:rFonts w:ascii="Verdana" w:hAnsi="Verdana"/>
          <w:b/>
          <w:sz w:val="24"/>
          <w:szCs w:val="24"/>
        </w:rPr>
        <w:t>PSDB, GIL</w:t>
      </w:r>
      <w:r w:rsidR="004F24E4">
        <w:rPr>
          <w:rFonts w:ascii="Verdana" w:hAnsi="Verdana"/>
          <w:b/>
          <w:sz w:val="24"/>
          <w:szCs w:val="24"/>
        </w:rPr>
        <w:t xml:space="preserve">BERTO NASCIMENTO – PSC E MILTON </w:t>
      </w:r>
      <w:r w:rsidRPr="00FD5438">
        <w:rPr>
          <w:rFonts w:ascii="Verdana" w:hAnsi="Verdana"/>
          <w:b/>
          <w:sz w:val="24"/>
          <w:szCs w:val="24"/>
        </w:rPr>
        <w:t>LEITE – DEMOCRATAS)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Dispõe sob</w:t>
      </w:r>
      <w:r w:rsidR="00A66DBE">
        <w:rPr>
          <w:rFonts w:ascii="Verdana" w:hAnsi="Verdana"/>
          <w:sz w:val="24"/>
          <w:szCs w:val="24"/>
        </w:rPr>
        <w:t xml:space="preserve">re as normas de fiscalização de </w:t>
      </w:r>
      <w:r w:rsidRPr="00FD5438">
        <w:rPr>
          <w:rFonts w:ascii="Verdana" w:hAnsi="Verdana"/>
          <w:sz w:val="24"/>
          <w:szCs w:val="24"/>
        </w:rPr>
        <w:t>estabeleci</w:t>
      </w:r>
      <w:r w:rsidR="00A66DBE">
        <w:rPr>
          <w:rFonts w:ascii="Verdana" w:hAnsi="Verdana"/>
          <w:sz w:val="24"/>
          <w:szCs w:val="24"/>
        </w:rPr>
        <w:t xml:space="preserve">mentos denominados ferro-velho, </w:t>
      </w:r>
      <w:r w:rsidRPr="00FD5438">
        <w:rPr>
          <w:rFonts w:ascii="Verdana" w:hAnsi="Verdana"/>
          <w:sz w:val="24"/>
          <w:szCs w:val="24"/>
        </w:rPr>
        <w:t>e dá outras providências.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RICARDO NUNES, Prefeit</w:t>
      </w:r>
      <w:r w:rsidR="00A66DBE">
        <w:rPr>
          <w:rFonts w:ascii="Verdana" w:hAnsi="Verdana"/>
          <w:sz w:val="24"/>
          <w:szCs w:val="24"/>
        </w:rPr>
        <w:t xml:space="preserve">o do Município de São Paulo, no </w:t>
      </w:r>
      <w:r w:rsidRPr="00FD5438">
        <w:rPr>
          <w:rFonts w:ascii="Verdana" w:hAnsi="Verdana"/>
          <w:sz w:val="24"/>
          <w:szCs w:val="24"/>
        </w:rPr>
        <w:t>uso das atribuições que lhe são co</w:t>
      </w:r>
      <w:r w:rsidR="00A66DBE">
        <w:rPr>
          <w:rFonts w:ascii="Verdana" w:hAnsi="Verdana"/>
          <w:sz w:val="24"/>
          <w:szCs w:val="24"/>
        </w:rPr>
        <w:t xml:space="preserve">nferidas por lei, faz saber que </w:t>
      </w:r>
      <w:r w:rsidRPr="00FD5438">
        <w:rPr>
          <w:rFonts w:ascii="Verdana" w:hAnsi="Verdana"/>
          <w:sz w:val="24"/>
          <w:szCs w:val="24"/>
        </w:rPr>
        <w:t>a Câmara Municipal, em ses</w:t>
      </w:r>
      <w:r w:rsidR="00A66DBE">
        <w:rPr>
          <w:rFonts w:ascii="Verdana" w:hAnsi="Verdana"/>
          <w:sz w:val="24"/>
          <w:szCs w:val="24"/>
        </w:rPr>
        <w:t xml:space="preserve">são de 15 de setembro de 2021, </w:t>
      </w:r>
      <w:r w:rsidRPr="00FD5438">
        <w:rPr>
          <w:rFonts w:ascii="Verdana" w:hAnsi="Verdana"/>
          <w:sz w:val="24"/>
          <w:szCs w:val="24"/>
        </w:rPr>
        <w:t>decretou e eu promulgo a seguinte lei: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1º Esta Lei discipli</w:t>
      </w:r>
      <w:r w:rsidR="00A66DBE">
        <w:rPr>
          <w:rFonts w:ascii="Verdana" w:hAnsi="Verdana"/>
          <w:sz w:val="24"/>
          <w:szCs w:val="24"/>
        </w:rPr>
        <w:t xml:space="preserve">na as normas de fiscalização de </w:t>
      </w:r>
      <w:r w:rsidRPr="00FD5438">
        <w:rPr>
          <w:rFonts w:ascii="Verdana" w:hAnsi="Verdana"/>
          <w:sz w:val="24"/>
          <w:szCs w:val="24"/>
        </w:rPr>
        <w:t xml:space="preserve">estabelecimentos denominados </w:t>
      </w:r>
      <w:r w:rsidR="00A66DBE">
        <w:rPr>
          <w:rFonts w:ascii="Verdana" w:hAnsi="Verdana"/>
          <w:sz w:val="24"/>
          <w:szCs w:val="24"/>
        </w:rPr>
        <w:t xml:space="preserve">ferro-velho que operam material </w:t>
      </w:r>
      <w:r w:rsidRPr="00FD5438">
        <w:rPr>
          <w:rFonts w:ascii="Verdana" w:hAnsi="Verdana"/>
          <w:sz w:val="24"/>
          <w:szCs w:val="24"/>
        </w:rPr>
        <w:t>metálico denominado sucata.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2º Considera-se praticante do comér</w:t>
      </w:r>
      <w:r w:rsidR="00A66DBE">
        <w:rPr>
          <w:rFonts w:ascii="Verdana" w:hAnsi="Verdana"/>
          <w:sz w:val="24"/>
          <w:szCs w:val="24"/>
        </w:rPr>
        <w:t xml:space="preserve">cio de sucatas e </w:t>
      </w:r>
      <w:r w:rsidRPr="00FD5438">
        <w:rPr>
          <w:rFonts w:ascii="Verdana" w:hAnsi="Verdana"/>
          <w:sz w:val="24"/>
          <w:szCs w:val="24"/>
        </w:rPr>
        <w:t>assemelhados toda e qualqu</w:t>
      </w:r>
      <w:r w:rsidR="00A66DBE">
        <w:rPr>
          <w:rFonts w:ascii="Verdana" w:hAnsi="Verdana"/>
          <w:sz w:val="24"/>
          <w:szCs w:val="24"/>
        </w:rPr>
        <w:t xml:space="preserve">er pessoa jurídica que adquira, </w:t>
      </w:r>
      <w:r w:rsidRPr="00FD5438">
        <w:rPr>
          <w:rFonts w:ascii="Verdana" w:hAnsi="Verdana"/>
          <w:sz w:val="24"/>
          <w:szCs w:val="24"/>
        </w:rPr>
        <w:t>transacione, mantenha em estoque, use como matéria-prima</w:t>
      </w:r>
      <w:r w:rsidR="00A66DBE">
        <w:rPr>
          <w:rFonts w:ascii="Verdana" w:hAnsi="Verdana"/>
          <w:sz w:val="24"/>
          <w:szCs w:val="24"/>
        </w:rPr>
        <w:t xml:space="preserve"> </w:t>
      </w:r>
      <w:r w:rsidRPr="00FD5438">
        <w:rPr>
          <w:rFonts w:ascii="Verdana" w:hAnsi="Verdana"/>
          <w:sz w:val="24"/>
          <w:szCs w:val="24"/>
        </w:rPr>
        <w:t xml:space="preserve">material metálico procedente de anterior uso comercial, residencial, industrial </w:t>
      </w:r>
      <w:r w:rsidRPr="00FD5438">
        <w:rPr>
          <w:rFonts w:ascii="Verdana" w:hAnsi="Verdana"/>
          <w:sz w:val="24"/>
          <w:szCs w:val="24"/>
        </w:rPr>
        <w:lastRenderedPageBreak/>
        <w:t>ou de con</w:t>
      </w:r>
      <w:r w:rsidR="00A66DBE">
        <w:rPr>
          <w:rFonts w:ascii="Verdana" w:hAnsi="Verdana"/>
          <w:sz w:val="24"/>
          <w:szCs w:val="24"/>
        </w:rPr>
        <w:t xml:space="preserve">cessionárias, permissionárias e </w:t>
      </w:r>
      <w:r w:rsidRPr="00FD5438">
        <w:rPr>
          <w:rFonts w:ascii="Verdana" w:hAnsi="Verdana"/>
          <w:sz w:val="24"/>
          <w:szCs w:val="24"/>
        </w:rPr>
        <w:t>autorizadas de serviços público</w:t>
      </w:r>
      <w:r w:rsidR="00A66DBE">
        <w:rPr>
          <w:rFonts w:ascii="Verdana" w:hAnsi="Verdana"/>
          <w:sz w:val="24"/>
          <w:szCs w:val="24"/>
        </w:rPr>
        <w:t xml:space="preserve">s, ainda que a título gratuito, </w:t>
      </w:r>
      <w:r w:rsidRPr="00FD5438">
        <w:rPr>
          <w:rFonts w:ascii="Verdana" w:hAnsi="Verdana"/>
          <w:sz w:val="24"/>
          <w:szCs w:val="24"/>
        </w:rPr>
        <w:t xml:space="preserve">conforme a Lei nº 15.139, de </w:t>
      </w:r>
      <w:proofErr w:type="gramStart"/>
      <w:r w:rsidRPr="00FD5438">
        <w:rPr>
          <w:rFonts w:ascii="Verdana" w:hAnsi="Verdana"/>
          <w:sz w:val="24"/>
          <w:szCs w:val="24"/>
        </w:rPr>
        <w:t>2</w:t>
      </w:r>
      <w:proofErr w:type="gramEnd"/>
      <w:r w:rsidRPr="00FD5438">
        <w:rPr>
          <w:rFonts w:ascii="Verdana" w:hAnsi="Verdana"/>
          <w:sz w:val="24"/>
          <w:szCs w:val="24"/>
        </w:rPr>
        <w:t xml:space="preserve"> de outubro de 2013.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Parágrafo único. Para os</w:t>
      </w:r>
      <w:r w:rsidR="00A66DBE">
        <w:rPr>
          <w:rFonts w:ascii="Verdana" w:hAnsi="Verdana"/>
          <w:sz w:val="24"/>
          <w:szCs w:val="24"/>
        </w:rPr>
        <w:t xml:space="preserve"> efeitos desta Lei considera-se </w:t>
      </w:r>
      <w:r w:rsidRPr="00FD5438">
        <w:rPr>
          <w:rFonts w:ascii="Verdana" w:hAnsi="Verdana"/>
          <w:sz w:val="24"/>
          <w:szCs w:val="24"/>
        </w:rPr>
        <w:t>material metálico, por semelhança,</w:t>
      </w:r>
      <w:r w:rsidR="00A66DBE">
        <w:rPr>
          <w:rFonts w:ascii="Verdana" w:hAnsi="Verdana"/>
          <w:sz w:val="24"/>
          <w:szCs w:val="24"/>
        </w:rPr>
        <w:t xml:space="preserve"> a fibra ótica utilizada para a </w:t>
      </w:r>
      <w:r w:rsidRPr="00FD5438">
        <w:rPr>
          <w:rFonts w:ascii="Verdana" w:hAnsi="Verdana"/>
          <w:sz w:val="24"/>
          <w:szCs w:val="24"/>
        </w:rPr>
        <w:t>transmissão de sinais de áudio, v</w:t>
      </w:r>
      <w:r w:rsidR="00A66DBE">
        <w:rPr>
          <w:rFonts w:ascii="Verdana" w:hAnsi="Verdana"/>
          <w:sz w:val="24"/>
          <w:szCs w:val="24"/>
        </w:rPr>
        <w:t xml:space="preserve">ídeo e dados eletrônicos, assim </w:t>
      </w:r>
      <w:r w:rsidRPr="00FD5438">
        <w:rPr>
          <w:rFonts w:ascii="Verdana" w:hAnsi="Verdana"/>
          <w:sz w:val="24"/>
          <w:szCs w:val="24"/>
        </w:rPr>
        <w:t>como os fios e cabos elétricos desencapados e/ou queimados.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3º Caberá aos órgã</w:t>
      </w:r>
      <w:r w:rsidR="00A66DBE">
        <w:rPr>
          <w:rFonts w:ascii="Verdana" w:hAnsi="Verdana"/>
          <w:sz w:val="24"/>
          <w:szCs w:val="24"/>
        </w:rPr>
        <w:t xml:space="preserve">os competentes, com o apoio dos </w:t>
      </w:r>
      <w:r w:rsidRPr="00FD5438">
        <w:rPr>
          <w:rFonts w:ascii="Verdana" w:hAnsi="Verdana"/>
          <w:sz w:val="24"/>
          <w:szCs w:val="24"/>
        </w:rPr>
        <w:t>Guardas Civis Metropolitanos, fiscalizar e vistoriar os estabelecimentos denominados ferro-velho.</w:t>
      </w:r>
    </w:p>
    <w:p w:rsid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4º Fica a cargo d</w:t>
      </w:r>
      <w:r w:rsidR="00A66DBE">
        <w:rPr>
          <w:rFonts w:ascii="Verdana" w:hAnsi="Verdana"/>
          <w:sz w:val="24"/>
          <w:szCs w:val="24"/>
        </w:rPr>
        <w:t xml:space="preserve">o Executivo a regulamentação da </w:t>
      </w:r>
      <w:r w:rsidRPr="00FD5438">
        <w:rPr>
          <w:rFonts w:ascii="Verdana" w:hAnsi="Verdana"/>
          <w:sz w:val="24"/>
          <w:szCs w:val="24"/>
        </w:rPr>
        <w:t>aplicação das sanções de mult</w:t>
      </w:r>
      <w:r w:rsidR="00A66DBE">
        <w:rPr>
          <w:rFonts w:ascii="Verdana" w:hAnsi="Verdana"/>
          <w:sz w:val="24"/>
          <w:szCs w:val="24"/>
        </w:rPr>
        <w:t xml:space="preserve">as e/ou cassação dos alvarás de </w:t>
      </w:r>
      <w:r w:rsidRPr="00FD5438">
        <w:rPr>
          <w:rFonts w:ascii="Verdana" w:hAnsi="Verdana"/>
          <w:sz w:val="24"/>
          <w:szCs w:val="24"/>
        </w:rPr>
        <w:t>funcionamento.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5º As despesas deco</w:t>
      </w:r>
      <w:r w:rsidR="00A66DBE">
        <w:rPr>
          <w:rFonts w:ascii="Verdana" w:hAnsi="Verdana"/>
          <w:sz w:val="24"/>
          <w:szCs w:val="24"/>
        </w:rPr>
        <w:t xml:space="preserve">rrentes da execução da presente </w:t>
      </w:r>
      <w:r w:rsidRPr="00FD5438">
        <w:rPr>
          <w:rFonts w:ascii="Verdana" w:hAnsi="Verdana"/>
          <w:sz w:val="24"/>
          <w:szCs w:val="24"/>
        </w:rPr>
        <w:t>Lei correrão por conta das dot</w:t>
      </w:r>
      <w:r w:rsidR="00A66DBE">
        <w:rPr>
          <w:rFonts w:ascii="Verdana" w:hAnsi="Verdana"/>
          <w:sz w:val="24"/>
          <w:szCs w:val="24"/>
        </w:rPr>
        <w:t xml:space="preserve">ações orçamentárias próprias, e </w:t>
      </w:r>
      <w:r w:rsidRPr="00FD5438">
        <w:rPr>
          <w:rFonts w:ascii="Verdana" w:hAnsi="Verdana"/>
          <w:sz w:val="24"/>
          <w:szCs w:val="24"/>
        </w:rPr>
        <w:t>suplementadas, se necessário.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6º Esta Lei entra em vigor na data de s</w:t>
      </w:r>
      <w:r w:rsidR="00A66DBE">
        <w:rPr>
          <w:rFonts w:ascii="Verdana" w:hAnsi="Verdana"/>
          <w:sz w:val="24"/>
          <w:szCs w:val="24"/>
        </w:rPr>
        <w:t xml:space="preserve">ua publicação, </w:t>
      </w:r>
      <w:r w:rsidRPr="00FD5438">
        <w:rPr>
          <w:rFonts w:ascii="Verdana" w:hAnsi="Verdana"/>
          <w:sz w:val="24"/>
          <w:szCs w:val="24"/>
        </w:rPr>
        <w:t>revogadas as disposições em contrário.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PREFEITURA DO MU</w:t>
      </w:r>
      <w:r w:rsidR="00A66DBE">
        <w:rPr>
          <w:rFonts w:ascii="Verdana" w:hAnsi="Verdana"/>
          <w:sz w:val="24"/>
          <w:szCs w:val="24"/>
        </w:rPr>
        <w:t xml:space="preserve">NICÍPIO DE SÃO PAULO, aos 19 de </w:t>
      </w:r>
      <w:r w:rsidRPr="00FD5438">
        <w:rPr>
          <w:rFonts w:ascii="Verdana" w:hAnsi="Verdana"/>
          <w:sz w:val="24"/>
          <w:szCs w:val="24"/>
        </w:rPr>
        <w:t>outubro de 2021, 468º da fundação de São Paulo.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D5438">
        <w:rPr>
          <w:rFonts w:ascii="Verdana" w:hAnsi="Verdana"/>
          <w:sz w:val="24"/>
          <w:szCs w:val="24"/>
        </w:rPr>
        <w:t>PREFEITO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JOSÉ RICARDO ALVARENG</w:t>
      </w:r>
      <w:r w:rsidR="00A66DBE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FD5438">
        <w:rPr>
          <w:rFonts w:ascii="Verdana" w:hAnsi="Verdana"/>
          <w:sz w:val="24"/>
          <w:szCs w:val="24"/>
        </w:rPr>
        <w:t>Civil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EUNICE APARECIDA DE JESUS PR</w:t>
      </w:r>
      <w:r w:rsidR="00A66DBE">
        <w:rPr>
          <w:rFonts w:ascii="Verdana" w:hAnsi="Verdana"/>
          <w:sz w:val="24"/>
          <w:szCs w:val="24"/>
        </w:rPr>
        <w:t xml:space="preserve">UDENTE, Secretário Municipal de </w:t>
      </w:r>
      <w:proofErr w:type="gramStart"/>
      <w:r w:rsidRPr="00FD5438">
        <w:rPr>
          <w:rFonts w:ascii="Verdana" w:hAnsi="Verdana"/>
          <w:sz w:val="24"/>
          <w:szCs w:val="24"/>
        </w:rPr>
        <w:t>Justiça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Publicada na Casa Civil, em 19 de outubro de 2021.</w:t>
      </w:r>
    </w:p>
    <w:p w:rsid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 xml:space="preserve">LEI Nº 17.690, DE 19 DE OUTUBRO DE </w:t>
      </w:r>
      <w:proofErr w:type="gramStart"/>
      <w:r w:rsidRPr="00FD5438">
        <w:rPr>
          <w:rFonts w:ascii="Verdana" w:hAnsi="Verdana"/>
          <w:b/>
          <w:sz w:val="24"/>
          <w:szCs w:val="24"/>
        </w:rPr>
        <w:t>2021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(PROJETO DE LEI Nº 867/17, DOS VEREADORES JAIR</w:t>
      </w:r>
      <w:r w:rsidR="00A66DBE">
        <w:rPr>
          <w:rFonts w:ascii="Verdana" w:hAnsi="Verdana"/>
          <w:b/>
          <w:sz w:val="24"/>
          <w:szCs w:val="24"/>
        </w:rPr>
        <w:t xml:space="preserve"> TATTO – PT, FABIO RIVA – PSDB, </w:t>
      </w:r>
      <w:r w:rsidRPr="00FD5438">
        <w:rPr>
          <w:rFonts w:ascii="Verdana" w:hAnsi="Verdana"/>
          <w:b/>
          <w:sz w:val="24"/>
          <w:szCs w:val="24"/>
        </w:rPr>
        <w:t>RINALDI DIGILIO – P</w:t>
      </w:r>
      <w:r w:rsidR="00A66DBE">
        <w:rPr>
          <w:rFonts w:ascii="Verdana" w:hAnsi="Verdana"/>
          <w:b/>
          <w:sz w:val="24"/>
          <w:szCs w:val="24"/>
        </w:rPr>
        <w:t xml:space="preserve">SL E SANDRA TADEU – </w:t>
      </w:r>
      <w:r w:rsidRPr="00FD5438">
        <w:rPr>
          <w:rFonts w:ascii="Verdana" w:hAnsi="Verdana"/>
          <w:b/>
          <w:sz w:val="24"/>
          <w:szCs w:val="24"/>
        </w:rPr>
        <w:t>DEMOCRATAS</w:t>
      </w:r>
      <w:proofErr w:type="gramStart"/>
      <w:r w:rsidRPr="00FD5438">
        <w:rPr>
          <w:rFonts w:ascii="Verdana" w:hAnsi="Verdana"/>
          <w:b/>
          <w:sz w:val="24"/>
          <w:szCs w:val="24"/>
        </w:rPr>
        <w:t>)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Institui</w:t>
      </w:r>
      <w:r w:rsidR="00A66DBE">
        <w:rPr>
          <w:rFonts w:ascii="Verdana" w:hAnsi="Verdana"/>
          <w:sz w:val="24"/>
          <w:szCs w:val="24"/>
        </w:rPr>
        <w:t xml:space="preserve"> o Cartão de Identificação para </w:t>
      </w:r>
      <w:r w:rsidRPr="00FD5438">
        <w:rPr>
          <w:rFonts w:ascii="Verdana" w:hAnsi="Verdana"/>
          <w:sz w:val="24"/>
          <w:szCs w:val="24"/>
        </w:rPr>
        <w:t xml:space="preserve">Pessoa com </w:t>
      </w:r>
      <w:r w:rsidR="00A66DBE">
        <w:rPr>
          <w:rFonts w:ascii="Verdana" w:hAnsi="Verdana"/>
          <w:sz w:val="24"/>
          <w:szCs w:val="24"/>
        </w:rPr>
        <w:t xml:space="preserve">Transtorno do Espectro Autista, </w:t>
      </w:r>
      <w:r w:rsidRPr="00FD5438">
        <w:rPr>
          <w:rFonts w:ascii="Verdana" w:hAnsi="Verdana"/>
          <w:sz w:val="24"/>
          <w:szCs w:val="24"/>
        </w:rPr>
        <w:t>residente no Município de São Paulo, SP.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RICARDO NUNES, Prefeit</w:t>
      </w:r>
      <w:r w:rsidR="00A66DBE">
        <w:rPr>
          <w:rFonts w:ascii="Verdana" w:hAnsi="Verdana"/>
          <w:sz w:val="24"/>
          <w:szCs w:val="24"/>
        </w:rPr>
        <w:t xml:space="preserve">o do Município de São Paulo, no </w:t>
      </w:r>
      <w:r w:rsidRPr="00FD5438">
        <w:rPr>
          <w:rFonts w:ascii="Verdana" w:hAnsi="Verdana"/>
          <w:sz w:val="24"/>
          <w:szCs w:val="24"/>
        </w:rPr>
        <w:t>uso das atribuições que lhe são conferidas por</w:t>
      </w:r>
      <w:r w:rsidR="00A66DBE">
        <w:rPr>
          <w:rFonts w:ascii="Verdana" w:hAnsi="Verdana"/>
          <w:sz w:val="24"/>
          <w:szCs w:val="24"/>
        </w:rPr>
        <w:t xml:space="preserve"> lei, faz saber que </w:t>
      </w:r>
      <w:r w:rsidRPr="00FD5438">
        <w:rPr>
          <w:rFonts w:ascii="Verdana" w:hAnsi="Verdana"/>
          <w:sz w:val="24"/>
          <w:szCs w:val="24"/>
        </w:rPr>
        <w:t>a Câmara Municipal, em se</w:t>
      </w:r>
      <w:r w:rsidR="00A66DBE">
        <w:rPr>
          <w:rFonts w:ascii="Verdana" w:hAnsi="Verdana"/>
          <w:sz w:val="24"/>
          <w:szCs w:val="24"/>
        </w:rPr>
        <w:t xml:space="preserve">ssão de 15 de setembro de 2021, </w:t>
      </w:r>
      <w:r w:rsidRPr="00FD5438">
        <w:rPr>
          <w:rFonts w:ascii="Verdana" w:hAnsi="Verdana"/>
          <w:sz w:val="24"/>
          <w:szCs w:val="24"/>
        </w:rPr>
        <w:t>decretou e eu promulgo a seguinte lei: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Art. 1º Toda pessoa diagnosticada com Transtorno do Espectro Autista tem direito </w:t>
      </w:r>
      <w:r w:rsidR="00A66DBE">
        <w:rPr>
          <w:rFonts w:ascii="Verdana" w:hAnsi="Verdana"/>
          <w:sz w:val="24"/>
          <w:szCs w:val="24"/>
        </w:rPr>
        <w:t xml:space="preserve">a obter Cartão de Identificação </w:t>
      </w:r>
      <w:r w:rsidRPr="00FD5438">
        <w:rPr>
          <w:rFonts w:ascii="Verdana" w:hAnsi="Verdana"/>
          <w:sz w:val="24"/>
          <w:szCs w:val="24"/>
        </w:rPr>
        <w:t>junto à Administração Públi</w:t>
      </w:r>
      <w:r w:rsidR="00A66DBE">
        <w:rPr>
          <w:rFonts w:ascii="Verdana" w:hAnsi="Verdana"/>
          <w:sz w:val="24"/>
          <w:szCs w:val="24"/>
        </w:rPr>
        <w:t xml:space="preserve">ca Municipal com as seguintes </w:t>
      </w:r>
      <w:r w:rsidRPr="00FD5438">
        <w:rPr>
          <w:rFonts w:ascii="Verdana" w:hAnsi="Verdana"/>
          <w:sz w:val="24"/>
          <w:szCs w:val="24"/>
        </w:rPr>
        <w:t>informações: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I - nome completo, número da Carteira de Identidade </w:t>
      </w:r>
      <w:proofErr w:type="gramStart"/>
      <w:r w:rsidRPr="00FD5438">
        <w:rPr>
          <w:rFonts w:ascii="Verdana" w:hAnsi="Verdana"/>
          <w:sz w:val="24"/>
          <w:szCs w:val="24"/>
        </w:rPr>
        <w:t>ou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Registro Geral e endereço;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II - nome e telefone do cuidador ou responsável;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III – (VETADO)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IV – (VETADO)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V - (VETADO)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2º (VETADO)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3º Esta Lei será regulamentada no prazo de 90 (noventa) dias a contar de sua publicação.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lastRenderedPageBreak/>
        <w:t>Art. 4º As despesas de</w:t>
      </w:r>
      <w:r w:rsidR="00A66DBE">
        <w:rPr>
          <w:rFonts w:ascii="Verdana" w:hAnsi="Verdana"/>
          <w:sz w:val="24"/>
          <w:szCs w:val="24"/>
        </w:rPr>
        <w:t xml:space="preserve">correntes da execução desta Lei </w:t>
      </w:r>
      <w:r w:rsidRPr="00FD5438">
        <w:rPr>
          <w:rFonts w:ascii="Verdana" w:hAnsi="Verdana"/>
          <w:sz w:val="24"/>
          <w:szCs w:val="24"/>
        </w:rPr>
        <w:t>correrão por conta de dotações orçamentárias próprias, suplementadas, se necessário.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5º Esta Lei entra em v</w:t>
      </w:r>
      <w:r w:rsidR="00A66DBE">
        <w:rPr>
          <w:rFonts w:ascii="Verdana" w:hAnsi="Verdana"/>
          <w:sz w:val="24"/>
          <w:szCs w:val="24"/>
        </w:rPr>
        <w:t xml:space="preserve">igor na data de sua publicação, </w:t>
      </w:r>
      <w:r w:rsidRPr="00FD5438">
        <w:rPr>
          <w:rFonts w:ascii="Verdana" w:hAnsi="Verdana"/>
          <w:sz w:val="24"/>
          <w:szCs w:val="24"/>
        </w:rPr>
        <w:t>revogadas as disposições em contrário.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PREFEITURA DO MU</w:t>
      </w:r>
      <w:r w:rsidR="00A66DBE">
        <w:rPr>
          <w:rFonts w:ascii="Verdana" w:hAnsi="Verdana"/>
          <w:sz w:val="24"/>
          <w:szCs w:val="24"/>
        </w:rPr>
        <w:t xml:space="preserve">NICÍPIO DE SÃO PAULO, aos 19 de </w:t>
      </w:r>
      <w:r w:rsidRPr="00FD5438">
        <w:rPr>
          <w:rFonts w:ascii="Verdana" w:hAnsi="Verdana"/>
          <w:sz w:val="24"/>
          <w:szCs w:val="24"/>
        </w:rPr>
        <w:t>outubro de 2021, 468º da fundação de São Paulo.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D5438">
        <w:rPr>
          <w:rFonts w:ascii="Verdana" w:hAnsi="Verdana"/>
          <w:sz w:val="24"/>
          <w:szCs w:val="24"/>
        </w:rPr>
        <w:t>PREFEITO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JOSÉ RICARDO ALVARENGA TRIPOLI, Secret</w:t>
      </w:r>
      <w:r w:rsidR="00A66DBE">
        <w:rPr>
          <w:rFonts w:ascii="Verdana" w:hAnsi="Verdana"/>
          <w:sz w:val="24"/>
          <w:szCs w:val="24"/>
        </w:rPr>
        <w:t xml:space="preserve">ário Municipal da Casa </w:t>
      </w:r>
      <w:proofErr w:type="gramStart"/>
      <w:r w:rsidRPr="00FD5438">
        <w:rPr>
          <w:rFonts w:ascii="Verdana" w:hAnsi="Verdana"/>
          <w:sz w:val="24"/>
          <w:szCs w:val="24"/>
        </w:rPr>
        <w:t>Civil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EUNICE APARECIDA DE JESUS PR</w:t>
      </w:r>
      <w:r w:rsidR="00A66DBE">
        <w:rPr>
          <w:rFonts w:ascii="Verdana" w:hAnsi="Verdana"/>
          <w:sz w:val="24"/>
          <w:szCs w:val="24"/>
        </w:rPr>
        <w:t xml:space="preserve">UDENTE, Secretário Municipal de </w:t>
      </w:r>
      <w:proofErr w:type="gramStart"/>
      <w:r w:rsidRPr="00FD5438">
        <w:rPr>
          <w:rFonts w:ascii="Verdana" w:hAnsi="Verdana"/>
          <w:sz w:val="24"/>
          <w:szCs w:val="24"/>
        </w:rPr>
        <w:t>Justiça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Publicada na Casa Civil, em 19 de outubro de 2021.</w:t>
      </w:r>
    </w:p>
    <w:p w:rsid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 xml:space="preserve">LEI Nº 17.691, DE 19 DE OUTUBRO DE </w:t>
      </w:r>
      <w:proofErr w:type="gramStart"/>
      <w:r w:rsidRPr="00FD5438">
        <w:rPr>
          <w:rFonts w:ascii="Verdana" w:hAnsi="Verdana"/>
          <w:b/>
          <w:sz w:val="24"/>
          <w:szCs w:val="24"/>
        </w:rPr>
        <w:t>2021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FD5438">
        <w:rPr>
          <w:rFonts w:ascii="Verdana" w:hAnsi="Verdana"/>
          <w:b/>
          <w:sz w:val="24"/>
          <w:szCs w:val="24"/>
        </w:rPr>
        <w:t>(PROJETO DE LEI Nº 652/18, DOS VEREADORES GILBERTO NASCIMENTO – PSC,</w:t>
      </w:r>
      <w:r w:rsidR="00A66DBE">
        <w:rPr>
          <w:rFonts w:ascii="Verdana" w:hAnsi="Verdana"/>
          <w:b/>
          <w:sz w:val="24"/>
          <w:szCs w:val="24"/>
        </w:rPr>
        <w:t xml:space="preserve"> DELEGADO </w:t>
      </w:r>
      <w:r w:rsidRPr="00FD5438">
        <w:rPr>
          <w:rFonts w:ascii="Verdana" w:hAnsi="Verdana"/>
          <w:b/>
          <w:sz w:val="24"/>
          <w:szCs w:val="24"/>
        </w:rPr>
        <w:t>PALUMB</w:t>
      </w:r>
      <w:r w:rsidR="00A66DBE">
        <w:rPr>
          <w:rFonts w:ascii="Verdana" w:hAnsi="Verdana"/>
          <w:b/>
          <w:sz w:val="24"/>
          <w:szCs w:val="24"/>
        </w:rPr>
        <w:t xml:space="preserve">O – MDB, ELY TERUEL – PODEMOS E </w:t>
      </w:r>
      <w:r w:rsidRPr="00FD5438">
        <w:rPr>
          <w:rFonts w:ascii="Verdana" w:hAnsi="Verdana"/>
          <w:b/>
          <w:sz w:val="24"/>
          <w:szCs w:val="24"/>
        </w:rPr>
        <w:t>SANDRA TADEU – DEMOCRATAS</w:t>
      </w:r>
      <w:proofErr w:type="gramStart"/>
      <w:r w:rsidRPr="00FD5438">
        <w:rPr>
          <w:rFonts w:ascii="Verdana" w:hAnsi="Verdana"/>
          <w:b/>
          <w:sz w:val="24"/>
          <w:szCs w:val="24"/>
        </w:rPr>
        <w:t>)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Dispõe s</w:t>
      </w:r>
      <w:r w:rsidR="00A66DBE">
        <w:rPr>
          <w:rFonts w:ascii="Verdana" w:hAnsi="Verdana"/>
          <w:sz w:val="24"/>
          <w:szCs w:val="24"/>
        </w:rPr>
        <w:t xml:space="preserve">obre a instalação de câmeras de </w:t>
      </w:r>
      <w:r w:rsidRPr="00FD5438">
        <w:rPr>
          <w:rFonts w:ascii="Verdana" w:hAnsi="Verdana"/>
          <w:sz w:val="24"/>
          <w:szCs w:val="24"/>
        </w:rPr>
        <w:t>monitor</w:t>
      </w:r>
      <w:r w:rsidR="00A66DBE">
        <w:rPr>
          <w:rFonts w:ascii="Verdana" w:hAnsi="Verdana"/>
          <w:sz w:val="24"/>
          <w:szCs w:val="24"/>
        </w:rPr>
        <w:t xml:space="preserve">amento em Instituições de Longa </w:t>
      </w:r>
      <w:r w:rsidRPr="00FD5438">
        <w:rPr>
          <w:rFonts w:ascii="Verdana" w:hAnsi="Verdana"/>
          <w:sz w:val="24"/>
          <w:szCs w:val="24"/>
        </w:rPr>
        <w:t>Permanênci</w:t>
      </w:r>
      <w:r w:rsidR="00A66DBE">
        <w:rPr>
          <w:rFonts w:ascii="Verdana" w:hAnsi="Verdana"/>
          <w:sz w:val="24"/>
          <w:szCs w:val="24"/>
        </w:rPr>
        <w:t xml:space="preserve">a para Idosos – ILPI, no âmbito </w:t>
      </w:r>
      <w:r w:rsidRPr="00FD5438">
        <w:rPr>
          <w:rFonts w:ascii="Verdana" w:hAnsi="Verdana"/>
          <w:sz w:val="24"/>
          <w:szCs w:val="24"/>
        </w:rPr>
        <w:t>do município de São Paulo.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RICARDO NUNES, Prefeito do Municí</w:t>
      </w:r>
      <w:r w:rsidR="00A66DBE">
        <w:rPr>
          <w:rFonts w:ascii="Verdana" w:hAnsi="Verdana"/>
          <w:sz w:val="24"/>
          <w:szCs w:val="24"/>
        </w:rPr>
        <w:t xml:space="preserve">pio de São Paulo, no </w:t>
      </w:r>
      <w:r w:rsidRPr="00FD5438">
        <w:rPr>
          <w:rFonts w:ascii="Verdana" w:hAnsi="Verdana"/>
          <w:sz w:val="24"/>
          <w:szCs w:val="24"/>
        </w:rPr>
        <w:t>uso das atribuições que lhe são co</w:t>
      </w:r>
      <w:r w:rsidR="00A66DBE">
        <w:rPr>
          <w:rFonts w:ascii="Verdana" w:hAnsi="Verdana"/>
          <w:sz w:val="24"/>
          <w:szCs w:val="24"/>
        </w:rPr>
        <w:t xml:space="preserve">nferidas por lei, faz saber que </w:t>
      </w:r>
      <w:r w:rsidRPr="00FD5438">
        <w:rPr>
          <w:rFonts w:ascii="Verdana" w:hAnsi="Verdana"/>
          <w:sz w:val="24"/>
          <w:szCs w:val="24"/>
        </w:rPr>
        <w:t>a Câmara Municipal, em se</w:t>
      </w:r>
      <w:r w:rsidR="00A66DBE">
        <w:rPr>
          <w:rFonts w:ascii="Verdana" w:hAnsi="Verdana"/>
          <w:sz w:val="24"/>
          <w:szCs w:val="24"/>
        </w:rPr>
        <w:t xml:space="preserve">ssão de 15 de setembro de 2021, </w:t>
      </w:r>
      <w:r w:rsidRPr="00FD5438">
        <w:rPr>
          <w:rFonts w:ascii="Verdana" w:hAnsi="Verdana"/>
          <w:sz w:val="24"/>
          <w:szCs w:val="24"/>
        </w:rPr>
        <w:t>decretou e eu promulgo a seguinte lei: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Art. 1º As Instituições de </w:t>
      </w:r>
      <w:r w:rsidR="00A66DBE">
        <w:rPr>
          <w:rFonts w:ascii="Verdana" w:hAnsi="Verdana"/>
          <w:sz w:val="24"/>
          <w:szCs w:val="24"/>
        </w:rPr>
        <w:t xml:space="preserve">Longa Permanência para Idosos – </w:t>
      </w:r>
      <w:r w:rsidRPr="00FD5438">
        <w:rPr>
          <w:rFonts w:ascii="Verdana" w:hAnsi="Verdana"/>
          <w:sz w:val="24"/>
          <w:szCs w:val="24"/>
        </w:rPr>
        <w:t xml:space="preserve">ILPI, destinadas ao domicílio </w:t>
      </w:r>
      <w:r w:rsidR="00A66DBE">
        <w:rPr>
          <w:rFonts w:ascii="Verdana" w:hAnsi="Verdana"/>
          <w:sz w:val="24"/>
          <w:szCs w:val="24"/>
        </w:rPr>
        <w:t xml:space="preserve">coletivo de pessoas com 60 anos </w:t>
      </w:r>
      <w:r w:rsidRPr="00FD5438">
        <w:rPr>
          <w:rFonts w:ascii="Verdana" w:hAnsi="Verdana"/>
          <w:sz w:val="24"/>
          <w:szCs w:val="24"/>
        </w:rPr>
        <w:t>ou mais, com diferentes neces</w:t>
      </w:r>
      <w:r w:rsidR="00A66DBE">
        <w:rPr>
          <w:rFonts w:ascii="Verdana" w:hAnsi="Verdana"/>
          <w:sz w:val="24"/>
          <w:szCs w:val="24"/>
        </w:rPr>
        <w:t xml:space="preserve">sidades e graus de dependência, </w:t>
      </w:r>
      <w:r w:rsidRPr="00FD5438">
        <w:rPr>
          <w:rFonts w:ascii="Verdana" w:hAnsi="Verdana"/>
          <w:sz w:val="24"/>
          <w:szCs w:val="24"/>
        </w:rPr>
        <w:t>deverão se pautar pela ad</w:t>
      </w:r>
      <w:r w:rsidR="00A66DBE">
        <w:rPr>
          <w:rFonts w:ascii="Verdana" w:hAnsi="Verdana"/>
          <w:sz w:val="24"/>
          <w:szCs w:val="24"/>
        </w:rPr>
        <w:t xml:space="preserve">oção de mecanismos destinados à </w:t>
      </w:r>
      <w:r w:rsidRPr="00FD5438">
        <w:rPr>
          <w:rFonts w:ascii="Verdana" w:hAnsi="Verdana"/>
          <w:sz w:val="24"/>
          <w:szCs w:val="24"/>
        </w:rPr>
        <w:t>segurança dos idosos e à pr</w:t>
      </w:r>
      <w:r w:rsidR="00A66DBE">
        <w:rPr>
          <w:rFonts w:ascii="Verdana" w:hAnsi="Verdana"/>
          <w:sz w:val="24"/>
          <w:szCs w:val="24"/>
        </w:rPr>
        <w:t xml:space="preserve">evenção de maus tratos, podendo </w:t>
      </w:r>
      <w:r w:rsidRPr="00FD5438">
        <w:rPr>
          <w:rFonts w:ascii="Verdana" w:hAnsi="Verdana"/>
          <w:sz w:val="24"/>
          <w:szCs w:val="24"/>
        </w:rPr>
        <w:t>instalar sistema de segurança n</w:t>
      </w:r>
      <w:r w:rsidR="00A66DBE">
        <w:rPr>
          <w:rFonts w:ascii="Verdana" w:hAnsi="Verdana"/>
          <w:sz w:val="24"/>
          <w:szCs w:val="24"/>
        </w:rPr>
        <w:t xml:space="preserve">as suas áreas de circulação </w:t>
      </w:r>
      <w:r w:rsidRPr="00FD5438">
        <w:rPr>
          <w:rFonts w:ascii="Verdana" w:hAnsi="Verdana"/>
          <w:sz w:val="24"/>
          <w:szCs w:val="24"/>
        </w:rPr>
        <w:t>baseado em monitoramento por câmeras de vídeo.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Parágrafo único. (VETADO)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2º As câmeras deverão</w:t>
      </w:r>
      <w:r w:rsidR="00A66DBE">
        <w:rPr>
          <w:rFonts w:ascii="Verdana" w:hAnsi="Verdana"/>
          <w:sz w:val="24"/>
          <w:szCs w:val="24"/>
        </w:rPr>
        <w:t xml:space="preserve"> ser instaladas em áreas de uso </w:t>
      </w:r>
      <w:r w:rsidRPr="00FD5438">
        <w:rPr>
          <w:rFonts w:ascii="Verdana" w:hAnsi="Verdana"/>
          <w:sz w:val="24"/>
          <w:szCs w:val="24"/>
        </w:rPr>
        <w:t>comum de permanência dos idosos, sendo vedada a sua instalação em banheiros, vestiários e</w:t>
      </w:r>
      <w:r w:rsidR="00A66DBE">
        <w:rPr>
          <w:rFonts w:ascii="Verdana" w:hAnsi="Verdana"/>
          <w:sz w:val="24"/>
          <w:szCs w:val="24"/>
        </w:rPr>
        <w:t xml:space="preserve"> em ambientes de uso restrito a </w:t>
      </w:r>
      <w:r w:rsidRPr="00FD5438">
        <w:rPr>
          <w:rFonts w:ascii="Verdana" w:hAnsi="Verdana"/>
          <w:sz w:val="24"/>
          <w:szCs w:val="24"/>
        </w:rPr>
        <w:t>fim de preservar a privacidade do indivíduo.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Art. 3º É obrigatória </w:t>
      </w:r>
      <w:proofErr w:type="gramStart"/>
      <w:r w:rsidRPr="00FD5438">
        <w:rPr>
          <w:rFonts w:ascii="Verdana" w:hAnsi="Verdana"/>
          <w:sz w:val="24"/>
          <w:szCs w:val="24"/>
        </w:rPr>
        <w:t>a</w:t>
      </w:r>
      <w:proofErr w:type="gramEnd"/>
      <w:r w:rsidRPr="00FD5438">
        <w:rPr>
          <w:rFonts w:ascii="Verdana" w:hAnsi="Verdana"/>
          <w:sz w:val="24"/>
          <w:szCs w:val="24"/>
        </w:rPr>
        <w:t xml:space="preserve"> afixaçã</w:t>
      </w:r>
      <w:r w:rsidR="00A66DBE">
        <w:rPr>
          <w:rFonts w:ascii="Verdana" w:hAnsi="Verdana"/>
          <w:sz w:val="24"/>
          <w:szCs w:val="24"/>
        </w:rPr>
        <w:t xml:space="preserve">o de cartaz, visível e público, </w:t>
      </w:r>
      <w:r w:rsidRPr="00FD5438">
        <w:rPr>
          <w:rFonts w:ascii="Verdana" w:hAnsi="Verdana"/>
          <w:sz w:val="24"/>
          <w:szCs w:val="24"/>
        </w:rPr>
        <w:t>informando a existência do sistema de segurança previsto nesta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Lei, nos ambientes em que estiver instalado.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Art. 4º Esta Lei entra e</w:t>
      </w:r>
      <w:r w:rsidR="00A66DBE">
        <w:rPr>
          <w:rFonts w:ascii="Verdana" w:hAnsi="Verdana"/>
          <w:sz w:val="24"/>
          <w:szCs w:val="24"/>
        </w:rPr>
        <w:t xml:space="preserve">m vigor no exercício em que for </w:t>
      </w:r>
      <w:r w:rsidRPr="00FD5438">
        <w:rPr>
          <w:rFonts w:ascii="Verdana" w:hAnsi="Verdana"/>
          <w:sz w:val="24"/>
          <w:szCs w:val="24"/>
        </w:rPr>
        <w:t>considerada na estimativa de r</w:t>
      </w:r>
      <w:r w:rsidR="00A66DBE">
        <w:rPr>
          <w:rFonts w:ascii="Verdana" w:hAnsi="Verdana"/>
          <w:sz w:val="24"/>
          <w:szCs w:val="24"/>
        </w:rPr>
        <w:t xml:space="preserve">eceita da lei orçamentária, bem </w:t>
      </w:r>
      <w:r w:rsidRPr="00FD5438">
        <w:rPr>
          <w:rFonts w:ascii="Verdana" w:hAnsi="Verdana"/>
          <w:sz w:val="24"/>
          <w:szCs w:val="24"/>
        </w:rPr>
        <w:t xml:space="preserve">como quando tiver sido </w:t>
      </w:r>
      <w:r w:rsidR="00A66DBE">
        <w:rPr>
          <w:rFonts w:ascii="Verdana" w:hAnsi="Verdana"/>
          <w:sz w:val="24"/>
          <w:szCs w:val="24"/>
        </w:rPr>
        <w:t xml:space="preserve">compatibilizada com as metas de </w:t>
      </w:r>
      <w:r w:rsidRPr="00FD5438">
        <w:rPr>
          <w:rFonts w:ascii="Verdana" w:hAnsi="Verdana"/>
          <w:sz w:val="24"/>
          <w:szCs w:val="24"/>
        </w:rPr>
        <w:t>resultados fiscais previstas no ane</w:t>
      </w:r>
      <w:r w:rsidR="00A66DBE">
        <w:rPr>
          <w:rFonts w:ascii="Verdana" w:hAnsi="Verdana"/>
          <w:sz w:val="24"/>
          <w:szCs w:val="24"/>
        </w:rPr>
        <w:t xml:space="preserve">xo próprio da lei de diretrizes </w:t>
      </w:r>
      <w:r w:rsidRPr="00FD5438">
        <w:rPr>
          <w:rFonts w:ascii="Verdana" w:hAnsi="Verdana"/>
          <w:sz w:val="24"/>
          <w:szCs w:val="24"/>
        </w:rPr>
        <w:t>orçamentárias.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PREFEITURA DO MU</w:t>
      </w:r>
      <w:r w:rsidR="00A66DBE">
        <w:rPr>
          <w:rFonts w:ascii="Verdana" w:hAnsi="Verdana"/>
          <w:sz w:val="24"/>
          <w:szCs w:val="24"/>
        </w:rPr>
        <w:t xml:space="preserve">NICÍPIO DE SÃO PAULO, aos 19 de </w:t>
      </w:r>
      <w:r w:rsidRPr="00FD5438">
        <w:rPr>
          <w:rFonts w:ascii="Verdana" w:hAnsi="Verdana"/>
          <w:sz w:val="24"/>
          <w:szCs w:val="24"/>
        </w:rPr>
        <w:t>outubro de 2021, 468º da fundação de São Paulo.</w:t>
      </w:r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FD5438">
        <w:rPr>
          <w:rFonts w:ascii="Verdana" w:hAnsi="Verdana"/>
          <w:sz w:val="24"/>
          <w:szCs w:val="24"/>
        </w:rPr>
        <w:t>PREFEITO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lastRenderedPageBreak/>
        <w:t>JOSÉ RICARDO ALVARENGA TRIPOLI, Secretário Municipal</w:t>
      </w:r>
      <w:r w:rsidR="00A66DBE">
        <w:rPr>
          <w:rFonts w:ascii="Verdana" w:hAnsi="Verdana"/>
          <w:sz w:val="24"/>
          <w:szCs w:val="24"/>
        </w:rPr>
        <w:t xml:space="preserve"> </w:t>
      </w:r>
      <w:r w:rsidRPr="00FD5438">
        <w:rPr>
          <w:rFonts w:ascii="Verdana" w:hAnsi="Verdana"/>
          <w:sz w:val="24"/>
          <w:szCs w:val="24"/>
        </w:rPr>
        <w:t xml:space="preserve">da Casa </w:t>
      </w:r>
      <w:proofErr w:type="gramStart"/>
      <w:r w:rsidRPr="00FD5438">
        <w:rPr>
          <w:rFonts w:ascii="Verdana" w:hAnsi="Verdana"/>
          <w:sz w:val="24"/>
          <w:szCs w:val="24"/>
        </w:rPr>
        <w:t>Civil</w:t>
      </w:r>
      <w:proofErr w:type="gramEnd"/>
    </w:p>
    <w:p w:rsidR="00FD5438" w:rsidRP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EUNICE APARECIDA DE JESUS PR</w:t>
      </w:r>
      <w:r w:rsidR="00A66DBE">
        <w:rPr>
          <w:rFonts w:ascii="Verdana" w:hAnsi="Verdana"/>
          <w:sz w:val="24"/>
          <w:szCs w:val="24"/>
        </w:rPr>
        <w:t xml:space="preserve">UDENTE, Secretário Municipal de </w:t>
      </w:r>
      <w:proofErr w:type="gramStart"/>
      <w:r w:rsidRPr="00FD5438">
        <w:rPr>
          <w:rFonts w:ascii="Verdana" w:hAnsi="Verdana"/>
          <w:sz w:val="24"/>
          <w:szCs w:val="24"/>
        </w:rPr>
        <w:t>Justiça</w:t>
      </w:r>
      <w:proofErr w:type="gramEnd"/>
    </w:p>
    <w:p w:rsidR="00FD5438" w:rsidRDefault="00FD5438" w:rsidP="00FD5438">
      <w:pPr>
        <w:spacing w:after="0" w:line="240" w:lineRule="auto"/>
        <w:rPr>
          <w:rFonts w:ascii="Verdana" w:hAnsi="Verdana"/>
          <w:sz w:val="24"/>
          <w:szCs w:val="24"/>
        </w:rPr>
      </w:pPr>
      <w:r w:rsidRPr="00FD5438">
        <w:rPr>
          <w:rFonts w:ascii="Verdana" w:hAnsi="Verdana"/>
          <w:sz w:val="24"/>
          <w:szCs w:val="24"/>
        </w:rPr>
        <w:t>Publicada na Casa Civil, em 19 de outubro de 2021.</w:t>
      </w:r>
      <w:r w:rsidRPr="00FD5438">
        <w:rPr>
          <w:rFonts w:ascii="Verdana" w:hAnsi="Verdana"/>
          <w:sz w:val="24"/>
          <w:szCs w:val="24"/>
        </w:rPr>
        <w:cr/>
      </w:r>
    </w:p>
    <w:p w:rsidR="00A66DBE" w:rsidRDefault="00A66DBE" w:rsidP="00FD543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6DBE" w:rsidRPr="008B0F31" w:rsidRDefault="00A66DBE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DECRETOS</w:t>
      </w:r>
    </w:p>
    <w:p w:rsidR="00A66DBE" w:rsidRPr="008B0F31" w:rsidRDefault="00A66DBE" w:rsidP="00FD5438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A66DBE" w:rsidRPr="008B0F31" w:rsidRDefault="00A66DBE" w:rsidP="00A66D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 xml:space="preserve">DECRETO Nº 60.651, DE 19 DE OUTUBRO DE </w:t>
      </w:r>
      <w:proofErr w:type="gramStart"/>
      <w:r w:rsidRPr="008B0F31">
        <w:rPr>
          <w:rFonts w:ascii="Verdana" w:hAnsi="Verdana"/>
          <w:b/>
          <w:sz w:val="24"/>
          <w:szCs w:val="24"/>
        </w:rPr>
        <w:t>2021</w:t>
      </w:r>
      <w:proofErr w:type="gramEnd"/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Institui o Comitê de Governança do Projeto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Ligue os Pontos.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RICARDO NUNES, Prefeit</w:t>
      </w:r>
      <w:r w:rsidR="008B0F31">
        <w:rPr>
          <w:rFonts w:ascii="Verdana" w:hAnsi="Verdana"/>
          <w:sz w:val="24"/>
          <w:szCs w:val="24"/>
        </w:rPr>
        <w:t xml:space="preserve">o do Município de São Paulo, no </w:t>
      </w:r>
      <w:r w:rsidRPr="00A66DBE">
        <w:rPr>
          <w:rFonts w:ascii="Verdana" w:hAnsi="Verdana"/>
          <w:sz w:val="24"/>
          <w:szCs w:val="24"/>
        </w:rPr>
        <w:t>uso das atribuições que lhe são conferidas por lei,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CONSIDERANDO a signif</w:t>
      </w:r>
      <w:r w:rsidR="008B0F31">
        <w:rPr>
          <w:rFonts w:ascii="Verdana" w:hAnsi="Verdana"/>
          <w:sz w:val="24"/>
          <w:szCs w:val="24"/>
        </w:rPr>
        <w:t xml:space="preserve">icativa importância da produção </w:t>
      </w:r>
      <w:r w:rsidRPr="00A66DBE">
        <w:rPr>
          <w:rFonts w:ascii="Verdana" w:hAnsi="Verdana"/>
          <w:sz w:val="24"/>
          <w:szCs w:val="24"/>
        </w:rPr>
        <w:t>agrícola local para a sustentabilidade do Município de São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Paulo, notadamente a sua dir</w:t>
      </w:r>
      <w:r w:rsidR="008B0F31">
        <w:rPr>
          <w:rFonts w:ascii="Verdana" w:hAnsi="Verdana"/>
          <w:sz w:val="24"/>
          <w:szCs w:val="24"/>
        </w:rPr>
        <w:t xml:space="preserve">eta influência na manutenção do </w:t>
      </w:r>
      <w:r w:rsidRPr="00A66DBE">
        <w:rPr>
          <w:rFonts w:ascii="Verdana" w:hAnsi="Verdana"/>
          <w:sz w:val="24"/>
          <w:szCs w:val="24"/>
        </w:rPr>
        <w:t>clima e na preservação dos mananciais;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CONSIDERANDO que o Plano Diretor Estratégico do Município de São Paulo (PDE), insti</w:t>
      </w:r>
      <w:r w:rsidR="008B0F31">
        <w:rPr>
          <w:rFonts w:ascii="Verdana" w:hAnsi="Verdana"/>
          <w:sz w:val="24"/>
          <w:szCs w:val="24"/>
        </w:rPr>
        <w:t xml:space="preserve">tuído pela Lei nº 16.050, de 31 </w:t>
      </w:r>
      <w:r w:rsidRPr="00A66DBE">
        <w:rPr>
          <w:rFonts w:ascii="Verdana" w:hAnsi="Verdana"/>
          <w:sz w:val="24"/>
          <w:szCs w:val="24"/>
        </w:rPr>
        <w:t>de julho de 2014, reconhece e d</w:t>
      </w:r>
      <w:r w:rsidR="008B0F31">
        <w:rPr>
          <w:rFonts w:ascii="Verdana" w:hAnsi="Verdana"/>
          <w:sz w:val="24"/>
          <w:szCs w:val="24"/>
        </w:rPr>
        <w:t xml:space="preserve">elimita a zona rural da cidade, </w:t>
      </w:r>
      <w:r w:rsidRPr="00A66DBE">
        <w:rPr>
          <w:rFonts w:ascii="Verdana" w:hAnsi="Verdana"/>
          <w:sz w:val="24"/>
          <w:szCs w:val="24"/>
        </w:rPr>
        <w:t>abrangendo mais de ¼ (um quarto) do território paulistano;</w:t>
      </w:r>
    </w:p>
    <w:p w:rsidR="008B0F31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CONSIDERANDO que o artigo 175 do Plano Diretor Estratégico estabelece como objetivos da Política de Desenvolvimento Econômico Sustentável, </w:t>
      </w:r>
      <w:r w:rsidR="008B0F31">
        <w:rPr>
          <w:rFonts w:ascii="Verdana" w:hAnsi="Verdana"/>
          <w:sz w:val="24"/>
          <w:szCs w:val="24"/>
        </w:rPr>
        <w:t xml:space="preserve">entre outros, o desenvolvimento </w:t>
      </w:r>
      <w:r w:rsidRPr="00A66DBE">
        <w:rPr>
          <w:rFonts w:ascii="Verdana" w:hAnsi="Verdana"/>
          <w:sz w:val="24"/>
          <w:szCs w:val="24"/>
        </w:rPr>
        <w:t>sustentável da zona rural com a</w:t>
      </w:r>
      <w:r w:rsidR="008B0F31">
        <w:rPr>
          <w:rFonts w:ascii="Verdana" w:hAnsi="Verdana"/>
          <w:sz w:val="24"/>
          <w:szCs w:val="24"/>
        </w:rPr>
        <w:t xml:space="preserve">poio à agricultura familiar, em </w:t>
      </w:r>
      <w:r w:rsidRPr="00A66DBE">
        <w:rPr>
          <w:rFonts w:ascii="Verdana" w:hAnsi="Verdana"/>
          <w:sz w:val="24"/>
          <w:szCs w:val="24"/>
        </w:rPr>
        <w:t>especial a orgânica, e também o desenvolv</w:t>
      </w:r>
      <w:r w:rsidR="008B0F31">
        <w:rPr>
          <w:rFonts w:ascii="Verdana" w:hAnsi="Verdana"/>
          <w:sz w:val="24"/>
          <w:szCs w:val="24"/>
        </w:rPr>
        <w:t>imento do agro</w:t>
      </w:r>
      <w:r w:rsidR="00D92DA3">
        <w:rPr>
          <w:rFonts w:ascii="Verdana" w:hAnsi="Verdana"/>
          <w:sz w:val="24"/>
          <w:szCs w:val="24"/>
        </w:rPr>
        <w:t xml:space="preserve"> </w:t>
      </w:r>
      <w:r w:rsidR="008B0F31">
        <w:rPr>
          <w:rFonts w:ascii="Verdana" w:hAnsi="Verdana"/>
          <w:sz w:val="24"/>
          <w:szCs w:val="24"/>
        </w:rPr>
        <w:t xml:space="preserve">ecoturismo; 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CONSIDERANDO o Programa de Agricultura Urbana e Peri</w:t>
      </w:r>
      <w:r w:rsidR="00D92DA3">
        <w:rPr>
          <w:rFonts w:ascii="Verdana" w:hAnsi="Verdana"/>
          <w:sz w:val="24"/>
          <w:szCs w:val="24"/>
        </w:rPr>
        <w:t xml:space="preserve"> </w:t>
      </w:r>
      <w:proofErr w:type="spellStart"/>
      <w:r w:rsidRPr="00A66DBE">
        <w:rPr>
          <w:rFonts w:ascii="Verdana" w:hAnsi="Verdana"/>
          <w:sz w:val="24"/>
          <w:szCs w:val="24"/>
        </w:rPr>
        <w:t>ubana</w:t>
      </w:r>
      <w:proofErr w:type="spellEnd"/>
      <w:r w:rsidRPr="00A66DBE">
        <w:rPr>
          <w:rFonts w:ascii="Verdana" w:hAnsi="Verdana"/>
          <w:sz w:val="24"/>
          <w:szCs w:val="24"/>
        </w:rPr>
        <w:t xml:space="preserve"> – PROAURP no Municípi</w:t>
      </w:r>
      <w:r w:rsidR="008B0F31">
        <w:rPr>
          <w:rFonts w:ascii="Verdana" w:hAnsi="Verdana"/>
          <w:sz w:val="24"/>
          <w:szCs w:val="24"/>
        </w:rPr>
        <w:t xml:space="preserve">o de São Paulo, instituído pela </w:t>
      </w:r>
      <w:r w:rsidRPr="00A66DBE">
        <w:rPr>
          <w:rFonts w:ascii="Verdana" w:hAnsi="Verdana"/>
          <w:sz w:val="24"/>
          <w:szCs w:val="24"/>
        </w:rPr>
        <w:t>Lei nº 13.727, de 12 de jane</w:t>
      </w:r>
      <w:r w:rsidR="008B0F31">
        <w:rPr>
          <w:rFonts w:ascii="Verdana" w:hAnsi="Verdana"/>
          <w:sz w:val="24"/>
          <w:szCs w:val="24"/>
        </w:rPr>
        <w:t xml:space="preserve">iro de 2004, regulamentado pelo </w:t>
      </w:r>
      <w:r w:rsidRPr="00A66DBE">
        <w:rPr>
          <w:rFonts w:ascii="Verdana" w:hAnsi="Verdana"/>
          <w:sz w:val="24"/>
          <w:szCs w:val="24"/>
        </w:rPr>
        <w:t>Decreto nº 51.801, de 21 de setembro de 2010;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CONSIDERANDO a execuçã</w:t>
      </w:r>
      <w:r w:rsidR="008B0F31">
        <w:rPr>
          <w:rFonts w:ascii="Verdana" w:hAnsi="Verdana"/>
          <w:sz w:val="24"/>
          <w:szCs w:val="24"/>
        </w:rPr>
        <w:t xml:space="preserve">o, desde 2017, do Projeto Ligue </w:t>
      </w:r>
      <w:r w:rsidRPr="00A66DBE">
        <w:rPr>
          <w:rFonts w:ascii="Verdana" w:hAnsi="Verdana"/>
          <w:sz w:val="24"/>
          <w:szCs w:val="24"/>
        </w:rPr>
        <w:t>os Pontos, vencedor do Pr</w:t>
      </w:r>
      <w:r w:rsidR="008B0F31">
        <w:rPr>
          <w:rFonts w:ascii="Verdana" w:hAnsi="Verdana"/>
          <w:sz w:val="24"/>
          <w:szCs w:val="24"/>
        </w:rPr>
        <w:t>êmio Internacional 2016 “</w:t>
      </w:r>
      <w:proofErr w:type="spellStart"/>
      <w:r w:rsidR="008B0F31">
        <w:rPr>
          <w:rFonts w:ascii="Verdana" w:hAnsi="Verdana"/>
          <w:sz w:val="24"/>
          <w:szCs w:val="24"/>
        </w:rPr>
        <w:t>Mayors</w:t>
      </w:r>
      <w:proofErr w:type="spellEnd"/>
      <w:r w:rsidR="008B0F31">
        <w:rPr>
          <w:rFonts w:ascii="Verdana" w:hAnsi="Verdana"/>
          <w:sz w:val="24"/>
          <w:szCs w:val="24"/>
        </w:rPr>
        <w:t xml:space="preserve"> </w:t>
      </w:r>
      <w:proofErr w:type="spellStart"/>
      <w:r w:rsidRPr="00A66DBE">
        <w:rPr>
          <w:rFonts w:ascii="Verdana" w:hAnsi="Verdana"/>
          <w:sz w:val="24"/>
          <w:szCs w:val="24"/>
        </w:rPr>
        <w:t>Challenge</w:t>
      </w:r>
      <w:proofErr w:type="spellEnd"/>
      <w:r w:rsidRPr="00A66DBE">
        <w:rPr>
          <w:rFonts w:ascii="Verdana" w:hAnsi="Verdana"/>
          <w:sz w:val="24"/>
          <w:szCs w:val="24"/>
        </w:rPr>
        <w:t xml:space="preserve"> </w:t>
      </w:r>
      <w:proofErr w:type="spellStart"/>
      <w:r w:rsidRPr="00A66DBE">
        <w:rPr>
          <w:rFonts w:ascii="Verdana" w:hAnsi="Verdana"/>
          <w:sz w:val="24"/>
          <w:szCs w:val="24"/>
        </w:rPr>
        <w:t>Latin</w:t>
      </w:r>
      <w:proofErr w:type="spellEnd"/>
      <w:r w:rsidRPr="00A66DBE">
        <w:rPr>
          <w:rFonts w:ascii="Verdana" w:hAnsi="Verdana"/>
          <w:sz w:val="24"/>
          <w:szCs w:val="24"/>
        </w:rPr>
        <w:t xml:space="preserve"> </w:t>
      </w:r>
      <w:proofErr w:type="spellStart"/>
      <w:r w:rsidRPr="00A66DBE">
        <w:rPr>
          <w:rFonts w:ascii="Verdana" w:hAnsi="Verdana"/>
          <w:sz w:val="24"/>
          <w:szCs w:val="24"/>
        </w:rPr>
        <w:t>America</w:t>
      </w:r>
      <w:proofErr w:type="spellEnd"/>
      <w:r w:rsidRPr="00A66DBE">
        <w:rPr>
          <w:rFonts w:ascii="Verdana" w:hAnsi="Verdana"/>
          <w:sz w:val="24"/>
          <w:szCs w:val="24"/>
        </w:rPr>
        <w:t xml:space="preserve"> &amp;</w:t>
      </w:r>
      <w:r w:rsidR="008B0F31">
        <w:rPr>
          <w:rFonts w:ascii="Verdana" w:hAnsi="Verdana"/>
          <w:sz w:val="24"/>
          <w:szCs w:val="24"/>
        </w:rPr>
        <w:t xml:space="preserve"> The </w:t>
      </w:r>
      <w:proofErr w:type="spellStart"/>
      <w:r w:rsidR="008B0F31">
        <w:rPr>
          <w:rFonts w:ascii="Verdana" w:hAnsi="Verdana"/>
          <w:sz w:val="24"/>
          <w:szCs w:val="24"/>
        </w:rPr>
        <w:t>Caribbean</w:t>
      </w:r>
      <w:proofErr w:type="spellEnd"/>
      <w:r w:rsidR="008B0F31">
        <w:rPr>
          <w:rFonts w:ascii="Verdana" w:hAnsi="Verdana"/>
          <w:sz w:val="24"/>
          <w:szCs w:val="24"/>
        </w:rPr>
        <w:t xml:space="preserve">”, concedido pela </w:t>
      </w:r>
      <w:proofErr w:type="spellStart"/>
      <w:r w:rsidRPr="00A66DBE">
        <w:rPr>
          <w:rFonts w:ascii="Verdana" w:hAnsi="Verdana"/>
          <w:sz w:val="24"/>
          <w:szCs w:val="24"/>
        </w:rPr>
        <w:t>Bloomberg</w:t>
      </w:r>
      <w:proofErr w:type="spellEnd"/>
      <w:r w:rsidRPr="00A66DBE">
        <w:rPr>
          <w:rFonts w:ascii="Verdana" w:hAnsi="Verdana"/>
          <w:sz w:val="24"/>
          <w:szCs w:val="24"/>
        </w:rPr>
        <w:t xml:space="preserve"> </w:t>
      </w:r>
      <w:proofErr w:type="spellStart"/>
      <w:r w:rsidRPr="00A66DBE">
        <w:rPr>
          <w:rFonts w:ascii="Verdana" w:hAnsi="Verdana"/>
          <w:sz w:val="24"/>
          <w:szCs w:val="24"/>
        </w:rPr>
        <w:t>Phliantropies</w:t>
      </w:r>
      <w:proofErr w:type="spellEnd"/>
      <w:r w:rsidRPr="00A66DBE">
        <w:rPr>
          <w:rFonts w:ascii="Verdana" w:hAnsi="Verdana"/>
          <w:sz w:val="24"/>
          <w:szCs w:val="24"/>
        </w:rPr>
        <w:t xml:space="preserve">, e a </w:t>
      </w:r>
      <w:r w:rsidR="008B0F31">
        <w:rPr>
          <w:rFonts w:ascii="Verdana" w:hAnsi="Verdana"/>
          <w:sz w:val="24"/>
          <w:szCs w:val="24"/>
        </w:rPr>
        <w:t xml:space="preserve">necessidade de sua consolidação </w:t>
      </w:r>
      <w:r w:rsidRPr="00A66DBE">
        <w:rPr>
          <w:rFonts w:ascii="Verdana" w:hAnsi="Verdana"/>
          <w:sz w:val="24"/>
          <w:szCs w:val="24"/>
        </w:rPr>
        <w:t>e expansão;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CONSIDERANDO a necessidade d</w:t>
      </w:r>
      <w:r w:rsidR="008B0F31">
        <w:rPr>
          <w:rFonts w:ascii="Verdana" w:hAnsi="Verdana"/>
          <w:sz w:val="24"/>
          <w:szCs w:val="24"/>
        </w:rPr>
        <w:t xml:space="preserve">e integração das políticas </w:t>
      </w:r>
      <w:r w:rsidRPr="00A66DBE">
        <w:rPr>
          <w:rFonts w:ascii="Verdana" w:hAnsi="Verdana"/>
          <w:sz w:val="24"/>
          <w:szCs w:val="24"/>
        </w:rPr>
        <w:t xml:space="preserve">públicas desenvolvidas pelas </w:t>
      </w:r>
      <w:r w:rsidR="008B0F31">
        <w:rPr>
          <w:rFonts w:ascii="Verdana" w:hAnsi="Verdana"/>
          <w:sz w:val="24"/>
          <w:szCs w:val="24"/>
        </w:rPr>
        <w:t xml:space="preserve">diversas Secretarias Municipais </w:t>
      </w:r>
      <w:r w:rsidRPr="00A66DBE">
        <w:rPr>
          <w:rFonts w:ascii="Verdana" w:hAnsi="Verdana"/>
          <w:sz w:val="24"/>
          <w:szCs w:val="24"/>
        </w:rPr>
        <w:t>que atuam na Zona Rural, na</w:t>
      </w:r>
      <w:r w:rsidR="008B0F31">
        <w:rPr>
          <w:rFonts w:ascii="Verdana" w:hAnsi="Verdana"/>
          <w:sz w:val="24"/>
          <w:szCs w:val="24"/>
        </w:rPr>
        <w:t xml:space="preserve"> expansão da agricultura urbana </w:t>
      </w:r>
      <w:r w:rsidRPr="00A66DBE">
        <w:rPr>
          <w:rFonts w:ascii="Verdana" w:hAnsi="Verdana"/>
          <w:sz w:val="24"/>
          <w:szCs w:val="24"/>
        </w:rPr>
        <w:t>e que apresentam interfac</w:t>
      </w:r>
      <w:r w:rsidR="008B0F31">
        <w:rPr>
          <w:rFonts w:ascii="Verdana" w:hAnsi="Verdana"/>
          <w:sz w:val="24"/>
          <w:szCs w:val="24"/>
        </w:rPr>
        <w:t xml:space="preserve">e direta com a </w:t>
      </w:r>
      <w:proofErr w:type="gramStart"/>
      <w:r w:rsidR="008B0F31">
        <w:rPr>
          <w:rFonts w:ascii="Verdana" w:hAnsi="Verdana"/>
          <w:sz w:val="24"/>
          <w:szCs w:val="24"/>
        </w:rPr>
        <w:t>implementação</w:t>
      </w:r>
      <w:proofErr w:type="gramEnd"/>
      <w:r w:rsidR="008B0F31">
        <w:rPr>
          <w:rFonts w:ascii="Verdana" w:hAnsi="Verdana"/>
          <w:sz w:val="24"/>
          <w:szCs w:val="24"/>
        </w:rPr>
        <w:t xml:space="preserve"> do </w:t>
      </w:r>
      <w:r w:rsidRPr="00A66DBE">
        <w:rPr>
          <w:rFonts w:ascii="Verdana" w:hAnsi="Verdana"/>
          <w:sz w:val="24"/>
          <w:szCs w:val="24"/>
        </w:rPr>
        <w:t>Projeto Ligue os Pontos,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D E C R E T A: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Art. 1º Fica instituído o Comitê de Governança do Projeto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Ligue os Pontos, sob a presidência da Secretaria Municipal </w:t>
      </w:r>
      <w:proofErr w:type="gramStart"/>
      <w:r w:rsidRPr="00A66DBE">
        <w:rPr>
          <w:rFonts w:ascii="Verdana" w:hAnsi="Verdana"/>
          <w:sz w:val="24"/>
          <w:szCs w:val="24"/>
        </w:rPr>
        <w:t>de</w:t>
      </w:r>
      <w:proofErr w:type="gramEnd"/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Relações Internacionais, com a seguinte composição: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 – Secretaria Municipal de Relações Internacionais;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II – Secretaria Municipal de Subprefeituras;</w:t>
      </w:r>
    </w:p>
    <w:p w:rsidR="00A66DBE" w:rsidRPr="008B0F31" w:rsidRDefault="00A66DBE" w:rsidP="00A66DB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III – </w:t>
      </w:r>
      <w:r w:rsidRPr="008B0F31">
        <w:rPr>
          <w:rFonts w:ascii="Verdana" w:hAnsi="Verdana"/>
          <w:b/>
          <w:sz w:val="24"/>
          <w:szCs w:val="24"/>
        </w:rPr>
        <w:t>Secretaria Municipal de Desenvolvimento Econômico,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Trabalho e Turismo</w:t>
      </w:r>
      <w:r w:rsidRPr="00A66DBE">
        <w:rPr>
          <w:rFonts w:ascii="Verdana" w:hAnsi="Verdana"/>
          <w:sz w:val="24"/>
          <w:szCs w:val="24"/>
        </w:rPr>
        <w:t>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IV – Secretaria Municipal do Verde e do Meio Ambiente.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lastRenderedPageBreak/>
        <w:t>Art. 2º Constituem atribuições do Comitê: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 - facilitar, no âmbito da Pr</w:t>
      </w:r>
      <w:r w:rsidR="008B0F31">
        <w:rPr>
          <w:rFonts w:ascii="Verdana" w:hAnsi="Verdana"/>
          <w:sz w:val="24"/>
          <w:szCs w:val="24"/>
        </w:rPr>
        <w:t xml:space="preserve">efeitura, o desenvolvimento das </w:t>
      </w:r>
      <w:r w:rsidRPr="00A66DBE">
        <w:rPr>
          <w:rFonts w:ascii="Verdana" w:hAnsi="Verdana"/>
          <w:sz w:val="24"/>
          <w:szCs w:val="24"/>
        </w:rPr>
        <w:t xml:space="preserve">atividades previstas no Projeto </w:t>
      </w:r>
      <w:r w:rsidR="008B0F31">
        <w:rPr>
          <w:rFonts w:ascii="Verdana" w:hAnsi="Verdana"/>
          <w:sz w:val="24"/>
          <w:szCs w:val="24"/>
        </w:rPr>
        <w:t xml:space="preserve">Ligue os Pontos - </w:t>
      </w:r>
      <w:proofErr w:type="spellStart"/>
      <w:proofErr w:type="gramStart"/>
      <w:r w:rsidR="008B0F31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="008B0F31">
        <w:rPr>
          <w:rFonts w:ascii="Verdana" w:hAnsi="Verdana"/>
          <w:sz w:val="24"/>
          <w:szCs w:val="24"/>
        </w:rPr>
        <w:t xml:space="preserve">, buscando </w:t>
      </w:r>
      <w:r w:rsidRPr="00A66DBE">
        <w:rPr>
          <w:rFonts w:ascii="Verdana" w:hAnsi="Verdana"/>
          <w:sz w:val="24"/>
          <w:szCs w:val="24"/>
        </w:rPr>
        <w:t>a articulação das diversas secretarias municipais e outros órgãos afetos ao tema;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II - acompanhar a atualiz</w:t>
      </w:r>
      <w:r w:rsidR="008B0F31">
        <w:rPr>
          <w:rFonts w:ascii="Verdana" w:hAnsi="Verdana"/>
          <w:sz w:val="24"/>
          <w:szCs w:val="24"/>
        </w:rPr>
        <w:t xml:space="preserve">ação das ações do Projeto Ligue </w:t>
      </w:r>
      <w:r w:rsidRPr="00A66DBE">
        <w:rPr>
          <w:rFonts w:ascii="Verdana" w:hAnsi="Verdana"/>
          <w:sz w:val="24"/>
          <w:szCs w:val="24"/>
        </w:rPr>
        <w:t xml:space="preserve">os Pontos - </w:t>
      </w:r>
      <w:proofErr w:type="spellStart"/>
      <w:proofErr w:type="gramStart"/>
      <w:r w:rsidRPr="00A66DBE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Pr="00A66DBE">
        <w:rPr>
          <w:rFonts w:ascii="Verdana" w:hAnsi="Verdana"/>
          <w:sz w:val="24"/>
          <w:szCs w:val="24"/>
        </w:rPr>
        <w:t>, podendo, caso entenda pertinente, solicitar relatórios e informações sobre o</w:t>
      </w:r>
      <w:r w:rsidR="008B0F31">
        <w:rPr>
          <w:rFonts w:ascii="Verdana" w:hAnsi="Verdana"/>
          <w:sz w:val="24"/>
          <w:szCs w:val="24"/>
        </w:rPr>
        <w:t xml:space="preserve"> Programa de Agricultura Urbana </w:t>
      </w:r>
      <w:r w:rsidRPr="00A66DBE">
        <w:rPr>
          <w:rFonts w:ascii="Verdana" w:hAnsi="Verdana"/>
          <w:sz w:val="24"/>
          <w:szCs w:val="24"/>
        </w:rPr>
        <w:t>e Peri</w:t>
      </w:r>
      <w:r w:rsidR="00D92DA3">
        <w:rPr>
          <w:rFonts w:ascii="Verdana" w:hAnsi="Verdana"/>
          <w:sz w:val="24"/>
          <w:szCs w:val="24"/>
        </w:rPr>
        <w:t xml:space="preserve"> </w:t>
      </w:r>
      <w:r w:rsidRPr="00A66DBE">
        <w:rPr>
          <w:rFonts w:ascii="Verdana" w:hAnsi="Verdana"/>
          <w:sz w:val="24"/>
          <w:szCs w:val="24"/>
        </w:rPr>
        <w:t>urbana - PROAURP;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III – realizar avaliações sobre o cumprimento das metas do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Projeto Ligue os Pontos - </w:t>
      </w:r>
      <w:proofErr w:type="spellStart"/>
      <w:proofErr w:type="gramStart"/>
      <w:r w:rsidRPr="00A66DBE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Pr="00A66DBE">
        <w:rPr>
          <w:rFonts w:ascii="Verdana" w:hAnsi="Verdana"/>
          <w:sz w:val="24"/>
          <w:szCs w:val="24"/>
        </w:rPr>
        <w:t>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IV - propor ações de desburocratização legais que possibilitem a contratação dos produto</w:t>
      </w:r>
      <w:r w:rsidR="008B0F31">
        <w:rPr>
          <w:rFonts w:ascii="Verdana" w:hAnsi="Verdana"/>
          <w:sz w:val="24"/>
          <w:szCs w:val="24"/>
        </w:rPr>
        <w:t xml:space="preserve">res rurais para fornecimento de </w:t>
      </w:r>
      <w:r w:rsidRPr="00A66DBE">
        <w:rPr>
          <w:rFonts w:ascii="Verdana" w:hAnsi="Verdana"/>
          <w:sz w:val="24"/>
          <w:szCs w:val="24"/>
        </w:rPr>
        <w:t>produtos orgânicos às secretarias municipais;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V – acompanhar a execução do Plano Municipal de Agroecologia e Desenvolvimento Rur</w:t>
      </w:r>
      <w:r w:rsidR="008B0F31">
        <w:rPr>
          <w:rFonts w:ascii="Verdana" w:hAnsi="Verdana"/>
          <w:sz w:val="24"/>
          <w:szCs w:val="24"/>
        </w:rPr>
        <w:t xml:space="preserve">al Sustentável e Solidário e do </w:t>
      </w:r>
      <w:r w:rsidRPr="00A66DBE">
        <w:rPr>
          <w:rFonts w:ascii="Verdana" w:hAnsi="Verdana"/>
          <w:sz w:val="24"/>
          <w:szCs w:val="24"/>
        </w:rPr>
        <w:t>Plano Municipal do Polo de Ecoturismo de Parelheiros;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VI - reportar o andamento </w:t>
      </w:r>
      <w:r w:rsidR="008B0F31">
        <w:rPr>
          <w:rFonts w:ascii="Verdana" w:hAnsi="Verdana"/>
          <w:sz w:val="24"/>
          <w:szCs w:val="24"/>
        </w:rPr>
        <w:t xml:space="preserve">das atividades do Projeto Ligue </w:t>
      </w:r>
      <w:r w:rsidRPr="00A66DBE">
        <w:rPr>
          <w:rFonts w:ascii="Verdana" w:hAnsi="Verdana"/>
          <w:sz w:val="24"/>
          <w:szCs w:val="24"/>
        </w:rPr>
        <w:t xml:space="preserve">os Pontos - </w:t>
      </w:r>
      <w:proofErr w:type="spellStart"/>
      <w:proofErr w:type="gramStart"/>
      <w:r w:rsidRPr="00A66DBE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Pr="00A66DBE">
        <w:rPr>
          <w:rFonts w:ascii="Verdana" w:hAnsi="Verdana"/>
          <w:sz w:val="24"/>
          <w:szCs w:val="24"/>
        </w:rPr>
        <w:t xml:space="preserve"> ao Gabinete do Prefeito;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VII - garantir o pleno</w:t>
      </w:r>
      <w:r w:rsidR="008B0F31">
        <w:rPr>
          <w:rFonts w:ascii="Verdana" w:hAnsi="Verdana"/>
          <w:sz w:val="24"/>
          <w:szCs w:val="24"/>
        </w:rPr>
        <w:t xml:space="preserve"> desenvolvimento das atividades </w:t>
      </w:r>
      <w:r w:rsidRPr="00A66DBE">
        <w:rPr>
          <w:rFonts w:ascii="Verdana" w:hAnsi="Verdana"/>
          <w:sz w:val="24"/>
          <w:szCs w:val="24"/>
        </w:rPr>
        <w:t xml:space="preserve">previstas no Projeto Ligue </w:t>
      </w:r>
      <w:r w:rsidR="008B0F31">
        <w:rPr>
          <w:rFonts w:ascii="Verdana" w:hAnsi="Verdana"/>
          <w:sz w:val="24"/>
          <w:szCs w:val="24"/>
        </w:rPr>
        <w:t xml:space="preserve">os Pontos – </w:t>
      </w:r>
      <w:proofErr w:type="spellStart"/>
      <w:proofErr w:type="gramStart"/>
      <w:r w:rsidR="008B0F31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="008B0F31">
        <w:rPr>
          <w:rFonts w:ascii="Verdana" w:hAnsi="Verdana"/>
          <w:sz w:val="24"/>
          <w:szCs w:val="24"/>
        </w:rPr>
        <w:t xml:space="preserve">/ Frente de Ação </w:t>
      </w:r>
      <w:r w:rsidRPr="00A66DBE">
        <w:rPr>
          <w:rFonts w:ascii="Verdana" w:hAnsi="Verdana"/>
          <w:sz w:val="24"/>
          <w:szCs w:val="24"/>
        </w:rPr>
        <w:t>Fortalecimento da Agricultura;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VIII – acompanhar a </w:t>
      </w:r>
      <w:r w:rsidR="008B0F31">
        <w:rPr>
          <w:rFonts w:ascii="Verdana" w:hAnsi="Verdana"/>
          <w:sz w:val="24"/>
          <w:szCs w:val="24"/>
        </w:rPr>
        <w:t xml:space="preserve">evolução da atividade econômica </w:t>
      </w:r>
      <w:r w:rsidRPr="00A66DBE">
        <w:rPr>
          <w:rFonts w:ascii="Verdana" w:hAnsi="Verdana"/>
          <w:sz w:val="24"/>
          <w:szCs w:val="24"/>
        </w:rPr>
        <w:t>do setor e o fortalecimento do</w:t>
      </w:r>
      <w:r w:rsidR="008B0F31">
        <w:rPr>
          <w:rFonts w:ascii="Verdana" w:hAnsi="Verdana"/>
          <w:sz w:val="24"/>
          <w:szCs w:val="24"/>
        </w:rPr>
        <w:t xml:space="preserve"> elo entre os produtores rurais </w:t>
      </w:r>
      <w:r w:rsidRPr="00A66DBE">
        <w:rPr>
          <w:rFonts w:ascii="Verdana" w:hAnsi="Verdana"/>
          <w:sz w:val="24"/>
          <w:szCs w:val="24"/>
        </w:rPr>
        <w:t>e os mercados, hortifrútis, res</w:t>
      </w:r>
      <w:r w:rsidR="008B0F31">
        <w:rPr>
          <w:rFonts w:ascii="Verdana" w:hAnsi="Verdana"/>
          <w:sz w:val="24"/>
          <w:szCs w:val="24"/>
        </w:rPr>
        <w:t xml:space="preserve">taurantes e demais atores desse </w:t>
      </w:r>
      <w:r w:rsidRPr="00A66DBE">
        <w:rPr>
          <w:rFonts w:ascii="Verdana" w:hAnsi="Verdana"/>
          <w:sz w:val="24"/>
          <w:szCs w:val="24"/>
        </w:rPr>
        <w:t>ecossistema.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Art. 3º Incumbirá à Secretaria Munic</w:t>
      </w:r>
      <w:r w:rsidR="008B0F31">
        <w:rPr>
          <w:rFonts w:ascii="Verdana" w:hAnsi="Verdana"/>
          <w:sz w:val="24"/>
          <w:szCs w:val="24"/>
        </w:rPr>
        <w:t xml:space="preserve">ipal de Relações Internacionais </w:t>
      </w:r>
      <w:proofErr w:type="gramStart"/>
      <w:r w:rsidRPr="00A66DBE">
        <w:rPr>
          <w:rFonts w:ascii="Verdana" w:hAnsi="Verdana"/>
          <w:sz w:val="24"/>
          <w:szCs w:val="24"/>
        </w:rPr>
        <w:t>exercer</w:t>
      </w:r>
      <w:proofErr w:type="gramEnd"/>
      <w:r w:rsidRPr="00A66DBE">
        <w:rPr>
          <w:rFonts w:ascii="Verdana" w:hAnsi="Verdana"/>
          <w:sz w:val="24"/>
          <w:szCs w:val="24"/>
        </w:rPr>
        <w:t xml:space="preserve"> a presidê</w:t>
      </w:r>
      <w:r w:rsidR="004F24E4">
        <w:rPr>
          <w:rFonts w:ascii="Verdana" w:hAnsi="Verdana"/>
          <w:sz w:val="24"/>
          <w:szCs w:val="24"/>
        </w:rPr>
        <w:t xml:space="preserve">ncia do Comitê de Governança do </w:t>
      </w:r>
      <w:r w:rsidRPr="00A66DBE">
        <w:rPr>
          <w:rFonts w:ascii="Verdana" w:hAnsi="Verdana"/>
          <w:sz w:val="24"/>
          <w:szCs w:val="24"/>
        </w:rPr>
        <w:t>Projeto Ligue os Pontos, com as seguintes atribuições: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I – a supervisão geral do Projeto Ligue os Pontos - </w:t>
      </w:r>
      <w:proofErr w:type="spellStart"/>
      <w:proofErr w:type="gramStart"/>
      <w:r w:rsidRPr="00A66DBE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Pr="00A66DBE">
        <w:rPr>
          <w:rFonts w:ascii="Verdana" w:hAnsi="Verdana"/>
          <w:sz w:val="24"/>
          <w:szCs w:val="24"/>
        </w:rPr>
        <w:t>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II – o monitoramento de me</w:t>
      </w:r>
      <w:r w:rsidR="008B0F31">
        <w:rPr>
          <w:rFonts w:ascii="Verdana" w:hAnsi="Verdana"/>
          <w:sz w:val="24"/>
          <w:szCs w:val="24"/>
        </w:rPr>
        <w:t xml:space="preserve">tas e indicadores referentes ao </w:t>
      </w:r>
      <w:r w:rsidRPr="00A66DBE">
        <w:rPr>
          <w:rFonts w:ascii="Verdana" w:hAnsi="Verdana"/>
          <w:sz w:val="24"/>
          <w:szCs w:val="24"/>
        </w:rPr>
        <w:t xml:space="preserve">Projeto Ligue os Pontos - </w:t>
      </w:r>
      <w:proofErr w:type="spellStart"/>
      <w:proofErr w:type="gramStart"/>
      <w:r w:rsidRPr="00A66DBE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Pr="00A66DBE">
        <w:rPr>
          <w:rFonts w:ascii="Verdana" w:hAnsi="Verdana"/>
          <w:sz w:val="24"/>
          <w:szCs w:val="24"/>
        </w:rPr>
        <w:t>;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III – a articulação de parc</w:t>
      </w:r>
      <w:r w:rsidR="008B0F31">
        <w:rPr>
          <w:rFonts w:ascii="Verdana" w:hAnsi="Verdana"/>
          <w:sz w:val="24"/>
          <w:szCs w:val="24"/>
        </w:rPr>
        <w:t xml:space="preserve">eiros internacionais para apoio </w:t>
      </w:r>
      <w:r w:rsidRPr="00A66DBE">
        <w:rPr>
          <w:rFonts w:ascii="Verdana" w:hAnsi="Verdana"/>
          <w:sz w:val="24"/>
          <w:szCs w:val="24"/>
        </w:rPr>
        <w:t>às atividades.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Parágrafo único. Caber</w:t>
      </w:r>
      <w:r w:rsidR="008B0F31">
        <w:rPr>
          <w:rFonts w:ascii="Verdana" w:hAnsi="Verdana"/>
          <w:sz w:val="24"/>
          <w:szCs w:val="24"/>
        </w:rPr>
        <w:t xml:space="preserve">á também à Secretaria Municipal </w:t>
      </w:r>
      <w:r w:rsidRPr="00A66DBE">
        <w:rPr>
          <w:rFonts w:ascii="Verdana" w:hAnsi="Verdana"/>
          <w:sz w:val="24"/>
          <w:szCs w:val="24"/>
        </w:rPr>
        <w:t>de Relações Internacionais a</w:t>
      </w:r>
      <w:r w:rsidR="008B0F31">
        <w:rPr>
          <w:rFonts w:ascii="Verdana" w:hAnsi="Verdana"/>
          <w:sz w:val="24"/>
          <w:szCs w:val="24"/>
        </w:rPr>
        <w:t xml:space="preserve">companhar a compatibilização do </w:t>
      </w:r>
      <w:r w:rsidRPr="00A66DBE">
        <w:rPr>
          <w:rFonts w:ascii="Verdana" w:hAnsi="Verdana"/>
          <w:sz w:val="24"/>
          <w:szCs w:val="24"/>
        </w:rPr>
        <w:t xml:space="preserve">Projeto Ligue os Pontos - </w:t>
      </w:r>
      <w:proofErr w:type="spellStart"/>
      <w:proofErr w:type="gramStart"/>
      <w:r w:rsidRPr="00A66DBE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="008B0F31">
        <w:rPr>
          <w:rFonts w:ascii="Verdana" w:hAnsi="Verdana"/>
          <w:sz w:val="24"/>
          <w:szCs w:val="24"/>
        </w:rPr>
        <w:t xml:space="preserve"> com acordos internacionais dos </w:t>
      </w:r>
      <w:r w:rsidRPr="00A66DBE">
        <w:rPr>
          <w:rFonts w:ascii="Verdana" w:hAnsi="Verdana"/>
          <w:sz w:val="24"/>
          <w:szCs w:val="24"/>
        </w:rPr>
        <w:t>quais o Município seja part</w:t>
      </w:r>
      <w:r w:rsidR="008B0F31">
        <w:rPr>
          <w:rFonts w:ascii="Verdana" w:hAnsi="Verdana"/>
          <w:sz w:val="24"/>
          <w:szCs w:val="24"/>
        </w:rPr>
        <w:t xml:space="preserve">e, bem como o alinhamento com a </w:t>
      </w:r>
      <w:r w:rsidRPr="00A66DBE">
        <w:rPr>
          <w:rFonts w:ascii="Verdana" w:hAnsi="Verdana"/>
          <w:sz w:val="24"/>
          <w:szCs w:val="24"/>
        </w:rPr>
        <w:t>Agenda 2030 e o Plano de Ação dos Objetivos do Desenvolvimento Sustentável - ODS.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Art. 4º A execução das</w:t>
      </w:r>
      <w:r w:rsidR="008B0F31">
        <w:rPr>
          <w:rFonts w:ascii="Verdana" w:hAnsi="Verdana"/>
          <w:sz w:val="24"/>
          <w:szCs w:val="24"/>
        </w:rPr>
        <w:t xml:space="preserve"> atividades do Projeto Ligue os </w:t>
      </w:r>
      <w:r w:rsidRPr="00A66DBE">
        <w:rPr>
          <w:rFonts w:ascii="Verdana" w:hAnsi="Verdana"/>
          <w:sz w:val="24"/>
          <w:szCs w:val="24"/>
        </w:rPr>
        <w:t xml:space="preserve">Pontos - </w:t>
      </w:r>
      <w:proofErr w:type="spellStart"/>
      <w:proofErr w:type="gramStart"/>
      <w:r w:rsidRPr="00A66DBE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Pr="00A66DBE">
        <w:rPr>
          <w:rFonts w:ascii="Verdana" w:hAnsi="Verdana"/>
          <w:sz w:val="24"/>
          <w:szCs w:val="24"/>
        </w:rPr>
        <w:t xml:space="preserve"> caberá às secret</w:t>
      </w:r>
      <w:r w:rsidR="008B0F31">
        <w:rPr>
          <w:rFonts w:ascii="Verdana" w:hAnsi="Verdana"/>
          <w:sz w:val="24"/>
          <w:szCs w:val="24"/>
        </w:rPr>
        <w:t xml:space="preserve">arias municipais integrantes do </w:t>
      </w:r>
      <w:r w:rsidRPr="00A66DBE">
        <w:rPr>
          <w:rFonts w:ascii="Verdana" w:hAnsi="Verdana"/>
          <w:sz w:val="24"/>
          <w:szCs w:val="24"/>
        </w:rPr>
        <w:t>Comitê de Governança do Pro</w:t>
      </w:r>
      <w:r w:rsidR="008B0F31">
        <w:rPr>
          <w:rFonts w:ascii="Verdana" w:hAnsi="Verdana"/>
          <w:sz w:val="24"/>
          <w:szCs w:val="24"/>
        </w:rPr>
        <w:t xml:space="preserve">jeto Ligue os Pontos, no âmbito </w:t>
      </w:r>
      <w:r w:rsidRPr="00A66DBE">
        <w:rPr>
          <w:rFonts w:ascii="Verdana" w:hAnsi="Verdana"/>
          <w:sz w:val="24"/>
          <w:szCs w:val="24"/>
        </w:rPr>
        <w:t>de suas respectivas competências e atribuições.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§ 1º As secretarias municipais, no âmbito de suas respectivas atribuições e competências,</w:t>
      </w:r>
      <w:r w:rsidR="008B0F31">
        <w:rPr>
          <w:rFonts w:ascii="Verdana" w:hAnsi="Verdana"/>
          <w:sz w:val="24"/>
          <w:szCs w:val="24"/>
        </w:rPr>
        <w:t xml:space="preserve"> poderão captar recursos para a </w:t>
      </w:r>
      <w:r w:rsidRPr="00A66DBE">
        <w:rPr>
          <w:rFonts w:ascii="Verdana" w:hAnsi="Verdana"/>
          <w:sz w:val="24"/>
          <w:szCs w:val="24"/>
        </w:rPr>
        <w:t>ampliação do Projeto Ligue os Po</w:t>
      </w:r>
      <w:r w:rsidR="008B0F31">
        <w:rPr>
          <w:rFonts w:ascii="Verdana" w:hAnsi="Verdana"/>
          <w:sz w:val="24"/>
          <w:szCs w:val="24"/>
        </w:rPr>
        <w:t xml:space="preserve">ntos - </w:t>
      </w:r>
      <w:proofErr w:type="spellStart"/>
      <w:proofErr w:type="gramStart"/>
      <w:r w:rsidR="008B0F31">
        <w:rPr>
          <w:rFonts w:ascii="Verdana" w:hAnsi="Verdana"/>
          <w:sz w:val="24"/>
          <w:szCs w:val="24"/>
        </w:rPr>
        <w:t>LoP</w:t>
      </w:r>
      <w:proofErr w:type="spellEnd"/>
      <w:proofErr w:type="gramEnd"/>
      <w:r w:rsidR="008B0F31">
        <w:rPr>
          <w:rFonts w:ascii="Verdana" w:hAnsi="Verdana"/>
          <w:sz w:val="24"/>
          <w:szCs w:val="24"/>
        </w:rPr>
        <w:t xml:space="preserve">, observadas, sempre, as </w:t>
      </w:r>
      <w:r w:rsidRPr="00A66DBE">
        <w:rPr>
          <w:rFonts w:ascii="Verdana" w:hAnsi="Verdana"/>
          <w:sz w:val="24"/>
          <w:szCs w:val="24"/>
        </w:rPr>
        <w:t xml:space="preserve">diretrizes fixadas pelo </w:t>
      </w:r>
      <w:r w:rsidR="008B0F31">
        <w:rPr>
          <w:rFonts w:ascii="Verdana" w:hAnsi="Verdana"/>
          <w:sz w:val="24"/>
          <w:szCs w:val="24"/>
        </w:rPr>
        <w:t xml:space="preserve">Comitê de Governança do Projeto </w:t>
      </w:r>
      <w:r w:rsidRPr="00A66DBE">
        <w:rPr>
          <w:rFonts w:ascii="Verdana" w:hAnsi="Verdana"/>
          <w:sz w:val="24"/>
          <w:szCs w:val="24"/>
        </w:rPr>
        <w:t>Ligue os Pontos.</w:t>
      </w:r>
    </w:p>
    <w:p w:rsid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lastRenderedPageBreak/>
        <w:t>§ 2º A captação de recur</w:t>
      </w:r>
      <w:r w:rsidR="008B0F31">
        <w:rPr>
          <w:rFonts w:ascii="Verdana" w:hAnsi="Verdana"/>
          <w:sz w:val="24"/>
          <w:szCs w:val="24"/>
        </w:rPr>
        <w:t xml:space="preserve">sos realizada pelas secretarias </w:t>
      </w:r>
      <w:r w:rsidRPr="00A66DBE">
        <w:rPr>
          <w:rFonts w:ascii="Verdana" w:hAnsi="Verdana"/>
          <w:sz w:val="24"/>
          <w:szCs w:val="24"/>
        </w:rPr>
        <w:t>municipais deverá ser infor</w:t>
      </w:r>
      <w:r w:rsidR="008B0F31">
        <w:rPr>
          <w:rFonts w:ascii="Verdana" w:hAnsi="Verdana"/>
          <w:sz w:val="24"/>
          <w:szCs w:val="24"/>
        </w:rPr>
        <w:t xml:space="preserve">mada ao Comitê de Governança do </w:t>
      </w:r>
      <w:r w:rsidRPr="00A66DBE">
        <w:rPr>
          <w:rFonts w:ascii="Verdana" w:hAnsi="Verdana"/>
          <w:sz w:val="24"/>
          <w:szCs w:val="24"/>
        </w:rPr>
        <w:t>Projeto Ligue os Pontos.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Art. 5º As despesas com a </w:t>
      </w:r>
      <w:r w:rsidR="008B0F31">
        <w:rPr>
          <w:rFonts w:ascii="Verdana" w:hAnsi="Verdana"/>
          <w:sz w:val="24"/>
          <w:szCs w:val="24"/>
        </w:rPr>
        <w:t xml:space="preserve">execução deste decreto correrão </w:t>
      </w:r>
      <w:r w:rsidRPr="00A66DBE">
        <w:rPr>
          <w:rFonts w:ascii="Verdana" w:hAnsi="Verdana"/>
          <w:sz w:val="24"/>
          <w:szCs w:val="24"/>
        </w:rPr>
        <w:t>por conta das dotações orçame</w:t>
      </w:r>
      <w:r w:rsidR="008B0F31">
        <w:rPr>
          <w:rFonts w:ascii="Verdana" w:hAnsi="Verdana"/>
          <w:sz w:val="24"/>
          <w:szCs w:val="24"/>
        </w:rPr>
        <w:t xml:space="preserve">ntárias próprias, suplementadas </w:t>
      </w:r>
      <w:r w:rsidRPr="00A66DBE">
        <w:rPr>
          <w:rFonts w:ascii="Verdana" w:hAnsi="Verdana"/>
          <w:sz w:val="24"/>
          <w:szCs w:val="24"/>
        </w:rPr>
        <w:t>se necessário.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Art. 6º Este decreto </w:t>
      </w:r>
      <w:r w:rsidR="008B0F31">
        <w:rPr>
          <w:rFonts w:ascii="Verdana" w:hAnsi="Verdana"/>
          <w:sz w:val="24"/>
          <w:szCs w:val="24"/>
        </w:rPr>
        <w:t xml:space="preserve">entrará em vigor na data da sua </w:t>
      </w:r>
      <w:r w:rsidRPr="00A66DBE">
        <w:rPr>
          <w:rFonts w:ascii="Verdana" w:hAnsi="Verdana"/>
          <w:sz w:val="24"/>
          <w:szCs w:val="24"/>
        </w:rPr>
        <w:t>publicação.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PREFEITURA DO M</w:t>
      </w:r>
      <w:r w:rsidR="008B0F31">
        <w:rPr>
          <w:rFonts w:ascii="Verdana" w:hAnsi="Verdana"/>
          <w:sz w:val="24"/>
          <w:szCs w:val="24"/>
        </w:rPr>
        <w:t xml:space="preserve">UNICÍPIO DE SÃO PAULO, em 19 de </w:t>
      </w:r>
      <w:r w:rsidRPr="00A66DBE">
        <w:rPr>
          <w:rFonts w:ascii="Verdana" w:hAnsi="Verdana"/>
          <w:sz w:val="24"/>
          <w:szCs w:val="24"/>
        </w:rPr>
        <w:t>outubro de 2021, 468º da Fundação de São Paulo.</w:t>
      </w:r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A66DBE">
        <w:rPr>
          <w:rFonts w:ascii="Verdana" w:hAnsi="Verdana"/>
          <w:sz w:val="24"/>
          <w:szCs w:val="24"/>
        </w:rPr>
        <w:t>PREFEITO</w:t>
      </w:r>
      <w:proofErr w:type="gramEnd"/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MARTA TERESA SUPLICY, S</w:t>
      </w:r>
      <w:r w:rsidR="008B0F31">
        <w:rPr>
          <w:rFonts w:ascii="Verdana" w:hAnsi="Verdana"/>
          <w:sz w:val="24"/>
          <w:szCs w:val="24"/>
        </w:rPr>
        <w:t xml:space="preserve">ecretária Municipal de Relações </w:t>
      </w:r>
      <w:proofErr w:type="gramStart"/>
      <w:r w:rsidRPr="00A66DBE">
        <w:rPr>
          <w:rFonts w:ascii="Verdana" w:hAnsi="Verdana"/>
          <w:sz w:val="24"/>
          <w:szCs w:val="24"/>
        </w:rPr>
        <w:t>Internacionais</w:t>
      </w:r>
      <w:proofErr w:type="gramEnd"/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ALINE PEREIRA CARDOSO DE SÁ BARABINOT</w:t>
      </w:r>
      <w:r w:rsidR="008B0F31">
        <w:rPr>
          <w:rFonts w:ascii="Verdana" w:hAnsi="Verdana"/>
          <w:sz w:val="24"/>
          <w:szCs w:val="24"/>
        </w:rPr>
        <w:t xml:space="preserve">, Secretária </w:t>
      </w:r>
      <w:r w:rsidRPr="00A66DBE">
        <w:rPr>
          <w:rFonts w:ascii="Verdana" w:hAnsi="Verdana"/>
          <w:sz w:val="24"/>
          <w:szCs w:val="24"/>
        </w:rPr>
        <w:t xml:space="preserve">Municipal de Desenvolvimento Econômico, Trabalho e </w:t>
      </w:r>
      <w:proofErr w:type="gramStart"/>
      <w:r w:rsidRPr="00A66DBE">
        <w:rPr>
          <w:rFonts w:ascii="Verdana" w:hAnsi="Verdana"/>
          <w:sz w:val="24"/>
          <w:szCs w:val="24"/>
        </w:rPr>
        <w:t>Turismo</w:t>
      </w:r>
      <w:proofErr w:type="gramEnd"/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 xml:space="preserve">ALEXANDRE MODONEZI, Secretário Municipal das </w:t>
      </w:r>
      <w:proofErr w:type="gramStart"/>
      <w:r w:rsidRPr="00A66DBE">
        <w:rPr>
          <w:rFonts w:ascii="Verdana" w:hAnsi="Verdana"/>
          <w:sz w:val="24"/>
          <w:szCs w:val="24"/>
        </w:rPr>
        <w:t>Sub</w:t>
      </w:r>
      <w:r w:rsidR="008B0F31">
        <w:rPr>
          <w:rFonts w:ascii="Verdana" w:hAnsi="Verdana"/>
          <w:sz w:val="24"/>
          <w:szCs w:val="24"/>
        </w:rPr>
        <w:t xml:space="preserve"> </w:t>
      </w:r>
      <w:r w:rsidRPr="00A66DBE">
        <w:rPr>
          <w:rFonts w:ascii="Verdana" w:hAnsi="Verdana"/>
          <w:sz w:val="24"/>
          <w:szCs w:val="24"/>
        </w:rPr>
        <w:t>prefeituras</w:t>
      </w:r>
      <w:proofErr w:type="gramEnd"/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EDUARDO DE CASTRO, Sec</w:t>
      </w:r>
      <w:r w:rsidR="008B0F31">
        <w:rPr>
          <w:rFonts w:ascii="Verdana" w:hAnsi="Verdana"/>
          <w:sz w:val="24"/>
          <w:szCs w:val="24"/>
        </w:rPr>
        <w:t xml:space="preserve">retário Municipal do Verde e do Meio </w:t>
      </w:r>
      <w:proofErr w:type="gramStart"/>
      <w:r w:rsidRPr="00A66DBE">
        <w:rPr>
          <w:rFonts w:ascii="Verdana" w:hAnsi="Verdana"/>
          <w:sz w:val="24"/>
          <w:szCs w:val="24"/>
        </w:rPr>
        <w:t>Ambiente</w:t>
      </w:r>
      <w:proofErr w:type="gramEnd"/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JOSÉ RICARDO ALVARENG</w:t>
      </w:r>
      <w:r w:rsidR="008B0F31">
        <w:rPr>
          <w:rFonts w:ascii="Verdana" w:hAnsi="Verdana"/>
          <w:sz w:val="24"/>
          <w:szCs w:val="24"/>
        </w:rPr>
        <w:t xml:space="preserve">A TRIPOLI, Secretário Municipal da Casa </w:t>
      </w:r>
      <w:proofErr w:type="gramStart"/>
      <w:r w:rsidRPr="00A66DBE">
        <w:rPr>
          <w:rFonts w:ascii="Verdana" w:hAnsi="Verdana"/>
          <w:sz w:val="24"/>
          <w:szCs w:val="24"/>
        </w:rPr>
        <w:t>Civil</w:t>
      </w:r>
      <w:proofErr w:type="gramEnd"/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EUNICE APARECIDA DE JESUS PR</w:t>
      </w:r>
      <w:r w:rsidR="008B0F31">
        <w:rPr>
          <w:rFonts w:ascii="Verdana" w:hAnsi="Verdana"/>
          <w:sz w:val="24"/>
          <w:szCs w:val="24"/>
        </w:rPr>
        <w:t xml:space="preserve">UDENTE, Secretária Municipal de </w:t>
      </w:r>
      <w:proofErr w:type="gramStart"/>
      <w:r w:rsidRPr="00A66DBE">
        <w:rPr>
          <w:rFonts w:ascii="Verdana" w:hAnsi="Verdana"/>
          <w:sz w:val="24"/>
          <w:szCs w:val="24"/>
        </w:rPr>
        <w:t>Justiça</w:t>
      </w:r>
      <w:proofErr w:type="gramEnd"/>
    </w:p>
    <w:p w:rsidR="00A66DBE" w:rsidRP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RUBENS NAMAN RIZE</w:t>
      </w:r>
      <w:r w:rsidR="008B0F31">
        <w:rPr>
          <w:rFonts w:ascii="Verdana" w:hAnsi="Verdana"/>
          <w:sz w:val="24"/>
          <w:szCs w:val="24"/>
        </w:rPr>
        <w:t xml:space="preserve">K JUNIOR, Secretário de Governo </w:t>
      </w:r>
      <w:proofErr w:type="gramStart"/>
      <w:r w:rsidRPr="00A66DBE">
        <w:rPr>
          <w:rFonts w:ascii="Verdana" w:hAnsi="Verdana"/>
          <w:sz w:val="24"/>
          <w:szCs w:val="24"/>
        </w:rPr>
        <w:t>Municipal</w:t>
      </w:r>
      <w:proofErr w:type="gramEnd"/>
    </w:p>
    <w:p w:rsidR="00A66DBE" w:rsidRDefault="00A66DBE" w:rsidP="00A66DBE">
      <w:pPr>
        <w:spacing w:after="0" w:line="240" w:lineRule="auto"/>
        <w:rPr>
          <w:rFonts w:ascii="Verdana" w:hAnsi="Verdana"/>
          <w:sz w:val="24"/>
          <w:szCs w:val="24"/>
        </w:rPr>
      </w:pPr>
      <w:r w:rsidRPr="00A66DBE">
        <w:rPr>
          <w:rFonts w:ascii="Verdana" w:hAnsi="Verdana"/>
          <w:sz w:val="24"/>
          <w:szCs w:val="24"/>
        </w:rPr>
        <w:t>Publicado na Secretaria</w:t>
      </w:r>
      <w:r w:rsidR="008B0F31">
        <w:rPr>
          <w:rFonts w:ascii="Verdana" w:hAnsi="Verdana"/>
          <w:sz w:val="24"/>
          <w:szCs w:val="24"/>
        </w:rPr>
        <w:t xml:space="preserve"> de Governo Municipal, em 19 de </w:t>
      </w:r>
      <w:r w:rsidRPr="00A66DBE">
        <w:rPr>
          <w:rFonts w:ascii="Verdana" w:hAnsi="Verdana"/>
          <w:sz w:val="24"/>
          <w:szCs w:val="24"/>
        </w:rPr>
        <w:t>outubro de 2021.</w:t>
      </w:r>
    </w:p>
    <w:p w:rsidR="008B0F31" w:rsidRDefault="008B0F31" w:rsidP="00A66DB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0F31" w:rsidRDefault="008B0F31" w:rsidP="00A66DB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0F31" w:rsidRDefault="008B0F31" w:rsidP="00A66DB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RAZÕES DE VETO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PROJETO DE LEI Nº 127/20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OFÍCIO ATL SEI Nº 053649104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REF.: OFÍCIO SGP-23 N° 1056/2021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Senhor Presidente,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Por meio do ofício acima referenciado, essa Presidência encaminhou à sanção cópia do Pro</w:t>
      </w:r>
      <w:r w:rsidR="003E2332">
        <w:rPr>
          <w:rFonts w:ascii="Verdana" w:hAnsi="Verdana"/>
          <w:sz w:val="24"/>
          <w:szCs w:val="24"/>
        </w:rPr>
        <w:t xml:space="preserve">jeto de Lei n° 127/20, aprovado </w:t>
      </w:r>
      <w:r w:rsidRPr="008B0F31">
        <w:rPr>
          <w:rFonts w:ascii="Verdana" w:hAnsi="Verdana"/>
          <w:sz w:val="24"/>
          <w:szCs w:val="24"/>
        </w:rPr>
        <w:t xml:space="preserve">em sessão de 15 de setembro </w:t>
      </w:r>
      <w:r w:rsidR="003E2332">
        <w:rPr>
          <w:rFonts w:ascii="Verdana" w:hAnsi="Verdana"/>
          <w:sz w:val="24"/>
          <w:szCs w:val="24"/>
        </w:rPr>
        <w:t xml:space="preserve">de 2021, de autoria do Vereador </w:t>
      </w:r>
      <w:r w:rsidRPr="008B0F31">
        <w:rPr>
          <w:rFonts w:ascii="Verdana" w:hAnsi="Verdana"/>
          <w:sz w:val="24"/>
          <w:szCs w:val="24"/>
        </w:rPr>
        <w:t>Celso Giannazi, que dispõe que</w:t>
      </w:r>
      <w:r w:rsidR="003E2332">
        <w:rPr>
          <w:rFonts w:ascii="Verdana" w:hAnsi="Verdana"/>
          <w:sz w:val="24"/>
          <w:szCs w:val="24"/>
        </w:rPr>
        <w:t xml:space="preserve"> os serviços de operação de som </w:t>
      </w:r>
      <w:r w:rsidRPr="008B0F31">
        <w:rPr>
          <w:rFonts w:ascii="Verdana" w:hAnsi="Verdana"/>
          <w:sz w:val="24"/>
          <w:szCs w:val="24"/>
        </w:rPr>
        <w:t>e luz dos teatros e demais e</w:t>
      </w:r>
      <w:r w:rsidR="003E2332">
        <w:rPr>
          <w:rFonts w:ascii="Verdana" w:hAnsi="Verdana"/>
          <w:sz w:val="24"/>
          <w:szCs w:val="24"/>
        </w:rPr>
        <w:t xml:space="preserve">spaços dos Centros Educacionais </w:t>
      </w:r>
      <w:r w:rsidRPr="008B0F31">
        <w:rPr>
          <w:rFonts w:ascii="Verdana" w:hAnsi="Verdana"/>
          <w:sz w:val="24"/>
          <w:szCs w:val="24"/>
        </w:rPr>
        <w:t xml:space="preserve">Unificados – </w:t>
      </w:r>
      <w:proofErr w:type="spellStart"/>
      <w:r w:rsidRPr="008B0F31">
        <w:rPr>
          <w:rFonts w:ascii="Verdana" w:hAnsi="Verdana"/>
          <w:sz w:val="24"/>
          <w:szCs w:val="24"/>
        </w:rPr>
        <w:t>CEUs</w:t>
      </w:r>
      <w:proofErr w:type="spellEnd"/>
      <w:r w:rsidRPr="008B0F31">
        <w:rPr>
          <w:rFonts w:ascii="Verdana" w:hAnsi="Verdana"/>
          <w:sz w:val="24"/>
          <w:szCs w:val="24"/>
        </w:rPr>
        <w:t xml:space="preserve"> devem </w:t>
      </w:r>
      <w:r w:rsidR="003E2332">
        <w:rPr>
          <w:rFonts w:ascii="Verdana" w:hAnsi="Verdana"/>
          <w:sz w:val="24"/>
          <w:szCs w:val="24"/>
        </w:rPr>
        <w:t xml:space="preserve">ser realizados por técnicos com </w:t>
      </w:r>
      <w:r w:rsidRPr="008B0F31">
        <w:rPr>
          <w:rFonts w:ascii="Verdana" w:hAnsi="Verdana"/>
          <w:sz w:val="24"/>
          <w:szCs w:val="24"/>
        </w:rPr>
        <w:t>Registro Profissional, conforme</w:t>
      </w:r>
      <w:r w:rsidR="003E2332">
        <w:rPr>
          <w:rFonts w:ascii="Verdana" w:hAnsi="Verdana"/>
          <w:sz w:val="24"/>
          <w:szCs w:val="24"/>
        </w:rPr>
        <w:t xml:space="preserve"> Lei Federal nº 6.533, de 1978, </w:t>
      </w:r>
      <w:r w:rsidRPr="008B0F31">
        <w:rPr>
          <w:rFonts w:ascii="Verdana" w:hAnsi="Verdana"/>
          <w:sz w:val="24"/>
          <w:szCs w:val="24"/>
        </w:rPr>
        <w:t>regulamentada pelo Decreto nº 82.385, de 1978.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No entanto, a proposta não possui condições de ser convertida em lei, de acordo com as razões a seguir explicitadas.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Em que pese o conteúdo louvável, o projeto de lei aprovado por esta Colenda Câmara</w:t>
      </w:r>
      <w:r w:rsidR="003E2332">
        <w:rPr>
          <w:rFonts w:ascii="Verdana" w:hAnsi="Verdana"/>
          <w:sz w:val="24"/>
          <w:szCs w:val="24"/>
        </w:rPr>
        <w:t xml:space="preserve"> Municipal cinge-se em prever o </w:t>
      </w:r>
      <w:r w:rsidRPr="008B0F31">
        <w:rPr>
          <w:rFonts w:ascii="Verdana" w:hAnsi="Verdana"/>
          <w:sz w:val="24"/>
          <w:szCs w:val="24"/>
        </w:rPr>
        <w:t xml:space="preserve">mero cumprimento </w:t>
      </w:r>
      <w:r w:rsidRPr="008B0F31">
        <w:rPr>
          <w:rFonts w:ascii="Verdana" w:hAnsi="Verdana"/>
          <w:sz w:val="24"/>
          <w:szCs w:val="24"/>
        </w:rPr>
        <w:lastRenderedPageBreak/>
        <w:t>da legislação federal vigente, não trazendo</w:t>
      </w:r>
      <w:r w:rsidR="003E2332">
        <w:rPr>
          <w:rFonts w:ascii="Verdana" w:hAnsi="Verdana"/>
          <w:sz w:val="24"/>
          <w:szCs w:val="24"/>
        </w:rPr>
        <w:t xml:space="preserve"> </w:t>
      </w:r>
      <w:r w:rsidRPr="008B0F31">
        <w:rPr>
          <w:rFonts w:ascii="Verdana" w:hAnsi="Verdana"/>
          <w:sz w:val="24"/>
          <w:szCs w:val="24"/>
        </w:rPr>
        <w:t>nenhum complemento à normativa local.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Além disso, o Município</w:t>
      </w:r>
      <w:r w:rsidR="003E2332">
        <w:rPr>
          <w:rFonts w:ascii="Verdana" w:hAnsi="Verdana"/>
          <w:sz w:val="24"/>
          <w:szCs w:val="24"/>
        </w:rPr>
        <w:t xml:space="preserve"> São Paulo já aplica os ditames </w:t>
      </w:r>
      <w:r w:rsidRPr="008B0F31">
        <w:rPr>
          <w:rFonts w:ascii="Verdana" w:hAnsi="Verdana"/>
          <w:sz w:val="24"/>
          <w:szCs w:val="24"/>
        </w:rPr>
        <w:t>legais preconizados em seus c</w:t>
      </w:r>
      <w:r w:rsidR="003E2332">
        <w:rPr>
          <w:rFonts w:ascii="Verdana" w:hAnsi="Verdana"/>
          <w:sz w:val="24"/>
          <w:szCs w:val="24"/>
        </w:rPr>
        <w:t xml:space="preserve">ontratos administrativos para a </w:t>
      </w:r>
      <w:r w:rsidRPr="008B0F31">
        <w:rPr>
          <w:rFonts w:ascii="Verdana" w:hAnsi="Verdana"/>
          <w:sz w:val="24"/>
          <w:szCs w:val="24"/>
        </w:rPr>
        <w:t>prestação de serviços de ope</w:t>
      </w:r>
      <w:r w:rsidR="003E2332">
        <w:rPr>
          <w:rFonts w:ascii="Verdana" w:hAnsi="Verdana"/>
          <w:sz w:val="24"/>
          <w:szCs w:val="24"/>
        </w:rPr>
        <w:t xml:space="preserve">racionalização dos equipamentos </w:t>
      </w:r>
      <w:r w:rsidRPr="008B0F31">
        <w:rPr>
          <w:rFonts w:ascii="Verdana" w:hAnsi="Verdana"/>
          <w:sz w:val="24"/>
          <w:szCs w:val="24"/>
        </w:rPr>
        <w:t xml:space="preserve">de iluminação e som dos </w:t>
      </w:r>
      <w:r w:rsidR="003E2332">
        <w:rPr>
          <w:rFonts w:ascii="Verdana" w:hAnsi="Verdana"/>
          <w:sz w:val="24"/>
          <w:szCs w:val="24"/>
        </w:rPr>
        <w:t xml:space="preserve">Centros Educacionais Unificados </w:t>
      </w:r>
      <w:r w:rsidRPr="008B0F31">
        <w:rPr>
          <w:rFonts w:ascii="Verdana" w:hAnsi="Verdana"/>
          <w:sz w:val="24"/>
          <w:szCs w:val="24"/>
        </w:rPr>
        <w:t>(</w:t>
      </w:r>
      <w:proofErr w:type="spellStart"/>
      <w:r w:rsidRPr="008B0F31">
        <w:rPr>
          <w:rFonts w:ascii="Verdana" w:hAnsi="Verdana"/>
          <w:sz w:val="24"/>
          <w:szCs w:val="24"/>
        </w:rPr>
        <w:t>CEUs</w:t>
      </w:r>
      <w:proofErr w:type="spellEnd"/>
      <w:r w:rsidRPr="008B0F31">
        <w:rPr>
          <w:rFonts w:ascii="Verdana" w:hAnsi="Verdana"/>
          <w:sz w:val="24"/>
          <w:szCs w:val="24"/>
        </w:rPr>
        <w:t>) pertencentes à Secretaria Municipal de Educação.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No mais, estabelecer em lei local os requisitos e as condições da contratação de operação de som e luz em </w:t>
      </w:r>
      <w:proofErr w:type="spellStart"/>
      <w:r w:rsidRPr="008B0F31">
        <w:rPr>
          <w:rFonts w:ascii="Verdana" w:hAnsi="Verdana"/>
          <w:sz w:val="24"/>
          <w:szCs w:val="24"/>
        </w:rPr>
        <w:t>CEUs</w:t>
      </w:r>
      <w:proofErr w:type="spellEnd"/>
      <w:r w:rsidRPr="008B0F31">
        <w:rPr>
          <w:rFonts w:ascii="Verdana" w:hAnsi="Verdana"/>
          <w:sz w:val="24"/>
          <w:szCs w:val="24"/>
        </w:rPr>
        <w:t xml:space="preserve"> causaria dúvidas quanto </w:t>
      </w:r>
      <w:proofErr w:type="gramStart"/>
      <w:r w:rsidRPr="008B0F31">
        <w:rPr>
          <w:rFonts w:ascii="Verdana" w:hAnsi="Verdana"/>
          <w:sz w:val="24"/>
          <w:szCs w:val="24"/>
        </w:rPr>
        <w:t>a</w:t>
      </w:r>
      <w:proofErr w:type="gramEnd"/>
      <w:r w:rsidRPr="008B0F31">
        <w:rPr>
          <w:rFonts w:ascii="Verdana" w:hAnsi="Verdana"/>
          <w:sz w:val="24"/>
          <w:szCs w:val="24"/>
        </w:rPr>
        <w:t xml:space="preserve"> confecção</w:t>
      </w:r>
      <w:r w:rsidR="003E2332">
        <w:rPr>
          <w:rFonts w:ascii="Verdana" w:hAnsi="Verdana"/>
          <w:sz w:val="24"/>
          <w:szCs w:val="24"/>
        </w:rPr>
        <w:t xml:space="preserve"> de futuros editais e à própria </w:t>
      </w:r>
      <w:r w:rsidRPr="008B0F31">
        <w:rPr>
          <w:rFonts w:ascii="Verdana" w:hAnsi="Verdana"/>
          <w:sz w:val="24"/>
          <w:szCs w:val="24"/>
        </w:rPr>
        <w:t>contratação na medida em</w:t>
      </w:r>
      <w:r w:rsidR="003E2332">
        <w:rPr>
          <w:rFonts w:ascii="Verdana" w:hAnsi="Verdana"/>
          <w:sz w:val="24"/>
          <w:szCs w:val="24"/>
        </w:rPr>
        <w:t xml:space="preserve"> que a dinâmica dos eventos são </w:t>
      </w:r>
      <w:r w:rsidRPr="008B0F31">
        <w:rPr>
          <w:rFonts w:ascii="Verdana" w:hAnsi="Verdana"/>
          <w:sz w:val="24"/>
          <w:szCs w:val="24"/>
        </w:rPr>
        <w:t>diferentes para cada um deles.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proofErr w:type="gramStart"/>
      <w:r w:rsidRPr="008B0F31">
        <w:rPr>
          <w:rFonts w:ascii="Verdana" w:hAnsi="Verdana"/>
          <w:sz w:val="24"/>
          <w:szCs w:val="24"/>
        </w:rPr>
        <w:t>Isto posto</w:t>
      </w:r>
      <w:proofErr w:type="gramEnd"/>
      <w:r w:rsidRPr="008B0F31">
        <w:rPr>
          <w:rFonts w:ascii="Verdana" w:hAnsi="Verdana"/>
          <w:sz w:val="24"/>
          <w:szCs w:val="24"/>
        </w:rPr>
        <w:t>, explicitados</w:t>
      </w:r>
      <w:r w:rsidR="003E2332">
        <w:rPr>
          <w:rFonts w:ascii="Verdana" w:hAnsi="Verdana"/>
          <w:sz w:val="24"/>
          <w:szCs w:val="24"/>
        </w:rPr>
        <w:t xml:space="preserve"> os óbices que impedem a sanção </w:t>
      </w:r>
      <w:r w:rsidRPr="008B0F31">
        <w:rPr>
          <w:rFonts w:ascii="Verdana" w:hAnsi="Verdana"/>
          <w:sz w:val="24"/>
          <w:szCs w:val="24"/>
        </w:rPr>
        <w:t>do projeto aprovado, vejo-me na contingência de vetar a propositura, com fundamento no a</w:t>
      </w:r>
      <w:r w:rsidR="003E2332">
        <w:rPr>
          <w:rFonts w:ascii="Verdana" w:hAnsi="Verdana"/>
          <w:sz w:val="24"/>
          <w:szCs w:val="24"/>
        </w:rPr>
        <w:t xml:space="preserve">rtigo 42, § 1º, da Lei Orgânica </w:t>
      </w:r>
      <w:r w:rsidRPr="008B0F31">
        <w:rPr>
          <w:rFonts w:ascii="Verdana" w:hAnsi="Verdana"/>
          <w:sz w:val="24"/>
          <w:szCs w:val="24"/>
        </w:rPr>
        <w:t xml:space="preserve">do Município de São Paulo, </w:t>
      </w:r>
      <w:r w:rsidR="003E2332">
        <w:rPr>
          <w:rFonts w:ascii="Verdana" w:hAnsi="Verdana"/>
          <w:sz w:val="24"/>
          <w:szCs w:val="24"/>
        </w:rPr>
        <w:t xml:space="preserve">devolvendo o assunto ao reexame </w:t>
      </w:r>
      <w:r w:rsidRPr="008B0F31">
        <w:rPr>
          <w:rFonts w:ascii="Verdana" w:hAnsi="Verdana"/>
          <w:sz w:val="24"/>
          <w:szCs w:val="24"/>
        </w:rPr>
        <w:t>dessa Colenda Casa Legislativa.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Na oportunidade, renovo a Vossa Excelência meus protestos de apreço e consideração.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B0F31">
        <w:rPr>
          <w:rFonts w:ascii="Verdana" w:hAnsi="Verdana"/>
          <w:sz w:val="24"/>
          <w:szCs w:val="24"/>
        </w:rPr>
        <w:t>Prefeito</w:t>
      </w:r>
      <w:proofErr w:type="gramEnd"/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Ao Excelentíssimo Senhor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MILTON LEITE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Digníssimo Presidente da Câmara Municipal de São Paulo</w:t>
      </w:r>
    </w:p>
    <w:p w:rsid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RAZÕES DE VETO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PROJETO DE LEI Nº 133/21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OFÍCIO ATL SEI N° 053649743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REF.: OFÍCIO SGP-23 N° 1048/202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Senhor Presidente,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Por meio do Ofício acima</w:t>
      </w:r>
      <w:r w:rsidR="003E2332">
        <w:rPr>
          <w:rFonts w:ascii="Verdana" w:hAnsi="Verdana"/>
          <w:sz w:val="24"/>
          <w:szCs w:val="24"/>
        </w:rPr>
        <w:t xml:space="preserve"> referenciado, essa Presidência </w:t>
      </w:r>
      <w:r w:rsidRPr="008B0F31">
        <w:rPr>
          <w:rFonts w:ascii="Verdana" w:hAnsi="Verdana"/>
          <w:sz w:val="24"/>
          <w:szCs w:val="24"/>
        </w:rPr>
        <w:t>encaminhou à sanção cópia d</w:t>
      </w:r>
      <w:r w:rsidR="003E2332">
        <w:rPr>
          <w:rFonts w:ascii="Verdana" w:hAnsi="Verdana"/>
          <w:sz w:val="24"/>
          <w:szCs w:val="24"/>
        </w:rPr>
        <w:t xml:space="preserve">o Projeto de Lei n.º 133/21, de </w:t>
      </w:r>
      <w:r w:rsidRPr="008B0F31">
        <w:rPr>
          <w:rFonts w:ascii="Verdana" w:hAnsi="Verdana"/>
          <w:sz w:val="24"/>
          <w:szCs w:val="24"/>
        </w:rPr>
        <w:t xml:space="preserve">autoria do Vereador Camilo </w:t>
      </w:r>
      <w:proofErr w:type="spellStart"/>
      <w:r w:rsidRPr="008B0F31">
        <w:rPr>
          <w:rFonts w:ascii="Verdana" w:hAnsi="Verdana"/>
          <w:sz w:val="24"/>
          <w:szCs w:val="24"/>
        </w:rPr>
        <w:t>Cr</w:t>
      </w:r>
      <w:r w:rsidR="003E2332">
        <w:rPr>
          <w:rFonts w:ascii="Verdana" w:hAnsi="Verdana"/>
          <w:sz w:val="24"/>
          <w:szCs w:val="24"/>
        </w:rPr>
        <w:t>istófaro</w:t>
      </w:r>
      <w:proofErr w:type="spellEnd"/>
      <w:r w:rsidR="003E2332">
        <w:rPr>
          <w:rFonts w:ascii="Verdana" w:hAnsi="Verdana"/>
          <w:sz w:val="24"/>
          <w:szCs w:val="24"/>
        </w:rPr>
        <w:t xml:space="preserve">, aprovado em sessão de </w:t>
      </w:r>
      <w:r w:rsidRPr="008B0F31">
        <w:rPr>
          <w:rFonts w:ascii="Verdana" w:hAnsi="Verdana"/>
          <w:sz w:val="24"/>
          <w:szCs w:val="24"/>
        </w:rPr>
        <w:t xml:space="preserve">14 de setembro do corrente ano, que denomina Quadra Comunitária </w:t>
      </w:r>
      <w:proofErr w:type="spellStart"/>
      <w:r w:rsidRPr="008B0F31">
        <w:rPr>
          <w:rFonts w:ascii="Verdana" w:hAnsi="Verdana"/>
          <w:sz w:val="24"/>
          <w:szCs w:val="24"/>
        </w:rPr>
        <w:t>Dalci</w:t>
      </w:r>
      <w:proofErr w:type="spellEnd"/>
      <w:r w:rsidRPr="008B0F31">
        <w:rPr>
          <w:rFonts w:ascii="Verdana" w:hAnsi="Verdana"/>
          <w:sz w:val="24"/>
          <w:szCs w:val="24"/>
        </w:rPr>
        <w:t xml:space="preserve"> Gomes da Silva </w:t>
      </w:r>
      <w:r w:rsidR="003E2332">
        <w:rPr>
          <w:rFonts w:ascii="Verdana" w:hAnsi="Verdana"/>
          <w:sz w:val="24"/>
          <w:szCs w:val="24"/>
        </w:rPr>
        <w:t xml:space="preserve">a praça inominada localizada na </w:t>
      </w:r>
      <w:r w:rsidRPr="008B0F31">
        <w:rPr>
          <w:rFonts w:ascii="Verdana" w:hAnsi="Verdana"/>
          <w:sz w:val="24"/>
          <w:szCs w:val="24"/>
        </w:rPr>
        <w:t xml:space="preserve">altura do nº 125 da Rua </w:t>
      </w:r>
      <w:proofErr w:type="spellStart"/>
      <w:r w:rsidRPr="008B0F31">
        <w:rPr>
          <w:rFonts w:ascii="Verdana" w:hAnsi="Verdana"/>
          <w:sz w:val="24"/>
          <w:szCs w:val="24"/>
        </w:rPr>
        <w:t>Giácom</w:t>
      </w:r>
      <w:r w:rsidR="003E2332">
        <w:rPr>
          <w:rFonts w:ascii="Verdana" w:hAnsi="Verdana"/>
          <w:sz w:val="24"/>
          <w:szCs w:val="24"/>
        </w:rPr>
        <w:t>o</w:t>
      </w:r>
      <w:proofErr w:type="spellEnd"/>
      <w:r w:rsidR="003E2332">
        <w:rPr>
          <w:rFonts w:ascii="Verdana" w:hAnsi="Verdana"/>
          <w:sz w:val="24"/>
          <w:szCs w:val="24"/>
        </w:rPr>
        <w:t xml:space="preserve"> </w:t>
      </w:r>
      <w:proofErr w:type="spellStart"/>
      <w:r w:rsidR="003E2332">
        <w:rPr>
          <w:rFonts w:ascii="Verdana" w:hAnsi="Verdana"/>
          <w:sz w:val="24"/>
          <w:szCs w:val="24"/>
        </w:rPr>
        <w:t>Cozarelli</w:t>
      </w:r>
      <w:proofErr w:type="spellEnd"/>
      <w:r w:rsidR="003E2332">
        <w:rPr>
          <w:rFonts w:ascii="Verdana" w:hAnsi="Verdana"/>
          <w:sz w:val="24"/>
          <w:szCs w:val="24"/>
        </w:rPr>
        <w:t xml:space="preserve"> – Vila da Paz – CEP </w:t>
      </w:r>
      <w:r w:rsidRPr="008B0F31">
        <w:rPr>
          <w:rFonts w:ascii="Verdana" w:hAnsi="Verdana"/>
          <w:sz w:val="24"/>
          <w:szCs w:val="24"/>
        </w:rPr>
        <w:t>04190-000, na interseção co</w:t>
      </w:r>
      <w:r w:rsidR="003E2332">
        <w:rPr>
          <w:rFonts w:ascii="Verdana" w:hAnsi="Verdana"/>
          <w:sz w:val="24"/>
          <w:szCs w:val="24"/>
        </w:rPr>
        <w:t xml:space="preserve">m a Rua José Pereira Cruz, e dá </w:t>
      </w:r>
      <w:r w:rsidRPr="008B0F31">
        <w:rPr>
          <w:rFonts w:ascii="Verdana" w:hAnsi="Verdana"/>
          <w:sz w:val="24"/>
          <w:szCs w:val="24"/>
        </w:rPr>
        <w:t>outras providências.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Sem embargo do mérito da i</w:t>
      </w:r>
      <w:r w:rsidR="003E2332">
        <w:rPr>
          <w:rFonts w:ascii="Verdana" w:hAnsi="Verdana"/>
          <w:sz w:val="24"/>
          <w:szCs w:val="24"/>
        </w:rPr>
        <w:t xml:space="preserve">niciativa, a proposta não reúne </w:t>
      </w:r>
      <w:r w:rsidRPr="008B0F31">
        <w:rPr>
          <w:rFonts w:ascii="Verdana" w:hAnsi="Verdana"/>
          <w:sz w:val="24"/>
          <w:szCs w:val="24"/>
        </w:rPr>
        <w:t>condições de ser convertida em</w:t>
      </w:r>
      <w:r w:rsidR="003E2332">
        <w:rPr>
          <w:rFonts w:ascii="Verdana" w:hAnsi="Verdana"/>
          <w:sz w:val="24"/>
          <w:szCs w:val="24"/>
        </w:rPr>
        <w:t xml:space="preserve"> lei na conformidade das razões </w:t>
      </w:r>
      <w:r w:rsidRPr="008B0F31">
        <w:rPr>
          <w:rFonts w:ascii="Verdana" w:hAnsi="Verdana"/>
          <w:sz w:val="24"/>
          <w:szCs w:val="24"/>
        </w:rPr>
        <w:t>a seguir explicitadas.</w:t>
      </w:r>
    </w:p>
    <w:p w:rsid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Consoante </w:t>
      </w:r>
      <w:proofErr w:type="gramStart"/>
      <w:r w:rsidRPr="008B0F31">
        <w:rPr>
          <w:rFonts w:ascii="Verdana" w:hAnsi="Verdana"/>
          <w:sz w:val="24"/>
          <w:szCs w:val="24"/>
        </w:rPr>
        <w:t>as</w:t>
      </w:r>
      <w:proofErr w:type="gramEnd"/>
      <w:r w:rsidRPr="008B0F31">
        <w:rPr>
          <w:rFonts w:ascii="Verdana" w:hAnsi="Verdana"/>
          <w:sz w:val="24"/>
          <w:szCs w:val="24"/>
        </w:rPr>
        <w:t xml:space="preserve"> informações </w:t>
      </w:r>
      <w:r w:rsidR="004F24E4">
        <w:rPr>
          <w:rFonts w:ascii="Verdana" w:hAnsi="Verdana"/>
          <w:sz w:val="24"/>
          <w:szCs w:val="24"/>
        </w:rPr>
        <w:t xml:space="preserve">fornecidas pelas áreas técnicas </w:t>
      </w:r>
      <w:r w:rsidRPr="008B0F31">
        <w:rPr>
          <w:rFonts w:ascii="Verdana" w:hAnsi="Verdana"/>
          <w:sz w:val="24"/>
          <w:szCs w:val="24"/>
        </w:rPr>
        <w:t>competentes, a classificaç</w:t>
      </w:r>
      <w:r w:rsidR="003E2332">
        <w:rPr>
          <w:rFonts w:ascii="Verdana" w:hAnsi="Verdana"/>
          <w:sz w:val="24"/>
          <w:szCs w:val="24"/>
        </w:rPr>
        <w:t xml:space="preserve">ão “quadra comunitária” está em </w:t>
      </w:r>
      <w:r w:rsidRPr="008B0F31">
        <w:rPr>
          <w:rFonts w:ascii="Verdana" w:hAnsi="Verdana"/>
          <w:sz w:val="24"/>
          <w:szCs w:val="24"/>
        </w:rPr>
        <w:t>desacordo com o previsto no D</w:t>
      </w:r>
      <w:r w:rsidR="003E2332">
        <w:rPr>
          <w:rFonts w:ascii="Verdana" w:hAnsi="Verdana"/>
          <w:sz w:val="24"/>
          <w:szCs w:val="24"/>
        </w:rPr>
        <w:t xml:space="preserve">ecreto 49.346/2008. Além disso, </w:t>
      </w:r>
      <w:r w:rsidRPr="008B0F31">
        <w:rPr>
          <w:rFonts w:ascii="Verdana" w:hAnsi="Verdana"/>
          <w:sz w:val="24"/>
          <w:szCs w:val="24"/>
        </w:rPr>
        <w:t xml:space="preserve">o local indicado </w:t>
      </w:r>
      <w:r w:rsidRPr="008B0F31">
        <w:rPr>
          <w:rFonts w:ascii="Verdana" w:hAnsi="Verdana"/>
          <w:sz w:val="24"/>
          <w:szCs w:val="24"/>
        </w:rPr>
        <w:lastRenderedPageBreak/>
        <w:t>não se trata de praça, mas de uma área pública</w:t>
      </w:r>
      <w:r w:rsidR="003E2332">
        <w:rPr>
          <w:rFonts w:ascii="Verdana" w:hAnsi="Verdana"/>
          <w:sz w:val="24"/>
          <w:szCs w:val="24"/>
        </w:rPr>
        <w:t xml:space="preserve"> </w:t>
      </w:r>
      <w:r w:rsidRPr="008B0F31">
        <w:rPr>
          <w:rFonts w:ascii="Verdana" w:hAnsi="Verdana"/>
          <w:sz w:val="24"/>
          <w:szCs w:val="24"/>
        </w:rPr>
        <w:t>com destinação institucional.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Com efeito, o art. 4º, inciso I, da Lei Federal nº 6.766/79, estabelece a necessidade de destinação de áreas nos loteamentos</w:t>
      </w:r>
      <w:r w:rsidR="003E2332">
        <w:rPr>
          <w:rFonts w:ascii="Verdana" w:hAnsi="Verdana"/>
          <w:sz w:val="24"/>
          <w:szCs w:val="24"/>
        </w:rPr>
        <w:t xml:space="preserve"> </w:t>
      </w:r>
      <w:r w:rsidRPr="008B0F31">
        <w:rPr>
          <w:rFonts w:ascii="Verdana" w:hAnsi="Verdana"/>
          <w:sz w:val="24"/>
          <w:szCs w:val="24"/>
        </w:rPr>
        <w:t xml:space="preserve">para finalidades distintas, tais </w:t>
      </w:r>
      <w:r w:rsidR="003E2332">
        <w:rPr>
          <w:rFonts w:ascii="Verdana" w:hAnsi="Verdana"/>
          <w:sz w:val="24"/>
          <w:szCs w:val="24"/>
        </w:rPr>
        <w:t xml:space="preserve">como áreas destinadas a sistema </w:t>
      </w:r>
      <w:r w:rsidRPr="008B0F31">
        <w:rPr>
          <w:rFonts w:ascii="Verdana" w:hAnsi="Verdana"/>
          <w:sz w:val="24"/>
          <w:szCs w:val="24"/>
        </w:rPr>
        <w:t>de circulação, áreas destinad</w:t>
      </w:r>
      <w:r w:rsidR="003E2332">
        <w:rPr>
          <w:rFonts w:ascii="Verdana" w:hAnsi="Verdana"/>
          <w:sz w:val="24"/>
          <w:szCs w:val="24"/>
        </w:rPr>
        <w:t xml:space="preserve">as à implantação de equipamento </w:t>
      </w:r>
      <w:r w:rsidRPr="008B0F31">
        <w:rPr>
          <w:rFonts w:ascii="Verdana" w:hAnsi="Verdana"/>
          <w:sz w:val="24"/>
          <w:szCs w:val="24"/>
        </w:rPr>
        <w:t>urbano e comunitário e áreas</w:t>
      </w:r>
      <w:r w:rsidR="003E2332">
        <w:rPr>
          <w:rFonts w:ascii="Verdana" w:hAnsi="Verdana"/>
          <w:sz w:val="24"/>
          <w:szCs w:val="24"/>
        </w:rPr>
        <w:t xml:space="preserve"> destinadas a espaços livres de </w:t>
      </w:r>
      <w:r w:rsidRPr="008B0F31">
        <w:rPr>
          <w:rFonts w:ascii="Verdana" w:hAnsi="Verdana"/>
          <w:sz w:val="24"/>
          <w:szCs w:val="24"/>
        </w:rPr>
        <w:t>uso público, e proporcionais à</w:t>
      </w:r>
      <w:r w:rsidR="003E2332">
        <w:rPr>
          <w:rFonts w:ascii="Verdana" w:hAnsi="Verdana"/>
          <w:sz w:val="24"/>
          <w:szCs w:val="24"/>
        </w:rPr>
        <w:t xml:space="preserve"> densidade de ocupação prevista </w:t>
      </w:r>
      <w:r w:rsidRPr="008B0F31">
        <w:rPr>
          <w:rFonts w:ascii="Verdana" w:hAnsi="Verdana"/>
          <w:sz w:val="24"/>
          <w:szCs w:val="24"/>
        </w:rPr>
        <w:t>pelo plano diretor.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 atual Lei de Parcelamento,</w:t>
      </w:r>
      <w:r w:rsidR="003E2332">
        <w:rPr>
          <w:rFonts w:ascii="Verdana" w:hAnsi="Verdana"/>
          <w:sz w:val="24"/>
          <w:szCs w:val="24"/>
        </w:rPr>
        <w:t xml:space="preserve"> Uso e Ocupação do Solo (Lei nº </w:t>
      </w:r>
      <w:r w:rsidRPr="008B0F31">
        <w:rPr>
          <w:rFonts w:ascii="Verdana" w:hAnsi="Verdana"/>
          <w:sz w:val="24"/>
          <w:szCs w:val="24"/>
        </w:rPr>
        <w:t>16.402/2016) define as áreas i</w:t>
      </w:r>
      <w:r w:rsidR="003E2332">
        <w:rPr>
          <w:rFonts w:ascii="Verdana" w:hAnsi="Verdana"/>
          <w:sz w:val="24"/>
          <w:szCs w:val="24"/>
        </w:rPr>
        <w:t xml:space="preserve">nstitucionais como sendo “áreas </w:t>
      </w:r>
      <w:r w:rsidRPr="008B0F31">
        <w:rPr>
          <w:rFonts w:ascii="Verdana" w:hAnsi="Verdana"/>
          <w:sz w:val="24"/>
          <w:szCs w:val="24"/>
        </w:rPr>
        <w:t>destinadas à instalação dos eq</w:t>
      </w:r>
      <w:r w:rsidR="003E2332">
        <w:rPr>
          <w:rFonts w:ascii="Verdana" w:hAnsi="Verdana"/>
          <w:sz w:val="24"/>
          <w:szCs w:val="24"/>
        </w:rPr>
        <w:t xml:space="preserve">uipamentos comunitários”, mesma </w:t>
      </w:r>
      <w:r w:rsidRPr="008B0F31">
        <w:rPr>
          <w:rFonts w:ascii="Verdana" w:hAnsi="Verdana"/>
          <w:sz w:val="24"/>
          <w:szCs w:val="24"/>
        </w:rPr>
        <w:t>definição dada pela anterior legislação de parcelamento do solo,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Lei nº 9.413/81, por meio do inciso XVIII do art. 1º.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Assim, como o logrado</w:t>
      </w:r>
      <w:r w:rsidR="003E2332">
        <w:rPr>
          <w:rFonts w:ascii="Verdana" w:hAnsi="Verdana"/>
          <w:sz w:val="24"/>
          <w:szCs w:val="24"/>
        </w:rPr>
        <w:t xml:space="preserve">uro a que se pretende denominar </w:t>
      </w:r>
      <w:r w:rsidRPr="008B0F31">
        <w:rPr>
          <w:rFonts w:ascii="Verdana" w:hAnsi="Verdana"/>
          <w:sz w:val="24"/>
          <w:szCs w:val="24"/>
        </w:rPr>
        <w:t>como quadra é uma área institucional, a mesma deve ser mantida como tal e destinada pa</w:t>
      </w:r>
      <w:r w:rsidR="003E2332">
        <w:rPr>
          <w:rFonts w:ascii="Verdana" w:hAnsi="Verdana"/>
          <w:sz w:val="24"/>
          <w:szCs w:val="24"/>
        </w:rPr>
        <w:t xml:space="preserve">ra equipamentos comunitários de </w:t>
      </w:r>
      <w:r w:rsidRPr="008B0F31">
        <w:rPr>
          <w:rFonts w:ascii="Verdana" w:hAnsi="Verdana"/>
          <w:sz w:val="24"/>
          <w:szCs w:val="24"/>
        </w:rPr>
        <w:t>uso público, tais como escola, creche, posto de saúde e outros.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Nessas condições, vejo-me na contingência de vetar a propositura, com fundamento no a</w:t>
      </w:r>
      <w:r w:rsidR="003E2332">
        <w:rPr>
          <w:rFonts w:ascii="Verdana" w:hAnsi="Verdana"/>
          <w:sz w:val="24"/>
          <w:szCs w:val="24"/>
        </w:rPr>
        <w:t xml:space="preserve">rtigo 42, § 1º, da Lei Orgânica </w:t>
      </w:r>
      <w:r w:rsidRPr="008B0F31">
        <w:rPr>
          <w:rFonts w:ascii="Verdana" w:hAnsi="Verdana"/>
          <w:sz w:val="24"/>
          <w:szCs w:val="24"/>
        </w:rPr>
        <w:t xml:space="preserve">do Município de São Paulo, </w:t>
      </w:r>
      <w:r w:rsidR="003E2332">
        <w:rPr>
          <w:rFonts w:ascii="Verdana" w:hAnsi="Verdana"/>
          <w:sz w:val="24"/>
          <w:szCs w:val="24"/>
        </w:rPr>
        <w:t xml:space="preserve">devolvendo o assunto ao reexame </w:t>
      </w:r>
      <w:r w:rsidRPr="008B0F31">
        <w:rPr>
          <w:rFonts w:ascii="Verdana" w:hAnsi="Verdana"/>
          <w:sz w:val="24"/>
          <w:szCs w:val="24"/>
        </w:rPr>
        <w:t>dessa Egrégia Casa Legislativa.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Na oportunidade, renovo a Vossa Excelência meus protestos de apreço e consideração.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B0F31">
        <w:rPr>
          <w:rFonts w:ascii="Verdana" w:hAnsi="Verdana"/>
          <w:sz w:val="24"/>
          <w:szCs w:val="24"/>
        </w:rPr>
        <w:t>Prefeito</w:t>
      </w:r>
      <w:proofErr w:type="gramEnd"/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Ao Excelentíssimo Senhor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MILTON LEITE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Digníssimo Presidente da Câmara Municipal de São Paulo</w:t>
      </w:r>
    </w:p>
    <w:p w:rsid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RAZÕES DE VETO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PROJETO DE LEI Nº 867/17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OFÍCIO ATL SEI Nº 053649752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REF.: OFÍCIO SGP-23 Nº 1051/2021</w:t>
      </w:r>
    </w:p>
    <w:p w:rsid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Senhor Presidente,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Por meio do ofício acima referenciado, essa Presidência encaminhou à sanção cópia do Pro</w:t>
      </w:r>
      <w:r w:rsidR="003E2332">
        <w:rPr>
          <w:rFonts w:ascii="Verdana" w:hAnsi="Verdana"/>
          <w:sz w:val="24"/>
          <w:szCs w:val="24"/>
        </w:rPr>
        <w:t xml:space="preserve">jeto de Lei n° 867/17, aprovado </w:t>
      </w:r>
      <w:r w:rsidRPr="008B0F31">
        <w:rPr>
          <w:rFonts w:ascii="Verdana" w:hAnsi="Verdana"/>
          <w:sz w:val="24"/>
          <w:szCs w:val="24"/>
        </w:rPr>
        <w:t xml:space="preserve">em sessão de 15 de setembro de 2021, de autoria dos Vereadores Jair </w:t>
      </w:r>
      <w:proofErr w:type="spellStart"/>
      <w:r w:rsidRPr="008B0F31">
        <w:rPr>
          <w:rFonts w:ascii="Verdana" w:hAnsi="Verdana"/>
          <w:sz w:val="24"/>
          <w:szCs w:val="24"/>
        </w:rPr>
        <w:t>Tatto</w:t>
      </w:r>
      <w:proofErr w:type="spellEnd"/>
      <w:r w:rsidRPr="008B0F31">
        <w:rPr>
          <w:rFonts w:ascii="Verdana" w:hAnsi="Verdana"/>
          <w:sz w:val="24"/>
          <w:szCs w:val="24"/>
        </w:rPr>
        <w:t>, Fabio Riva, Rina</w:t>
      </w:r>
      <w:r w:rsidR="003E2332">
        <w:rPr>
          <w:rFonts w:ascii="Verdana" w:hAnsi="Verdana"/>
          <w:sz w:val="24"/>
          <w:szCs w:val="24"/>
        </w:rPr>
        <w:t xml:space="preserve">ldi </w:t>
      </w:r>
      <w:proofErr w:type="spellStart"/>
      <w:r w:rsidR="003E2332">
        <w:rPr>
          <w:rFonts w:ascii="Verdana" w:hAnsi="Verdana"/>
          <w:sz w:val="24"/>
          <w:szCs w:val="24"/>
        </w:rPr>
        <w:t>Digilio</w:t>
      </w:r>
      <w:proofErr w:type="spellEnd"/>
      <w:r w:rsidR="003E2332">
        <w:rPr>
          <w:rFonts w:ascii="Verdana" w:hAnsi="Verdana"/>
          <w:sz w:val="24"/>
          <w:szCs w:val="24"/>
        </w:rPr>
        <w:t xml:space="preserve"> e Sandra Tadeu, que </w:t>
      </w:r>
      <w:r w:rsidRPr="008B0F31">
        <w:rPr>
          <w:rFonts w:ascii="Verdana" w:hAnsi="Verdana"/>
          <w:sz w:val="24"/>
          <w:szCs w:val="24"/>
        </w:rPr>
        <w:t>institui o Cartão de Identific</w:t>
      </w:r>
      <w:r w:rsidR="003E2332">
        <w:rPr>
          <w:rFonts w:ascii="Verdana" w:hAnsi="Verdana"/>
          <w:sz w:val="24"/>
          <w:szCs w:val="24"/>
        </w:rPr>
        <w:t xml:space="preserve">ação para Pessoa com Transtorno </w:t>
      </w:r>
      <w:r w:rsidRPr="008B0F31">
        <w:rPr>
          <w:rFonts w:ascii="Verdana" w:hAnsi="Verdana"/>
          <w:sz w:val="24"/>
          <w:szCs w:val="24"/>
        </w:rPr>
        <w:t>do Espectro Autista, residente no Município de São Paulo, SP.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Sem embargo do mérit</w:t>
      </w:r>
      <w:r w:rsidR="003E2332">
        <w:rPr>
          <w:rFonts w:ascii="Verdana" w:hAnsi="Verdana"/>
          <w:sz w:val="24"/>
          <w:szCs w:val="24"/>
        </w:rPr>
        <w:t xml:space="preserve">o da iniciativa, a proposta não </w:t>
      </w:r>
      <w:r w:rsidRPr="008B0F31">
        <w:rPr>
          <w:rFonts w:ascii="Verdana" w:hAnsi="Verdana"/>
          <w:sz w:val="24"/>
          <w:szCs w:val="24"/>
        </w:rPr>
        <w:t>reúne condições de ser converti</w:t>
      </w:r>
      <w:r w:rsidR="003E2332">
        <w:rPr>
          <w:rFonts w:ascii="Verdana" w:hAnsi="Verdana"/>
          <w:sz w:val="24"/>
          <w:szCs w:val="24"/>
        </w:rPr>
        <w:t xml:space="preserve">da em lei em sua integralidade, </w:t>
      </w:r>
      <w:r w:rsidRPr="008B0F31">
        <w:rPr>
          <w:rFonts w:ascii="Verdana" w:hAnsi="Verdana"/>
          <w:sz w:val="24"/>
          <w:szCs w:val="24"/>
        </w:rPr>
        <w:t>havendo a necessidade de oposi</w:t>
      </w:r>
      <w:r w:rsidR="003E2332">
        <w:rPr>
          <w:rFonts w:ascii="Verdana" w:hAnsi="Verdana"/>
          <w:sz w:val="24"/>
          <w:szCs w:val="24"/>
        </w:rPr>
        <w:t xml:space="preserve">ção de veto aos incisos III, IV </w:t>
      </w:r>
      <w:r w:rsidRPr="008B0F31">
        <w:rPr>
          <w:rFonts w:ascii="Verdana" w:hAnsi="Verdana"/>
          <w:sz w:val="24"/>
          <w:szCs w:val="24"/>
        </w:rPr>
        <w:t>e V do artigo 1° e ao artigo 2°</w:t>
      </w:r>
      <w:r w:rsidR="003E2332">
        <w:rPr>
          <w:rFonts w:ascii="Verdana" w:hAnsi="Verdana"/>
          <w:sz w:val="24"/>
          <w:szCs w:val="24"/>
        </w:rPr>
        <w:t xml:space="preserve"> do Projeto de Lei n° 867/17 na </w:t>
      </w:r>
      <w:r w:rsidRPr="008B0F31">
        <w:rPr>
          <w:rFonts w:ascii="Verdana" w:hAnsi="Verdana"/>
          <w:sz w:val="24"/>
          <w:szCs w:val="24"/>
        </w:rPr>
        <w:t>conformidade das razões a seguir explicitadas.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lastRenderedPageBreak/>
        <w:t>A princípio, ressalta-se qu</w:t>
      </w:r>
      <w:r w:rsidR="003E2332">
        <w:rPr>
          <w:rFonts w:ascii="Verdana" w:hAnsi="Verdana"/>
          <w:sz w:val="24"/>
          <w:szCs w:val="24"/>
        </w:rPr>
        <w:t xml:space="preserve">e a Lei Federal nº 13.977, de </w:t>
      </w:r>
      <w:proofErr w:type="gramStart"/>
      <w:r w:rsidR="003E2332">
        <w:rPr>
          <w:rFonts w:ascii="Verdana" w:hAnsi="Verdana"/>
          <w:sz w:val="24"/>
          <w:szCs w:val="24"/>
        </w:rPr>
        <w:t>8</w:t>
      </w:r>
      <w:proofErr w:type="gramEnd"/>
      <w:r w:rsidR="003E2332">
        <w:rPr>
          <w:rFonts w:ascii="Verdana" w:hAnsi="Verdana"/>
          <w:sz w:val="24"/>
          <w:szCs w:val="24"/>
        </w:rPr>
        <w:t xml:space="preserve"> </w:t>
      </w:r>
      <w:r w:rsidRPr="008B0F31">
        <w:rPr>
          <w:rFonts w:ascii="Verdana" w:hAnsi="Verdana"/>
          <w:sz w:val="24"/>
          <w:szCs w:val="24"/>
        </w:rPr>
        <w:t>de janeiro de 2020 acrescentou</w:t>
      </w:r>
      <w:r w:rsidR="003E2332">
        <w:rPr>
          <w:rFonts w:ascii="Verdana" w:hAnsi="Verdana"/>
          <w:sz w:val="24"/>
          <w:szCs w:val="24"/>
        </w:rPr>
        <w:t xml:space="preserve"> o artigo 3º-A à Lei Federal nº </w:t>
      </w:r>
      <w:r w:rsidRPr="008B0F31">
        <w:rPr>
          <w:rFonts w:ascii="Verdana" w:hAnsi="Verdana"/>
          <w:sz w:val="24"/>
          <w:szCs w:val="24"/>
        </w:rPr>
        <w:t>12.764, de 27 de dezembro de</w:t>
      </w:r>
      <w:r w:rsidR="003E2332">
        <w:rPr>
          <w:rFonts w:ascii="Verdana" w:hAnsi="Verdana"/>
          <w:sz w:val="24"/>
          <w:szCs w:val="24"/>
        </w:rPr>
        <w:t xml:space="preserve"> 2012, para criar a Carteira de </w:t>
      </w:r>
      <w:r w:rsidRPr="008B0F31">
        <w:rPr>
          <w:rFonts w:ascii="Verdana" w:hAnsi="Verdana"/>
          <w:sz w:val="24"/>
          <w:szCs w:val="24"/>
        </w:rPr>
        <w:t>Identificação da Pessoa com Transtorno do Espectro Au</w:t>
      </w:r>
      <w:r w:rsidR="003E2332">
        <w:rPr>
          <w:rFonts w:ascii="Verdana" w:hAnsi="Verdana"/>
          <w:sz w:val="24"/>
          <w:szCs w:val="24"/>
        </w:rPr>
        <w:t xml:space="preserve">tista </w:t>
      </w:r>
      <w:r w:rsidRPr="008B0F31">
        <w:rPr>
          <w:rFonts w:ascii="Verdana" w:hAnsi="Verdana"/>
          <w:sz w:val="24"/>
          <w:szCs w:val="24"/>
        </w:rPr>
        <w:t>(</w:t>
      </w:r>
      <w:proofErr w:type="spellStart"/>
      <w:r w:rsidRPr="008B0F31">
        <w:rPr>
          <w:rFonts w:ascii="Verdana" w:hAnsi="Verdana"/>
          <w:sz w:val="24"/>
          <w:szCs w:val="24"/>
        </w:rPr>
        <w:t>Ciptea</w:t>
      </w:r>
      <w:proofErr w:type="spellEnd"/>
      <w:r w:rsidRPr="008B0F31">
        <w:rPr>
          <w:rFonts w:ascii="Verdana" w:hAnsi="Verdana"/>
          <w:sz w:val="24"/>
          <w:szCs w:val="24"/>
        </w:rPr>
        <w:t>), com o escopo de ga</w:t>
      </w:r>
      <w:r w:rsidR="003E2332">
        <w:rPr>
          <w:rFonts w:ascii="Verdana" w:hAnsi="Verdana"/>
          <w:sz w:val="24"/>
          <w:szCs w:val="24"/>
        </w:rPr>
        <w:t xml:space="preserve">rantir a facilitação na atenção </w:t>
      </w:r>
      <w:r w:rsidRPr="008B0F31">
        <w:rPr>
          <w:rFonts w:ascii="Verdana" w:hAnsi="Verdana"/>
          <w:sz w:val="24"/>
          <w:szCs w:val="24"/>
        </w:rPr>
        <w:t xml:space="preserve">integral, pronto atendimento e </w:t>
      </w:r>
      <w:r w:rsidR="003E2332">
        <w:rPr>
          <w:rFonts w:ascii="Verdana" w:hAnsi="Verdana"/>
          <w:sz w:val="24"/>
          <w:szCs w:val="24"/>
        </w:rPr>
        <w:t xml:space="preserve">prioridade de acesso a serviços </w:t>
      </w:r>
      <w:r w:rsidRPr="008B0F31">
        <w:rPr>
          <w:rFonts w:ascii="Verdana" w:hAnsi="Verdana"/>
          <w:sz w:val="24"/>
          <w:szCs w:val="24"/>
        </w:rPr>
        <w:t>públicos e privados, em especial</w:t>
      </w:r>
      <w:r w:rsidR="003E2332">
        <w:rPr>
          <w:rFonts w:ascii="Verdana" w:hAnsi="Verdana"/>
          <w:sz w:val="24"/>
          <w:szCs w:val="24"/>
        </w:rPr>
        <w:t xml:space="preserve"> aqueles vinculados às áreas da </w:t>
      </w:r>
      <w:r w:rsidRPr="008B0F31">
        <w:rPr>
          <w:rFonts w:ascii="Verdana" w:hAnsi="Verdana"/>
          <w:sz w:val="24"/>
          <w:szCs w:val="24"/>
        </w:rPr>
        <w:t>saúde, da educação e da assistência social.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Consoante dispõe o referido artigo 3º-A, a carteira de identificação, com validade de </w:t>
      </w:r>
      <w:proofErr w:type="gramStart"/>
      <w:r w:rsidRPr="008B0F31">
        <w:rPr>
          <w:rFonts w:ascii="Verdana" w:hAnsi="Verdana"/>
          <w:sz w:val="24"/>
          <w:szCs w:val="24"/>
        </w:rPr>
        <w:t>5</w:t>
      </w:r>
      <w:proofErr w:type="gramEnd"/>
      <w:r w:rsidRPr="008B0F31">
        <w:rPr>
          <w:rFonts w:ascii="Verdana" w:hAnsi="Verdana"/>
          <w:sz w:val="24"/>
          <w:szCs w:val="24"/>
        </w:rPr>
        <w:t xml:space="preserve"> </w:t>
      </w:r>
      <w:r w:rsidR="003E2332">
        <w:rPr>
          <w:rFonts w:ascii="Verdana" w:hAnsi="Verdana"/>
          <w:sz w:val="24"/>
          <w:szCs w:val="24"/>
        </w:rPr>
        <w:t xml:space="preserve">(cinco) anos, deve ser expedida </w:t>
      </w:r>
      <w:r w:rsidRPr="008B0F31">
        <w:rPr>
          <w:rFonts w:ascii="Verdana" w:hAnsi="Verdana"/>
          <w:sz w:val="24"/>
          <w:szCs w:val="24"/>
        </w:rPr>
        <w:t>pelos órgãos responsáveis pela e</w:t>
      </w:r>
      <w:r w:rsidR="003E2332">
        <w:rPr>
          <w:rFonts w:ascii="Verdana" w:hAnsi="Verdana"/>
          <w:sz w:val="24"/>
          <w:szCs w:val="24"/>
        </w:rPr>
        <w:t xml:space="preserve">xecução da Política Nacional de </w:t>
      </w:r>
      <w:r w:rsidRPr="008B0F31">
        <w:rPr>
          <w:rFonts w:ascii="Verdana" w:hAnsi="Verdana"/>
          <w:sz w:val="24"/>
          <w:szCs w:val="24"/>
        </w:rPr>
        <w:t>Proteção dos Direitos da Pessoa com Transtorno do Espectro Autista dos Estados, do Distrito Fed</w:t>
      </w:r>
      <w:r w:rsidR="003E2332">
        <w:rPr>
          <w:rFonts w:ascii="Verdana" w:hAnsi="Verdana"/>
          <w:sz w:val="24"/>
          <w:szCs w:val="24"/>
        </w:rPr>
        <w:t xml:space="preserve">eral e dos Municípios, mediante </w:t>
      </w:r>
      <w:r w:rsidRPr="008B0F31">
        <w:rPr>
          <w:rFonts w:ascii="Verdana" w:hAnsi="Verdana"/>
          <w:sz w:val="24"/>
          <w:szCs w:val="24"/>
        </w:rPr>
        <w:t>requerimento acompanhado de r</w:t>
      </w:r>
      <w:r w:rsidR="003E2332">
        <w:rPr>
          <w:rFonts w:ascii="Verdana" w:hAnsi="Verdana"/>
          <w:sz w:val="24"/>
          <w:szCs w:val="24"/>
        </w:rPr>
        <w:t xml:space="preserve">elatório médico circunstanciado </w:t>
      </w:r>
      <w:r w:rsidRPr="008B0F31">
        <w:rPr>
          <w:rFonts w:ascii="Verdana" w:hAnsi="Verdana"/>
          <w:sz w:val="24"/>
          <w:szCs w:val="24"/>
        </w:rPr>
        <w:t>com indicação do código da Classificação Estatística Internacional de Doenças e Problemas Relacionados à Saúde (CID).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Além disso, tal artigo também prescreve a</w:t>
      </w:r>
      <w:r w:rsidR="003E2332">
        <w:rPr>
          <w:rFonts w:ascii="Verdana" w:hAnsi="Verdana"/>
          <w:sz w:val="24"/>
          <w:szCs w:val="24"/>
        </w:rPr>
        <w:t xml:space="preserve">s seguintes </w:t>
      </w:r>
      <w:r w:rsidRPr="008B0F31">
        <w:rPr>
          <w:rFonts w:ascii="Verdana" w:hAnsi="Verdana"/>
          <w:sz w:val="24"/>
          <w:szCs w:val="24"/>
        </w:rPr>
        <w:t>informações mínimas que deve</w:t>
      </w:r>
      <w:r w:rsidR="003E2332">
        <w:rPr>
          <w:rFonts w:ascii="Verdana" w:hAnsi="Verdana"/>
          <w:sz w:val="24"/>
          <w:szCs w:val="24"/>
        </w:rPr>
        <w:t xml:space="preserve">m constar na referida carteira: </w:t>
      </w:r>
      <w:r w:rsidRPr="008B0F31">
        <w:rPr>
          <w:rFonts w:ascii="Verdana" w:hAnsi="Verdana"/>
          <w:sz w:val="24"/>
          <w:szCs w:val="24"/>
        </w:rPr>
        <w:t>nome completo, filiação, loc</w:t>
      </w:r>
      <w:r w:rsidR="003E2332">
        <w:rPr>
          <w:rFonts w:ascii="Verdana" w:hAnsi="Verdana"/>
          <w:sz w:val="24"/>
          <w:szCs w:val="24"/>
        </w:rPr>
        <w:t xml:space="preserve">al e </w:t>
      </w:r>
      <w:proofErr w:type="gramStart"/>
      <w:r w:rsidR="003E2332">
        <w:rPr>
          <w:rFonts w:ascii="Verdana" w:hAnsi="Verdana"/>
          <w:sz w:val="24"/>
          <w:szCs w:val="24"/>
        </w:rPr>
        <w:t>data</w:t>
      </w:r>
      <w:proofErr w:type="gramEnd"/>
      <w:r w:rsidR="003E2332">
        <w:rPr>
          <w:rFonts w:ascii="Verdana" w:hAnsi="Verdana"/>
          <w:sz w:val="24"/>
          <w:szCs w:val="24"/>
        </w:rPr>
        <w:t xml:space="preserve"> de nascimento, número </w:t>
      </w:r>
      <w:r w:rsidRPr="008B0F31">
        <w:rPr>
          <w:rFonts w:ascii="Verdana" w:hAnsi="Verdana"/>
          <w:sz w:val="24"/>
          <w:szCs w:val="24"/>
        </w:rPr>
        <w:t xml:space="preserve">da carteira de identidade, </w:t>
      </w:r>
      <w:r w:rsidR="003E2332">
        <w:rPr>
          <w:rFonts w:ascii="Verdana" w:hAnsi="Verdana"/>
          <w:sz w:val="24"/>
          <w:szCs w:val="24"/>
        </w:rPr>
        <w:t xml:space="preserve">número de inscrição no Cadastro </w:t>
      </w:r>
      <w:r w:rsidRPr="008B0F31">
        <w:rPr>
          <w:rFonts w:ascii="Verdana" w:hAnsi="Verdana"/>
          <w:sz w:val="24"/>
          <w:szCs w:val="24"/>
        </w:rPr>
        <w:t xml:space="preserve">de Pessoas Físicas (CPF), tipo </w:t>
      </w:r>
      <w:r w:rsidR="003E2332">
        <w:rPr>
          <w:rFonts w:ascii="Verdana" w:hAnsi="Verdana"/>
          <w:sz w:val="24"/>
          <w:szCs w:val="24"/>
        </w:rPr>
        <w:t xml:space="preserve">sanguíneo, endereço residencial </w:t>
      </w:r>
      <w:r w:rsidRPr="008B0F31">
        <w:rPr>
          <w:rFonts w:ascii="Verdana" w:hAnsi="Verdana"/>
          <w:sz w:val="24"/>
          <w:szCs w:val="24"/>
        </w:rPr>
        <w:t>completo e número de telefone</w:t>
      </w:r>
      <w:r w:rsidR="003E2332">
        <w:rPr>
          <w:rFonts w:ascii="Verdana" w:hAnsi="Verdana"/>
          <w:sz w:val="24"/>
          <w:szCs w:val="24"/>
        </w:rPr>
        <w:t xml:space="preserve"> do identificado; fotografia no </w:t>
      </w:r>
      <w:r w:rsidRPr="008B0F31">
        <w:rPr>
          <w:rFonts w:ascii="Verdana" w:hAnsi="Verdana"/>
          <w:sz w:val="24"/>
          <w:szCs w:val="24"/>
        </w:rPr>
        <w:t>formato 3 x 4 (três por quatro) e assinatura ou impressão digital do identificado; nome comple</w:t>
      </w:r>
      <w:r w:rsidR="003E2332">
        <w:rPr>
          <w:rFonts w:ascii="Verdana" w:hAnsi="Verdana"/>
          <w:sz w:val="24"/>
          <w:szCs w:val="24"/>
        </w:rPr>
        <w:t xml:space="preserve">to, documento de identificação, </w:t>
      </w:r>
      <w:r w:rsidRPr="008B0F31">
        <w:rPr>
          <w:rFonts w:ascii="Verdana" w:hAnsi="Verdana"/>
          <w:sz w:val="24"/>
          <w:szCs w:val="24"/>
        </w:rPr>
        <w:t xml:space="preserve">endereço residencial, telefone e </w:t>
      </w:r>
      <w:r w:rsidR="003E2332">
        <w:rPr>
          <w:rFonts w:ascii="Verdana" w:hAnsi="Verdana"/>
          <w:sz w:val="24"/>
          <w:szCs w:val="24"/>
        </w:rPr>
        <w:t xml:space="preserve">e-mail de seu responsável legal </w:t>
      </w:r>
      <w:r w:rsidRPr="008B0F31">
        <w:rPr>
          <w:rFonts w:ascii="Verdana" w:hAnsi="Verdana"/>
          <w:sz w:val="24"/>
          <w:szCs w:val="24"/>
        </w:rPr>
        <w:t xml:space="preserve">ou cuidador; e indicação da </w:t>
      </w:r>
      <w:r w:rsidR="003E2332">
        <w:rPr>
          <w:rFonts w:ascii="Verdana" w:hAnsi="Verdana"/>
          <w:sz w:val="24"/>
          <w:szCs w:val="24"/>
        </w:rPr>
        <w:t xml:space="preserve">unidade da Federação e do órgão </w:t>
      </w:r>
      <w:r w:rsidRPr="008B0F31">
        <w:rPr>
          <w:rFonts w:ascii="Verdana" w:hAnsi="Verdana"/>
          <w:sz w:val="24"/>
          <w:szCs w:val="24"/>
        </w:rPr>
        <w:t>expedidor e assinatura do dirigente responsável.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No âmbito do Município, a </w:t>
      </w:r>
      <w:r w:rsidR="003E2332">
        <w:rPr>
          <w:rFonts w:ascii="Verdana" w:hAnsi="Verdana"/>
          <w:sz w:val="24"/>
          <w:szCs w:val="24"/>
        </w:rPr>
        <w:t xml:space="preserve">Lei nº 17.502, de </w:t>
      </w:r>
      <w:proofErr w:type="gramStart"/>
      <w:r w:rsidR="003E2332">
        <w:rPr>
          <w:rFonts w:ascii="Verdana" w:hAnsi="Verdana"/>
          <w:sz w:val="24"/>
          <w:szCs w:val="24"/>
        </w:rPr>
        <w:t>3</w:t>
      </w:r>
      <w:proofErr w:type="gramEnd"/>
      <w:r w:rsidR="003E2332">
        <w:rPr>
          <w:rFonts w:ascii="Verdana" w:hAnsi="Verdana"/>
          <w:sz w:val="24"/>
          <w:szCs w:val="24"/>
        </w:rPr>
        <w:t xml:space="preserve"> de novembro </w:t>
      </w:r>
      <w:r w:rsidRPr="008B0F31">
        <w:rPr>
          <w:rFonts w:ascii="Verdana" w:hAnsi="Verdana"/>
          <w:sz w:val="24"/>
          <w:szCs w:val="24"/>
        </w:rPr>
        <w:t>de 2020, dispõe em seu arti</w:t>
      </w:r>
      <w:r w:rsidR="003E2332">
        <w:rPr>
          <w:rFonts w:ascii="Verdana" w:hAnsi="Verdana"/>
          <w:sz w:val="24"/>
          <w:szCs w:val="24"/>
        </w:rPr>
        <w:t xml:space="preserve">go 1º, § 4º, que “a Carteira de </w:t>
      </w:r>
      <w:r w:rsidRPr="008B0F31">
        <w:rPr>
          <w:rFonts w:ascii="Verdana" w:hAnsi="Verdana"/>
          <w:sz w:val="24"/>
          <w:szCs w:val="24"/>
        </w:rPr>
        <w:t>Identidade instituída pelo Decreto Federal nº 9.278, de 5 de fevereiro de 2018, que regulament</w:t>
      </w:r>
      <w:r w:rsidR="003E2332">
        <w:rPr>
          <w:rFonts w:ascii="Verdana" w:hAnsi="Verdana"/>
          <w:sz w:val="24"/>
          <w:szCs w:val="24"/>
        </w:rPr>
        <w:t xml:space="preserve">a a Lei Federal nº 7.116, de 29 </w:t>
      </w:r>
      <w:r w:rsidRPr="008B0F31">
        <w:rPr>
          <w:rFonts w:ascii="Verdana" w:hAnsi="Verdana"/>
          <w:sz w:val="24"/>
          <w:szCs w:val="24"/>
        </w:rPr>
        <w:t>de agosto de 1983, configura d</w:t>
      </w:r>
      <w:r w:rsidR="003E2332">
        <w:rPr>
          <w:rFonts w:ascii="Verdana" w:hAnsi="Verdana"/>
          <w:sz w:val="24"/>
          <w:szCs w:val="24"/>
        </w:rPr>
        <w:t xml:space="preserve">ocumento válido para garantir o </w:t>
      </w:r>
      <w:r w:rsidRPr="008B0F31">
        <w:rPr>
          <w:rFonts w:ascii="Verdana" w:hAnsi="Verdana"/>
          <w:sz w:val="24"/>
          <w:szCs w:val="24"/>
        </w:rPr>
        <w:t>acesso às políticas municipai</w:t>
      </w:r>
      <w:r w:rsidR="00D92DA3">
        <w:rPr>
          <w:rFonts w:ascii="Verdana" w:hAnsi="Verdana"/>
          <w:sz w:val="24"/>
          <w:szCs w:val="24"/>
        </w:rPr>
        <w:t xml:space="preserve">s voltadas às pessoas com TEA </w:t>
      </w:r>
      <w:r w:rsidRPr="008B0F31">
        <w:rPr>
          <w:rFonts w:ascii="Verdana" w:hAnsi="Verdana"/>
          <w:sz w:val="24"/>
          <w:szCs w:val="24"/>
        </w:rPr>
        <w:t>ao atendimento prioritário, podendo ser a</w:t>
      </w:r>
      <w:r w:rsidR="003E2332">
        <w:rPr>
          <w:rFonts w:ascii="Verdana" w:hAnsi="Verdana"/>
          <w:sz w:val="24"/>
          <w:szCs w:val="24"/>
        </w:rPr>
        <w:t xml:space="preserve">dicionado ao referido </w:t>
      </w:r>
      <w:r w:rsidRPr="008B0F31">
        <w:rPr>
          <w:rFonts w:ascii="Verdana" w:hAnsi="Verdana"/>
          <w:sz w:val="24"/>
          <w:szCs w:val="24"/>
        </w:rPr>
        <w:t>documento o símbolo da fita</w:t>
      </w:r>
      <w:r w:rsidR="003E2332">
        <w:rPr>
          <w:rFonts w:ascii="Verdana" w:hAnsi="Verdana"/>
          <w:sz w:val="24"/>
          <w:szCs w:val="24"/>
        </w:rPr>
        <w:t xml:space="preserve"> quebra-cabeça, símbolo mundial </w:t>
      </w:r>
      <w:r w:rsidRPr="008B0F31">
        <w:rPr>
          <w:rFonts w:ascii="Verdana" w:hAnsi="Verdana"/>
          <w:sz w:val="24"/>
          <w:szCs w:val="24"/>
        </w:rPr>
        <w:t>da conscientização do transtorn</w:t>
      </w:r>
      <w:r w:rsidR="003E2332">
        <w:rPr>
          <w:rFonts w:ascii="Verdana" w:hAnsi="Verdana"/>
          <w:sz w:val="24"/>
          <w:szCs w:val="24"/>
        </w:rPr>
        <w:t xml:space="preserve">o do espectro autista, conforme </w:t>
      </w:r>
      <w:r w:rsidRPr="008B0F31">
        <w:rPr>
          <w:rFonts w:ascii="Verdana" w:hAnsi="Verdana"/>
          <w:sz w:val="24"/>
          <w:szCs w:val="24"/>
        </w:rPr>
        <w:t>a padronização indicada n</w:t>
      </w:r>
      <w:r w:rsidR="003E2332">
        <w:rPr>
          <w:rFonts w:ascii="Verdana" w:hAnsi="Verdana"/>
          <w:sz w:val="24"/>
          <w:szCs w:val="24"/>
        </w:rPr>
        <w:t xml:space="preserve">a Resolução CPA/SMPED/026/2019, </w:t>
      </w:r>
      <w:r w:rsidRPr="008B0F31">
        <w:rPr>
          <w:rFonts w:ascii="Verdana" w:hAnsi="Verdana"/>
          <w:sz w:val="24"/>
          <w:szCs w:val="24"/>
        </w:rPr>
        <w:t>na forma da legislação.”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Como se pode notar, o artigo 1</w:t>
      </w:r>
      <w:r w:rsidR="003E2332">
        <w:rPr>
          <w:rFonts w:ascii="Verdana" w:hAnsi="Verdana"/>
          <w:sz w:val="24"/>
          <w:szCs w:val="24"/>
        </w:rPr>
        <w:t xml:space="preserve">º do projeto de lei aprovado </w:t>
      </w:r>
      <w:r w:rsidRPr="008B0F31">
        <w:rPr>
          <w:rFonts w:ascii="Verdana" w:hAnsi="Verdana"/>
          <w:sz w:val="24"/>
          <w:szCs w:val="24"/>
        </w:rPr>
        <w:t>prescreve a inclusão de informa</w:t>
      </w:r>
      <w:r w:rsidR="003E2332">
        <w:rPr>
          <w:rFonts w:ascii="Verdana" w:hAnsi="Verdana"/>
          <w:sz w:val="24"/>
          <w:szCs w:val="24"/>
        </w:rPr>
        <w:t xml:space="preserve">ções no cartão de identificação </w:t>
      </w:r>
      <w:r w:rsidRPr="008B0F31">
        <w:rPr>
          <w:rFonts w:ascii="Verdana" w:hAnsi="Verdana"/>
          <w:sz w:val="24"/>
          <w:szCs w:val="24"/>
        </w:rPr>
        <w:t>a ser expedido pelos órgão</w:t>
      </w:r>
      <w:r w:rsidR="003E2332">
        <w:rPr>
          <w:rFonts w:ascii="Verdana" w:hAnsi="Verdana"/>
          <w:sz w:val="24"/>
          <w:szCs w:val="24"/>
        </w:rPr>
        <w:t xml:space="preserve">s públicos municipais, as quais </w:t>
      </w:r>
      <w:r w:rsidRPr="008B0F31">
        <w:rPr>
          <w:rFonts w:ascii="Verdana" w:hAnsi="Verdana"/>
          <w:sz w:val="24"/>
          <w:szCs w:val="24"/>
        </w:rPr>
        <w:t>extrapolam as disposições prev</w:t>
      </w:r>
      <w:r w:rsidR="003E2332">
        <w:rPr>
          <w:rFonts w:ascii="Verdana" w:hAnsi="Verdana"/>
          <w:sz w:val="24"/>
          <w:szCs w:val="24"/>
        </w:rPr>
        <w:t xml:space="preserve">istas pela Política Nacional de </w:t>
      </w:r>
      <w:r w:rsidRPr="008B0F31">
        <w:rPr>
          <w:rFonts w:ascii="Verdana" w:hAnsi="Verdana"/>
          <w:sz w:val="24"/>
          <w:szCs w:val="24"/>
        </w:rPr>
        <w:t>Proteção dos Direitos da Pessoa com Transtorno do Espectro Autista, em especial aqueles dados constantes dos incisos III a V.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Dessa forma, como o acr</w:t>
      </w:r>
      <w:r w:rsidR="003E2332">
        <w:rPr>
          <w:rFonts w:ascii="Verdana" w:hAnsi="Verdana"/>
          <w:sz w:val="24"/>
          <w:szCs w:val="24"/>
        </w:rPr>
        <w:t xml:space="preserve">éscimo de informações ao cartão </w:t>
      </w:r>
      <w:r w:rsidRPr="008B0F31">
        <w:rPr>
          <w:rFonts w:ascii="Verdana" w:hAnsi="Verdana"/>
          <w:sz w:val="24"/>
          <w:szCs w:val="24"/>
        </w:rPr>
        <w:t>de identificação não recebeu</w:t>
      </w:r>
      <w:r w:rsidR="003E2332">
        <w:rPr>
          <w:rFonts w:ascii="Verdana" w:hAnsi="Verdana"/>
          <w:sz w:val="24"/>
          <w:szCs w:val="24"/>
        </w:rPr>
        <w:t xml:space="preserve"> caráter opcional, a exemplo do </w:t>
      </w:r>
      <w:r w:rsidRPr="008B0F31">
        <w:rPr>
          <w:rFonts w:ascii="Verdana" w:hAnsi="Verdana"/>
          <w:sz w:val="24"/>
          <w:szCs w:val="24"/>
        </w:rPr>
        <w:t>que ocorre com a expedição da Carteira de Identidade, consoante o artigo 4º, § 1º, da Lei Federal nº 7.116/1983, regulamentado pelo artigo 8º do Decreto Federal nº 9.278/2019, entendo</w:t>
      </w:r>
      <w:r w:rsidR="003E2332">
        <w:rPr>
          <w:rFonts w:ascii="Verdana" w:hAnsi="Verdana"/>
          <w:sz w:val="24"/>
          <w:szCs w:val="24"/>
        </w:rPr>
        <w:t xml:space="preserve"> </w:t>
      </w:r>
      <w:r w:rsidRPr="008B0F31">
        <w:rPr>
          <w:rFonts w:ascii="Verdana" w:hAnsi="Verdana"/>
          <w:sz w:val="24"/>
          <w:szCs w:val="24"/>
        </w:rPr>
        <w:t xml:space="preserve">que os incisos III a V do </w:t>
      </w:r>
      <w:r w:rsidRPr="008B0F31">
        <w:rPr>
          <w:rFonts w:ascii="Verdana" w:hAnsi="Verdana"/>
          <w:sz w:val="24"/>
          <w:szCs w:val="24"/>
        </w:rPr>
        <w:lastRenderedPageBreak/>
        <w:t>artigo 1º do projeto de lei aprovado devem ser vetados por violarem a</w:t>
      </w:r>
      <w:r w:rsidR="003E2332">
        <w:rPr>
          <w:rFonts w:ascii="Verdana" w:hAnsi="Verdana"/>
          <w:sz w:val="24"/>
          <w:szCs w:val="24"/>
        </w:rPr>
        <w:t xml:space="preserve"> intimidade e a vida privada da </w:t>
      </w:r>
      <w:r w:rsidRPr="008B0F31">
        <w:rPr>
          <w:rFonts w:ascii="Verdana" w:hAnsi="Verdana"/>
          <w:sz w:val="24"/>
          <w:szCs w:val="24"/>
        </w:rPr>
        <w:t xml:space="preserve">pessoa identificada ao impor, </w:t>
      </w:r>
      <w:r w:rsidR="003E2332">
        <w:rPr>
          <w:rFonts w:ascii="Verdana" w:hAnsi="Verdana"/>
          <w:sz w:val="24"/>
          <w:szCs w:val="24"/>
        </w:rPr>
        <w:t xml:space="preserve">sem possibilidade de escolha em </w:t>
      </w:r>
      <w:r w:rsidRPr="008B0F31">
        <w:rPr>
          <w:rFonts w:ascii="Verdana" w:hAnsi="Verdana"/>
          <w:sz w:val="24"/>
          <w:szCs w:val="24"/>
        </w:rPr>
        <w:t xml:space="preserve">sentido diverso, o acréscimo de </w:t>
      </w:r>
      <w:r w:rsidR="003E2332">
        <w:rPr>
          <w:rFonts w:ascii="Verdana" w:hAnsi="Verdana"/>
          <w:sz w:val="24"/>
          <w:szCs w:val="24"/>
        </w:rPr>
        <w:t xml:space="preserve">dados sensíveis sobre condições </w:t>
      </w:r>
      <w:r w:rsidRPr="008B0F31">
        <w:rPr>
          <w:rFonts w:ascii="Verdana" w:hAnsi="Verdana"/>
          <w:sz w:val="24"/>
          <w:szCs w:val="24"/>
        </w:rPr>
        <w:t>pessoais e de saúde.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No que toca à concessão de selo de identificação de veículos que transportem pes</w:t>
      </w:r>
      <w:r w:rsidR="003E2332">
        <w:rPr>
          <w:rFonts w:ascii="Verdana" w:hAnsi="Verdana"/>
          <w:sz w:val="24"/>
          <w:szCs w:val="24"/>
        </w:rPr>
        <w:t xml:space="preserve">soas com transtorno do espectro </w:t>
      </w:r>
      <w:r w:rsidRPr="008B0F31">
        <w:rPr>
          <w:rFonts w:ascii="Verdana" w:hAnsi="Verdana"/>
          <w:sz w:val="24"/>
          <w:szCs w:val="24"/>
        </w:rPr>
        <w:t xml:space="preserve">autista, salienta-se que o </w:t>
      </w:r>
      <w:r w:rsidR="003E2332">
        <w:rPr>
          <w:rFonts w:ascii="Verdana" w:hAnsi="Verdana"/>
          <w:sz w:val="24"/>
          <w:szCs w:val="24"/>
        </w:rPr>
        <w:t xml:space="preserve">projeto de lei aprovado não faz </w:t>
      </w:r>
      <w:r w:rsidRPr="008B0F31">
        <w:rPr>
          <w:rFonts w:ascii="Verdana" w:hAnsi="Verdana"/>
          <w:sz w:val="24"/>
          <w:szCs w:val="24"/>
        </w:rPr>
        <w:t xml:space="preserve">menção ao direito irrestrito à </w:t>
      </w:r>
      <w:r w:rsidR="003E2332">
        <w:rPr>
          <w:rFonts w:ascii="Verdana" w:hAnsi="Verdana"/>
          <w:sz w:val="24"/>
          <w:szCs w:val="24"/>
        </w:rPr>
        <w:t xml:space="preserve">reserva de vagas sinalizadas em </w:t>
      </w:r>
      <w:r w:rsidRPr="008B0F31">
        <w:rPr>
          <w:rFonts w:ascii="Verdana" w:hAnsi="Verdana"/>
          <w:sz w:val="24"/>
          <w:szCs w:val="24"/>
        </w:rPr>
        <w:t>estacionamentos, prevalec</w:t>
      </w:r>
      <w:r w:rsidR="003E2332">
        <w:rPr>
          <w:rFonts w:ascii="Verdana" w:hAnsi="Verdana"/>
          <w:sz w:val="24"/>
          <w:szCs w:val="24"/>
        </w:rPr>
        <w:t xml:space="preserve">endo o que dispõem o artigo 9º, </w:t>
      </w:r>
      <w:r w:rsidRPr="008B0F31">
        <w:rPr>
          <w:rFonts w:ascii="Verdana" w:hAnsi="Verdana"/>
          <w:sz w:val="24"/>
          <w:szCs w:val="24"/>
        </w:rPr>
        <w:t>inciso I, da Lei Municipal nº 1</w:t>
      </w:r>
      <w:r w:rsidR="003E2332">
        <w:rPr>
          <w:rFonts w:ascii="Verdana" w:hAnsi="Verdana"/>
          <w:sz w:val="24"/>
          <w:szCs w:val="24"/>
        </w:rPr>
        <w:t xml:space="preserve">7.502/2020 e o artigo 47 da Lei </w:t>
      </w:r>
      <w:r w:rsidRPr="008B0F31">
        <w:rPr>
          <w:rFonts w:ascii="Verdana" w:hAnsi="Verdana"/>
          <w:sz w:val="24"/>
          <w:szCs w:val="24"/>
        </w:rPr>
        <w:t>Brasileira de Inclusão, combi</w:t>
      </w:r>
      <w:r w:rsidR="003E2332">
        <w:rPr>
          <w:rFonts w:ascii="Verdana" w:hAnsi="Verdana"/>
          <w:sz w:val="24"/>
          <w:szCs w:val="24"/>
        </w:rPr>
        <w:t xml:space="preserve">nados com o artigo 1º, § 2º, da </w:t>
      </w:r>
      <w:r w:rsidRPr="008B0F31">
        <w:rPr>
          <w:rFonts w:ascii="Verdana" w:hAnsi="Verdana"/>
          <w:sz w:val="24"/>
          <w:szCs w:val="24"/>
        </w:rPr>
        <w:t>Lei Federal nº 12.764/2012, pel</w:t>
      </w:r>
      <w:r w:rsidR="003E2332">
        <w:rPr>
          <w:rFonts w:ascii="Verdana" w:hAnsi="Verdana"/>
          <w:sz w:val="24"/>
          <w:szCs w:val="24"/>
        </w:rPr>
        <w:t xml:space="preserve">o que se conclui que as pessoas </w:t>
      </w:r>
      <w:r w:rsidRPr="008B0F31">
        <w:rPr>
          <w:rFonts w:ascii="Verdana" w:hAnsi="Verdana"/>
          <w:sz w:val="24"/>
          <w:szCs w:val="24"/>
        </w:rPr>
        <w:t>com transtorno do espectro</w:t>
      </w:r>
      <w:r w:rsidR="003E2332">
        <w:rPr>
          <w:rFonts w:ascii="Verdana" w:hAnsi="Verdana"/>
          <w:sz w:val="24"/>
          <w:szCs w:val="24"/>
        </w:rPr>
        <w:t xml:space="preserve"> autista com comprometimento de </w:t>
      </w:r>
      <w:r w:rsidRPr="008B0F31">
        <w:rPr>
          <w:rFonts w:ascii="Verdana" w:hAnsi="Verdana"/>
          <w:sz w:val="24"/>
          <w:szCs w:val="24"/>
        </w:rPr>
        <w:t>mobilidade devidamente ident</w:t>
      </w:r>
      <w:r w:rsidR="003E2332">
        <w:rPr>
          <w:rFonts w:ascii="Verdana" w:hAnsi="Verdana"/>
          <w:sz w:val="24"/>
          <w:szCs w:val="24"/>
        </w:rPr>
        <w:t xml:space="preserve">ificadas possuem direito ao uso </w:t>
      </w:r>
      <w:r w:rsidRPr="008B0F31">
        <w:rPr>
          <w:rFonts w:ascii="Verdana" w:hAnsi="Verdana"/>
          <w:sz w:val="24"/>
          <w:szCs w:val="24"/>
        </w:rPr>
        <w:t>das vagas reservadas de estacionamento.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Assim sendo, o artigo 2º d</w:t>
      </w:r>
      <w:r w:rsidR="003E2332">
        <w:rPr>
          <w:rFonts w:ascii="Verdana" w:hAnsi="Verdana"/>
          <w:sz w:val="24"/>
          <w:szCs w:val="24"/>
        </w:rPr>
        <w:t xml:space="preserve">o projeto de lei aprovado impõe </w:t>
      </w:r>
      <w:r w:rsidRPr="008B0F31">
        <w:rPr>
          <w:rFonts w:ascii="Verdana" w:hAnsi="Verdana"/>
          <w:sz w:val="24"/>
          <w:szCs w:val="24"/>
        </w:rPr>
        <w:t>a concessão do selo de ident</w:t>
      </w:r>
      <w:r w:rsidR="003E2332">
        <w:rPr>
          <w:rFonts w:ascii="Verdana" w:hAnsi="Verdana"/>
          <w:sz w:val="24"/>
          <w:szCs w:val="24"/>
        </w:rPr>
        <w:t xml:space="preserve">ificação a todas as pessoas com </w:t>
      </w:r>
      <w:r w:rsidRPr="008B0F31">
        <w:rPr>
          <w:rFonts w:ascii="Verdana" w:hAnsi="Verdana"/>
          <w:sz w:val="24"/>
          <w:szCs w:val="24"/>
        </w:rPr>
        <w:t>transtorno do espectro autista, i</w:t>
      </w:r>
      <w:r w:rsidR="003E2332">
        <w:rPr>
          <w:rFonts w:ascii="Verdana" w:hAnsi="Verdana"/>
          <w:sz w:val="24"/>
          <w:szCs w:val="24"/>
        </w:rPr>
        <w:t xml:space="preserve">nclusive àqueles indivíduos que </w:t>
      </w:r>
      <w:r w:rsidRPr="008B0F31">
        <w:rPr>
          <w:rFonts w:ascii="Verdana" w:hAnsi="Verdana"/>
          <w:sz w:val="24"/>
          <w:szCs w:val="24"/>
        </w:rPr>
        <w:t>não possuírem comprometimento de mobilidade. Ta</w:t>
      </w:r>
      <w:r w:rsidR="003E2332">
        <w:rPr>
          <w:rFonts w:ascii="Verdana" w:hAnsi="Verdana"/>
          <w:sz w:val="24"/>
          <w:szCs w:val="24"/>
        </w:rPr>
        <w:t xml:space="preserve">l diretiva vai </w:t>
      </w:r>
      <w:r w:rsidRPr="008B0F31">
        <w:rPr>
          <w:rFonts w:ascii="Verdana" w:hAnsi="Verdana"/>
          <w:sz w:val="24"/>
          <w:szCs w:val="24"/>
        </w:rPr>
        <w:t xml:space="preserve">de encontro ao preconizado pela </w:t>
      </w:r>
      <w:r w:rsidR="003E2332">
        <w:rPr>
          <w:rFonts w:ascii="Verdana" w:hAnsi="Verdana"/>
          <w:sz w:val="24"/>
          <w:szCs w:val="24"/>
        </w:rPr>
        <w:t xml:space="preserve">legislação federal e municipal, </w:t>
      </w:r>
      <w:r w:rsidRPr="008B0F31">
        <w:rPr>
          <w:rFonts w:ascii="Verdana" w:hAnsi="Verdana"/>
          <w:sz w:val="24"/>
          <w:szCs w:val="24"/>
        </w:rPr>
        <w:t>tendo em vista que a rese</w:t>
      </w:r>
      <w:r w:rsidR="003E2332">
        <w:rPr>
          <w:rFonts w:ascii="Verdana" w:hAnsi="Verdana"/>
          <w:sz w:val="24"/>
          <w:szCs w:val="24"/>
        </w:rPr>
        <w:t xml:space="preserve">rva de vagas em estacionamentos </w:t>
      </w:r>
      <w:r w:rsidRPr="008B0F31">
        <w:rPr>
          <w:rFonts w:ascii="Verdana" w:hAnsi="Verdana"/>
          <w:sz w:val="24"/>
          <w:szCs w:val="24"/>
        </w:rPr>
        <w:t>pressupõe just</w:t>
      </w:r>
      <w:r w:rsidR="003E2332">
        <w:rPr>
          <w:rFonts w:ascii="Verdana" w:hAnsi="Verdana"/>
          <w:sz w:val="24"/>
          <w:szCs w:val="24"/>
        </w:rPr>
        <w:t xml:space="preserve">amente o aspecto da mobilidade. </w:t>
      </w:r>
      <w:proofErr w:type="gramStart"/>
      <w:r w:rsidRPr="008B0F31">
        <w:rPr>
          <w:rFonts w:ascii="Verdana" w:hAnsi="Verdana"/>
          <w:sz w:val="24"/>
          <w:szCs w:val="24"/>
        </w:rPr>
        <w:t>Isto posto</w:t>
      </w:r>
      <w:proofErr w:type="gramEnd"/>
      <w:r w:rsidRPr="008B0F31">
        <w:rPr>
          <w:rFonts w:ascii="Verdana" w:hAnsi="Verdana"/>
          <w:sz w:val="24"/>
          <w:szCs w:val="24"/>
        </w:rPr>
        <w:t>, explicitados</w:t>
      </w:r>
      <w:r w:rsidR="003E2332">
        <w:rPr>
          <w:rFonts w:ascii="Verdana" w:hAnsi="Verdana"/>
          <w:sz w:val="24"/>
          <w:szCs w:val="24"/>
        </w:rPr>
        <w:t xml:space="preserve"> os óbices que impedem a sanção </w:t>
      </w:r>
      <w:r w:rsidRPr="008B0F31">
        <w:rPr>
          <w:rFonts w:ascii="Verdana" w:hAnsi="Verdana"/>
          <w:sz w:val="24"/>
          <w:szCs w:val="24"/>
        </w:rPr>
        <w:t>integral do projeto aprovado, v</w:t>
      </w:r>
      <w:r w:rsidR="003E2332">
        <w:rPr>
          <w:rFonts w:ascii="Verdana" w:hAnsi="Verdana"/>
          <w:sz w:val="24"/>
          <w:szCs w:val="24"/>
        </w:rPr>
        <w:t xml:space="preserve">ejo-me na contingência de vetar </w:t>
      </w:r>
      <w:r w:rsidRPr="008B0F31">
        <w:rPr>
          <w:rFonts w:ascii="Verdana" w:hAnsi="Verdana"/>
          <w:sz w:val="24"/>
          <w:szCs w:val="24"/>
        </w:rPr>
        <w:t xml:space="preserve">os incisos III, IV e V do artigo 1° </w:t>
      </w:r>
      <w:r w:rsidR="003E2332">
        <w:rPr>
          <w:rFonts w:ascii="Verdana" w:hAnsi="Verdana"/>
          <w:sz w:val="24"/>
          <w:szCs w:val="24"/>
        </w:rPr>
        <w:t xml:space="preserve">e o artigo 2° do Projeto de Lei </w:t>
      </w:r>
      <w:r w:rsidRPr="008B0F31">
        <w:rPr>
          <w:rFonts w:ascii="Verdana" w:hAnsi="Verdana"/>
          <w:sz w:val="24"/>
          <w:szCs w:val="24"/>
        </w:rPr>
        <w:t>n° 867/17, com fundamento no a</w:t>
      </w:r>
      <w:r w:rsidR="003E2332">
        <w:rPr>
          <w:rFonts w:ascii="Verdana" w:hAnsi="Verdana"/>
          <w:sz w:val="24"/>
          <w:szCs w:val="24"/>
        </w:rPr>
        <w:t xml:space="preserve">rtigo 42, § 1º, da Lei Orgânica </w:t>
      </w:r>
      <w:r w:rsidRPr="008B0F31">
        <w:rPr>
          <w:rFonts w:ascii="Verdana" w:hAnsi="Verdana"/>
          <w:sz w:val="24"/>
          <w:szCs w:val="24"/>
        </w:rPr>
        <w:t xml:space="preserve">do Município de São Paulo, </w:t>
      </w:r>
      <w:r w:rsidR="003E2332">
        <w:rPr>
          <w:rFonts w:ascii="Verdana" w:hAnsi="Verdana"/>
          <w:sz w:val="24"/>
          <w:szCs w:val="24"/>
        </w:rPr>
        <w:t xml:space="preserve">devolvendo o assunto ao reexame </w:t>
      </w:r>
      <w:r w:rsidRPr="008B0F31">
        <w:rPr>
          <w:rFonts w:ascii="Verdana" w:hAnsi="Verdana"/>
          <w:sz w:val="24"/>
          <w:szCs w:val="24"/>
        </w:rPr>
        <w:t>dessa Colenda Casa Legislativa.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Na oportunidade, renovo a Vossa Excelência meus protestos de apreço e consideração.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B0F31">
        <w:rPr>
          <w:rFonts w:ascii="Verdana" w:hAnsi="Verdana"/>
          <w:sz w:val="24"/>
          <w:szCs w:val="24"/>
        </w:rPr>
        <w:t>Prefeito</w:t>
      </w:r>
      <w:proofErr w:type="gramEnd"/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Ao Excelentíssimo Senhor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MILTON LEITE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Digníssimo Presidente da Câmara Municipal de São Paulo</w:t>
      </w:r>
    </w:p>
    <w:p w:rsid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RAZÕES DE VETO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PROJETO DE LEI Nº 652/18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OFÍCIO ATL SEI Nº 053649783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8B0F31">
        <w:rPr>
          <w:rFonts w:ascii="Verdana" w:hAnsi="Verdana"/>
          <w:b/>
          <w:sz w:val="24"/>
          <w:szCs w:val="24"/>
        </w:rPr>
        <w:t>REF.: OFÍCIO SGP-23 Nº 1052/2021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Senhor Presidente,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Por meio do ofício acima</w:t>
      </w:r>
      <w:r w:rsidR="003E2332">
        <w:rPr>
          <w:rFonts w:ascii="Verdana" w:hAnsi="Verdana"/>
          <w:sz w:val="24"/>
          <w:szCs w:val="24"/>
        </w:rPr>
        <w:t xml:space="preserve"> referenciado, essa Presidência </w:t>
      </w:r>
      <w:r w:rsidRPr="008B0F31">
        <w:rPr>
          <w:rFonts w:ascii="Verdana" w:hAnsi="Verdana"/>
          <w:sz w:val="24"/>
          <w:szCs w:val="24"/>
        </w:rPr>
        <w:t>encaminhou à sanção cópia do Projeto de Lei nº 652/18, de</w:t>
      </w:r>
      <w:r w:rsidR="003E2332">
        <w:rPr>
          <w:rFonts w:ascii="Verdana" w:hAnsi="Verdana"/>
          <w:sz w:val="24"/>
          <w:szCs w:val="24"/>
        </w:rPr>
        <w:t xml:space="preserve"> </w:t>
      </w:r>
      <w:r w:rsidRPr="008B0F31">
        <w:rPr>
          <w:rFonts w:ascii="Verdana" w:hAnsi="Verdana"/>
          <w:sz w:val="24"/>
          <w:szCs w:val="24"/>
        </w:rPr>
        <w:t xml:space="preserve">autoria dos Vereadores Gilberto Nascimento, Delegado Palumbo, Ely </w:t>
      </w:r>
      <w:proofErr w:type="spellStart"/>
      <w:r w:rsidRPr="008B0F31">
        <w:rPr>
          <w:rFonts w:ascii="Verdana" w:hAnsi="Verdana"/>
          <w:sz w:val="24"/>
          <w:szCs w:val="24"/>
        </w:rPr>
        <w:t>Teruel</w:t>
      </w:r>
      <w:proofErr w:type="spellEnd"/>
      <w:r w:rsidRPr="008B0F31">
        <w:rPr>
          <w:rFonts w:ascii="Verdana" w:hAnsi="Verdana"/>
          <w:sz w:val="24"/>
          <w:szCs w:val="24"/>
        </w:rPr>
        <w:t xml:space="preserve"> e Sandra Tad</w:t>
      </w:r>
      <w:r w:rsidR="003E2332">
        <w:rPr>
          <w:rFonts w:ascii="Verdana" w:hAnsi="Verdana"/>
          <w:sz w:val="24"/>
          <w:szCs w:val="24"/>
        </w:rPr>
        <w:t xml:space="preserve">eu, aprovado em sessão de 15 de </w:t>
      </w:r>
      <w:r w:rsidRPr="008B0F31">
        <w:rPr>
          <w:rFonts w:ascii="Verdana" w:hAnsi="Verdana"/>
          <w:sz w:val="24"/>
          <w:szCs w:val="24"/>
        </w:rPr>
        <w:t>setembro de 2021, que dispõ</w:t>
      </w:r>
      <w:r w:rsidR="003E2332">
        <w:rPr>
          <w:rFonts w:ascii="Verdana" w:hAnsi="Verdana"/>
          <w:sz w:val="24"/>
          <w:szCs w:val="24"/>
        </w:rPr>
        <w:t xml:space="preserve">e sobre a instalação de câmeras </w:t>
      </w:r>
      <w:r w:rsidRPr="008B0F31">
        <w:rPr>
          <w:rFonts w:ascii="Verdana" w:hAnsi="Verdana"/>
          <w:sz w:val="24"/>
          <w:szCs w:val="24"/>
        </w:rPr>
        <w:t xml:space="preserve">de monitoramento em Instituições de Longa </w:t>
      </w:r>
      <w:r w:rsidRPr="008B0F31">
        <w:rPr>
          <w:rFonts w:ascii="Verdana" w:hAnsi="Verdana"/>
          <w:sz w:val="24"/>
          <w:szCs w:val="24"/>
        </w:rPr>
        <w:lastRenderedPageBreak/>
        <w:t>Permanência para</w:t>
      </w:r>
      <w:r w:rsidR="003E2332">
        <w:rPr>
          <w:rFonts w:ascii="Verdana" w:hAnsi="Verdana"/>
          <w:sz w:val="24"/>
          <w:szCs w:val="24"/>
        </w:rPr>
        <w:t xml:space="preserve"> </w:t>
      </w:r>
      <w:r w:rsidRPr="008B0F31">
        <w:rPr>
          <w:rFonts w:ascii="Verdana" w:hAnsi="Verdana"/>
          <w:sz w:val="24"/>
          <w:szCs w:val="24"/>
        </w:rPr>
        <w:t>Idosos – ILPI, no âmbito do município de São Paulo.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No entanto o parágr</w:t>
      </w:r>
      <w:r w:rsidR="003E2332">
        <w:rPr>
          <w:rFonts w:ascii="Verdana" w:hAnsi="Verdana"/>
          <w:sz w:val="24"/>
          <w:szCs w:val="24"/>
        </w:rPr>
        <w:t xml:space="preserve">afo único do artigo 1º do PL em </w:t>
      </w:r>
      <w:r w:rsidRPr="008B0F31">
        <w:rPr>
          <w:rFonts w:ascii="Verdana" w:hAnsi="Verdana"/>
          <w:sz w:val="24"/>
          <w:szCs w:val="24"/>
        </w:rPr>
        <w:t>questão não tem condições de prosperar pelas razões a segu</w:t>
      </w:r>
      <w:r w:rsidR="003E2332">
        <w:rPr>
          <w:rFonts w:ascii="Verdana" w:hAnsi="Verdana"/>
          <w:sz w:val="24"/>
          <w:szCs w:val="24"/>
        </w:rPr>
        <w:t xml:space="preserve">ir </w:t>
      </w:r>
      <w:r w:rsidRPr="008B0F31">
        <w:rPr>
          <w:rFonts w:ascii="Verdana" w:hAnsi="Verdana"/>
          <w:sz w:val="24"/>
          <w:szCs w:val="24"/>
        </w:rPr>
        <w:t>expostas.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Inicialmente cabe </w:t>
      </w:r>
      <w:r w:rsidR="003E2332">
        <w:rPr>
          <w:rFonts w:ascii="Verdana" w:hAnsi="Verdana"/>
          <w:sz w:val="24"/>
          <w:szCs w:val="24"/>
        </w:rPr>
        <w:t xml:space="preserve">destacar que a imagem é um dado </w:t>
      </w:r>
      <w:r w:rsidRPr="008B0F31">
        <w:rPr>
          <w:rFonts w:ascii="Verdana" w:hAnsi="Verdana"/>
          <w:sz w:val="24"/>
          <w:szCs w:val="24"/>
        </w:rPr>
        <w:t>pessoal e que a finalidade d</w:t>
      </w:r>
      <w:r w:rsidR="003E2332">
        <w:rPr>
          <w:rFonts w:ascii="Verdana" w:hAnsi="Verdana"/>
          <w:sz w:val="24"/>
          <w:szCs w:val="24"/>
        </w:rPr>
        <w:t xml:space="preserve">a captação das imagens prevista </w:t>
      </w:r>
      <w:r w:rsidRPr="008B0F31">
        <w:rPr>
          <w:rFonts w:ascii="Verdana" w:hAnsi="Verdana"/>
          <w:sz w:val="24"/>
          <w:szCs w:val="24"/>
        </w:rPr>
        <w:t xml:space="preserve">no projeto aprovado é garantir </w:t>
      </w:r>
      <w:r w:rsidR="003E2332">
        <w:rPr>
          <w:rFonts w:ascii="Verdana" w:hAnsi="Verdana"/>
          <w:sz w:val="24"/>
          <w:szCs w:val="24"/>
        </w:rPr>
        <w:t xml:space="preserve">a segurança do idoso e prevenir </w:t>
      </w:r>
      <w:r w:rsidRPr="008B0F31">
        <w:rPr>
          <w:rFonts w:ascii="Verdana" w:hAnsi="Verdana"/>
          <w:sz w:val="24"/>
          <w:szCs w:val="24"/>
        </w:rPr>
        <w:t xml:space="preserve">maus tratos. E este objetivo </w:t>
      </w:r>
      <w:r w:rsidR="003E2332">
        <w:rPr>
          <w:rFonts w:ascii="Verdana" w:hAnsi="Verdana"/>
          <w:sz w:val="24"/>
          <w:szCs w:val="24"/>
        </w:rPr>
        <w:t xml:space="preserve">já está garantido pelo caput do </w:t>
      </w:r>
      <w:r w:rsidRPr="008B0F31">
        <w:rPr>
          <w:rFonts w:ascii="Verdana" w:hAnsi="Verdana"/>
          <w:sz w:val="24"/>
          <w:szCs w:val="24"/>
        </w:rPr>
        <w:t>artigo 1º.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Nessa toada, deve ser observado que a captação de imagens por câmeras, seja em ambi</w:t>
      </w:r>
      <w:r w:rsidR="003E2332">
        <w:rPr>
          <w:rFonts w:ascii="Verdana" w:hAnsi="Verdana"/>
          <w:sz w:val="24"/>
          <w:szCs w:val="24"/>
        </w:rPr>
        <w:t xml:space="preserve">ente público ou privado, deverá </w:t>
      </w:r>
      <w:r w:rsidRPr="008B0F31">
        <w:rPr>
          <w:rFonts w:ascii="Verdana" w:hAnsi="Verdana"/>
          <w:sz w:val="24"/>
          <w:szCs w:val="24"/>
        </w:rPr>
        <w:t>obedecer a Lei Geral de Proteç</w:t>
      </w:r>
      <w:r w:rsidR="002863C3">
        <w:rPr>
          <w:rFonts w:ascii="Verdana" w:hAnsi="Verdana"/>
          <w:sz w:val="24"/>
          <w:szCs w:val="24"/>
        </w:rPr>
        <w:t xml:space="preserve">ão de Dados – LGPD, Lei federal </w:t>
      </w:r>
      <w:r w:rsidRPr="008B0F31">
        <w:rPr>
          <w:rFonts w:ascii="Verdana" w:hAnsi="Verdana"/>
          <w:sz w:val="24"/>
          <w:szCs w:val="24"/>
        </w:rPr>
        <w:t>nº 13.709/18. Assim, a veic</w:t>
      </w:r>
      <w:r w:rsidR="002863C3">
        <w:rPr>
          <w:rFonts w:ascii="Verdana" w:hAnsi="Verdana"/>
          <w:sz w:val="24"/>
          <w:szCs w:val="24"/>
        </w:rPr>
        <w:t xml:space="preserve">ulação das imagens das pessoas, </w:t>
      </w:r>
      <w:r w:rsidRPr="008B0F31">
        <w:rPr>
          <w:rFonts w:ascii="Verdana" w:hAnsi="Verdana"/>
          <w:sz w:val="24"/>
          <w:szCs w:val="24"/>
        </w:rPr>
        <w:t>sem o seu consentimento, para terceiros, familiares ou responsáveis, contraria a Lei de Proteção de Dados.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Oportuno não olvidar que as Instituições de Longa Permanência para Idosos são as ca</w:t>
      </w:r>
      <w:r w:rsidR="002863C3">
        <w:rPr>
          <w:rFonts w:ascii="Verdana" w:hAnsi="Verdana"/>
          <w:sz w:val="24"/>
          <w:szCs w:val="24"/>
        </w:rPr>
        <w:t xml:space="preserve">sas dos idosos acolhidos, sendo </w:t>
      </w:r>
      <w:r w:rsidRPr="008B0F31">
        <w:rPr>
          <w:rFonts w:ascii="Verdana" w:hAnsi="Verdana"/>
          <w:sz w:val="24"/>
          <w:szCs w:val="24"/>
        </w:rPr>
        <w:t>que a veiculação do monitoramento por câmeras será considerada como violação ao direito de privacidade.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Evidenciadas, pois, as r</w:t>
      </w:r>
      <w:r w:rsidR="002863C3">
        <w:rPr>
          <w:rFonts w:ascii="Verdana" w:hAnsi="Verdana"/>
          <w:sz w:val="24"/>
          <w:szCs w:val="24"/>
        </w:rPr>
        <w:t xml:space="preserve">azões que me conduzem a vetar o </w:t>
      </w:r>
      <w:r w:rsidRPr="008B0F31">
        <w:rPr>
          <w:rFonts w:ascii="Verdana" w:hAnsi="Verdana"/>
          <w:sz w:val="24"/>
          <w:szCs w:val="24"/>
        </w:rPr>
        <w:t>parágrafo único do artigo 1º do</w:t>
      </w:r>
      <w:r w:rsidR="002863C3">
        <w:rPr>
          <w:rFonts w:ascii="Verdana" w:hAnsi="Verdana"/>
          <w:sz w:val="24"/>
          <w:szCs w:val="24"/>
        </w:rPr>
        <w:t xml:space="preserve"> Projeto de Lei, o que faço com </w:t>
      </w:r>
      <w:r w:rsidRPr="008B0F31">
        <w:rPr>
          <w:rFonts w:ascii="Verdana" w:hAnsi="Verdana"/>
          <w:sz w:val="24"/>
          <w:szCs w:val="24"/>
        </w:rPr>
        <w:t xml:space="preserve">fundamento no § 1º do artigo </w:t>
      </w:r>
      <w:r w:rsidR="002863C3">
        <w:rPr>
          <w:rFonts w:ascii="Verdana" w:hAnsi="Verdana"/>
          <w:sz w:val="24"/>
          <w:szCs w:val="24"/>
        </w:rPr>
        <w:t xml:space="preserve">42 da Lei Orgânica do Município </w:t>
      </w:r>
      <w:r w:rsidRPr="008B0F31">
        <w:rPr>
          <w:rFonts w:ascii="Verdana" w:hAnsi="Verdana"/>
          <w:sz w:val="24"/>
          <w:szCs w:val="24"/>
        </w:rPr>
        <w:t xml:space="preserve">de São Paulo, </w:t>
      </w:r>
      <w:proofErr w:type="gramStart"/>
      <w:r w:rsidRPr="008B0F31">
        <w:rPr>
          <w:rFonts w:ascii="Verdana" w:hAnsi="Verdana"/>
          <w:sz w:val="24"/>
          <w:szCs w:val="24"/>
        </w:rPr>
        <w:t>devolvo</w:t>
      </w:r>
      <w:proofErr w:type="gramEnd"/>
      <w:r w:rsidRPr="008B0F31">
        <w:rPr>
          <w:rFonts w:ascii="Verdana" w:hAnsi="Verdana"/>
          <w:sz w:val="24"/>
          <w:szCs w:val="24"/>
        </w:rPr>
        <w:t xml:space="preserve"> o a</w:t>
      </w:r>
      <w:r w:rsidR="002863C3">
        <w:rPr>
          <w:rFonts w:ascii="Verdana" w:hAnsi="Verdana"/>
          <w:sz w:val="24"/>
          <w:szCs w:val="24"/>
        </w:rPr>
        <w:t xml:space="preserve">ssunto ao reexame dessa Colenda </w:t>
      </w:r>
      <w:r w:rsidRPr="008B0F31">
        <w:rPr>
          <w:rFonts w:ascii="Verdana" w:hAnsi="Verdana"/>
          <w:sz w:val="24"/>
          <w:szCs w:val="24"/>
        </w:rPr>
        <w:t>Casa Legislativa.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Na oportunidade, renovo </w:t>
      </w:r>
      <w:r w:rsidR="002863C3">
        <w:rPr>
          <w:rFonts w:ascii="Verdana" w:hAnsi="Verdana"/>
          <w:sz w:val="24"/>
          <w:szCs w:val="24"/>
        </w:rPr>
        <w:t xml:space="preserve">a essa Presidência protestos de </w:t>
      </w:r>
      <w:r w:rsidRPr="008B0F31">
        <w:rPr>
          <w:rFonts w:ascii="Verdana" w:hAnsi="Verdana"/>
          <w:sz w:val="24"/>
          <w:szCs w:val="24"/>
        </w:rPr>
        <w:t>apreço e consideração.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B0F31">
        <w:rPr>
          <w:rFonts w:ascii="Verdana" w:hAnsi="Verdana"/>
          <w:sz w:val="24"/>
          <w:szCs w:val="24"/>
        </w:rPr>
        <w:t>Prefeito</w:t>
      </w:r>
      <w:proofErr w:type="gramEnd"/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Ao Excelentíssimo Senhor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MILTON LEITE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Digníssimo Presidente da Câmara Municipal de São Paulo</w:t>
      </w:r>
    </w:p>
    <w:p w:rsid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</w:p>
    <w:p w:rsidR="008B0F31" w:rsidRPr="003E2332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E2332">
        <w:rPr>
          <w:rFonts w:ascii="Verdana" w:hAnsi="Verdana"/>
          <w:b/>
          <w:sz w:val="24"/>
          <w:szCs w:val="24"/>
        </w:rPr>
        <w:t>RAZÕES DE VETO</w:t>
      </w:r>
    </w:p>
    <w:p w:rsidR="008B0F31" w:rsidRPr="003E2332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3E2332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E2332">
        <w:rPr>
          <w:rFonts w:ascii="Verdana" w:hAnsi="Verdana"/>
          <w:b/>
          <w:sz w:val="24"/>
          <w:szCs w:val="24"/>
        </w:rPr>
        <w:t>PROJETO DE LEI Nº 658/19</w:t>
      </w:r>
    </w:p>
    <w:p w:rsidR="008B0F31" w:rsidRPr="003E2332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3E2332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E2332">
        <w:rPr>
          <w:rFonts w:ascii="Verdana" w:hAnsi="Verdana"/>
          <w:b/>
          <w:sz w:val="24"/>
          <w:szCs w:val="24"/>
        </w:rPr>
        <w:t>OFÍCIO ATL SEI Nº 053652521</w:t>
      </w:r>
    </w:p>
    <w:p w:rsidR="008B0F31" w:rsidRPr="003E2332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3E2332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3E2332" w:rsidRDefault="008B0F31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3E2332">
        <w:rPr>
          <w:rFonts w:ascii="Verdana" w:hAnsi="Verdana"/>
          <w:b/>
          <w:sz w:val="24"/>
          <w:szCs w:val="24"/>
        </w:rPr>
        <w:t>REF.: OFÍCIO SGP-23 Nº 1057/2021</w:t>
      </w:r>
    </w:p>
    <w:p w:rsidR="003E2332" w:rsidRPr="003E2332" w:rsidRDefault="003E2332" w:rsidP="008B0F31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Senhor Presidente,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Por meio do ofício acima</w:t>
      </w:r>
      <w:r w:rsidR="002863C3">
        <w:rPr>
          <w:rFonts w:ascii="Verdana" w:hAnsi="Verdana"/>
          <w:sz w:val="24"/>
          <w:szCs w:val="24"/>
        </w:rPr>
        <w:t xml:space="preserve"> referenciado, essa Presidência </w:t>
      </w:r>
      <w:r w:rsidRPr="008B0F31">
        <w:rPr>
          <w:rFonts w:ascii="Verdana" w:hAnsi="Verdana"/>
          <w:sz w:val="24"/>
          <w:szCs w:val="24"/>
        </w:rPr>
        <w:t xml:space="preserve">encaminhou à sanção cópia </w:t>
      </w:r>
      <w:r w:rsidR="002863C3">
        <w:rPr>
          <w:rFonts w:ascii="Verdana" w:hAnsi="Verdana"/>
          <w:sz w:val="24"/>
          <w:szCs w:val="24"/>
        </w:rPr>
        <w:t xml:space="preserve">do Projeto de Lei nº 658/19, de </w:t>
      </w:r>
      <w:r w:rsidRPr="008B0F31">
        <w:rPr>
          <w:rFonts w:ascii="Verdana" w:hAnsi="Verdana"/>
          <w:sz w:val="24"/>
          <w:szCs w:val="24"/>
        </w:rPr>
        <w:t>autoria dos Vereadores Arselino</w:t>
      </w:r>
      <w:r w:rsidR="002863C3">
        <w:rPr>
          <w:rFonts w:ascii="Verdana" w:hAnsi="Verdana"/>
          <w:sz w:val="24"/>
          <w:szCs w:val="24"/>
        </w:rPr>
        <w:t xml:space="preserve"> </w:t>
      </w:r>
      <w:proofErr w:type="spellStart"/>
      <w:r w:rsidR="002863C3">
        <w:rPr>
          <w:rFonts w:ascii="Verdana" w:hAnsi="Verdana"/>
          <w:sz w:val="24"/>
          <w:szCs w:val="24"/>
        </w:rPr>
        <w:t>Tatto</w:t>
      </w:r>
      <w:proofErr w:type="spellEnd"/>
      <w:r w:rsidR="002863C3">
        <w:rPr>
          <w:rFonts w:ascii="Verdana" w:hAnsi="Verdana"/>
          <w:sz w:val="24"/>
          <w:szCs w:val="24"/>
        </w:rPr>
        <w:t xml:space="preserve"> e Milton Leite, aprovado </w:t>
      </w:r>
      <w:r w:rsidRPr="008B0F31">
        <w:rPr>
          <w:rFonts w:ascii="Verdana" w:hAnsi="Verdana"/>
          <w:sz w:val="24"/>
          <w:szCs w:val="24"/>
        </w:rPr>
        <w:t>em sessão de 15 de sete</w:t>
      </w:r>
      <w:r w:rsidR="002863C3">
        <w:rPr>
          <w:rFonts w:ascii="Verdana" w:hAnsi="Verdana"/>
          <w:sz w:val="24"/>
          <w:szCs w:val="24"/>
        </w:rPr>
        <w:t xml:space="preserve">mbro de 2021, que “denomina Rua </w:t>
      </w:r>
      <w:r w:rsidRPr="008B0F31">
        <w:rPr>
          <w:rFonts w:ascii="Verdana" w:hAnsi="Verdana"/>
          <w:sz w:val="24"/>
          <w:szCs w:val="24"/>
        </w:rPr>
        <w:t>José Evaldo Pinheiro o logrado</w:t>
      </w:r>
      <w:r w:rsidR="002863C3">
        <w:rPr>
          <w:rFonts w:ascii="Verdana" w:hAnsi="Verdana"/>
          <w:sz w:val="24"/>
          <w:szCs w:val="24"/>
        </w:rPr>
        <w:t xml:space="preserve">uro </w:t>
      </w:r>
      <w:proofErr w:type="gramStart"/>
      <w:r w:rsidR="002863C3">
        <w:rPr>
          <w:rFonts w:ascii="Verdana" w:hAnsi="Verdana"/>
          <w:sz w:val="24"/>
          <w:szCs w:val="24"/>
        </w:rPr>
        <w:t>público denominado Travessa</w:t>
      </w:r>
      <w:proofErr w:type="gramEnd"/>
      <w:r w:rsidR="002863C3">
        <w:rPr>
          <w:rFonts w:ascii="Verdana" w:hAnsi="Verdana"/>
          <w:sz w:val="24"/>
          <w:szCs w:val="24"/>
        </w:rPr>
        <w:t xml:space="preserve"> </w:t>
      </w:r>
      <w:r w:rsidRPr="008B0F31">
        <w:rPr>
          <w:rFonts w:ascii="Verdana" w:hAnsi="Verdana"/>
          <w:sz w:val="24"/>
          <w:szCs w:val="24"/>
        </w:rPr>
        <w:t>Arroio São Gonçalo, Parque Re</w:t>
      </w:r>
      <w:r w:rsidR="002863C3">
        <w:rPr>
          <w:rFonts w:ascii="Verdana" w:hAnsi="Verdana"/>
          <w:sz w:val="24"/>
          <w:szCs w:val="24"/>
        </w:rPr>
        <w:t xml:space="preserve">sidencial </w:t>
      </w:r>
      <w:proofErr w:type="spellStart"/>
      <w:r w:rsidR="002863C3">
        <w:rPr>
          <w:rFonts w:ascii="Verdana" w:hAnsi="Verdana"/>
          <w:sz w:val="24"/>
          <w:szCs w:val="24"/>
        </w:rPr>
        <w:t>Cocaia</w:t>
      </w:r>
      <w:proofErr w:type="spellEnd"/>
      <w:r w:rsidR="002863C3">
        <w:rPr>
          <w:rFonts w:ascii="Verdana" w:hAnsi="Verdana"/>
          <w:sz w:val="24"/>
          <w:szCs w:val="24"/>
        </w:rPr>
        <w:t xml:space="preserve">, Subprefeitura </w:t>
      </w:r>
      <w:r w:rsidRPr="008B0F31">
        <w:rPr>
          <w:rFonts w:ascii="Verdana" w:hAnsi="Verdana"/>
          <w:sz w:val="24"/>
          <w:szCs w:val="24"/>
        </w:rPr>
        <w:t>Capela do Socorro, São Paulo, SP.”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No entanto, o Projeto de L</w:t>
      </w:r>
      <w:r w:rsidR="002863C3">
        <w:rPr>
          <w:rFonts w:ascii="Verdana" w:hAnsi="Verdana"/>
          <w:sz w:val="24"/>
          <w:szCs w:val="24"/>
        </w:rPr>
        <w:t xml:space="preserve">ei em questão não tem condições </w:t>
      </w:r>
      <w:r w:rsidRPr="008B0F31">
        <w:rPr>
          <w:rFonts w:ascii="Verdana" w:hAnsi="Verdana"/>
          <w:sz w:val="24"/>
          <w:szCs w:val="24"/>
        </w:rPr>
        <w:t>de prosperar pelas razões a seguir expostas.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lastRenderedPageBreak/>
        <w:t>Conforme informado pelas áreas técnicas competentes, o</w:t>
      </w:r>
      <w:r w:rsidR="002863C3">
        <w:rPr>
          <w:rFonts w:ascii="Verdana" w:hAnsi="Verdana"/>
          <w:sz w:val="24"/>
          <w:szCs w:val="24"/>
        </w:rPr>
        <w:t xml:space="preserve"> </w:t>
      </w:r>
      <w:r w:rsidRPr="008B0F31">
        <w:rPr>
          <w:rFonts w:ascii="Verdana" w:hAnsi="Verdana"/>
          <w:sz w:val="24"/>
          <w:szCs w:val="24"/>
        </w:rPr>
        <w:t>local em questão não cons</w:t>
      </w:r>
      <w:r w:rsidR="002863C3">
        <w:rPr>
          <w:rFonts w:ascii="Verdana" w:hAnsi="Verdana"/>
          <w:sz w:val="24"/>
          <w:szCs w:val="24"/>
        </w:rPr>
        <w:t xml:space="preserve">ta como bem público, não consta </w:t>
      </w:r>
      <w:r w:rsidRPr="008B0F31">
        <w:rPr>
          <w:rFonts w:ascii="Verdana" w:hAnsi="Verdana"/>
          <w:sz w:val="24"/>
          <w:szCs w:val="24"/>
        </w:rPr>
        <w:t xml:space="preserve">como oficial, apesar de possuir número de </w:t>
      </w:r>
      <w:proofErr w:type="spellStart"/>
      <w:r w:rsidRPr="008B0F31">
        <w:rPr>
          <w:rFonts w:ascii="Verdana" w:hAnsi="Verdana"/>
          <w:sz w:val="24"/>
          <w:szCs w:val="24"/>
        </w:rPr>
        <w:t>cadlog</w:t>
      </w:r>
      <w:proofErr w:type="spellEnd"/>
      <w:r w:rsidRPr="008B0F31">
        <w:rPr>
          <w:rFonts w:ascii="Verdana" w:hAnsi="Verdana"/>
          <w:sz w:val="24"/>
          <w:szCs w:val="24"/>
        </w:rPr>
        <w:t xml:space="preserve"> 45.104-5.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Além disso, para a refe</w:t>
      </w:r>
      <w:r w:rsidR="002863C3">
        <w:rPr>
          <w:rFonts w:ascii="Verdana" w:hAnsi="Verdana"/>
          <w:sz w:val="24"/>
          <w:szCs w:val="24"/>
        </w:rPr>
        <w:t xml:space="preserve">rida travessa não consta croqui </w:t>
      </w:r>
      <w:r w:rsidRPr="008B0F31">
        <w:rPr>
          <w:rFonts w:ascii="Verdana" w:hAnsi="Verdana"/>
          <w:sz w:val="24"/>
          <w:szCs w:val="24"/>
        </w:rPr>
        <w:t>patrimonial ou plano de melhoramento viário.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Em suma, não existe oficia</w:t>
      </w:r>
      <w:r w:rsidR="002863C3">
        <w:rPr>
          <w:rFonts w:ascii="Verdana" w:hAnsi="Verdana"/>
          <w:sz w:val="24"/>
          <w:szCs w:val="24"/>
        </w:rPr>
        <w:t xml:space="preserve">lização do referido logradouro, </w:t>
      </w:r>
      <w:r w:rsidRPr="008B0F31">
        <w:rPr>
          <w:rFonts w:ascii="Verdana" w:hAnsi="Verdana"/>
          <w:sz w:val="24"/>
          <w:szCs w:val="24"/>
        </w:rPr>
        <w:t>razão pela qual não tem condições de ser denominado oficialmente.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Evidenciadas, pois, as r</w:t>
      </w:r>
      <w:r w:rsidR="002863C3">
        <w:rPr>
          <w:rFonts w:ascii="Verdana" w:hAnsi="Verdana"/>
          <w:sz w:val="24"/>
          <w:szCs w:val="24"/>
        </w:rPr>
        <w:t xml:space="preserve">azões que me conduzem a vetar o </w:t>
      </w:r>
      <w:r w:rsidRPr="008B0F31">
        <w:rPr>
          <w:rFonts w:ascii="Verdana" w:hAnsi="Verdana"/>
          <w:sz w:val="24"/>
          <w:szCs w:val="24"/>
        </w:rPr>
        <w:t>parágrafo único do artigo 1º do</w:t>
      </w:r>
      <w:r w:rsidR="002863C3">
        <w:rPr>
          <w:rFonts w:ascii="Verdana" w:hAnsi="Verdana"/>
          <w:sz w:val="24"/>
          <w:szCs w:val="24"/>
        </w:rPr>
        <w:t xml:space="preserve"> Projeto de Lei, o que faço com </w:t>
      </w:r>
      <w:r w:rsidRPr="008B0F31">
        <w:rPr>
          <w:rFonts w:ascii="Verdana" w:hAnsi="Verdana"/>
          <w:sz w:val="24"/>
          <w:szCs w:val="24"/>
        </w:rPr>
        <w:t xml:space="preserve">fundamento no § 1º do artigo </w:t>
      </w:r>
      <w:r w:rsidR="002863C3">
        <w:rPr>
          <w:rFonts w:ascii="Verdana" w:hAnsi="Verdana"/>
          <w:sz w:val="24"/>
          <w:szCs w:val="24"/>
        </w:rPr>
        <w:t xml:space="preserve">42 da Lei Orgânica do Município </w:t>
      </w:r>
      <w:r w:rsidRPr="008B0F31">
        <w:rPr>
          <w:rFonts w:ascii="Verdana" w:hAnsi="Verdana"/>
          <w:sz w:val="24"/>
          <w:szCs w:val="24"/>
        </w:rPr>
        <w:t xml:space="preserve">de São Paulo, </w:t>
      </w:r>
      <w:proofErr w:type="gramStart"/>
      <w:r w:rsidRPr="008B0F31">
        <w:rPr>
          <w:rFonts w:ascii="Verdana" w:hAnsi="Verdana"/>
          <w:sz w:val="24"/>
          <w:szCs w:val="24"/>
        </w:rPr>
        <w:t>devolvo</w:t>
      </w:r>
      <w:proofErr w:type="gramEnd"/>
      <w:r w:rsidRPr="008B0F31">
        <w:rPr>
          <w:rFonts w:ascii="Verdana" w:hAnsi="Verdana"/>
          <w:sz w:val="24"/>
          <w:szCs w:val="24"/>
        </w:rPr>
        <w:t xml:space="preserve"> o a</w:t>
      </w:r>
      <w:r w:rsidR="002863C3">
        <w:rPr>
          <w:rFonts w:ascii="Verdana" w:hAnsi="Verdana"/>
          <w:sz w:val="24"/>
          <w:szCs w:val="24"/>
        </w:rPr>
        <w:t xml:space="preserve">ssunto ao reexame dessa Colenda </w:t>
      </w:r>
      <w:r w:rsidRPr="008B0F31">
        <w:rPr>
          <w:rFonts w:ascii="Verdana" w:hAnsi="Verdana"/>
          <w:sz w:val="24"/>
          <w:szCs w:val="24"/>
        </w:rPr>
        <w:t>Casa Legislativa.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Na oportunidade, renovo </w:t>
      </w:r>
      <w:r w:rsidR="002863C3">
        <w:rPr>
          <w:rFonts w:ascii="Verdana" w:hAnsi="Verdana"/>
          <w:sz w:val="24"/>
          <w:szCs w:val="24"/>
        </w:rPr>
        <w:t xml:space="preserve">a essa Presidência protestos de </w:t>
      </w:r>
      <w:r w:rsidRPr="008B0F31">
        <w:rPr>
          <w:rFonts w:ascii="Verdana" w:hAnsi="Verdana"/>
          <w:sz w:val="24"/>
          <w:szCs w:val="24"/>
        </w:rPr>
        <w:t>apreço e consideração.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 xml:space="preserve">RICARDO NUNES, </w:t>
      </w:r>
      <w:proofErr w:type="gramStart"/>
      <w:r w:rsidRPr="008B0F31">
        <w:rPr>
          <w:rFonts w:ascii="Verdana" w:hAnsi="Verdana"/>
          <w:sz w:val="24"/>
          <w:szCs w:val="24"/>
        </w:rPr>
        <w:t>Prefeito</w:t>
      </w:r>
      <w:proofErr w:type="gramEnd"/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Ao Excelentíssimo Senhor</w:t>
      </w:r>
    </w:p>
    <w:p w:rsidR="008B0F31" w:rsidRP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MILTON LEITE</w:t>
      </w:r>
    </w:p>
    <w:p w:rsidR="008B0F31" w:rsidRDefault="008B0F31" w:rsidP="008B0F31">
      <w:pPr>
        <w:spacing w:after="0" w:line="240" w:lineRule="auto"/>
        <w:rPr>
          <w:rFonts w:ascii="Verdana" w:hAnsi="Verdana"/>
          <w:sz w:val="24"/>
          <w:szCs w:val="24"/>
        </w:rPr>
      </w:pPr>
      <w:r w:rsidRPr="008B0F31">
        <w:rPr>
          <w:rFonts w:ascii="Verdana" w:hAnsi="Verdana"/>
          <w:sz w:val="24"/>
          <w:szCs w:val="24"/>
        </w:rPr>
        <w:t>Digníssimo Presidente da Câmara Municipal de São Paulo</w:t>
      </w:r>
    </w:p>
    <w:p w:rsidR="002863C3" w:rsidRDefault="002863C3" w:rsidP="008B0F3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3C3" w:rsidRDefault="002863C3" w:rsidP="008B0F31">
      <w:pPr>
        <w:spacing w:after="0" w:line="240" w:lineRule="auto"/>
        <w:rPr>
          <w:rFonts w:ascii="Verdana" w:hAnsi="Verdana"/>
          <w:sz w:val="24"/>
          <w:szCs w:val="24"/>
        </w:rPr>
      </w:pPr>
    </w:p>
    <w:p w:rsidR="002863C3" w:rsidRPr="00D73F06" w:rsidRDefault="002863C3" w:rsidP="002863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3F06">
        <w:rPr>
          <w:rFonts w:ascii="Verdana" w:hAnsi="Verdana"/>
          <w:b/>
          <w:sz w:val="24"/>
          <w:szCs w:val="24"/>
        </w:rPr>
        <w:t>DESPACHOS DO PREFEITO</w:t>
      </w:r>
    </w:p>
    <w:p w:rsidR="002863C3" w:rsidRPr="00D73F06" w:rsidRDefault="002863C3" w:rsidP="002863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2863C3" w:rsidRPr="002863C3" w:rsidRDefault="002863C3" w:rsidP="002863C3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b/>
          <w:sz w:val="24"/>
          <w:szCs w:val="24"/>
        </w:rPr>
        <w:t>6029.2021/0007156-6</w:t>
      </w:r>
      <w:r w:rsidRPr="002863C3">
        <w:rPr>
          <w:rFonts w:ascii="Verdana" w:hAnsi="Verdana"/>
          <w:sz w:val="24"/>
          <w:szCs w:val="24"/>
        </w:rPr>
        <w:t xml:space="preserve"> - Secretaria Municipal de Segurança Urbana - Pedido de autori</w:t>
      </w:r>
      <w:r w:rsidR="00D73F06">
        <w:rPr>
          <w:rFonts w:ascii="Verdana" w:hAnsi="Verdana"/>
          <w:sz w:val="24"/>
          <w:szCs w:val="24"/>
        </w:rPr>
        <w:t xml:space="preserve">zação para abertura de concurso </w:t>
      </w:r>
      <w:r w:rsidRPr="002863C3">
        <w:rPr>
          <w:rFonts w:ascii="Verdana" w:hAnsi="Verdana"/>
          <w:sz w:val="24"/>
          <w:szCs w:val="24"/>
        </w:rPr>
        <w:t>público de ingresso para prov</w:t>
      </w:r>
      <w:r w:rsidR="00D73F06">
        <w:rPr>
          <w:rFonts w:ascii="Verdana" w:hAnsi="Verdana"/>
          <w:sz w:val="24"/>
          <w:szCs w:val="24"/>
        </w:rPr>
        <w:t xml:space="preserve">imento de 1.000 (um mil) cargos </w:t>
      </w:r>
      <w:r w:rsidRPr="002863C3">
        <w:rPr>
          <w:rFonts w:ascii="Verdana" w:hAnsi="Verdana"/>
          <w:sz w:val="24"/>
          <w:szCs w:val="24"/>
        </w:rPr>
        <w:t>vagos de Guarda Civil Metropoli</w:t>
      </w:r>
      <w:r w:rsidR="00D73F06">
        <w:rPr>
          <w:rFonts w:ascii="Verdana" w:hAnsi="Verdana"/>
          <w:sz w:val="24"/>
          <w:szCs w:val="24"/>
        </w:rPr>
        <w:t xml:space="preserve">tano - 3.ª classe - À vista dos </w:t>
      </w:r>
      <w:r w:rsidRPr="002863C3">
        <w:rPr>
          <w:rFonts w:ascii="Verdana" w:hAnsi="Verdana"/>
          <w:sz w:val="24"/>
          <w:szCs w:val="24"/>
        </w:rPr>
        <w:t>elementos de convicção que instruem o presente processo, especialmente as justificativas exp</w:t>
      </w:r>
      <w:r w:rsidR="00D73F06">
        <w:rPr>
          <w:rFonts w:ascii="Verdana" w:hAnsi="Verdana"/>
          <w:sz w:val="24"/>
          <w:szCs w:val="24"/>
        </w:rPr>
        <w:t xml:space="preserve">ostas pela Secretaria Municipal </w:t>
      </w:r>
      <w:r w:rsidRPr="002863C3">
        <w:rPr>
          <w:rFonts w:ascii="Verdana" w:hAnsi="Verdana"/>
          <w:sz w:val="24"/>
          <w:szCs w:val="24"/>
        </w:rPr>
        <w:t>de Segurança Urbana (doc.</w:t>
      </w:r>
      <w:r w:rsidR="00D73F06">
        <w:rPr>
          <w:rFonts w:ascii="Verdana" w:hAnsi="Verdana"/>
          <w:sz w:val="24"/>
          <w:szCs w:val="24"/>
        </w:rPr>
        <w:t xml:space="preserve"> n.º 043378904), acolhidas pela </w:t>
      </w:r>
      <w:r w:rsidRPr="002863C3">
        <w:rPr>
          <w:rFonts w:ascii="Verdana" w:hAnsi="Verdana"/>
          <w:sz w:val="24"/>
          <w:szCs w:val="24"/>
        </w:rPr>
        <w:t>Coordenadoria Jurídica (doc. n</w:t>
      </w:r>
      <w:r w:rsidR="00D73F06">
        <w:rPr>
          <w:rFonts w:ascii="Verdana" w:hAnsi="Verdana"/>
          <w:sz w:val="24"/>
          <w:szCs w:val="24"/>
        </w:rPr>
        <w:t xml:space="preserve">.º 046240095) e pelo Secretário </w:t>
      </w:r>
      <w:r w:rsidRPr="002863C3">
        <w:rPr>
          <w:rFonts w:ascii="Verdana" w:hAnsi="Verdana"/>
          <w:sz w:val="24"/>
          <w:szCs w:val="24"/>
        </w:rPr>
        <w:t xml:space="preserve">Executivo de Gestão (doc. </w:t>
      </w:r>
      <w:r w:rsidR="00D73F06">
        <w:rPr>
          <w:rFonts w:ascii="Verdana" w:hAnsi="Verdana"/>
          <w:sz w:val="24"/>
          <w:szCs w:val="24"/>
        </w:rPr>
        <w:t xml:space="preserve">n.º 046240588), e considerando, </w:t>
      </w:r>
      <w:r w:rsidRPr="002863C3">
        <w:rPr>
          <w:rFonts w:ascii="Verdana" w:hAnsi="Verdana"/>
          <w:sz w:val="24"/>
          <w:szCs w:val="24"/>
        </w:rPr>
        <w:t>ainda, os pronunciamentos da Subsecretaria do Tesouro Municipal (doc. n.º 052325593), d</w:t>
      </w:r>
      <w:r w:rsidR="00D73F06">
        <w:rPr>
          <w:rFonts w:ascii="Verdana" w:hAnsi="Verdana"/>
          <w:sz w:val="24"/>
          <w:szCs w:val="24"/>
        </w:rPr>
        <w:t xml:space="preserve">a Junta Orçamentário-Financeira </w:t>
      </w:r>
      <w:r w:rsidRPr="002863C3">
        <w:rPr>
          <w:rFonts w:ascii="Verdana" w:hAnsi="Verdana"/>
          <w:sz w:val="24"/>
          <w:szCs w:val="24"/>
        </w:rPr>
        <w:t xml:space="preserve">(doc. n.º 052329918, item </w:t>
      </w:r>
      <w:proofErr w:type="gramStart"/>
      <w:r w:rsidRPr="002863C3">
        <w:rPr>
          <w:rFonts w:ascii="Verdana" w:hAnsi="Verdana"/>
          <w:sz w:val="24"/>
          <w:szCs w:val="24"/>
        </w:rPr>
        <w:t>1</w:t>
      </w:r>
      <w:proofErr w:type="gramEnd"/>
      <w:r w:rsidRPr="002863C3">
        <w:rPr>
          <w:rFonts w:ascii="Verdana" w:hAnsi="Verdana"/>
          <w:sz w:val="24"/>
          <w:szCs w:val="24"/>
        </w:rPr>
        <w:t xml:space="preserve"> do T</w:t>
      </w:r>
      <w:r w:rsidR="00D73F06">
        <w:rPr>
          <w:rFonts w:ascii="Verdana" w:hAnsi="Verdana"/>
          <w:sz w:val="24"/>
          <w:szCs w:val="24"/>
        </w:rPr>
        <w:t xml:space="preserve">ítulo “Pessoal”) e, por fim, da </w:t>
      </w:r>
      <w:r w:rsidRPr="002863C3">
        <w:rPr>
          <w:rFonts w:ascii="Verdana" w:hAnsi="Verdana"/>
          <w:sz w:val="24"/>
          <w:szCs w:val="24"/>
        </w:rPr>
        <w:t>Secretaria Municipal da Faze</w:t>
      </w:r>
      <w:r w:rsidR="00D73F06">
        <w:rPr>
          <w:rFonts w:ascii="Verdana" w:hAnsi="Verdana"/>
          <w:sz w:val="24"/>
          <w:szCs w:val="24"/>
        </w:rPr>
        <w:t xml:space="preserve">nda (doc. n.º 052331120) no que </w:t>
      </w:r>
      <w:r w:rsidRPr="002863C3">
        <w:rPr>
          <w:rFonts w:ascii="Verdana" w:hAnsi="Verdana"/>
          <w:sz w:val="24"/>
          <w:szCs w:val="24"/>
        </w:rPr>
        <w:t>concerne aos aspectos orça</w:t>
      </w:r>
      <w:r w:rsidR="00D73F06">
        <w:rPr>
          <w:rFonts w:ascii="Verdana" w:hAnsi="Verdana"/>
          <w:sz w:val="24"/>
          <w:szCs w:val="24"/>
        </w:rPr>
        <w:t xml:space="preserve">mentário-financeiros e aspectos </w:t>
      </w:r>
      <w:r w:rsidRPr="002863C3">
        <w:rPr>
          <w:rFonts w:ascii="Verdana" w:hAnsi="Verdana"/>
          <w:sz w:val="24"/>
          <w:szCs w:val="24"/>
        </w:rPr>
        <w:t xml:space="preserve">ressalvados, que demonstram </w:t>
      </w:r>
      <w:r w:rsidR="00D73F06">
        <w:rPr>
          <w:rFonts w:ascii="Verdana" w:hAnsi="Verdana"/>
          <w:sz w:val="24"/>
          <w:szCs w:val="24"/>
        </w:rPr>
        <w:t xml:space="preserve">estar a solicitação conforme as </w:t>
      </w:r>
      <w:r w:rsidRPr="002863C3">
        <w:rPr>
          <w:rFonts w:ascii="Verdana" w:hAnsi="Verdana"/>
          <w:sz w:val="24"/>
          <w:szCs w:val="24"/>
        </w:rPr>
        <w:t>disposições da Lei Orçamentá</w:t>
      </w:r>
      <w:r w:rsidR="00D73F06">
        <w:rPr>
          <w:rFonts w:ascii="Verdana" w:hAnsi="Verdana"/>
          <w:sz w:val="24"/>
          <w:szCs w:val="24"/>
        </w:rPr>
        <w:t xml:space="preserve">ria n.º 17.544/2020, do Decreto </w:t>
      </w:r>
      <w:r w:rsidRPr="002863C3">
        <w:rPr>
          <w:rFonts w:ascii="Verdana" w:hAnsi="Verdana"/>
          <w:sz w:val="24"/>
          <w:szCs w:val="24"/>
        </w:rPr>
        <w:t>n.º 54.851/2014, bem como da Lei Complementar Federal n.º</w:t>
      </w:r>
    </w:p>
    <w:p w:rsidR="002863C3" w:rsidRDefault="002863C3" w:rsidP="002863C3">
      <w:pPr>
        <w:spacing w:after="0" w:line="240" w:lineRule="auto"/>
        <w:rPr>
          <w:rFonts w:ascii="Verdana" w:hAnsi="Verdana"/>
          <w:sz w:val="24"/>
          <w:szCs w:val="24"/>
        </w:rPr>
      </w:pPr>
      <w:r w:rsidRPr="002863C3">
        <w:rPr>
          <w:rFonts w:ascii="Verdana" w:hAnsi="Verdana"/>
          <w:sz w:val="24"/>
          <w:szCs w:val="24"/>
        </w:rPr>
        <w:t>101/2000, e que o caso vertente co</w:t>
      </w:r>
      <w:r w:rsidR="00D73F06">
        <w:rPr>
          <w:rFonts w:ascii="Verdana" w:hAnsi="Verdana"/>
          <w:sz w:val="24"/>
          <w:szCs w:val="24"/>
        </w:rPr>
        <w:t xml:space="preserve">nstitui reposição de cargos </w:t>
      </w:r>
      <w:r w:rsidRPr="002863C3">
        <w:rPr>
          <w:rFonts w:ascii="Verdana" w:hAnsi="Verdana"/>
          <w:sz w:val="24"/>
          <w:szCs w:val="24"/>
        </w:rPr>
        <w:t xml:space="preserve">vagos amoldando-se à exceção </w:t>
      </w:r>
      <w:r w:rsidR="00D73F06">
        <w:rPr>
          <w:rFonts w:ascii="Verdana" w:hAnsi="Verdana"/>
          <w:sz w:val="24"/>
          <w:szCs w:val="24"/>
        </w:rPr>
        <w:t xml:space="preserve">às restrições trazidas pela Lei </w:t>
      </w:r>
      <w:r w:rsidRPr="002863C3">
        <w:rPr>
          <w:rFonts w:ascii="Verdana" w:hAnsi="Verdana"/>
          <w:sz w:val="24"/>
          <w:szCs w:val="24"/>
        </w:rPr>
        <w:t>Complementar nº 173/2020,</w:t>
      </w:r>
      <w:r w:rsidR="00D73F06">
        <w:rPr>
          <w:rFonts w:ascii="Verdana" w:hAnsi="Verdana"/>
          <w:sz w:val="24"/>
          <w:szCs w:val="24"/>
        </w:rPr>
        <w:t xml:space="preserve"> mais especificamente no artigo </w:t>
      </w:r>
      <w:r w:rsidRPr="002863C3">
        <w:rPr>
          <w:rFonts w:ascii="Verdana" w:hAnsi="Verdana"/>
          <w:sz w:val="24"/>
          <w:szCs w:val="24"/>
        </w:rPr>
        <w:t>8º, inciso IV, observando-se que</w:t>
      </w:r>
      <w:r w:rsidR="00D73F06">
        <w:rPr>
          <w:rFonts w:ascii="Verdana" w:hAnsi="Verdana"/>
          <w:sz w:val="24"/>
          <w:szCs w:val="24"/>
        </w:rPr>
        <w:t xml:space="preserve"> o início das despesas, segundo </w:t>
      </w:r>
      <w:r w:rsidRPr="002863C3">
        <w:rPr>
          <w:rFonts w:ascii="Verdana" w:hAnsi="Verdana"/>
          <w:sz w:val="24"/>
          <w:szCs w:val="24"/>
        </w:rPr>
        <w:t>cronograma apresentado, f</w:t>
      </w:r>
      <w:r w:rsidR="00D73F06">
        <w:rPr>
          <w:rFonts w:ascii="Verdana" w:hAnsi="Verdana"/>
          <w:sz w:val="24"/>
          <w:szCs w:val="24"/>
        </w:rPr>
        <w:t xml:space="preserve">ar-se-á em período posterior ao </w:t>
      </w:r>
      <w:r w:rsidRPr="002863C3">
        <w:rPr>
          <w:rFonts w:ascii="Verdana" w:hAnsi="Verdana"/>
          <w:sz w:val="24"/>
          <w:szCs w:val="24"/>
        </w:rPr>
        <w:t xml:space="preserve">interregno da vedação, </w:t>
      </w:r>
      <w:r w:rsidR="00D73F06">
        <w:rPr>
          <w:rFonts w:ascii="Verdana" w:hAnsi="Verdana"/>
          <w:sz w:val="24"/>
          <w:szCs w:val="24"/>
        </w:rPr>
        <w:t xml:space="preserve">AUTORIZO a abertura de concurso </w:t>
      </w:r>
      <w:r w:rsidRPr="002863C3">
        <w:rPr>
          <w:rFonts w:ascii="Verdana" w:hAnsi="Verdana"/>
          <w:sz w:val="24"/>
          <w:szCs w:val="24"/>
        </w:rPr>
        <w:t>público de ingresso para prov</w:t>
      </w:r>
      <w:r w:rsidR="00D73F06">
        <w:rPr>
          <w:rFonts w:ascii="Verdana" w:hAnsi="Verdana"/>
          <w:sz w:val="24"/>
          <w:szCs w:val="24"/>
        </w:rPr>
        <w:t xml:space="preserve">imento de 1.000 (um mil) cargos </w:t>
      </w:r>
      <w:proofErr w:type="gramStart"/>
      <w:r w:rsidRPr="002863C3">
        <w:rPr>
          <w:rFonts w:ascii="Verdana" w:hAnsi="Verdana"/>
          <w:sz w:val="24"/>
          <w:szCs w:val="24"/>
        </w:rPr>
        <w:t>vagos de Guarda Civil Metropolitano</w:t>
      </w:r>
      <w:proofErr w:type="gramEnd"/>
      <w:r w:rsidRPr="002863C3">
        <w:rPr>
          <w:rFonts w:ascii="Verdana" w:hAnsi="Verdana"/>
          <w:sz w:val="24"/>
          <w:szCs w:val="24"/>
        </w:rPr>
        <w:t xml:space="preserve"> – 3.ª classe</w:t>
      </w:r>
      <w:r w:rsidR="00D73F06">
        <w:rPr>
          <w:rFonts w:ascii="Verdana" w:hAnsi="Verdana"/>
          <w:sz w:val="24"/>
          <w:szCs w:val="24"/>
        </w:rPr>
        <w:t xml:space="preserve"> </w:t>
      </w:r>
    </w:p>
    <w:p w:rsidR="00D73F06" w:rsidRDefault="00D73F06" w:rsidP="002863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3F06" w:rsidRDefault="00D73F06" w:rsidP="002863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3F06" w:rsidRDefault="00D73F06" w:rsidP="002863C3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3F06" w:rsidRPr="00D73F06" w:rsidRDefault="00D73F06" w:rsidP="002863C3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3F06">
        <w:rPr>
          <w:rFonts w:ascii="Verdana" w:hAnsi="Verdana"/>
          <w:b/>
          <w:sz w:val="24"/>
          <w:szCs w:val="24"/>
        </w:rPr>
        <w:lastRenderedPageBreak/>
        <w:t>EDITAIS</w:t>
      </w:r>
      <w:proofErr w:type="gramStart"/>
      <w:r w:rsidRPr="00D73F0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73F06">
        <w:rPr>
          <w:rFonts w:ascii="Verdana" w:hAnsi="Verdana"/>
          <w:b/>
          <w:sz w:val="24"/>
          <w:szCs w:val="24"/>
        </w:rPr>
        <w:t>PAG. 44</w:t>
      </w:r>
    </w:p>
    <w:p w:rsidR="00D73F06" w:rsidRPr="00D73F06" w:rsidRDefault="00D73F06" w:rsidP="002863C3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3F06" w:rsidRPr="00D73F06" w:rsidRDefault="00D73F06" w:rsidP="00D73F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3F06">
        <w:rPr>
          <w:rFonts w:ascii="Verdana" w:hAnsi="Verdana"/>
          <w:b/>
          <w:sz w:val="24"/>
          <w:szCs w:val="24"/>
        </w:rPr>
        <w:t>FUNDAÇÃO PAULISTANA DE EDUCAÇÃO E TECNOLOGIA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GABINETE DIRETOR GERAL</w:t>
      </w:r>
    </w:p>
    <w:p w:rsid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3F06" w:rsidRPr="00D73F06" w:rsidRDefault="00D73F06" w:rsidP="00D73F06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D73F06">
        <w:rPr>
          <w:rFonts w:ascii="Verdana" w:hAnsi="Verdana"/>
          <w:b/>
          <w:sz w:val="24"/>
          <w:szCs w:val="24"/>
        </w:rPr>
        <w:t>EXTRATO TERMO DE CONTRATO 07/FPETC/2021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Processo deste contrato 8110.2021/0000539-9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Pregão eletrônico 10/2020-COBES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Processo de licitação 6013.2019/0005671-0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Ata de Registro de Preços 001/SEGES-COBES/2021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Processo da ARP 6013.2021/0003272-5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Objeto: Contratação de empresa especializada na prestação de serviço de agente de integração de estágios.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Contratante: Fundação Paulistan</w:t>
      </w:r>
      <w:r>
        <w:rPr>
          <w:rFonts w:ascii="Verdana" w:hAnsi="Verdana"/>
          <w:sz w:val="24"/>
          <w:szCs w:val="24"/>
        </w:rPr>
        <w:t xml:space="preserve">a de Educação Tecnologia </w:t>
      </w:r>
      <w:r w:rsidRPr="00D73F06">
        <w:rPr>
          <w:rFonts w:ascii="Verdana" w:hAnsi="Verdana"/>
          <w:sz w:val="24"/>
          <w:szCs w:val="24"/>
        </w:rPr>
        <w:t>e Cultura - CNPJ: 07.039.800/0001-65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Contratada Centro de Integração Empresa-Escola (CIEE) -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CNPJ da Contratada 61.600.839/0001-55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Valor total do contrato R$ 317.427,00 (Trezentos e dezessete mil qua</w:t>
      </w:r>
      <w:r>
        <w:rPr>
          <w:rFonts w:ascii="Verdana" w:hAnsi="Verdana"/>
          <w:sz w:val="24"/>
          <w:szCs w:val="24"/>
        </w:rPr>
        <w:t xml:space="preserve">trocentos e vinte e sete reais) </w:t>
      </w:r>
      <w:proofErr w:type="gramStart"/>
      <w:r w:rsidRPr="00D73F06">
        <w:rPr>
          <w:rFonts w:ascii="Verdana" w:hAnsi="Verdana"/>
          <w:sz w:val="24"/>
          <w:szCs w:val="24"/>
        </w:rPr>
        <w:t>Dotação :</w:t>
      </w:r>
      <w:proofErr w:type="gramEnd"/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80.10.12.122.3024.2.100.3.3.90.39.00.00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80.10.12.122.3024.2.100.3.3.50.39.00.00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80.10.12.122.3024.2.100.3.3.50.48.00.00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80.10.12.363.3019.2.881.3.3.50.39.00.00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80.10.12.363.3019.2.881.3.3.50.48.00.00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 xml:space="preserve">Nota(s) de </w:t>
      </w:r>
      <w:proofErr w:type="gramStart"/>
      <w:r w:rsidRPr="00D73F06">
        <w:rPr>
          <w:rFonts w:ascii="Verdana" w:hAnsi="Verdana"/>
          <w:sz w:val="24"/>
          <w:szCs w:val="24"/>
        </w:rPr>
        <w:t>empenho :</w:t>
      </w:r>
      <w:proofErr w:type="gramEnd"/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337/2021 - Taxa Administração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338/2021 - Bolsa (Sede)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 xml:space="preserve">339/2021 - </w:t>
      </w:r>
      <w:proofErr w:type="spellStart"/>
      <w:proofErr w:type="gramStart"/>
      <w:r w:rsidRPr="00D73F06">
        <w:rPr>
          <w:rFonts w:ascii="Verdana" w:hAnsi="Verdana"/>
          <w:sz w:val="24"/>
          <w:szCs w:val="24"/>
        </w:rPr>
        <w:t>Aux.</w:t>
      </w:r>
      <w:proofErr w:type="gramEnd"/>
      <w:r w:rsidRPr="00D73F06">
        <w:rPr>
          <w:rFonts w:ascii="Verdana" w:hAnsi="Verdana"/>
          <w:sz w:val="24"/>
          <w:szCs w:val="24"/>
        </w:rPr>
        <w:t>Transporte</w:t>
      </w:r>
      <w:proofErr w:type="spellEnd"/>
      <w:r w:rsidRPr="00D73F06">
        <w:rPr>
          <w:rFonts w:ascii="Verdana" w:hAnsi="Verdana"/>
          <w:sz w:val="24"/>
          <w:szCs w:val="24"/>
        </w:rPr>
        <w:t xml:space="preserve"> (Sede)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340/2021 - Bolsa (Unidades)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341/2021 - Aux. Transporte (Unidades)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DO OBJETO DO CONTRATO: Constitui objeto deste contrato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Prestação de serviços por Instituição especializada em administração de Sistema de Estágio para a FUNDAÇÃO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PAULISTANA D</w:t>
      </w:r>
      <w:r>
        <w:rPr>
          <w:rFonts w:ascii="Verdana" w:hAnsi="Verdana"/>
          <w:sz w:val="24"/>
          <w:szCs w:val="24"/>
        </w:rPr>
        <w:t xml:space="preserve">E EDUCAÇÃO TECNOLOGIA E CULTURA </w:t>
      </w:r>
      <w:proofErr w:type="gramStart"/>
      <w:r w:rsidRPr="00D73F06">
        <w:rPr>
          <w:rFonts w:ascii="Verdana" w:hAnsi="Verdana"/>
          <w:sz w:val="24"/>
          <w:szCs w:val="24"/>
        </w:rPr>
        <w:t>sob regime</w:t>
      </w:r>
      <w:proofErr w:type="gramEnd"/>
      <w:r w:rsidRPr="00D73F06">
        <w:rPr>
          <w:rFonts w:ascii="Verdana" w:hAnsi="Verdana"/>
          <w:sz w:val="24"/>
          <w:szCs w:val="24"/>
        </w:rPr>
        <w:t xml:space="preserve"> de empreitada por pr</w:t>
      </w:r>
      <w:r>
        <w:rPr>
          <w:rFonts w:ascii="Verdana" w:hAnsi="Verdana"/>
          <w:sz w:val="24"/>
          <w:szCs w:val="24"/>
        </w:rPr>
        <w:t xml:space="preserve">eço unitário (conforme art. 6º, </w:t>
      </w:r>
      <w:r w:rsidRPr="00D73F06">
        <w:rPr>
          <w:rFonts w:ascii="Verdana" w:hAnsi="Verdana"/>
          <w:sz w:val="24"/>
          <w:szCs w:val="24"/>
        </w:rPr>
        <w:t>inciso VII</w:t>
      </w:r>
      <w:r>
        <w:rPr>
          <w:rFonts w:ascii="Verdana" w:hAnsi="Verdana"/>
          <w:sz w:val="24"/>
          <w:szCs w:val="24"/>
        </w:rPr>
        <w:t xml:space="preserve">I, alínea “b” da Lei 8.666/93), </w:t>
      </w:r>
      <w:r w:rsidRPr="00D73F06">
        <w:rPr>
          <w:rFonts w:ascii="Verdana" w:hAnsi="Verdana"/>
          <w:sz w:val="24"/>
          <w:szCs w:val="24"/>
        </w:rPr>
        <w:t>nos termos do ANEXO I - Termo de Referência, conforme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Edital do Pregão Eletrônico nº 10/2021-COBES e a proposta da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DETENTORA</w:t>
      </w:r>
      <w:r>
        <w:rPr>
          <w:rFonts w:ascii="Verdana" w:hAnsi="Verdana"/>
          <w:sz w:val="24"/>
          <w:szCs w:val="24"/>
        </w:rPr>
        <w:t xml:space="preserve">, constante no documento SEI nº </w:t>
      </w:r>
      <w:r w:rsidRPr="00D73F06">
        <w:rPr>
          <w:rFonts w:ascii="Verdana" w:hAnsi="Verdana"/>
          <w:sz w:val="24"/>
          <w:szCs w:val="24"/>
        </w:rPr>
        <w:t>045945543 do</w:t>
      </w:r>
      <w:r>
        <w:rPr>
          <w:rFonts w:ascii="Verdana" w:hAnsi="Verdana"/>
          <w:sz w:val="24"/>
          <w:szCs w:val="24"/>
        </w:rPr>
        <w:t xml:space="preserve"> Processo Administrativo SEI nº </w:t>
      </w:r>
      <w:r w:rsidRPr="00D73F06">
        <w:rPr>
          <w:rFonts w:ascii="Verdana" w:hAnsi="Verdana"/>
          <w:sz w:val="24"/>
          <w:szCs w:val="24"/>
        </w:rPr>
        <w:t>6013.2019/0005671-0, cujos termos são parte integrante d</w:t>
      </w:r>
      <w:r>
        <w:rPr>
          <w:rFonts w:ascii="Verdana" w:hAnsi="Verdana"/>
          <w:sz w:val="24"/>
          <w:szCs w:val="24"/>
        </w:rPr>
        <w:t xml:space="preserve">o </w:t>
      </w:r>
      <w:r w:rsidRPr="00D73F06">
        <w:rPr>
          <w:rFonts w:ascii="Verdana" w:hAnsi="Verdana"/>
          <w:sz w:val="24"/>
          <w:szCs w:val="24"/>
        </w:rPr>
        <w:t>presente instrumento.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DO PRAZO CONTRATUAL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 xml:space="preserve">O contrato terá duração de 12 (doze) meses, de </w:t>
      </w:r>
      <w:proofErr w:type="gramStart"/>
      <w:r w:rsidRPr="00D73F06">
        <w:rPr>
          <w:rFonts w:ascii="Verdana" w:hAnsi="Verdana"/>
          <w:sz w:val="24"/>
          <w:szCs w:val="24"/>
        </w:rPr>
        <w:t>15/10/2021</w:t>
      </w:r>
      <w:proofErr w:type="gramEnd"/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(inclusive) a 14/10/2022, poden</w:t>
      </w:r>
      <w:r>
        <w:rPr>
          <w:rFonts w:ascii="Verdana" w:hAnsi="Verdana"/>
          <w:sz w:val="24"/>
          <w:szCs w:val="24"/>
        </w:rPr>
        <w:t xml:space="preserve">do ser prorrogado por idênticos </w:t>
      </w:r>
      <w:r w:rsidRPr="00D73F06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 xml:space="preserve">eríodos e nas mesmas condições, </w:t>
      </w:r>
      <w:r w:rsidRPr="00D73F06">
        <w:rPr>
          <w:rFonts w:ascii="Verdana" w:hAnsi="Verdana"/>
          <w:sz w:val="24"/>
          <w:szCs w:val="24"/>
        </w:rPr>
        <w:t>desde que haja concordânci</w:t>
      </w:r>
      <w:r>
        <w:rPr>
          <w:rFonts w:ascii="Verdana" w:hAnsi="Verdana"/>
          <w:sz w:val="24"/>
          <w:szCs w:val="24"/>
        </w:rPr>
        <w:t xml:space="preserve">a das partes, observado o prazo </w:t>
      </w:r>
      <w:r w:rsidRPr="00D73F06">
        <w:rPr>
          <w:rFonts w:ascii="Verdana" w:hAnsi="Verdana"/>
          <w:sz w:val="24"/>
          <w:szCs w:val="24"/>
        </w:rPr>
        <w:t>limite constante do art.57, inciso II da Lei Federal 8.666/93.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lastRenderedPageBreak/>
        <w:t xml:space="preserve">DO PREÇO, DOTAÇÃO ORÇAMENTÁRIA E </w:t>
      </w:r>
      <w:proofErr w:type="gramStart"/>
      <w:r w:rsidRPr="00D73F06">
        <w:rPr>
          <w:rFonts w:ascii="Verdana" w:hAnsi="Verdana"/>
          <w:sz w:val="24"/>
          <w:szCs w:val="24"/>
        </w:rPr>
        <w:t>REAJUSTE</w:t>
      </w:r>
      <w:proofErr w:type="gramEnd"/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O valor mensal estimado d</w:t>
      </w:r>
      <w:r>
        <w:rPr>
          <w:rFonts w:ascii="Verdana" w:hAnsi="Verdana"/>
          <w:sz w:val="24"/>
          <w:szCs w:val="24"/>
        </w:rPr>
        <w:t xml:space="preserve">o presente Contrato referente à </w:t>
      </w:r>
      <w:r w:rsidRPr="00D73F06">
        <w:rPr>
          <w:rFonts w:ascii="Verdana" w:hAnsi="Verdana"/>
          <w:sz w:val="24"/>
          <w:szCs w:val="24"/>
        </w:rPr>
        <w:t>taxa administrativa é de R$ 109,2</w:t>
      </w:r>
      <w:r>
        <w:rPr>
          <w:rFonts w:ascii="Verdana" w:hAnsi="Verdana"/>
          <w:sz w:val="24"/>
          <w:szCs w:val="24"/>
        </w:rPr>
        <w:t xml:space="preserve">5 (cento e nove reais e vinte e </w:t>
      </w:r>
      <w:r w:rsidRPr="00D73F06">
        <w:rPr>
          <w:rFonts w:ascii="Verdana" w:hAnsi="Verdana"/>
          <w:sz w:val="24"/>
          <w:szCs w:val="24"/>
        </w:rPr>
        <w:t>cinco centavos), perfazendo o</w:t>
      </w:r>
      <w:r>
        <w:rPr>
          <w:rFonts w:ascii="Verdana" w:hAnsi="Verdana"/>
          <w:sz w:val="24"/>
          <w:szCs w:val="24"/>
        </w:rPr>
        <w:t xml:space="preserve"> valor global de</w:t>
      </w:r>
      <w:proofErr w:type="gramStart"/>
      <w:r>
        <w:rPr>
          <w:rFonts w:ascii="Verdana" w:hAnsi="Verdana"/>
          <w:sz w:val="24"/>
          <w:szCs w:val="24"/>
        </w:rPr>
        <w:t xml:space="preserve"> </w:t>
      </w:r>
      <w:r w:rsidRPr="00D73F06">
        <w:rPr>
          <w:rFonts w:ascii="Verdana" w:hAnsi="Verdana"/>
          <w:sz w:val="24"/>
          <w:szCs w:val="24"/>
        </w:rPr>
        <w:t xml:space="preserve"> </w:t>
      </w:r>
      <w:proofErr w:type="gramEnd"/>
      <w:r w:rsidRPr="00D73F06">
        <w:rPr>
          <w:rFonts w:ascii="Verdana" w:hAnsi="Verdana"/>
          <w:sz w:val="24"/>
          <w:szCs w:val="24"/>
        </w:rPr>
        <w:t>R$ 1.311,00 (Um mil trezentos e onze reais).</w:t>
      </w:r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 xml:space="preserve">O valor mensal global estimado, considerando taxa administrativa, bolsa-estágio, vale transporte e vale refeição (conforme planilha anexa </w:t>
      </w:r>
      <w:r>
        <w:rPr>
          <w:rFonts w:ascii="Verdana" w:hAnsi="Verdana"/>
          <w:sz w:val="24"/>
          <w:szCs w:val="24"/>
        </w:rPr>
        <w:t xml:space="preserve">a este Termo de Contrato), é de </w:t>
      </w:r>
      <w:r w:rsidRPr="00D73F06">
        <w:rPr>
          <w:rFonts w:ascii="Verdana" w:hAnsi="Verdana"/>
          <w:sz w:val="24"/>
          <w:szCs w:val="24"/>
        </w:rPr>
        <w:t xml:space="preserve">R$ 26.452,25 (Vinte e seis </w:t>
      </w:r>
      <w:r>
        <w:rPr>
          <w:rFonts w:ascii="Verdana" w:hAnsi="Verdana"/>
          <w:sz w:val="24"/>
          <w:szCs w:val="24"/>
        </w:rPr>
        <w:t xml:space="preserve">mil, quatrocentos e cinquenta e </w:t>
      </w:r>
      <w:r w:rsidRPr="00D73F06">
        <w:rPr>
          <w:rFonts w:ascii="Verdana" w:hAnsi="Verdana"/>
          <w:sz w:val="24"/>
          <w:szCs w:val="24"/>
        </w:rPr>
        <w:t>dois reais e vinte e cinco cent</w:t>
      </w:r>
      <w:r>
        <w:rPr>
          <w:rFonts w:ascii="Verdana" w:hAnsi="Verdana"/>
          <w:sz w:val="24"/>
          <w:szCs w:val="24"/>
        </w:rPr>
        <w:t xml:space="preserve">avos) perfazendo um total anual </w:t>
      </w:r>
      <w:r w:rsidRPr="00D73F06">
        <w:rPr>
          <w:rFonts w:ascii="Verdana" w:hAnsi="Verdana"/>
          <w:sz w:val="24"/>
          <w:szCs w:val="24"/>
        </w:rPr>
        <w:t xml:space="preserve">estimado de R$ 317.427,00 (Trezentos </w:t>
      </w:r>
      <w:proofErr w:type="gramStart"/>
      <w:r w:rsidRPr="00D73F06">
        <w:rPr>
          <w:rFonts w:ascii="Verdana" w:hAnsi="Verdana"/>
          <w:sz w:val="24"/>
          <w:szCs w:val="24"/>
        </w:rPr>
        <w:t>e</w:t>
      </w:r>
      <w:proofErr w:type="gramEnd"/>
    </w:p>
    <w:p w:rsidR="00D73F06" w:rsidRP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proofErr w:type="gramStart"/>
      <w:r w:rsidRPr="00D73F06">
        <w:rPr>
          <w:rFonts w:ascii="Verdana" w:hAnsi="Verdana"/>
          <w:sz w:val="24"/>
          <w:szCs w:val="24"/>
        </w:rPr>
        <w:t>deze</w:t>
      </w:r>
      <w:r>
        <w:rPr>
          <w:rFonts w:ascii="Verdana" w:hAnsi="Verdana"/>
          <w:sz w:val="24"/>
          <w:szCs w:val="24"/>
        </w:rPr>
        <w:t>s</w:t>
      </w:r>
      <w:r w:rsidRPr="00D73F06">
        <w:rPr>
          <w:rFonts w:ascii="Verdana" w:hAnsi="Verdana"/>
          <w:sz w:val="24"/>
          <w:szCs w:val="24"/>
        </w:rPr>
        <w:t>este</w:t>
      </w:r>
      <w:proofErr w:type="spellEnd"/>
      <w:proofErr w:type="gramEnd"/>
      <w:r w:rsidRPr="00D73F06">
        <w:rPr>
          <w:rFonts w:ascii="Verdana" w:hAnsi="Verdana"/>
          <w:sz w:val="24"/>
          <w:szCs w:val="24"/>
        </w:rPr>
        <w:t xml:space="preserve"> mil, quatrocentos e vinte e sete reais).</w:t>
      </w:r>
    </w:p>
    <w:p w:rsid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  <w:r w:rsidRPr="00D73F06">
        <w:rPr>
          <w:rFonts w:ascii="Verdana" w:hAnsi="Verdana"/>
          <w:sz w:val="24"/>
          <w:szCs w:val="24"/>
        </w:rPr>
        <w:t>DATA DA ASSINATURA: 08/10/2021.</w:t>
      </w:r>
    </w:p>
    <w:p w:rsid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</w:p>
    <w:p w:rsidR="00D73F06" w:rsidRDefault="00D73F06" w:rsidP="00D73F06">
      <w:pPr>
        <w:spacing w:after="0" w:line="240" w:lineRule="auto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21259" w:rsidRDefault="00C21259" w:rsidP="00C212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85281" w:rsidRDefault="00D73F06" w:rsidP="0068528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73F06">
        <w:rPr>
          <w:rFonts w:ascii="Verdana" w:hAnsi="Verdana"/>
          <w:b/>
          <w:sz w:val="24"/>
          <w:szCs w:val="24"/>
        </w:rPr>
        <w:t>LICITAÇÕES</w:t>
      </w:r>
      <w:proofErr w:type="gramStart"/>
      <w:r w:rsidRPr="00D73F06">
        <w:rPr>
          <w:rFonts w:ascii="Verdana" w:hAnsi="Verdana"/>
          <w:b/>
          <w:sz w:val="24"/>
          <w:szCs w:val="24"/>
        </w:rPr>
        <w:t xml:space="preserve">   </w:t>
      </w:r>
      <w:proofErr w:type="gramEnd"/>
      <w:r w:rsidRPr="00D73F06">
        <w:rPr>
          <w:rFonts w:ascii="Verdana" w:hAnsi="Verdana"/>
          <w:b/>
          <w:sz w:val="24"/>
          <w:szCs w:val="24"/>
        </w:rPr>
        <w:t>PAG. 119</w:t>
      </w:r>
    </w:p>
    <w:p w:rsidR="00D73F06" w:rsidRDefault="00D73F06" w:rsidP="0068528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73F06" w:rsidRPr="00D73F06" w:rsidRDefault="0029006E" w:rsidP="00D73F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</w:t>
      </w:r>
      <w:r w:rsidR="00D73F06" w:rsidRPr="00D73F06">
        <w:rPr>
          <w:rFonts w:ascii="Verdana" w:hAnsi="Verdana"/>
          <w:b/>
          <w:sz w:val="24"/>
          <w:szCs w:val="24"/>
        </w:rPr>
        <w:t>EDUCAÇÃO E TECNOLOGIA</w:t>
      </w:r>
    </w:p>
    <w:p w:rsidR="0029006E" w:rsidRDefault="0029006E" w:rsidP="00D73F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GABINETE DIRETOR GERAL</w:t>
      </w:r>
    </w:p>
    <w:p w:rsidR="0029006E" w:rsidRDefault="0029006E" w:rsidP="00D73F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73F06" w:rsidRPr="00D73F06" w:rsidRDefault="00D73F06" w:rsidP="00D73F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D73F06">
        <w:rPr>
          <w:rFonts w:ascii="Verdana" w:hAnsi="Verdana"/>
          <w:b/>
          <w:sz w:val="24"/>
          <w:szCs w:val="24"/>
        </w:rPr>
        <w:t>EXTRATO TERMO DE CONTRATO Nº 11/FPETC/2021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 xml:space="preserve">PREGÃO ELETRÔNICO </w:t>
      </w:r>
      <w:proofErr w:type="gramStart"/>
      <w:r w:rsidRPr="0029006E">
        <w:rPr>
          <w:rFonts w:ascii="Verdana" w:hAnsi="Verdana"/>
          <w:sz w:val="24"/>
          <w:szCs w:val="24"/>
        </w:rPr>
        <w:t>Nº:</w:t>
      </w:r>
      <w:proofErr w:type="gramEnd"/>
      <w:r w:rsidRPr="0029006E">
        <w:rPr>
          <w:rFonts w:ascii="Verdana" w:hAnsi="Verdana"/>
          <w:sz w:val="24"/>
          <w:szCs w:val="24"/>
        </w:rPr>
        <w:t>20/FPETC/2021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 xml:space="preserve">OC </w:t>
      </w:r>
      <w:proofErr w:type="gramStart"/>
      <w:r w:rsidRPr="0029006E">
        <w:rPr>
          <w:rFonts w:ascii="Verdana" w:hAnsi="Verdana"/>
          <w:sz w:val="24"/>
          <w:szCs w:val="24"/>
        </w:rPr>
        <w:t>nº:</w:t>
      </w:r>
      <w:proofErr w:type="gramEnd"/>
      <w:r w:rsidRPr="0029006E">
        <w:rPr>
          <w:rFonts w:ascii="Verdana" w:hAnsi="Verdana"/>
          <w:sz w:val="24"/>
          <w:szCs w:val="24"/>
        </w:rPr>
        <w:t>801085801002021OC00014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PROCESSO: 8110.2021/0000169-5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TIPO: MENOR PREÇO GLOBAL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 xml:space="preserve">OBJETO: Prestação de </w:t>
      </w:r>
      <w:r w:rsidR="0029006E">
        <w:rPr>
          <w:rFonts w:ascii="Verdana" w:hAnsi="Verdana"/>
          <w:sz w:val="24"/>
          <w:szCs w:val="24"/>
        </w:rPr>
        <w:t xml:space="preserve">Serviços de Prevenção e Combate </w:t>
      </w:r>
      <w:r w:rsidRPr="0029006E">
        <w:rPr>
          <w:rFonts w:ascii="Verdana" w:hAnsi="Verdana"/>
          <w:sz w:val="24"/>
          <w:szCs w:val="24"/>
        </w:rPr>
        <w:t xml:space="preserve">a Incêndio de Bombeiro Civil tem a finalidade de exercer preventivamente a proteção do </w:t>
      </w:r>
      <w:r w:rsidR="0029006E">
        <w:rPr>
          <w:rFonts w:ascii="Verdana" w:hAnsi="Verdana"/>
          <w:sz w:val="24"/>
          <w:szCs w:val="24"/>
        </w:rPr>
        <w:t xml:space="preserve">patrimônio e das pessoas que se </w:t>
      </w:r>
      <w:r w:rsidRPr="0029006E">
        <w:rPr>
          <w:rFonts w:ascii="Verdana" w:hAnsi="Verdana"/>
          <w:sz w:val="24"/>
          <w:szCs w:val="24"/>
        </w:rPr>
        <w:t>encontram nos limites da localida</w:t>
      </w:r>
      <w:r w:rsidR="0029006E">
        <w:rPr>
          <w:rFonts w:ascii="Verdana" w:hAnsi="Verdana"/>
          <w:sz w:val="24"/>
          <w:szCs w:val="24"/>
        </w:rPr>
        <w:t xml:space="preserve">de a ser vigiada, com a efetiva </w:t>
      </w:r>
      <w:r w:rsidRPr="0029006E">
        <w:rPr>
          <w:rFonts w:ascii="Verdana" w:hAnsi="Verdana"/>
          <w:sz w:val="24"/>
          <w:szCs w:val="24"/>
        </w:rPr>
        <w:t>cobertura dos postos desta licitação</w:t>
      </w:r>
      <w:r w:rsidR="0029006E">
        <w:rPr>
          <w:rFonts w:ascii="Verdana" w:hAnsi="Verdana"/>
          <w:sz w:val="24"/>
          <w:szCs w:val="24"/>
        </w:rPr>
        <w:t xml:space="preserve">, conforme especificações </w:t>
      </w:r>
      <w:r w:rsidRPr="0029006E">
        <w:rPr>
          <w:rFonts w:ascii="Verdana" w:hAnsi="Verdana"/>
          <w:sz w:val="24"/>
          <w:szCs w:val="24"/>
        </w:rPr>
        <w:t>constantes do Anexo II - Termo de Referência, deste Edital.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 xml:space="preserve">CONTRATANTE: </w:t>
      </w:r>
      <w:r w:rsidR="0029006E">
        <w:rPr>
          <w:rFonts w:ascii="Verdana" w:hAnsi="Verdana"/>
          <w:sz w:val="24"/>
          <w:szCs w:val="24"/>
        </w:rPr>
        <w:t xml:space="preserve">FUNDAÇÃO PAULISTANA DE EDUCAÇÃO </w:t>
      </w:r>
      <w:r w:rsidRPr="0029006E">
        <w:rPr>
          <w:rFonts w:ascii="Verdana" w:hAnsi="Verdana"/>
          <w:sz w:val="24"/>
          <w:szCs w:val="24"/>
        </w:rPr>
        <w:t>TECNOLOGIA E CULTURA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CONTRATADA: PROINDUS SERVIÇOS TECNICOS ESPECIALIZADOS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VALOR DO CONTRATO</w:t>
      </w:r>
      <w:r w:rsidR="0029006E">
        <w:rPr>
          <w:rFonts w:ascii="Verdana" w:hAnsi="Verdana"/>
          <w:sz w:val="24"/>
          <w:szCs w:val="24"/>
        </w:rPr>
        <w:t xml:space="preserve">: R$ 450.000,00 (Quatrocentos e </w:t>
      </w:r>
      <w:r w:rsidRPr="0029006E">
        <w:rPr>
          <w:rFonts w:ascii="Verdana" w:hAnsi="Verdana"/>
          <w:sz w:val="24"/>
          <w:szCs w:val="24"/>
        </w:rPr>
        <w:t>cinquenta mil reais)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DOTAÇÃO A SER ONERADA: 80.10.12.363.3019.2.881.3.3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.90.39.00.00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 xml:space="preserve">NOTA DE </w:t>
      </w:r>
      <w:proofErr w:type="gramStart"/>
      <w:r w:rsidRPr="0029006E">
        <w:rPr>
          <w:rFonts w:ascii="Verdana" w:hAnsi="Verdana"/>
          <w:sz w:val="24"/>
          <w:szCs w:val="24"/>
        </w:rPr>
        <w:t>EMPENHO:</w:t>
      </w:r>
      <w:proofErr w:type="gramEnd"/>
      <w:r w:rsidRPr="0029006E">
        <w:rPr>
          <w:rFonts w:ascii="Verdana" w:hAnsi="Verdana"/>
          <w:sz w:val="24"/>
          <w:szCs w:val="24"/>
        </w:rPr>
        <w:t>344/2021 ; 345/2021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DO OBJETO DO CONTRATO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O presente contrato tem por</w:t>
      </w:r>
      <w:r w:rsidR="0029006E">
        <w:rPr>
          <w:rFonts w:ascii="Verdana" w:hAnsi="Verdana"/>
          <w:sz w:val="24"/>
          <w:szCs w:val="24"/>
        </w:rPr>
        <w:t xml:space="preserve"> objeto a prestação de serviços </w:t>
      </w:r>
      <w:r w:rsidRPr="0029006E">
        <w:rPr>
          <w:rFonts w:ascii="Verdana" w:hAnsi="Verdana"/>
          <w:sz w:val="24"/>
          <w:szCs w:val="24"/>
        </w:rPr>
        <w:t>de prevenção e Combate a Incêndio de Bombeiro Civil tem</w:t>
      </w:r>
      <w:r w:rsidR="0029006E">
        <w:rPr>
          <w:rFonts w:ascii="Verdana" w:hAnsi="Verdana"/>
          <w:sz w:val="24"/>
          <w:szCs w:val="24"/>
        </w:rPr>
        <w:t xml:space="preserve"> a </w:t>
      </w:r>
      <w:r w:rsidRPr="0029006E">
        <w:rPr>
          <w:rFonts w:ascii="Verdana" w:hAnsi="Verdana"/>
          <w:sz w:val="24"/>
          <w:szCs w:val="24"/>
        </w:rPr>
        <w:t>finalidade de exercer preventivamente a proteção do patrimônio e das pessoas que se enco</w:t>
      </w:r>
      <w:r w:rsidR="0029006E">
        <w:rPr>
          <w:rFonts w:ascii="Verdana" w:hAnsi="Verdana"/>
          <w:sz w:val="24"/>
          <w:szCs w:val="24"/>
        </w:rPr>
        <w:t>ntram nos limites da localidade</w:t>
      </w:r>
      <w:proofErr w:type="gramStart"/>
      <w:r w:rsidR="0029006E">
        <w:rPr>
          <w:rFonts w:ascii="Verdana" w:hAnsi="Verdana"/>
          <w:sz w:val="24"/>
          <w:szCs w:val="24"/>
        </w:rPr>
        <w:t xml:space="preserve">  </w:t>
      </w:r>
      <w:proofErr w:type="gramEnd"/>
      <w:r w:rsidRPr="0029006E">
        <w:rPr>
          <w:rFonts w:ascii="Verdana" w:hAnsi="Verdana"/>
          <w:sz w:val="24"/>
          <w:szCs w:val="24"/>
        </w:rPr>
        <w:t>a ser vigiada.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lastRenderedPageBreak/>
        <w:t>Deverão ser observadas as especificações e condições de</w:t>
      </w:r>
      <w:r w:rsidR="0029006E">
        <w:rPr>
          <w:rFonts w:ascii="Verdana" w:hAnsi="Verdana"/>
          <w:sz w:val="24"/>
          <w:szCs w:val="24"/>
        </w:rPr>
        <w:t xml:space="preserve"> </w:t>
      </w:r>
      <w:r w:rsidRPr="0029006E">
        <w:rPr>
          <w:rFonts w:ascii="Verdana" w:hAnsi="Verdana"/>
          <w:sz w:val="24"/>
          <w:szCs w:val="24"/>
        </w:rPr>
        <w:t>prestação de serviço constantes do Termo de Referência – Anexo II, parte integrante deste edital.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DO PRAZO CONTRATUAL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O prazo de execução do con</w:t>
      </w:r>
      <w:r w:rsidR="0029006E">
        <w:rPr>
          <w:rFonts w:ascii="Verdana" w:hAnsi="Verdana"/>
          <w:sz w:val="24"/>
          <w:szCs w:val="24"/>
        </w:rPr>
        <w:t xml:space="preserve">trato terá duração de 12 (doze) </w:t>
      </w:r>
      <w:r w:rsidRPr="0029006E">
        <w:rPr>
          <w:rFonts w:ascii="Verdana" w:hAnsi="Verdana"/>
          <w:sz w:val="24"/>
          <w:szCs w:val="24"/>
        </w:rPr>
        <w:t>meses, de 21/10/2021 (incl</w:t>
      </w:r>
      <w:r w:rsidR="0029006E">
        <w:rPr>
          <w:rFonts w:ascii="Verdana" w:hAnsi="Verdana"/>
          <w:sz w:val="24"/>
          <w:szCs w:val="24"/>
        </w:rPr>
        <w:t xml:space="preserve">usive) a 20/10/2022 podendo ser </w:t>
      </w:r>
      <w:r w:rsidRPr="0029006E">
        <w:rPr>
          <w:rFonts w:ascii="Verdana" w:hAnsi="Verdana"/>
          <w:sz w:val="24"/>
          <w:szCs w:val="24"/>
        </w:rPr>
        <w:t>prorrogado por idênticos p</w:t>
      </w:r>
      <w:r w:rsidR="0029006E">
        <w:rPr>
          <w:rFonts w:ascii="Verdana" w:hAnsi="Verdana"/>
          <w:sz w:val="24"/>
          <w:szCs w:val="24"/>
        </w:rPr>
        <w:t xml:space="preserve">eríodos e nas mesmas condições, </w:t>
      </w:r>
      <w:r w:rsidRPr="0029006E">
        <w:rPr>
          <w:rFonts w:ascii="Verdana" w:hAnsi="Verdana"/>
          <w:sz w:val="24"/>
          <w:szCs w:val="24"/>
        </w:rPr>
        <w:t>desde que haja concordânci</w:t>
      </w:r>
      <w:r w:rsidR="0029006E">
        <w:rPr>
          <w:rFonts w:ascii="Verdana" w:hAnsi="Verdana"/>
          <w:sz w:val="24"/>
          <w:szCs w:val="24"/>
        </w:rPr>
        <w:t xml:space="preserve">a das partes, observado o prazo </w:t>
      </w:r>
      <w:r w:rsidRPr="0029006E">
        <w:rPr>
          <w:rFonts w:ascii="Verdana" w:hAnsi="Verdana"/>
          <w:sz w:val="24"/>
          <w:szCs w:val="24"/>
        </w:rPr>
        <w:t>limite constante do art. 57, inciso II da Lei Federal 8.666/93.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 xml:space="preserve">DO PREÇO, DOTAÇÃO ORÇAMENTÁRIA E </w:t>
      </w:r>
      <w:proofErr w:type="gramStart"/>
      <w:r w:rsidRPr="0029006E">
        <w:rPr>
          <w:rFonts w:ascii="Verdana" w:hAnsi="Verdana"/>
          <w:sz w:val="24"/>
          <w:szCs w:val="24"/>
        </w:rPr>
        <w:t>REAJUSTE</w:t>
      </w:r>
      <w:proofErr w:type="gramEnd"/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O valor total estimado</w:t>
      </w:r>
      <w:r w:rsidR="0029006E">
        <w:rPr>
          <w:rFonts w:ascii="Verdana" w:hAnsi="Verdana"/>
          <w:sz w:val="24"/>
          <w:szCs w:val="24"/>
        </w:rPr>
        <w:t xml:space="preserve"> da presente contratação para o </w:t>
      </w:r>
      <w:r w:rsidRPr="0029006E">
        <w:rPr>
          <w:rFonts w:ascii="Verdana" w:hAnsi="Verdana"/>
          <w:sz w:val="24"/>
          <w:szCs w:val="24"/>
        </w:rPr>
        <w:t>período de doze meses é d</w:t>
      </w:r>
      <w:r w:rsidR="0029006E">
        <w:rPr>
          <w:rFonts w:ascii="Verdana" w:hAnsi="Verdana"/>
          <w:sz w:val="24"/>
          <w:szCs w:val="24"/>
        </w:rPr>
        <w:t xml:space="preserve">e R$ 450.000,00 (Quatrocentos e </w:t>
      </w:r>
      <w:r w:rsidRPr="0029006E">
        <w:rPr>
          <w:rFonts w:ascii="Verdana" w:hAnsi="Verdana"/>
          <w:sz w:val="24"/>
          <w:szCs w:val="24"/>
        </w:rPr>
        <w:t>cinquenta mil reais).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DATA DA ASSINATURA: 18/10/2021.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006E">
        <w:rPr>
          <w:rFonts w:ascii="Verdana" w:hAnsi="Verdana"/>
          <w:b/>
          <w:sz w:val="24"/>
          <w:szCs w:val="24"/>
        </w:rPr>
        <w:t>EXTRATO TERMO ADITIVO 01 AO CONTRATO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006E">
        <w:rPr>
          <w:rFonts w:ascii="Verdana" w:hAnsi="Verdana"/>
          <w:b/>
          <w:sz w:val="24"/>
          <w:szCs w:val="24"/>
        </w:rPr>
        <w:t>Nº 22/FPETC/2019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9006E">
        <w:rPr>
          <w:rFonts w:ascii="Verdana" w:hAnsi="Verdana"/>
          <w:sz w:val="24"/>
          <w:szCs w:val="24"/>
        </w:rPr>
        <w:t>PROCESSO :</w:t>
      </w:r>
      <w:proofErr w:type="gramEnd"/>
      <w:r w:rsidRPr="0029006E">
        <w:rPr>
          <w:rFonts w:ascii="Verdana" w:hAnsi="Verdana"/>
          <w:sz w:val="24"/>
          <w:szCs w:val="24"/>
        </w:rPr>
        <w:t xml:space="preserve"> 8110.2019/0000379-1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CONTRATANTE: FUNDAÇÃO PAULISTANA DE EDUCAÇÃO,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TECNOLOGIA E CULTURA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CONTRATADA: JOSUE MARTINS JOANETE 04661527879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9006E">
        <w:rPr>
          <w:rFonts w:ascii="Verdana" w:hAnsi="Verdana"/>
          <w:sz w:val="24"/>
          <w:szCs w:val="24"/>
        </w:rPr>
        <w:t>OBJETO :</w:t>
      </w:r>
      <w:proofErr w:type="gramEnd"/>
      <w:r w:rsidRPr="0029006E">
        <w:rPr>
          <w:rFonts w:ascii="Verdana" w:hAnsi="Verdana"/>
          <w:sz w:val="24"/>
          <w:szCs w:val="24"/>
        </w:rPr>
        <w:t xml:space="preserve"> Contratação de empresa especializada para prestação de serviços de manutenç</w:t>
      </w:r>
      <w:r w:rsidR="0029006E">
        <w:rPr>
          <w:rFonts w:ascii="Verdana" w:hAnsi="Verdana"/>
          <w:sz w:val="24"/>
          <w:szCs w:val="24"/>
        </w:rPr>
        <w:t xml:space="preserve">ão preventiva e corretiva de 26 </w:t>
      </w:r>
      <w:r w:rsidRPr="0029006E">
        <w:rPr>
          <w:rFonts w:ascii="Verdana" w:hAnsi="Verdana"/>
          <w:sz w:val="24"/>
          <w:szCs w:val="24"/>
        </w:rPr>
        <w:t>(vin</w:t>
      </w:r>
      <w:r w:rsidR="0029006E">
        <w:rPr>
          <w:rFonts w:ascii="Verdana" w:hAnsi="Verdana"/>
          <w:sz w:val="24"/>
          <w:szCs w:val="24"/>
        </w:rPr>
        <w:t xml:space="preserve">te e seis) máquinas de costura, </w:t>
      </w:r>
      <w:r w:rsidRPr="0029006E">
        <w:rPr>
          <w:rFonts w:ascii="Verdana" w:hAnsi="Verdana"/>
          <w:sz w:val="24"/>
          <w:szCs w:val="24"/>
        </w:rPr>
        <w:t>incluindo limpeza, conserto e substituição de peças externas ou internas e insumos no</w:t>
      </w:r>
      <w:r w:rsidR="0029006E">
        <w:rPr>
          <w:rFonts w:ascii="Verdana" w:hAnsi="Verdana"/>
          <w:sz w:val="24"/>
          <w:szCs w:val="24"/>
        </w:rPr>
        <w:t xml:space="preserve"> Centro de Formação Cultural de </w:t>
      </w:r>
      <w:r w:rsidRPr="0029006E">
        <w:rPr>
          <w:rFonts w:ascii="Verdana" w:hAnsi="Verdana"/>
          <w:sz w:val="24"/>
          <w:szCs w:val="24"/>
        </w:rPr>
        <w:t>Cidade Tiradentes.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NOTA DE EMPENHO: 343/2021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DA PRORROGAÇÃO COM CLÁUSULA RESOLUTIVA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Fica prorrogado o prazo contratual, por mais 12 (doze) meses, a partir de 21/10/2021 podendo ser interrompid</w:t>
      </w:r>
      <w:r w:rsidR="0029006E">
        <w:rPr>
          <w:rFonts w:ascii="Verdana" w:hAnsi="Verdana"/>
          <w:sz w:val="24"/>
          <w:szCs w:val="24"/>
        </w:rPr>
        <w:t xml:space="preserve">o, </w:t>
      </w:r>
      <w:proofErr w:type="gramStart"/>
      <w:r w:rsidR="0029006E">
        <w:rPr>
          <w:rFonts w:ascii="Verdana" w:hAnsi="Verdana"/>
          <w:sz w:val="24"/>
          <w:szCs w:val="24"/>
        </w:rPr>
        <w:t>à</w:t>
      </w:r>
      <w:proofErr w:type="gramEnd"/>
      <w:r w:rsidR="0029006E">
        <w:rPr>
          <w:rFonts w:ascii="Verdana" w:hAnsi="Verdana"/>
          <w:sz w:val="24"/>
          <w:szCs w:val="24"/>
        </w:rPr>
        <w:t xml:space="preserve"> critério da contratante, caso </w:t>
      </w:r>
      <w:r w:rsidRPr="0029006E">
        <w:rPr>
          <w:rFonts w:ascii="Verdana" w:hAnsi="Verdana"/>
          <w:sz w:val="24"/>
          <w:szCs w:val="24"/>
        </w:rPr>
        <w:t>julgue necessária a abertu</w:t>
      </w:r>
      <w:r w:rsidR="0029006E">
        <w:rPr>
          <w:rFonts w:ascii="Verdana" w:hAnsi="Verdana"/>
          <w:sz w:val="24"/>
          <w:szCs w:val="24"/>
        </w:rPr>
        <w:t xml:space="preserve">ra de novo processo licitatório </w:t>
      </w:r>
      <w:r w:rsidRPr="0029006E">
        <w:rPr>
          <w:rFonts w:ascii="Verdana" w:hAnsi="Verdana"/>
          <w:sz w:val="24"/>
          <w:szCs w:val="24"/>
        </w:rPr>
        <w:t>para inclusão de máquinas</w:t>
      </w:r>
      <w:r w:rsidR="0029006E">
        <w:rPr>
          <w:rFonts w:ascii="Verdana" w:hAnsi="Verdana"/>
          <w:sz w:val="24"/>
          <w:szCs w:val="24"/>
        </w:rPr>
        <w:t xml:space="preserve"> de costura não contempladas no </w:t>
      </w:r>
      <w:r w:rsidRPr="0029006E">
        <w:rPr>
          <w:rFonts w:ascii="Verdana" w:hAnsi="Verdana"/>
          <w:sz w:val="24"/>
          <w:szCs w:val="24"/>
        </w:rPr>
        <w:t>atual contrato.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DATA DA ASSINATURA: 18/10/2021.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006E">
        <w:rPr>
          <w:rFonts w:ascii="Verdana" w:hAnsi="Verdana"/>
          <w:b/>
          <w:sz w:val="24"/>
          <w:szCs w:val="24"/>
        </w:rPr>
        <w:t>EXTRATO TERMO ADITIVO Nº 07 TERMO DE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006E">
        <w:rPr>
          <w:rFonts w:ascii="Verdana" w:hAnsi="Verdana"/>
          <w:b/>
          <w:sz w:val="24"/>
          <w:szCs w:val="24"/>
        </w:rPr>
        <w:t>CONTRATO Nº 08/FUNDAÇÃO PAULISTANA/2016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TERMO DE CONTRATO Nº 008/FUNDAÇÃO PAULISTANA/2016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9006E">
        <w:rPr>
          <w:rFonts w:ascii="Verdana" w:hAnsi="Verdana"/>
          <w:sz w:val="24"/>
          <w:szCs w:val="24"/>
        </w:rPr>
        <w:t>PROCESSO :</w:t>
      </w:r>
      <w:proofErr w:type="gramEnd"/>
      <w:r w:rsidRPr="0029006E">
        <w:rPr>
          <w:rFonts w:ascii="Verdana" w:hAnsi="Verdana"/>
          <w:sz w:val="24"/>
          <w:szCs w:val="24"/>
        </w:rPr>
        <w:t xml:space="preserve"> 8110.2016/0000034-7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OBJETO: Prestação de ser</w:t>
      </w:r>
      <w:r w:rsidR="0029006E">
        <w:rPr>
          <w:rFonts w:ascii="Verdana" w:hAnsi="Verdana"/>
          <w:sz w:val="24"/>
          <w:szCs w:val="24"/>
        </w:rPr>
        <w:t xml:space="preserve">viços de vigilância e segurança </w:t>
      </w:r>
      <w:r w:rsidRPr="0029006E">
        <w:rPr>
          <w:rFonts w:ascii="Verdana" w:hAnsi="Verdana"/>
          <w:sz w:val="24"/>
          <w:szCs w:val="24"/>
        </w:rPr>
        <w:t>patrimonial para a Escola Técnica de Saúde Pública Professor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29006E">
        <w:rPr>
          <w:rFonts w:ascii="Verdana" w:hAnsi="Verdana"/>
          <w:sz w:val="24"/>
          <w:szCs w:val="24"/>
        </w:rPr>
        <w:t>Makiguti</w:t>
      </w:r>
      <w:proofErr w:type="spellEnd"/>
      <w:r w:rsidRPr="0029006E">
        <w:rPr>
          <w:rFonts w:ascii="Verdana" w:hAnsi="Verdana"/>
          <w:sz w:val="24"/>
          <w:szCs w:val="24"/>
        </w:rPr>
        <w:t xml:space="preserve">, situada à </w:t>
      </w:r>
      <w:proofErr w:type="gramStart"/>
      <w:r w:rsidRPr="0029006E">
        <w:rPr>
          <w:rFonts w:ascii="Verdana" w:hAnsi="Verdana"/>
          <w:sz w:val="24"/>
          <w:szCs w:val="24"/>
        </w:rPr>
        <w:t>Av.</w:t>
      </w:r>
      <w:proofErr w:type="gramEnd"/>
      <w:r w:rsidRPr="0029006E">
        <w:rPr>
          <w:rFonts w:ascii="Verdana" w:hAnsi="Verdana"/>
          <w:sz w:val="24"/>
          <w:szCs w:val="24"/>
        </w:rPr>
        <w:t xml:space="preserve"> dos</w:t>
      </w:r>
      <w:r w:rsidR="0029006E">
        <w:rPr>
          <w:rFonts w:ascii="Verdana" w:hAnsi="Verdana"/>
          <w:sz w:val="24"/>
          <w:szCs w:val="24"/>
        </w:rPr>
        <w:t xml:space="preserve"> Metalúrgicos, nº 1945 e Centro </w:t>
      </w:r>
      <w:r w:rsidRPr="0029006E">
        <w:rPr>
          <w:rFonts w:ascii="Verdana" w:hAnsi="Verdana"/>
          <w:sz w:val="24"/>
          <w:szCs w:val="24"/>
        </w:rPr>
        <w:t>de Formação Cultural Cidade Tiradentes, situada à Rua Inácio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Monteiro nº 6000, ambos à Cida</w:t>
      </w:r>
      <w:r w:rsidR="0029006E">
        <w:rPr>
          <w:rFonts w:ascii="Verdana" w:hAnsi="Verdana"/>
          <w:sz w:val="24"/>
          <w:szCs w:val="24"/>
        </w:rPr>
        <w:t xml:space="preserve">de Tiradentes – São Paulo – SP, </w:t>
      </w:r>
      <w:r w:rsidRPr="0029006E">
        <w:rPr>
          <w:rFonts w:ascii="Verdana" w:hAnsi="Verdana"/>
          <w:sz w:val="24"/>
          <w:szCs w:val="24"/>
        </w:rPr>
        <w:t>administrados pela Fundação Paulistana de Educação, Tecnologia e Cultura.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CONTRATANTE: FUNDAÇÃO PAULISTANA DE EDUCAÇÃO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TECNOLOGIA E CULTURA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CONTRATADA: CENTURION SEGURANÇA E VIGILÂNCIA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LTDA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lastRenderedPageBreak/>
        <w:t>DA PRORROGAÇÃO E DOS VALORES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Fica prorrogada a vigência contratual, em caráter excepcional por mais 01 (um) mês, contados a partir de 14/10/2021</w:t>
      </w:r>
      <w:proofErr w:type="gramStart"/>
      <w:r w:rsidRPr="0029006E">
        <w:rPr>
          <w:rFonts w:ascii="Verdana" w:hAnsi="Verdana"/>
          <w:sz w:val="24"/>
          <w:szCs w:val="24"/>
        </w:rPr>
        <w:t>-</w:t>
      </w:r>
      <w:proofErr w:type="gramEnd"/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(14/10/2021 a 13/11/2021).</w:t>
      </w:r>
    </w:p>
    <w:p w:rsidR="00D73F06" w:rsidRPr="0029006E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 xml:space="preserve">O valor global estimado </w:t>
      </w:r>
      <w:r w:rsidR="0029006E">
        <w:rPr>
          <w:rFonts w:ascii="Verdana" w:hAnsi="Verdana"/>
          <w:sz w:val="24"/>
          <w:szCs w:val="24"/>
        </w:rPr>
        <w:t xml:space="preserve">de R$ 236.064,70; para a Escola </w:t>
      </w:r>
      <w:proofErr w:type="spellStart"/>
      <w:r w:rsidRPr="0029006E">
        <w:rPr>
          <w:rFonts w:ascii="Verdana" w:hAnsi="Verdana"/>
          <w:sz w:val="24"/>
          <w:szCs w:val="24"/>
        </w:rPr>
        <w:t>Makiguti</w:t>
      </w:r>
      <w:proofErr w:type="spellEnd"/>
      <w:r w:rsidRPr="0029006E">
        <w:rPr>
          <w:rFonts w:ascii="Verdana" w:hAnsi="Verdana"/>
          <w:sz w:val="24"/>
          <w:szCs w:val="24"/>
        </w:rPr>
        <w:t xml:space="preserve"> o valor estimado de </w:t>
      </w:r>
      <w:proofErr w:type="gramStart"/>
      <w:r w:rsidRPr="0029006E">
        <w:rPr>
          <w:rFonts w:ascii="Verdana" w:hAnsi="Verdana"/>
          <w:sz w:val="24"/>
          <w:szCs w:val="24"/>
        </w:rPr>
        <w:t>R$ 49.588,55 referente</w:t>
      </w:r>
      <w:proofErr w:type="gramEnd"/>
      <w:r w:rsidRPr="0029006E">
        <w:rPr>
          <w:rFonts w:ascii="Verdana" w:hAnsi="Verdana"/>
          <w:sz w:val="24"/>
          <w:szCs w:val="24"/>
        </w:rPr>
        <w:t xml:space="preserve"> ao principal e o</w:t>
      </w:r>
      <w:r w:rsidR="0029006E">
        <w:rPr>
          <w:rFonts w:ascii="Verdana" w:hAnsi="Verdana"/>
          <w:sz w:val="24"/>
          <w:szCs w:val="24"/>
        </w:rPr>
        <w:t xml:space="preserve"> valor estimado de R$ 17.063,42 </w:t>
      </w:r>
      <w:r w:rsidRPr="0029006E">
        <w:rPr>
          <w:rFonts w:ascii="Verdana" w:hAnsi="Verdana"/>
          <w:sz w:val="24"/>
          <w:szCs w:val="24"/>
        </w:rPr>
        <w:t>referente ao reajuste, p</w:t>
      </w:r>
      <w:r w:rsidR="0029006E">
        <w:rPr>
          <w:rFonts w:ascii="Verdana" w:hAnsi="Verdana"/>
          <w:sz w:val="24"/>
          <w:szCs w:val="24"/>
        </w:rPr>
        <w:t>ara o Centro de Formação Cidade</w:t>
      </w:r>
      <w:r w:rsidR="004F24E4">
        <w:rPr>
          <w:rFonts w:ascii="Verdana" w:hAnsi="Verdana"/>
          <w:sz w:val="24"/>
          <w:szCs w:val="24"/>
        </w:rPr>
        <w:t xml:space="preserve"> </w:t>
      </w:r>
      <w:r w:rsidRPr="0029006E">
        <w:rPr>
          <w:rFonts w:ascii="Verdana" w:hAnsi="Verdana"/>
          <w:sz w:val="24"/>
          <w:szCs w:val="24"/>
        </w:rPr>
        <w:t>Tiradentes o valor principal de</w:t>
      </w:r>
      <w:r w:rsidR="0029006E">
        <w:rPr>
          <w:rFonts w:ascii="Verdana" w:hAnsi="Verdana"/>
          <w:sz w:val="24"/>
          <w:szCs w:val="24"/>
        </w:rPr>
        <w:t xml:space="preserve"> R$ 126.041,76 e valor estimado </w:t>
      </w:r>
      <w:r w:rsidRPr="0029006E">
        <w:rPr>
          <w:rFonts w:ascii="Verdana" w:hAnsi="Verdana"/>
          <w:sz w:val="24"/>
          <w:szCs w:val="24"/>
        </w:rPr>
        <w:t>reajuste o valor de R$ 43.370,97.</w:t>
      </w:r>
    </w:p>
    <w:p w:rsidR="00D73F06" w:rsidRDefault="00D73F06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DATA DA ASSINATURA: 14/10/2021.</w:t>
      </w:r>
    </w:p>
    <w:p w:rsidR="0029006E" w:rsidRDefault="0029006E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006E" w:rsidRDefault="0029006E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006E" w:rsidRDefault="0029006E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006E">
        <w:rPr>
          <w:rFonts w:ascii="Verdana" w:hAnsi="Verdana"/>
          <w:b/>
          <w:sz w:val="24"/>
          <w:szCs w:val="24"/>
        </w:rPr>
        <w:t>CÂMARA MUNICIPAL</w:t>
      </w:r>
      <w:proofErr w:type="gramStart"/>
      <w:r>
        <w:rPr>
          <w:rFonts w:ascii="Verdana" w:hAnsi="Verdana"/>
          <w:b/>
          <w:sz w:val="24"/>
          <w:szCs w:val="24"/>
        </w:rPr>
        <w:t xml:space="preserve">    </w:t>
      </w:r>
      <w:proofErr w:type="gramEnd"/>
      <w:r>
        <w:rPr>
          <w:rFonts w:ascii="Verdana" w:hAnsi="Verdana"/>
          <w:b/>
          <w:sz w:val="24"/>
          <w:szCs w:val="24"/>
        </w:rPr>
        <w:t>PAG. 160</w:t>
      </w: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006E">
        <w:rPr>
          <w:rFonts w:ascii="Verdana" w:hAnsi="Verdana"/>
          <w:b/>
          <w:sz w:val="24"/>
          <w:szCs w:val="24"/>
        </w:rPr>
        <w:t>Presidente: Milton Leite</w:t>
      </w: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006E">
        <w:rPr>
          <w:rFonts w:ascii="Verdana" w:hAnsi="Verdana"/>
          <w:b/>
          <w:sz w:val="24"/>
          <w:szCs w:val="24"/>
        </w:rPr>
        <w:t>GABINETE DO PRESIDENTE</w:t>
      </w:r>
    </w:p>
    <w:p w:rsidR="0029006E" w:rsidRDefault="0029006E" w:rsidP="002900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CÂMARA MUNICIPAL</w:t>
      </w:r>
    </w:p>
    <w:p w:rsidR="0029006E" w:rsidRDefault="0029006E" w:rsidP="002900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29006E">
        <w:rPr>
          <w:rFonts w:ascii="Verdana" w:hAnsi="Verdana"/>
          <w:b/>
          <w:sz w:val="24"/>
          <w:szCs w:val="24"/>
        </w:rPr>
        <w:t>SECRETARIA GERAL PARLAMENTAR</w:t>
      </w: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29006E" w:rsidRPr="004F24E4" w:rsidRDefault="0029006E" w:rsidP="002900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4E4">
        <w:rPr>
          <w:rFonts w:ascii="Verdana" w:hAnsi="Verdana"/>
          <w:b/>
          <w:sz w:val="24"/>
          <w:szCs w:val="24"/>
        </w:rPr>
        <w:t>SECRETARIA DE REGISTRO PARLAMENTAR E</w:t>
      </w:r>
    </w:p>
    <w:p w:rsidR="0029006E" w:rsidRPr="004F24E4" w:rsidRDefault="0029006E" w:rsidP="0029006E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4E4">
        <w:rPr>
          <w:rFonts w:ascii="Verdana" w:hAnsi="Verdana"/>
          <w:b/>
          <w:sz w:val="24"/>
          <w:szCs w:val="24"/>
        </w:rPr>
        <w:t>REVISÃO - SGP-4</w:t>
      </w:r>
    </w:p>
    <w:p w:rsidR="0029006E" w:rsidRDefault="0029006E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F24E4" w:rsidRPr="004F24E4" w:rsidRDefault="004F24E4" w:rsidP="004F24E4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F24E4">
        <w:rPr>
          <w:rFonts w:ascii="Verdana" w:hAnsi="Verdana"/>
          <w:b/>
          <w:sz w:val="24"/>
          <w:szCs w:val="24"/>
        </w:rPr>
        <w:t xml:space="preserve">COMISSÃO DE CONSTITUIÇÃO, JUSTIÇA </w:t>
      </w:r>
      <w:proofErr w:type="gramStart"/>
      <w:r w:rsidRPr="004F24E4">
        <w:rPr>
          <w:rFonts w:ascii="Verdana" w:hAnsi="Verdana"/>
          <w:b/>
          <w:sz w:val="24"/>
          <w:szCs w:val="24"/>
        </w:rPr>
        <w:t>E</w:t>
      </w:r>
      <w:proofErr w:type="gramEnd"/>
    </w:p>
    <w:p w:rsidR="004F24E4" w:rsidRPr="004F24E4" w:rsidRDefault="004F24E4" w:rsidP="004F24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4E4">
        <w:rPr>
          <w:rFonts w:ascii="Verdana" w:hAnsi="Verdana"/>
          <w:b/>
          <w:sz w:val="24"/>
          <w:szCs w:val="24"/>
        </w:rPr>
        <w:t>LEGISLAÇÃO PARTICIPATIVA</w:t>
      </w:r>
    </w:p>
    <w:p w:rsidR="004F24E4" w:rsidRPr="004F24E4" w:rsidRDefault="004F24E4" w:rsidP="004F24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4E4">
        <w:rPr>
          <w:rFonts w:ascii="Verdana" w:hAnsi="Verdana"/>
          <w:sz w:val="24"/>
          <w:szCs w:val="24"/>
        </w:rPr>
        <w:t>Pauta da 28ª Reuniã</w:t>
      </w:r>
      <w:r>
        <w:rPr>
          <w:rFonts w:ascii="Verdana" w:hAnsi="Verdana"/>
          <w:sz w:val="24"/>
          <w:szCs w:val="24"/>
        </w:rPr>
        <w:t xml:space="preserve">o Ordinária (semipresencial) do </w:t>
      </w:r>
      <w:r w:rsidRPr="004F24E4">
        <w:rPr>
          <w:rFonts w:ascii="Verdana" w:hAnsi="Verdana"/>
          <w:sz w:val="24"/>
          <w:szCs w:val="24"/>
        </w:rPr>
        <w:t>ano de 2021</w:t>
      </w:r>
    </w:p>
    <w:p w:rsidR="004F24E4" w:rsidRPr="004F24E4" w:rsidRDefault="004F24E4" w:rsidP="004F24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4E4">
        <w:rPr>
          <w:rFonts w:ascii="Verdana" w:hAnsi="Verdana"/>
          <w:sz w:val="24"/>
          <w:szCs w:val="24"/>
        </w:rPr>
        <w:t>Data: 20/10/2021</w:t>
      </w:r>
    </w:p>
    <w:p w:rsidR="004F24E4" w:rsidRPr="004F24E4" w:rsidRDefault="004F24E4" w:rsidP="004F24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4E4">
        <w:rPr>
          <w:rFonts w:ascii="Verdana" w:hAnsi="Verdana"/>
          <w:sz w:val="24"/>
          <w:szCs w:val="24"/>
        </w:rPr>
        <w:t xml:space="preserve">Horário: </w:t>
      </w:r>
      <w:proofErr w:type="gramStart"/>
      <w:r w:rsidRPr="004F24E4">
        <w:rPr>
          <w:rFonts w:ascii="Verdana" w:hAnsi="Verdana"/>
          <w:sz w:val="24"/>
          <w:szCs w:val="24"/>
        </w:rPr>
        <w:t>14:00</w:t>
      </w:r>
      <w:proofErr w:type="gramEnd"/>
      <w:r w:rsidRPr="004F24E4">
        <w:rPr>
          <w:rFonts w:ascii="Verdana" w:hAnsi="Verdana"/>
          <w:sz w:val="24"/>
          <w:szCs w:val="24"/>
        </w:rPr>
        <w:t xml:space="preserve"> h</w:t>
      </w:r>
    </w:p>
    <w:p w:rsidR="004F24E4" w:rsidRPr="004F24E4" w:rsidRDefault="004F24E4" w:rsidP="004F24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4E4">
        <w:rPr>
          <w:rFonts w:ascii="Verdana" w:hAnsi="Verdana"/>
          <w:sz w:val="24"/>
          <w:szCs w:val="24"/>
        </w:rPr>
        <w:t>Local: Auditório Prestes Maia - 1º andar - e Auditório Virtual</w:t>
      </w:r>
    </w:p>
    <w:p w:rsidR="0029006E" w:rsidRDefault="004F24E4" w:rsidP="004F24E4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F24E4">
        <w:rPr>
          <w:rFonts w:ascii="Verdana" w:hAnsi="Verdana"/>
          <w:sz w:val="24"/>
          <w:szCs w:val="24"/>
        </w:rPr>
        <w:t>PROJETOS DE AUTORIA DO EXECUTIVO</w:t>
      </w:r>
    </w:p>
    <w:p w:rsidR="0029006E" w:rsidRDefault="0029006E" w:rsidP="00D73F0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gramStart"/>
      <w:r w:rsidRPr="0029006E">
        <w:rPr>
          <w:rFonts w:ascii="Verdana" w:hAnsi="Verdana"/>
          <w:sz w:val="24"/>
          <w:szCs w:val="24"/>
        </w:rPr>
        <w:t>8</w:t>
      </w:r>
      <w:proofErr w:type="gramEnd"/>
      <w:r w:rsidRPr="0029006E">
        <w:rPr>
          <w:rFonts w:ascii="Verdana" w:hAnsi="Verdana"/>
          <w:sz w:val="24"/>
          <w:szCs w:val="24"/>
        </w:rPr>
        <w:t xml:space="preserve">) PL 453/2017 - Autor: Ver. </w:t>
      </w:r>
      <w:r w:rsidRPr="004F24E4">
        <w:rPr>
          <w:rFonts w:ascii="Verdana" w:hAnsi="Verdana"/>
          <w:b/>
          <w:sz w:val="24"/>
          <w:szCs w:val="24"/>
        </w:rPr>
        <w:t>ALINE CARDOSO</w:t>
      </w:r>
      <w:r w:rsidRPr="0029006E">
        <w:rPr>
          <w:rFonts w:ascii="Verdana" w:hAnsi="Verdana"/>
          <w:sz w:val="24"/>
          <w:szCs w:val="24"/>
        </w:rPr>
        <w:t xml:space="preserve"> (PSDB); Ver.</w:t>
      </w: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SANDRA SANTANA (PSDB) - DISPÕE SOBRE O PROGRAMA</w:t>
      </w:r>
    </w:p>
    <w:p w:rsidR="0029006E" w:rsidRPr="0029006E" w:rsidRDefault="0029006E" w:rsidP="0029006E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29006E">
        <w:rPr>
          <w:rFonts w:ascii="Verdana" w:hAnsi="Verdana"/>
          <w:sz w:val="24"/>
          <w:szCs w:val="24"/>
        </w:rPr>
        <w:t>TALENTOS PAULISTANOS E DÁ OUTRAS PROVIDÊNCIAS.</w:t>
      </w:r>
    </w:p>
    <w:sectPr w:rsidR="0029006E" w:rsidRPr="00290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97EC2"/>
    <w:multiLevelType w:val="hybridMultilevel"/>
    <w:tmpl w:val="F5A69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3C"/>
    <w:rsid w:val="000038D9"/>
    <w:rsid w:val="0007520B"/>
    <w:rsid w:val="000A272B"/>
    <w:rsid w:val="000C1894"/>
    <w:rsid w:val="000E511E"/>
    <w:rsid w:val="002863C3"/>
    <w:rsid w:val="0029006E"/>
    <w:rsid w:val="00335493"/>
    <w:rsid w:val="00377C49"/>
    <w:rsid w:val="003E2332"/>
    <w:rsid w:val="004169D3"/>
    <w:rsid w:val="0047792D"/>
    <w:rsid w:val="004F24E4"/>
    <w:rsid w:val="00685281"/>
    <w:rsid w:val="006A1AC7"/>
    <w:rsid w:val="006B488A"/>
    <w:rsid w:val="00747CFB"/>
    <w:rsid w:val="007748FE"/>
    <w:rsid w:val="008826E8"/>
    <w:rsid w:val="008B0F31"/>
    <w:rsid w:val="009B1C2B"/>
    <w:rsid w:val="00A33CA0"/>
    <w:rsid w:val="00A46582"/>
    <w:rsid w:val="00A66DBE"/>
    <w:rsid w:val="00AD7B33"/>
    <w:rsid w:val="00B257F2"/>
    <w:rsid w:val="00BD1BE8"/>
    <w:rsid w:val="00C21259"/>
    <w:rsid w:val="00C47E25"/>
    <w:rsid w:val="00D65AD1"/>
    <w:rsid w:val="00D73F06"/>
    <w:rsid w:val="00D92DA3"/>
    <w:rsid w:val="00F15C20"/>
    <w:rsid w:val="00F7133C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3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4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2125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B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3AA5-DF6A-4B16-9EEB-3024CE1D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19</Pages>
  <Words>6448</Words>
  <Characters>34822</Characters>
  <Application>Microsoft Office Word</Application>
  <DocSecurity>0</DocSecurity>
  <Lines>290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Zileide Ferreira da Silva</dc:creator>
  <cp:keywords/>
  <dc:description/>
  <cp:lastModifiedBy>Zileide Ferreira da Silva</cp:lastModifiedBy>
  <cp:revision>19</cp:revision>
  <dcterms:created xsi:type="dcterms:W3CDTF">2020-12-08T17:15:00Z</dcterms:created>
  <dcterms:modified xsi:type="dcterms:W3CDTF">2021-10-20T14:26:00Z</dcterms:modified>
</cp:coreProperties>
</file>