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B678" w14:textId="77777777" w:rsidR="00840BDF" w:rsidRPr="00840BDF" w:rsidRDefault="00840BDF" w:rsidP="00840BD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40BDF">
        <w:rPr>
          <w:rFonts w:ascii="Arial" w:hAnsi="Arial" w:cs="Arial"/>
          <w:b/>
          <w:bCs/>
          <w:sz w:val="32"/>
          <w:szCs w:val="32"/>
          <w:u w:val="single"/>
        </w:rPr>
        <w:t>15.07.2024</w:t>
      </w:r>
    </w:p>
    <w:p w14:paraId="7B25DF6D" w14:textId="016DE1BD" w:rsidR="00840BDF" w:rsidRPr="00840BDF" w:rsidRDefault="00840BDF" w:rsidP="00840BD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40BDF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965E10E" w14:textId="5605821D" w:rsidR="00840BDF" w:rsidRPr="00840BDF" w:rsidRDefault="00840BDF" w:rsidP="00840BD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40BDF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840BDF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012C79A7" w14:textId="77777777" w:rsidR="00840BDF" w:rsidRDefault="00840BDF" w:rsidP="00840BDF">
      <w:pPr>
        <w:rPr>
          <w:rFonts w:ascii="Arial" w:hAnsi="Arial" w:cs="Arial"/>
        </w:rPr>
      </w:pPr>
    </w:p>
    <w:p w14:paraId="24777EA0" w14:textId="43ED4994" w:rsidR="00840BDF" w:rsidRPr="00840BDF" w:rsidRDefault="00840BDF" w:rsidP="00840BDF">
      <w:pPr>
        <w:rPr>
          <w:rFonts w:ascii="Arial" w:hAnsi="Arial" w:cs="Arial"/>
          <w:b/>
          <w:bCs/>
        </w:rPr>
      </w:pPr>
      <w:r w:rsidRPr="00840BDF">
        <w:rPr>
          <w:rFonts w:ascii="Arial" w:hAnsi="Arial" w:cs="Arial"/>
          <w:b/>
          <w:bCs/>
        </w:rPr>
        <w:t>Documento: 106765151 | Extrato</w:t>
      </w:r>
    </w:p>
    <w:p w14:paraId="17417DDE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EXTRATO DE PUBLICAÇÃO - Concorrência para Registro de Preço n.º 003/2024</w:t>
      </w:r>
    </w:p>
    <w:p w14:paraId="46867AE6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PROCESSO SEI! 8710.2024/0000222-2</w:t>
      </w:r>
    </w:p>
    <w:p w14:paraId="335BF077" w14:textId="753A3223" w:rsidR="00840BDF" w:rsidRDefault="00840BDF" w:rsidP="00840BDF">
      <w:pPr>
        <w:rPr>
          <w:rFonts w:ascii="Arial" w:hAnsi="Arial" w:cs="Arial"/>
          <w:sz w:val="32"/>
          <w:szCs w:val="32"/>
        </w:rPr>
      </w:pPr>
      <w:r w:rsidRPr="00840BDF">
        <w:rPr>
          <w:rFonts w:ascii="Arial" w:hAnsi="Arial" w:cs="Arial"/>
        </w:rPr>
        <w:t xml:space="preserve">A Agência São Paulo de Desenvolvimento - ADE SAMPA, por meio de seu Diretor Presidente, no exercício das competências atribuídas pelo Estatuto Social desta Agência, divulga que, diante da interposição dos recursos das empresas </w:t>
      </w:r>
      <w:proofErr w:type="spellStart"/>
      <w:r w:rsidRPr="00840BDF">
        <w:rPr>
          <w:rFonts w:ascii="Arial" w:hAnsi="Arial" w:cs="Arial"/>
        </w:rPr>
        <w:t>Ganbatte</w:t>
      </w:r>
      <w:proofErr w:type="spellEnd"/>
      <w:r w:rsidRPr="00840BDF">
        <w:rPr>
          <w:rFonts w:ascii="Arial" w:hAnsi="Arial" w:cs="Arial"/>
        </w:rPr>
        <w:t xml:space="preserve"> Educacional Ltda., Empreende Aí - Escola de Negócios Ltda., Besouro Agência de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 xml:space="preserve">Fomento Social </w:t>
      </w:r>
      <w:proofErr w:type="gramStart"/>
      <w:r w:rsidRPr="00840BDF">
        <w:rPr>
          <w:rFonts w:ascii="Arial" w:hAnsi="Arial" w:cs="Arial"/>
        </w:rPr>
        <w:t>Ltda,.</w:t>
      </w:r>
      <w:proofErr w:type="gramEnd"/>
      <w:r w:rsidRPr="00840BDF">
        <w:rPr>
          <w:rFonts w:ascii="Arial" w:hAnsi="Arial" w:cs="Arial"/>
        </w:rPr>
        <w:t xml:space="preserve"> e Associação Educacional IBS Américas, e considerando as decisões da Comissão de Licitação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apresentadas nos docs. SEI! nº 106739105,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 xml:space="preserve">106740277, 106741160 e 106742365, a Diretoria Executiva, com base no item 12.4 do Edital, decide pelo DEFERIMENTO PARCIAL do recurso interposto pela empresa </w:t>
      </w:r>
      <w:proofErr w:type="spellStart"/>
      <w:r w:rsidRPr="00840BDF">
        <w:rPr>
          <w:rFonts w:ascii="Arial" w:hAnsi="Arial" w:cs="Arial"/>
        </w:rPr>
        <w:t>Ganbatte</w:t>
      </w:r>
      <w:proofErr w:type="spellEnd"/>
      <w:r w:rsidRPr="00840BDF">
        <w:rPr>
          <w:rFonts w:ascii="Arial" w:hAnsi="Arial" w:cs="Arial"/>
        </w:rPr>
        <w:t xml:space="preserve"> Educacional Ltda., bem como pelo INDEFERIMENTO dos recursos e contrarrazões apresentados pelas demais empresas.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Além disso, determina-se a realização de sessão pública do certame para o dia 16/07/2024, às 10h30, na sede da ADE SAMPA, situada na Rua Líbero Badaró, 425, 11º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andar, São Paulo/SP, onde será apresentada a nova classificação e prosseguimento aos demais atos licitatórios. Ressalta-se que a ausência de representantes legais das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licitantes na sessão pública implicará em renúncia tácita do direito de interpor recurso contra qualquer ato decisório tomado durante a referida sessão</w:t>
      </w:r>
      <w:r w:rsidRPr="00840BDF">
        <w:rPr>
          <w:rFonts w:ascii="Arial" w:hAnsi="Arial" w:cs="Arial"/>
          <w:sz w:val="32"/>
          <w:szCs w:val="32"/>
        </w:rPr>
        <w:t>.</w:t>
      </w:r>
    </w:p>
    <w:p w14:paraId="71DFBC4F" w14:textId="77777777" w:rsidR="00840BDF" w:rsidRDefault="00840BDF" w:rsidP="00840BDF">
      <w:pPr>
        <w:rPr>
          <w:rFonts w:ascii="Arial" w:hAnsi="Arial" w:cs="Arial"/>
          <w:sz w:val="32"/>
          <w:szCs w:val="32"/>
        </w:rPr>
      </w:pPr>
    </w:p>
    <w:p w14:paraId="7DB7A65A" w14:textId="0975D684" w:rsidR="00840BDF" w:rsidRDefault="00840BDF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br w:type="page"/>
      </w:r>
    </w:p>
    <w:p w14:paraId="08B33756" w14:textId="14F1507E" w:rsidR="00840BDF" w:rsidRDefault="00840BDF" w:rsidP="00840BD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40BD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840BDF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2AE51559" w14:textId="77777777" w:rsidR="00840BDF" w:rsidRDefault="00840BDF" w:rsidP="00840BDF">
      <w:pPr>
        <w:rPr>
          <w:rFonts w:ascii="Arial" w:hAnsi="Arial" w:cs="Arial"/>
        </w:rPr>
      </w:pPr>
    </w:p>
    <w:p w14:paraId="5CF90794" w14:textId="6BEAD472" w:rsidR="00840BDF" w:rsidRPr="00840BDF" w:rsidRDefault="00840BDF" w:rsidP="00840BDF">
      <w:pPr>
        <w:rPr>
          <w:rFonts w:ascii="Arial" w:hAnsi="Arial" w:cs="Arial"/>
          <w:b/>
          <w:bCs/>
        </w:rPr>
      </w:pPr>
      <w:r w:rsidRPr="00840BDF">
        <w:rPr>
          <w:rFonts w:ascii="Arial" w:hAnsi="Arial" w:cs="Arial"/>
          <w:b/>
          <w:bCs/>
        </w:rPr>
        <w:t>Documento: 106710955 | Extrato de Contratação (NP)</w:t>
      </w:r>
    </w:p>
    <w:p w14:paraId="58A49DEB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PRINCIPAL</w:t>
      </w:r>
    </w:p>
    <w:p w14:paraId="3E4B2274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Modalidade</w:t>
      </w:r>
    </w:p>
    <w:p w14:paraId="63758D10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Termo de Fomento</w:t>
      </w:r>
    </w:p>
    <w:p w14:paraId="2FB17F3F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Órgão</w:t>
      </w:r>
    </w:p>
    <w:p w14:paraId="476B64F6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Secretaria Municipal de Desenvolvimento Econômico e Trabalho - SMDET</w:t>
      </w:r>
    </w:p>
    <w:p w14:paraId="7E0CF95F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Número de processo interno do órgão/unidade</w:t>
      </w:r>
    </w:p>
    <w:p w14:paraId="52C7A0B4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6010.2024/0001417-3</w:t>
      </w:r>
    </w:p>
    <w:p w14:paraId="4F6D0882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Número do Contrato</w:t>
      </w:r>
    </w:p>
    <w:p w14:paraId="24EC4B61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05/2024/SMDET</w:t>
      </w:r>
    </w:p>
    <w:p w14:paraId="18148E26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Objeto do Contrato</w:t>
      </w:r>
    </w:p>
    <w:p w14:paraId="679E0D56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Capacitação Profissional em Culinária brasileira, italiana, confeitaria e salgados.</w:t>
      </w:r>
    </w:p>
    <w:p w14:paraId="35728BA9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Nome do Contratante</w:t>
      </w:r>
    </w:p>
    <w:p w14:paraId="0664B00F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PMSP/Secretaria Municipal de Desenvolvimento Econômico e Trabalho - SMDET</w:t>
      </w:r>
    </w:p>
    <w:p w14:paraId="5FC2E4DF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Nome do Contratado (entidade parceira)</w:t>
      </w:r>
    </w:p>
    <w:p w14:paraId="52D32C68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Associação da Comunidade do Jardim Tiro ao Pombo</w:t>
      </w:r>
    </w:p>
    <w:p w14:paraId="0A5B731E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CNPJ do Contratado (entidade parceira)</w:t>
      </w:r>
    </w:p>
    <w:p w14:paraId="715BF780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11.349.046/0001-37</w:t>
      </w:r>
    </w:p>
    <w:p w14:paraId="7032CCC7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Dotação orçamentária</w:t>
      </w:r>
    </w:p>
    <w:p w14:paraId="67E6E20E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30.10.11.333.3019.4.432.3.3.50.39.00.00.1.501.7039</w:t>
      </w:r>
    </w:p>
    <w:p w14:paraId="1F7B255B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Nota de Empenho</w:t>
      </w:r>
    </w:p>
    <w:p w14:paraId="5254C79C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84418/2024</w:t>
      </w:r>
    </w:p>
    <w:p w14:paraId="197A8451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Natureza da Despesa</w:t>
      </w:r>
    </w:p>
    <w:p w14:paraId="0C32C656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Fomento</w:t>
      </w:r>
    </w:p>
    <w:p w14:paraId="12EF797B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lastRenderedPageBreak/>
        <w:t>PRAZO DE VIGÊNCIA DA PARCERIA</w:t>
      </w:r>
    </w:p>
    <w:p w14:paraId="08142BEB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Data de Início</w:t>
      </w:r>
    </w:p>
    <w:p w14:paraId="08E58DBF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11/07/2024</w:t>
      </w:r>
    </w:p>
    <w:p w14:paraId="697B94C7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Data de Fim</w:t>
      </w:r>
    </w:p>
    <w:p w14:paraId="45077F91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11/01/2025</w:t>
      </w:r>
    </w:p>
    <w:p w14:paraId="4BB5BF62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PRINCIPAL</w:t>
      </w:r>
    </w:p>
    <w:p w14:paraId="167BE70C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Fundamento Legal</w:t>
      </w:r>
    </w:p>
    <w:p w14:paraId="2A5B8609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Lei Federal 13.019/2014 e Decreto Municipal 57.575/2016.</w:t>
      </w:r>
    </w:p>
    <w:p w14:paraId="1431D679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Data da Assinatura do Instrumento do Contrato</w:t>
      </w:r>
    </w:p>
    <w:p w14:paraId="56FD9335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11/07/2024</w:t>
      </w:r>
    </w:p>
    <w:p w14:paraId="59053B62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Anexo I (Número do Documento SEI)</w:t>
      </w:r>
    </w:p>
    <w:p w14:paraId="715A6138" w14:textId="38C4045B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106698883</w:t>
      </w:r>
      <w:r w:rsidRPr="00840BDF">
        <w:rPr>
          <w:rFonts w:ascii="Arial" w:hAnsi="Arial" w:cs="Arial"/>
        </w:rPr>
        <w:cr/>
      </w:r>
    </w:p>
    <w:p w14:paraId="0D959740" w14:textId="3170C6FB" w:rsidR="00840BDF" w:rsidRDefault="00840B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8E683E" w14:textId="10C10959" w:rsidR="00840BDF" w:rsidRDefault="00840BDF" w:rsidP="00840BD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40BD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7C47A336" w14:textId="77777777" w:rsidR="00840BDF" w:rsidRDefault="00840BDF" w:rsidP="00840BDF">
      <w:pPr>
        <w:rPr>
          <w:rFonts w:ascii="Arial" w:hAnsi="Arial" w:cs="Arial"/>
        </w:rPr>
      </w:pPr>
    </w:p>
    <w:p w14:paraId="41B59BC0" w14:textId="26F41147" w:rsidR="00840BDF" w:rsidRPr="00840BDF" w:rsidRDefault="00840BDF" w:rsidP="00840BDF">
      <w:pPr>
        <w:rPr>
          <w:rFonts w:ascii="Arial" w:hAnsi="Arial" w:cs="Arial"/>
          <w:b/>
          <w:bCs/>
        </w:rPr>
      </w:pPr>
      <w:r w:rsidRPr="00840BDF">
        <w:rPr>
          <w:rFonts w:ascii="Arial" w:hAnsi="Arial" w:cs="Arial"/>
          <w:b/>
          <w:bCs/>
        </w:rPr>
        <w:t xml:space="preserve">Documento: 106729090 | Despacho </w:t>
      </w:r>
      <w:proofErr w:type="spellStart"/>
      <w:r w:rsidRPr="00840BDF">
        <w:rPr>
          <w:rFonts w:ascii="Arial" w:hAnsi="Arial" w:cs="Arial"/>
          <w:b/>
          <w:bCs/>
        </w:rPr>
        <w:t>autorizatório</w:t>
      </w:r>
      <w:proofErr w:type="spellEnd"/>
      <w:r w:rsidRPr="00840BDF">
        <w:rPr>
          <w:rFonts w:ascii="Arial" w:hAnsi="Arial" w:cs="Arial"/>
          <w:b/>
          <w:bCs/>
        </w:rPr>
        <w:t xml:space="preserve"> (NP)</w:t>
      </w:r>
    </w:p>
    <w:p w14:paraId="6F24F4E1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PRINCIPAL</w:t>
      </w:r>
    </w:p>
    <w:p w14:paraId="77D35DA9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Modalidade</w:t>
      </w:r>
    </w:p>
    <w:p w14:paraId="02BD1B67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Termo de Fomento</w:t>
      </w:r>
    </w:p>
    <w:p w14:paraId="2BD0ED66" w14:textId="77777777" w:rsidR="00840BDF" w:rsidRPr="00840BDF" w:rsidRDefault="00840BDF" w:rsidP="00840BDF">
      <w:pPr>
        <w:rPr>
          <w:rFonts w:ascii="Arial" w:hAnsi="Arial" w:cs="Arial"/>
        </w:rPr>
      </w:pPr>
      <w:proofErr w:type="spellStart"/>
      <w:r w:rsidRPr="00840BDF">
        <w:rPr>
          <w:rFonts w:ascii="Arial" w:hAnsi="Arial" w:cs="Arial"/>
        </w:rPr>
        <w:t>Orgão</w:t>
      </w:r>
      <w:proofErr w:type="spellEnd"/>
    </w:p>
    <w:p w14:paraId="093037A1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Secretaria Municipal de Desenvolvimento Econômico e Trabalho - SMDET</w:t>
      </w:r>
    </w:p>
    <w:p w14:paraId="19D2D03E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Número de processo interno do órgão/unidade</w:t>
      </w:r>
    </w:p>
    <w:p w14:paraId="478B8934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6010.2024/0001345-2</w:t>
      </w:r>
    </w:p>
    <w:p w14:paraId="4F1B6FF3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Objeto</w:t>
      </w:r>
    </w:p>
    <w:p w14:paraId="6AA291DE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Capacitação de Reutilização de Alimentos.</w:t>
      </w:r>
    </w:p>
    <w:p w14:paraId="79C2F49F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Descrição detalhada do objeto</w:t>
      </w:r>
    </w:p>
    <w:p w14:paraId="0CA6BC3C" w14:textId="0FC4273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Capacitação de Reutilização de Alimentos - 2ª edição/2024, qualificando 30 pessoas em situação de vulnerabilidade social, com ênfase em mulheres e jovens beneficiários</w:t>
      </w:r>
      <w:r w:rsidR="00154D56"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de programas sociais, em reutilização de alimentos fomentando o empreendedorismo, a sustentabilidade e a segurança alimentar, pelo período de 3 meses, no valor de R$</w:t>
      </w:r>
      <w:r w:rsidR="00154D56"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49.920,58, conforme o Plano de Trabalho aprovado 106342190.</w:t>
      </w:r>
    </w:p>
    <w:p w14:paraId="73900237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Conteúdo do despacho</w:t>
      </w:r>
    </w:p>
    <w:p w14:paraId="5E058E7B" w14:textId="4C66B1C8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I - À vista dos elementos constantes do processo, em especial, o parecer técnico 106348776 e o parecer jurídico 106475787, na forma dos artigos 29 e 32, § 4º, da Lei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Federal 13.019/2014 e artigo 4º, inciso III, do Decreto Municipal 57.575/2016, AUTORIZO a celebração de parceria com a organização da sociedade civil Instituto Grande Vitória Capadócia, inscrita no CNPJ n.44.651.598/0001-54, por meio de termo de fomento, tendo como objeto a realização do projeto "Oficina de Capacitação de Reutilização de Alimentos - 2ª edição/2024", qualificando 30 (trinta) pessoas em situação de vulnerabilidade social, com ênfase em mulheres e jovens beneficiários de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programas sociais, em reutilização de alimentos fomentando o empreendedorismo, a sustentabilidade e a segurança alimentar", pelo período de 3 (três) meses, no valor de R$ 49.920,58 (quarenta e nove mil novecentos e vinte reais e cinquenta e oito centavos), conforme o Plano de Trabalho aprovado sob doc. 106342190. II - Outrossim, AUTORIZO o empenhamento em favor da referida entidade, com consequente emissão da respectiva Nota de Empenho a onerar a dotação orçamentária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 xml:space="preserve">30.10.11.333.3019.4.432.3.3.50.39.00.00.1.501.7039.1 </w:t>
      </w:r>
      <w:r w:rsidRPr="00840BDF">
        <w:rPr>
          <w:rFonts w:ascii="Arial" w:hAnsi="Arial" w:cs="Arial"/>
        </w:rPr>
        <w:lastRenderedPageBreak/>
        <w:t>AUTORIZO, ainda, o cancelamento de eventuais saldos de reserva e de empenho. III - DESIGNO como gestora da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parceria a servidora Katia dos Santos Ribeiro da Silva, RF 804.598-4. IV - APROVO a minuta do termo de fomento de doc. 106357375, devendo constar como seu anexo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único o Plano de Trabalho de doc. 106342190. V - AUTORIZO a publicação do extrato de justificativa de doc. 106581164, na forma do artigo 32, § 1º, da Lei Federal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13.019/2014.VI - Publique-se e, em seguida, remetam-se os autos ao Departamento de Administração e Finanças, para as devidas providências. Após, à CT para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prosseguimento. EXTRATO DE JUSTIFICATIVA I - Em cumprimento ao disposto no § 1º do art. 32 da Lei Federal 13.019, de 31 de julho de 2014, e do Decreto Municipal 57.575, de 29 de dezembro de 2016, APRESENTO a justificativa da dispensa de chamamento público para a formalização da parceria a ser celebrada com a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organização da sociedade civil Instituto Grande Vitória Capadócia, inscrita no CNPJ n.44.651.598/0001-54, por meio de termo de fomento, com fulcro no art. 29 da Lei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Federal 13.019/2014, e no parágrafo único do art. 30 do Decreto Municipal 57.575/2016, tendo como objeto a realização do projeto "Oficina de Capacitação de Reutilização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de Alimentos - 2ª edição/2024", qualificando 30 (trinta) pessoas em situação de vulnerabilidade social, com ênfase em mulheres e jovens beneficiários de programas sociais,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em reutilização de alimentos fomentando o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empreendedorismo, a sustentabilidade e a segurança alimentar", pelo período de 3 (três) meses, no valor de R$ 49.920,58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(quarenta e nove mil novecentos e vinte reais e cinquenta e oito centavos), conforme o Plano de Trabalho aprovado sob doc. 106342190. II - Na forma do artigo 32, § 2º, da Lei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13.019/2014 e do Decreto 57.575/2016, admite-se a impugnação à justificativa no prazo de 05 (cinco) dias, contados a partir da publicação deste extrato, a ser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apresentada por via eletrônica, em formato digital, devidamente assinada, ao endereço eletrônico comunicacaosmdet@prefeitura.sp.gov.br, até às 23h59min do dia final do</w:t>
      </w:r>
      <w:r>
        <w:rPr>
          <w:rFonts w:ascii="Arial" w:hAnsi="Arial" w:cs="Arial"/>
        </w:rPr>
        <w:t xml:space="preserve"> </w:t>
      </w:r>
      <w:r w:rsidRPr="00840BDF">
        <w:rPr>
          <w:rFonts w:ascii="Arial" w:hAnsi="Arial" w:cs="Arial"/>
        </w:rPr>
        <w:t>prazo.</w:t>
      </w:r>
    </w:p>
    <w:p w14:paraId="1637DDC7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Anexo I (Número do Documento SEI)</w:t>
      </w:r>
    </w:p>
    <w:p w14:paraId="7843CDA4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106579178</w:t>
      </w:r>
    </w:p>
    <w:p w14:paraId="5C350F2D" w14:textId="77777777" w:rsidR="00840BDF" w:rsidRP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Anexo II (Número do Documento SEI)</w:t>
      </w:r>
    </w:p>
    <w:p w14:paraId="4F5F67DA" w14:textId="7A942243" w:rsidR="00840BDF" w:rsidRDefault="00840BDF" w:rsidP="00840BDF">
      <w:pPr>
        <w:rPr>
          <w:rFonts w:ascii="Arial" w:hAnsi="Arial" w:cs="Arial"/>
        </w:rPr>
      </w:pPr>
      <w:r w:rsidRPr="00840BDF">
        <w:rPr>
          <w:rFonts w:ascii="Arial" w:hAnsi="Arial" w:cs="Arial"/>
        </w:rPr>
        <w:t>106581164</w:t>
      </w:r>
    </w:p>
    <w:p w14:paraId="2D1C09D7" w14:textId="1ED6B218" w:rsidR="00840BDF" w:rsidRPr="00840BDF" w:rsidRDefault="00840BDF" w:rsidP="002775B8">
      <w:pPr>
        <w:rPr>
          <w:rFonts w:ascii="Arial" w:hAnsi="Arial" w:cs="Arial"/>
        </w:rPr>
      </w:pPr>
    </w:p>
    <w:sectPr w:rsidR="00840BDF" w:rsidRPr="00840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DF"/>
    <w:rsid w:val="00154D56"/>
    <w:rsid w:val="002775B8"/>
    <w:rsid w:val="00840BDF"/>
    <w:rsid w:val="00A929AD"/>
    <w:rsid w:val="00E1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80B8"/>
  <w15:chartTrackingRefBased/>
  <w15:docId w15:val="{844C5E7C-D9DD-4749-BB6D-F0CE2B72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0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0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0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0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0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0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0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0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0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0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0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0B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0B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0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0B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0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0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0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0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0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0B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0B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0B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0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0B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0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1040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2024-07-15T15:26:00Z</dcterms:created>
  <dcterms:modified xsi:type="dcterms:W3CDTF">2024-07-15T15:58:00Z</dcterms:modified>
</cp:coreProperties>
</file>