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C9C2" w14:textId="77777777" w:rsidR="002A71E1" w:rsidRDefault="002A71E1" w:rsidP="00BA7B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27.06.2024</w:t>
      </w:r>
    </w:p>
    <w:p w14:paraId="5E62F3DE" w14:textId="3E2B0496" w:rsidR="00BA7BDC" w:rsidRDefault="00BA7BDC" w:rsidP="00BA7B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A7BDC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FD39A00" w14:textId="0252D5B2" w:rsidR="00BA7BDC" w:rsidRPr="00BA7BDC" w:rsidRDefault="00BA7BDC" w:rsidP="00BA7B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A7BDC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BA7BDC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  <w:r w:rsidRPr="00BA7BDC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6E853BB2" w14:textId="77777777" w:rsidR="00BA7BDC" w:rsidRPr="00BA7BDC" w:rsidRDefault="00BA7BDC" w:rsidP="00BA7BDC">
      <w:pPr>
        <w:jc w:val="both"/>
        <w:rPr>
          <w:rFonts w:ascii="Arial" w:hAnsi="Arial" w:cs="Arial"/>
          <w:b/>
          <w:bCs/>
        </w:rPr>
      </w:pPr>
      <w:r w:rsidRPr="00BA7BDC">
        <w:rPr>
          <w:rFonts w:ascii="Arial" w:hAnsi="Arial" w:cs="Arial"/>
          <w:b/>
          <w:bCs/>
        </w:rPr>
        <w:t>Documento: 105767874 | Despacho Autorizatório</w:t>
      </w:r>
    </w:p>
    <w:p w14:paraId="08500A90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6064.2024/0000525-0</w:t>
      </w:r>
    </w:p>
    <w:p w14:paraId="7BA0D819" w14:textId="100EF44F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I - À vista da solicitação apresentada pela Coordenadoria de Agricultura nos autos do processo em epígrafe (105649383), DESIGNO, para atuar como GESTOR</w:t>
      </w:r>
      <w:r w:rsidR="00E6596B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TITULAR E GESTOR SUPLENTE, respectivamente, para fins de acompanhamento da parceria do projeto "Horta da Cidade", firmada com a Câmara Municipal de São</w:t>
      </w:r>
      <w:r w:rsidR="00E6596B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Paulo, inscrita no CNPJ/MF sob o n. 50.176.288/0001-28, através do Termo de Colaboração 014/2024, a servidora Poliana Lisboa de Almeida - RF 835.907.5 e o servidor Roberto Stefani Takahashi - RF 897.288.5</w:t>
      </w:r>
    </w:p>
    <w:p w14:paraId="648F21B4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II - PUBLIQUE-SE</w:t>
      </w:r>
    </w:p>
    <w:p w14:paraId="384E9835" w14:textId="10B5D4CD" w:rsid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III - Após, remetam-se os autos a Coordenadoria de Agricultura para providências subsequentes.</w:t>
      </w:r>
    </w:p>
    <w:p w14:paraId="2AB173B2" w14:textId="77777777" w:rsidR="00BA7BDC" w:rsidRDefault="00BA7B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7CB922" w14:textId="77777777" w:rsidR="00BA7BDC" w:rsidRPr="00BA7BDC" w:rsidRDefault="00BA7BDC" w:rsidP="00BA7BDC">
      <w:pPr>
        <w:jc w:val="both"/>
        <w:rPr>
          <w:rFonts w:ascii="Arial" w:hAnsi="Arial" w:cs="Arial"/>
          <w:b/>
          <w:bCs/>
        </w:rPr>
      </w:pPr>
      <w:r w:rsidRPr="00BA7BDC">
        <w:rPr>
          <w:rFonts w:ascii="Arial" w:hAnsi="Arial" w:cs="Arial"/>
          <w:b/>
          <w:bCs/>
        </w:rPr>
        <w:lastRenderedPageBreak/>
        <w:t>Documento: 105770544 | Despacho</w:t>
      </w:r>
    </w:p>
    <w:p w14:paraId="5DD72936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6064.2024/0000475-0</w:t>
      </w:r>
    </w:p>
    <w:p w14:paraId="756A47D7" w14:textId="541A28EC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I - No exercício da competência que me foi atribuída por meio da Portaria n. 38/13 - SDTE e à vista das informações constantes no processo em epígrafe, CONSIDERO</w:t>
      </w:r>
      <w:r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JUSTIFICADO, com fundamento no parágrafo único do artigo 6º do Decreto Municipal n. 48.743/2007, o afastamento dos servidores Fernanda Aguiar Gomes de Souza, RF 812.779.4, Giovanna Érika da Silveira Moraes Nogueira, RF 770.831.9, Jonathan Barbosa de Souza Oliveira, RF 835.647.5, Josias Barcelos Júnior, RF</w:t>
      </w:r>
      <w:r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817.580.2, e Thalles Gabriel Raineri, RF 858.619.5, da Assessoria Jurídica desta SMDET, no período de 20 a 23 de maio de 2024, por terem participado da quarta edição</w:t>
      </w:r>
      <w:r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do Congresso Nacional de Licitações e Contratos (CON Brasil), cujo objetivo é promover aperfeiçoamento na técnica, fundamentos legais e prática no âmbito da Lei de Licitações e Contratos Administrativos (Lei 14.133, de 1º de abril de 2021), realizado em Brasília/DF, de acordo com os documentos contidos nos autos docs. 105734169 e</w:t>
      </w:r>
      <w:r>
        <w:rPr>
          <w:rFonts w:ascii="Arial" w:hAnsi="Arial" w:cs="Arial"/>
        </w:rPr>
        <w:t xml:space="preserve">  </w:t>
      </w:r>
      <w:r w:rsidRPr="00BA7BDC">
        <w:rPr>
          <w:rFonts w:ascii="Arial" w:hAnsi="Arial" w:cs="Arial"/>
        </w:rPr>
        <w:t>105682889</w:t>
      </w:r>
    </w:p>
    <w:p w14:paraId="0952F034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II - PUBLIQUE-SE.</w:t>
      </w:r>
    </w:p>
    <w:p w14:paraId="52BF51E6" w14:textId="4DD5C059" w:rsid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III - Restituam-se os autos ao Departamento de Gestão de Pessoas da SMDET, para adoção das providências preconizadas no parágrafo único do artigo 6º do Decreto Municipal n. 48.743/2007.</w:t>
      </w:r>
      <w:r w:rsidRPr="00BA7BDC">
        <w:rPr>
          <w:rFonts w:ascii="Arial" w:hAnsi="Arial" w:cs="Arial"/>
        </w:rPr>
        <w:cr/>
      </w:r>
    </w:p>
    <w:p w14:paraId="541E995C" w14:textId="34EE2DFF" w:rsidR="00BA7BDC" w:rsidRDefault="00BA7B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6765BB" w14:textId="040D557B" w:rsidR="00BA7BDC" w:rsidRDefault="00BA7BDC" w:rsidP="00BA7BD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A7BD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NÚCLEO DE PUBLICAÇÃO</w:t>
      </w:r>
    </w:p>
    <w:p w14:paraId="0111F18F" w14:textId="77777777" w:rsidR="00BA7BDC" w:rsidRPr="00BA7BDC" w:rsidRDefault="00BA7BDC" w:rsidP="00BA7BDC">
      <w:pPr>
        <w:jc w:val="both"/>
        <w:rPr>
          <w:rFonts w:ascii="Arial" w:hAnsi="Arial" w:cs="Arial"/>
          <w:b/>
          <w:bCs/>
        </w:rPr>
      </w:pPr>
      <w:r w:rsidRPr="00BA7BDC">
        <w:rPr>
          <w:rFonts w:ascii="Arial" w:hAnsi="Arial" w:cs="Arial"/>
          <w:b/>
          <w:bCs/>
        </w:rPr>
        <w:t>Documento: 105848332 | Outras (NP)</w:t>
      </w:r>
    </w:p>
    <w:p w14:paraId="286CB505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PRINCIPAL</w:t>
      </w:r>
    </w:p>
    <w:p w14:paraId="6D6951E3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Especificação de Outras</w:t>
      </w:r>
    </w:p>
    <w:p w14:paraId="7C776B55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despacho - Cents.</w:t>
      </w:r>
    </w:p>
    <w:p w14:paraId="0C5D99D6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Síntese (Texto do Despacho)</w:t>
      </w:r>
    </w:p>
    <w:p w14:paraId="5786F297" w14:textId="480DD72A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DESPACHO DA SECRETÁRIA 6064.2024/0000795-3 I - À vista dos elementos que instruem os autos do Processo Administrativo 6064.2024/0000795-3 especialmente o</w:t>
      </w:r>
      <w:r w:rsidR="00627924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parecer sob doc. (105832554), emitido Grupo Gestor instituído no âmbito desta Pasta conforme Portaria SMDET nº 20/2023 - de 14 de junho de 2023, DEFIRO o pedido de</w:t>
      </w:r>
      <w:r w:rsidR="00627924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inscrição no Cadastro Municipal Único de Entidades Parceiras do Terceiro Setor (CENTS), formulado pela INSTITUTO CIDADANIA SEM FRONTEIRA, CNPJ n.</w:t>
      </w:r>
      <w:r w:rsidR="00627924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50.975.251/0001-60, com fundamento no artigo 5º do Decreto Municipal 52.830, 1º de dezembro de 2011. II - Observa-se que a inscrição da entidade no CENTS não a</w:t>
      </w:r>
      <w:r w:rsidR="00627924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dispensa da comprovação da habilitação jurídica e da regularidade fiscal e contábil necessárias em celebração de ajustes, nos termos do § 2º do artigo 10 do Decreto Municipal 52.830/2011. III - PUBLIQUE-SE. PROVIDÊNCIAS POSTERIORES IV - Na sequência, remetam-se os autos à unidade SMDET/CENTS para a efetivação do</w:t>
      </w:r>
      <w:r w:rsidR="00627924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cadastro pela responsável pelo Grupo Gestor do CENTS e adoção das demais providências cabíveis. V - Por fim, retornar os autos ao Gabinete para fins de encerramento</w:t>
      </w:r>
      <w:r w:rsidR="00627924">
        <w:rPr>
          <w:rFonts w:ascii="Arial" w:hAnsi="Arial" w:cs="Arial"/>
        </w:rPr>
        <w:t xml:space="preserve"> </w:t>
      </w:r>
      <w:r w:rsidRPr="00BA7BDC">
        <w:rPr>
          <w:rFonts w:ascii="Arial" w:hAnsi="Arial" w:cs="Arial"/>
        </w:rPr>
        <w:t>deste processo eletrônico.</w:t>
      </w:r>
    </w:p>
    <w:p w14:paraId="6F15649E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Anexo I (Número do Documento SEI)</w:t>
      </w:r>
    </w:p>
    <w:p w14:paraId="22C1F278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105832800</w:t>
      </w:r>
    </w:p>
    <w:p w14:paraId="057F9CD2" w14:textId="77777777" w:rsidR="00BA7BDC" w:rsidRPr="00BA7BDC" w:rsidRDefault="00BA7BDC" w:rsidP="00BA7BDC">
      <w:pPr>
        <w:jc w:val="both"/>
        <w:rPr>
          <w:rFonts w:ascii="Arial" w:hAnsi="Arial" w:cs="Arial"/>
        </w:rPr>
      </w:pPr>
      <w:r w:rsidRPr="00BA7BDC">
        <w:rPr>
          <w:rFonts w:ascii="Arial" w:hAnsi="Arial" w:cs="Arial"/>
        </w:rPr>
        <w:t>Data de Publicação</w:t>
      </w:r>
    </w:p>
    <w:p w14:paraId="18934F32" w14:textId="5C5BC847" w:rsidR="00BA7BDC" w:rsidRPr="00BA7BDC" w:rsidRDefault="00BA7BDC" w:rsidP="00627924">
      <w:pPr>
        <w:rPr>
          <w:rFonts w:ascii="Arial" w:hAnsi="Arial" w:cs="Arial"/>
        </w:rPr>
      </w:pPr>
      <w:r w:rsidRPr="00BA7BDC">
        <w:rPr>
          <w:rFonts w:ascii="Arial" w:hAnsi="Arial" w:cs="Arial"/>
        </w:rPr>
        <w:t>27/06/2024</w:t>
      </w:r>
      <w:r w:rsidRPr="00BA7BDC">
        <w:rPr>
          <w:rFonts w:ascii="Arial" w:hAnsi="Arial" w:cs="Arial"/>
        </w:rPr>
        <w:cr/>
      </w:r>
    </w:p>
    <w:sectPr w:rsidR="00BA7BDC" w:rsidRPr="00BA7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DC"/>
    <w:rsid w:val="001C0DF5"/>
    <w:rsid w:val="002A71E1"/>
    <w:rsid w:val="00456C85"/>
    <w:rsid w:val="0048429A"/>
    <w:rsid w:val="00627924"/>
    <w:rsid w:val="00BA7BDC"/>
    <w:rsid w:val="00E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F4B6"/>
  <w15:chartTrackingRefBased/>
  <w15:docId w15:val="{6107A8A9-BAEA-490C-8997-B95B7F88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A7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7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A7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7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7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7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7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7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7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7B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7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A7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A7B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7B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7B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7B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7B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7B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A7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A7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7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A7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A7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A7B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A7B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A7B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7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7B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A7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2</cp:revision>
  <dcterms:created xsi:type="dcterms:W3CDTF">2024-06-27T15:32:00Z</dcterms:created>
  <dcterms:modified xsi:type="dcterms:W3CDTF">2024-06-27T16:18:00Z</dcterms:modified>
</cp:coreProperties>
</file>