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E6A34" w14:textId="77777777" w:rsidR="00902254" w:rsidRPr="00902254" w:rsidRDefault="00902254" w:rsidP="00902254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902254">
        <w:rPr>
          <w:rFonts w:ascii="Arial" w:hAnsi="Arial" w:cs="Arial"/>
          <w:b/>
          <w:bCs/>
          <w:sz w:val="36"/>
          <w:szCs w:val="36"/>
          <w:u w:val="single"/>
        </w:rPr>
        <w:t>16.05.2024</w:t>
      </w:r>
    </w:p>
    <w:p w14:paraId="4BAEF6BE" w14:textId="21396397" w:rsidR="00902254" w:rsidRPr="00902254" w:rsidRDefault="00902254" w:rsidP="0090225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02254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03E611D" w14:textId="58229277" w:rsidR="00902254" w:rsidRPr="00902254" w:rsidRDefault="00902254" w:rsidP="0090225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02254">
        <w:rPr>
          <w:rFonts w:ascii="Arial" w:hAnsi="Arial" w:cs="Arial"/>
          <w:b/>
          <w:bCs/>
          <w:sz w:val="32"/>
          <w:szCs w:val="32"/>
          <w:u w:val="single"/>
        </w:rPr>
        <w:t xml:space="preserve">AGÊNCIA SÃO PAULO DE DESENVOLVIMENTO | </w:t>
      </w:r>
      <w:r w:rsidRPr="00902254">
        <w:rPr>
          <w:rFonts w:ascii="Arial" w:hAnsi="Arial" w:cs="Arial"/>
          <w:b/>
          <w:bCs/>
          <w:sz w:val="32"/>
          <w:szCs w:val="32"/>
          <w:u w:val="single"/>
        </w:rPr>
        <w:t>GABINETE</w:t>
      </w:r>
      <w:r w:rsidRPr="00902254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17D4C0C2" w14:textId="77777777" w:rsidR="00902254" w:rsidRPr="00902254" w:rsidRDefault="00902254" w:rsidP="00902254">
      <w:pPr>
        <w:jc w:val="both"/>
        <w:rPr>
          <w:rFonts w:ascii="Arial" w:hAnsi="Arial" w:cs="Arial"/>
          <w:b/>
          <w:bCs/>
        </w:rPr>
      </w:pPr>
      <w:r w:rsidRPr="00902254">
        <w:rPr>
          <w:rFonts w:ascii="Arial" w:hAnsi="Arial" w:cs="Arial"/>
          <w:b/>
          <w:bCs/>
        </w:rPr>
        <w:t>Documento: 103400070 | Despacho</w:t>
      </w:r>
    </w:p>
    <w:p w14:paraId="57F38DBE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PROCESSO SEI! Nº 8710.2024/0000195-1</w:t>
      </w:r>
    </w:p>
    <w:p w14:paraId="3E158E0E" w14:textId="75270B9E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ASSUNTO: Indicação da Comissão de Seleção do Chamamento Público nº08/2024</w:t>
      </w:r>
      <w:r>
        <w:rPr>
          <w:rFonts w:ascii="Arial" w:hAnsi="Arial" w:cs="Arial"/>
        </w:rPr>
        <w:t xml:space="preserve">. </w:t>
      </w:r>
      <w:r w:rsidRPr="00902254">
        <w:rPr>
          <w:rFonts w:ascii="Arial" w:hAnsi="Arial" w:cs="Arial"/>
        </w:rPr>
        <w:t>Considerando a necessidade de alterações da Comissão de Seleção, apresentadas no despacho de autorização doc. SEI! nº 100774832, determina-se a necessária retificação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dos dados a fim de garantir a conformidade com os procedimentos administrativos e a integridade do processo. Os autos em questão tratam do chamamento público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destinado à seleção de 20 (vinte) projetos de grupos produtivos do setor da moda, no âmbito do município de São Paulo, os quais serão contemplados com processos de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aceleração empresarial no contexto do programa "Fashion Sampa: Acelerando Moda e Costura". O referido programa contempla a realização de capacitações, tanto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individuais quanto coletivas, suporte organizacional para os empreendimentos, assistência na estruturação dos espaços de trabalho dos grupos e incentivo à adoção de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práticas sustentáveis e de impacto social.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Diante do exposto, a composição da Comissão de Seleção do Chamamento Público ADE SAMPA nº 08/2024 deve ser retificada para assegurar a correção dos registros. Os membros designados para compor a comissão são:</w:t>
      </w:r>
    </w:p>
    <w:p w14:paraId="5BF785A0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Alcides Paes do Prado Junior - ADE SAMPA - CPF 413.071.878-97 e RG 49.404.902-9</w:t>
      </w:r>
    </w:p>
    <w:p w14:paraId="41CE4376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Adriana Vasconcellos Vieira de O. Luiz - ADE SAMPA - CPF 163.852.898-50 e RG 20.073.842-2</w:t>
      </w:r>
    </w:p>
    <w:p w14:paraId="20FED4C5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Vitória Davi da Silva - SMDET - CPF 488.951.268-31 e RG 39.747.360-6</w:t>
      </w:r>
    </w:p>
    <w:p w14:paraId="6B35474E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Jéssica Pires Barbosa Barreto - ADESAMPA - CPF 117.503.217-42 e RG 27.075.421-1</w:t>
      </w:r>
    </w:p>
    <w:p w14:paraId="75FD6EF3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Bárbara Nunes Lopes - ADESAMPA - CPF 402.960.058-19 e RG 39.572.451-X</w:t>
      </w:r>
    </w:p>
    <w:p w14:paraId="1696449C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Ressalta-se que a atuação dos integrantes desta comissão não acarretará qualquer forma de remuneração adicional.</w:t>
      </w:r>
    </w:p>
    <w:p w14:paraId="2E0BCBF3" w14:textId="6A55E3D2" w:rsid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Portanto, autoriza-se a retificação do despacho de autorização, de modo a refletir corretamente os dados dos membros da Comissão de Seleção, assegurando, assim, </w:t>
      </w:r>
      <w:r w:rsidRPr="00902254">
        <w:rPr>
          <w:rFonts w:ascii="Arial" w:hAnsi="Arial" w:cs="Arial"/>
        </w:rPr>
        <w:t>a legalidade</w:t>
      </w:r>
      <w:r w:rsidRPr="00902254">
        <w:rPr>
          <w:rFonts w:ascii="Arial" w:hAnsi="Arial" w:cs="Arial"/>
        </w:rPr>
        <w:t xml:space="preserve"> e a efetividade do processo.</w:t>
      </w:r>
    </w:p>
    <w:p w14:paraId="52A859C9" w14:textId="214540C9" w:rsidR="00902254" w:rsidRDefault="00902254" w:rsidP="0090225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0225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GERÊNCIA DE ACELERAÇÕES</w:t>
      </w:r>
    </w:p>
    <w:p w14:paraId="268C4A97" w14:textId="77777777" w:rsidR="00902254" w:rsidRDefault="00902254" w:rsidP="0090225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277145E" w14:textId="77777777" w:rsidR="00902254" w:rsidRPr="00902254" w:rsidRDefault="00902254" w:rsidP="00902254">
      <w:pPr>
        <w:jc w:val="both"/>
        <w:rPr>
          <w:rFonts w:ascii="Arial" w:hAnsi="Arial" w:cs="Arial"/>
          <w:b/>
          <w:bCs/>
        </w:rPr>
      </w:pPr>
      <w:r w:rsidRPr="00902254">
        <w:rPr>
          <w:rFonts w:ascii="Arial" w:hAnsi="Arial" w:cs="Arial"/>
          <w:b/>
          <w:bCs/>
        </w:rPr>
        <w:t>Documento: 103399051 | Ata</w:t>
      </w:r>
    </w:p>
    <w:p w14:paraId="0D5543BA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São Paulo, 14 de maio de 2024.</w:t>
      </w:r>
    </w:p>
    <w:p w14:paraId="1B13E76D" w14:textId="324C1376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RESULTADO</w:t>
      </w:r>
      <w:r w:rsidRPr="00902254">
        <w:rPr>
          <w:rFonts w:ascii="Arial" w:hAnsi="Arial" w:cs="Arial"/>
        </w:rPr>
        <w:t xml:space="preserve"> DO EDITAL DE CHAMAMENTO PÚBLICO Nº 75/2023</w:t>
      </w:r>
    </w:p>
    <w:p w14:paraId="65A2048E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SELEÇÃO DE NEGÓCIOS PARA A 9ª EDIÇÃO DO PROGRAMA DE VALORIZAÇÃO DE INICIATIVAS TECNOLÓGICAS “PROGRAMA VAI TEC”</w:t>
      </w:r>
    </w:p>
    <w:p w14:paraId="48D94C63" w14:textId="3786ECF6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A Agência São Paulo de Desenvolvimento - ADE SAMPA (“ADE SAMPA”), serviço social autônomo, dotado de personalidade jurídica de direito privado, de fins não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econômicos, de interesse coletivo e de utilidade pública, vinculado, por cooperação, à Secretaria Municipal de Desenvolvimento Econômico e Trabalho, conforme disposto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 xml:space="preserve">na Lei Municipal no 15.838, de 04 de julho de 2013, torna público o </w:t>
      </w:r>
      <w:r w:rsidRPr="00902254">
        <w:rPr>
          <w:rFonts w:ascii="Arial" w:hAnsi="Arial" w:cs="Arial"/>
        </w:rPr>
        <w:t>RESULTADO</w:t>
      </w:r>
      <w:r w:rsidRPr="00902254">
        <w:rPr>
          <w:rFonts w:ascii="Arial" w:hAnsi="Arial" w:cs="Arial"/>
        </w:rPr>
        <w:t xml:space="preserve"> para a 9ª edição do Programa de Valorização de Iniciativas Tecnológicas </w:t>
      </w:r>
      <w:r>
        <w:rPr>
          <w:rFonts w:ascii="Arial" w:hAnsi="Arial" w:cs="Arial"/>
        </w:rPr>
        <w:t>–</w:t>
      </w:r>
      <w:r w:rsidRPr="00902254">
        <w:rPr>
          <w:rFonts w:ascii="Arial" w:hAnsi="Arial" w:cs="Arial"/>
        </w:rPr>
        <w:t xml:space="preserve"> VAI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TEC (“Programa VAI TEC”).</w:t>
      </w:r>
    </w:p>
    <w:p w14:paraId="0E12828C" w14:textId="7F6FD45B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A Comissão de Avaliação do Programa, composta por oito membros, sendo quatro indicados pela Secretaria Municipal de Desenvolvimento Econômico e Trabalho -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SMDET e quatro pelo Conselho Municipal de Ciência, Tecnologia e Inovação - CMCT&amp;I, reuniu-se de forma remota nos dias 22, 24, 26, 30 de abril e 02 de maio de 2024,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das 09h30 às 16h00, para a terceira fase de seleção dos negócios. As decisões da Comissão são definitivas, conforme o artigo 26 da Lei nº 15.838/2013 e art. 8º do Decreto Municipal nº 55.462/2014, não cabendo recurso sobre o mérito das propostas avaliadas.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 xml:space="preserve">Durante as sessões, realizadas via Google Meet, os membros da Comissão analisaram os vídeos </w:t>
      </w:r>
      <w:proofErr w:type="spellStart"/>
      <w:r w:rsidRPr="00902254">
        <w:rPr>
          <w:rFonts w:ascii="Arial" w:hAnsi="Arial" w:cs="Arial"/>
        </w:rPr>
        <w:t>pitches</w:t>
      </w:r>
      <w:proofErr w:type="spellEnd"/>
      <w:r w:rsidRPr="00902254">
        <w:rPr>
          <w:rFonts w:ascii="Arial" w:hAnsi="Arial" w:cs="Arial"/>
        </w:rPr>
        <w:t xml:space="preserve"> enviados pelos proponentes e conduziram entrevistas para esclarecer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dúvidas e concluir as avaliações dos projetos selecionados na segunda fase.</w:t>
      </w:r>
    </w:p>
    <w:p w14:paraId="7726ECFA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Membros Presentes:</w:t>
      </w:r>
    </w:p>
    <w:p w14:paraId="18E0EBC4" w14:textId="77777777" w:rsid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Ary Scapin Júnior, Agência São Paulo de Desenvolvimento - ADE SAMPA (nomeado pela Portaria SMDET nº 08/2023)</w:t>
      </w:r>
      <w:r>
        <w:rPr>
          <w:rFonts w:ascii="Arial" w:hAnsi="Arial" w:cs="Arial"/>
        </w:rPr>
        <w:t xml:space="preserve"> </w:t>
      </w:r>
    </w:p>
    <w:p w14:paraId="58201B9E" w14:textId="127E787C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Dayane de Souza da Silva, Secretaria Municipal de Desenvolvimento Econômico e Trabalho - SMDET (nomeada pela Portaria SMDET nº 07/2024)</w:t>
      </w:r>
    </w:p>
    <w:p w14:paraId="62D061D9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Jonatas Cardoso de Almeida, Secretaria Municipal de Inovação e Tecnologia - SMIT (nomeado pela Portaria SMDET nº 07/2024)</w:t>
      </w:r>
    </w:p>
    <w:p w14:paraId="6F46BFC9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Renan Rocha, Agência de Promoção de Investimentos e Exportações do Município - </w:t>
      </w:r>
      <w:proofErr w:type="spellStart"/>
      <w:r w:rsidRPr="00902254">
        <w:rPr>
          <w:rFonts w:ascii="Arial" w:hAnsi="Arial" w:cs="Arial"/>
        </w:rPr>
        <w:t>SPNegócios</w:t>
      </w:r>
      <w:proofErr w:type="spellEnd"/>
      <w:r w:rsidRPr="00902254">
        <w:rPr>
          <w:rFonts w:ascii="Arial" w:hAnsi="Arial" w:cs="Arial"/>
        </w:rPr>
        <w:t xml:space="preserve"> (nomeado pela Portaria SMDET nº 03/2024)</w:t>
      </w:r>
    </w:p>
    <w:p w14:paraId="083868D3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Vanessa </w:t>
      </w:r>
      <w:proofErr w:type="spellStart"/>
      <w:r w:rsidRPr="00902254">
        <w:rPr>
          <w:rFonts w:ascii="Arial" w:hAnsi="Arial" w:cs="Arial"/>
        </w:rPr>
        <w:t>Zambeli</w:t>
      </w:r>
      <w:proofErr w:type="spellEnd"/>
      <w:r w:rsidRPr="00902254">
        <w:rPr>
          <w:rFonts w:ascii="Arial" w:hAnsi="Arial" w:cs="Arial"/>
        </w:rPr>
        <w:t>, Instituto Butantan (nomeada pela Portaria SMDET nº 08/2023)</w:t>
      </w:r>
    </w:p>
    <w:p w14:paraId="771A2238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Membros Ausentes:</w:t>
      </w:r>
    </w:p>
    <w:p w14:paraId="409FA7B1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lastRenderedPageBreak/>
        <w:t>André Leme Fleury, Universidade de São Paulo - USP (nomeado pela Portaria SMDET nº 08/2023)</w:t>
      </w:r>
    </w:p>
    <w:p w14:paraId="47F11A20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Edgard Elie Roger Barki, Fundação </w:t>
      </w:r>
      <w:proofErr w:type="spellStart"/>
      <w:r w:rsidRPr="00902254">
        <w:rPr>
          <w:rFonts w:ascii="Arial" w:hAnsi="Arial" w:cs="Arial"/>
        </w:rPr>
        <w:t>Getulio</w:t>
      </w:r>
      <w:proofErr w:type="spellEnd"/>
      <w:r w:rsidRPr="00902254">
        <w:rPr>
          <w:rFonts w:ascii="Arial" w:hAnsi="Arial" w:cs="Arial"/>
        </w:rPr>
        <w:t xml:space="preserve"> Vargas - FGV (nomeado pela Portaria SMDET nº 08/2023)</w:t>
      </w:r>
    </w:p>
    <w:p w14:paraId="07841BE3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Marcus Vinícius Higino </w:t>
      </w:r>
      <w:proofErr w:type="spellStart"/>
      <w:r w:rsidRPr="00902254">
        <w:rPr>
          <w:rFonts w:ascii="Arial" w:hAnsi="Arial" w:cs="Arial"/>
        </w:rPr>
        <w:t>Maida</w:t>
      </w:r>
      <w:proofErr w:type="spellEnd"/>
      <w:r w:rsidRPr="00902254">
        <w:rPr>
          <w:rFonts w:ascii="Arial" w:hAnsi="Arial" w:cs="Arial"/>
        </w:rPr>
        <w:t>, Federação das Indústrias do Estado de São Paulo - FIESP (nomeado pela Portaria SMDET nº 08/2023)</w:t>
      </w:r>
    </w:p>
    <w:p w14:paraId="5BC224E3" w14:textId="303FB772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Nestas datas, foram realizadas as avaliações da 3ª (terceira) fase de seleção, com cada um dos negócios selecionados na 2ª (segunda) fase de classificação. As avaliações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 xml:space="preserve">ocorreram de forma remota (via Google Meet), onde os membros da comissão puderam assistir com antecedência aos vídeos </w:t>
      </w:r>
      <w:proofErr w:type="spellStart"/>
      <w:r w:rsidRPr="00902254">
        <w:rPr>
          <w:rFonts w:ascii="Arial" w:hAnsi="Arial" w:cs="Arial"/>
        </w:rPr>
        <w:t>pitches</w:t>
      </w:r>
      <w:proofErr w:type="spellEnd"/>
      <w:r w:rsidRPr="00902254">
        <w:rPr>
          <w:rFonts w:ascii="Arial" w:hAnsi="Arial" w:cs="Arial"/>
        </w:rPr>
        <w:t xml:space="preserve"> enviados pelos proponentes e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posteriormente, puderam entrevistar cada um dos proponentes para sanar as possíveis dúvidas a fim de concluir suas avaliações.</w:t>
      </w:r>
    </w:p>
    <w:p w14:paraId="2D54891E" w14:textId="5BFC6C80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Com um limite máximo de 35 (trinta e cinco) pontos, a 3ª (terceira) fase consistiu na avaliação de acordo com os critérios delineados no item 9.2.3.2. do edital 75/2023, a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saber:</w:t>
      </w:r>
    </w:p>
    <w:p w14:paraId="1F1D1832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Tema do critério Pontuação</w:t>
      </w:r>
    </w:p>
    <w:p w14:paraId="3A35F6E7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Proposta de valor (dor do cliente e solução) 5 (cinco)</w:t>
      </w:r>
    </w:p>
    <w:p w14:paraId="434DD35C" w14:textId="5FEDAE5F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Mercado consumidor (</w:t>
      </w:r>
      <w:r w:rsidRPr="00902254">
        <w:rPr>
          <w:rFonts w:ascii="Arial" w:hAnsi="Arial" w:cs="Arial"/>
        </w:rPr>
        <w:t>público-alvo</w:t>
      </w:r>
      <w:r w:rsidRPr="00902254">
        <w:rPr>
          <w:rFonts w:ascii="Arial" w:hAnsi="Arial" w:cs="Arial"/>
        </w:rPr>
        <w:t>) 5 (cinco)</w:t>
      </w:r>
    </w:p>
    <w:p w14:paraId="1BB2494A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Clientes 5 (cinco)</w:t>
      </w:r>
    </w:p>
    <w:p w14:paraId="21B25FB2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Concorrentes 5 (cinco)</w:t>
      </w:r>
    </w:p>
    <w:p w14:paraId="530DF1E6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Escalabilidade e Receita 5 (cinco)</w:t>
      </w:r>
    </w:p>
    <w:p w14:paraId="5905F446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Diferencial (no mercado, inovação e tecnologia) 5 (cinco)</w:t>
      </w:r>
    </w:p>
    <w:p w14:paraId="5478F499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Comportamento empreendedor 5 (cinco)</w:t>
      </w:r>
    </w:p>
    <w:p w14:paraId="3F4C8340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Total 35 (trinta e cinco)</w:t>
      </w:r>
    </w:p>
    <w:p w14:paraId="312F29E7" w14:textId="3AEDEB38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Em conformidade com o item 9.2.3.4. do edital de chamamento 75/2023, para a 3ª (terceira) etapa de avaliação foram selecionados os empreendimentos de maior pontuação,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desde que observada a pontuação mínima necessária para classificação, de 17 (dezessete) pontos.</w:t>
      </w:r>
    </w:p>
    <w:p w14:paraId="62B43E47" w14:textId="2CF12303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O principal ponto de discussão da Comissão de Avaliação foi a relevância das propostas para o programa, considerando que os investimentos, tanto financeiros quanto de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conhecimento, são realizados com o objetivo de alavancar os negócios e colaborar com o desenvolvimento de soluções inovadoras, que utilizem tecnologia como parte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essencial do modelo de negócios.</w:t>
      </w:r>
    </w:p>
    <w:p w14:paraId="4439567C" w14:textId="47579EFC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Destacamos que houve 2 (duas) desistências para a semana de avaliações de </w:t>
      </w:r>
      <w:proofErr w:type="spellStart"/>
      <w:r w:rsidRPr="00902254">
        <w:rPr>
          <w:rFonts w:ascii="Arial" w:hAnsi="Arial" w:cs="Arial"/>
        </w:rPr>
        <w:t>pitches</w:t>
      </w:r>
      <w:proofErr w:type="spellEnd"/>
      <w:r w:rsidRPr="00902254">
        <w:rPr>
          <w:rFonts w:ascii="Arial" w:hAnsi="Arial" w:cs="Arial"/>
        </w:rPr>
        <w:t xml:space="preserve">, os negócios “Parelheiros News” e “Mentoria na </w:t>
      </w:r>
      <w:proofErr w:type="spellStart"/>
      <w:r w:rsidRPr="00902254">
        <w:rPr>
          <w:rFonts w:ascii="Arial" w:hAnsi="Arial" w:cs="Arial"/>
        </w:rPr>
        <w:t>Perifa</w:t>
      </w:r>
      <w:proofErr w:type="spellEnd"/>
      <w:r w:rsidRPr="00902254">
        <w:rPr>
          <w:rFonts w:ascii="Arial" w:hAnsi="Arial" w:cs="Arial"/>
        </w:rPr>
        <w:t xml:space="preserve">” declinaram sua </w:t>
      </w:r>
      <w:r w:rsidRPr="00902254">
        <w:rPr>
          <w:rFonts w:ascii="Arial" w:hAnsi="Arial" w:cs="Arial"/>
        </w:rPr>
        <w:lastRenderedPageBreak/>
        <w:t>participação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nesta etapa do programa e, por consequência, foram desclassificados.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Deste modo, dos 45 (quarenta e cinco) negócios avaliados, os 25 (vinte e cinco) que obtiveram maior pontuação, conforme estabelecido no critério 9.2.3.4. do edital de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chamamento 75/2023:</w:t>
      </w:r>
    </w:p>
    <w:p w14:paraId="28C349B6" w14:textId="250255FE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“Para a 3ª (terceira) etapa de avaliação serão selecionados os empreendimentos de maior pontuação, desde que observada a pontuação mínima necessária para classificação,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de 17 (dezessete) pontos. Os empreendimentos com nota inferior a 17 (dezessete) pontos estarão desclassificados.”.</w:t>
      </w:r>
      <w:r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Sendo assim, os 25 (vinte e cinco) negócios mais bem avaliados foram selecionados para participar do Programa de Aceleração VAI TEC - 9ª edição:</w:t>
      </w:r>
    </w:p>
    <w:p w14:paraId="66EF8363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Nº Nome do negócio Pontuação STATUS</w:t>
      </w:r>
    </w:p>
    <w:p w14:paraId="0D90569E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1 Beco Street 30,0 SELECIONADO</w:t>
      </w:r>
    </w:p>
    <w:p w14:paraId="7557A338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2 </w:t>
      </w:r>
      <w:proofErr w:type="spellStart"/>
      <w:r w:rsidRPr="00902254">
        <w:rPr>
          <w:rFonts w:ascii="Arial" w:hAnsi="Arial" w:cs="Arial"/>
        </w:rPr>
        <w:t>NewSew</w:t>
      </w:r>
      <w:proofErr w:type="spellEnd"/>
      <w:r w:rsidRPr="00902254">
        <w:rPr>
          <w:rFonts w:ascii="Arial" w:hAnsi="Arial" w:cs="Arial"/>
        </w:rPr>
        <w:t xml:space="preserve"> 3D 30,0 SELECIONADO</w:t>
      </w:r>
    </w:p>
    <w:p w14:paraId="3E1D818C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3 King D. </w:t>
      </w:r>
      <w:proofErr w:type="spellStart"/>
      <w:r w:rsidRPr="00902254">
        <w:rPr>
          <w:rFonts w:ascii="Arial" w:hAnsi="Arial" w:cs="Arial"/>
        </w:rPr>
        <w:t>Clothing</w:t>
      </w:r>
      <w:proofErr w:type="spellEnd"/>
      <w:r w:rsidRPr="00902254">
        <w:rPr>
          <w:rFonts w:ascii="Arial" w:hAnsi="Arial" w:cs="Arial"/>
        </w:rPr>
        <w:t xml:space="preserve"> 28,3 SELECIONADO</w:t>
      </w:r>
    </w:p>
    <w:p w14:paraId="0CFFA869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4 </w:t>
      </w:r>
      <w:proofErr w:type="spellStart"/>
      <w:r w:rsidRPr="00902254">
        <w:rPr>
          <w:rFonts w:ascii="Arial" w:hAnsi="Arial" w:cs="Arial"/>
        </w:rPr>
        <w:t>Afrofile</w:t>
      </w:r>
      <w:proofErr w:type="spellEnd"/>
      <w:r w:rsidRPr="00902254">
        <w:rPr>
          <w:rFonts w:ascii="Arial" w:hAnsi="Arial" w:cs="Arial"/>
        </w:rPr>
        <w:t xml:space="preserve"> Educação e Memória Afrobrasileira Ltda 28,0 SELECIONADO</w:t>
      </w:r>
    </w:p>
    <w:p w14:paraId="46EC81BC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5 G&amp;P Finanças para Mulheres Negras 28,0 SELECIONADO</w:t>
      </w:r>
    </w:p>
    <w:p w14:paraId="7A39EEF9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6 </w:t>
      </w:r>
      <w:proofErr w:type="spellStart"/>
      <w:r w:rsidRPr="00902254">
        <w:rPr>
          <w:rFonts w:ascii="Arial" w:hAnsi="Arial" w:cs="Arial"/>
        </w:rPr>
        <w:t>Cuid</w:t>
      </w:r>
      <w:proofErr w:type="spellEnd"/>
      <w:r w:rsidRPr="00902254">
        <w:rPr>
          <w:rFonts w:ascii="Arial" w:hAnsi="Arial" w:cs="Arial"/>
        </w:rPr>
        <w:t xml:space="preserve"> 26,7 SELECIONADO</w:t>
      </w:r>
    </w:p>
    <w:p w14:paraId="1B91B2F5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7 </w:t>
      </w:r>
      <w:proofErr w:type="spellStart"/>
      <w:r w:rsidRPr="00902254">
        <w:rPr>
          <w:rFonts w:ascii="Arial" w:hAnsi="Arial" w:cs="Arial"/>
        </w:rPr>
        <w:t>Saalve</w:t>
      </w:r>
      <w:proofErr w:type="spellEnd"/>
      <w:r w:rsidRPr="00902254">
        <w:rPr>
          <w:rFonts w:ascii="Arial" w:hAnsi="Arial" w:cs="Arial"/>
        </w:rPr>
        <w:t xml:space="preserve"> - Conexão Comunidade 26,3 SELECIONADO</w:t>
      </w:r>
    </w:p>
    <w:p w14:paraId="3F8B1514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8 Compre de uma mãe preta 25,7 SELECIONADO</w:t>
      </w:r>
    </w:p>
    <w:p w14:paraId="55B48352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9 </w:t>
      </w:r>
      <w:proofErr w:type="spellStart"/>
      <w:r w:rsidRPr="00902254">
        <w:rPr>
          <w:rFonts w:ascii="Arial" w:hAnsi="Arial" w:cs="Arial"/>
        </w:rPr>
        <w:t>Jani</w:t>
      </w:r>
      <w:proofErr w:type="spellEnd"/>
      <w:r w:rsidRPr="00902254">
        <w:rPr>
          <w:rFonts w:ascii="Arial" w:hAnsi="Arial" w:cs="Arial"/>
        </w:rPr>
        <w:t xml:space="preserve"> Cestas 25,0 SELECIONADO</w:t>
      </w:r>
    </w:p>
    <w:p w14:paraId="091EBF94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10 Editora </w:t>
      </w:r>
      <w:proofErr w:type="spellStart"/>
      <w:r w:rsidRPr="00902254">
        <w:rPr>
          <w:rFonts w:ascii="Arial" w:hAnsi="Arial" w:cs="Arial"/>
        </w:rPr>
        <w:t>Kitembo</w:t>
      </w:r>
      <w:proofErr w:type="spellEnd"/>
      <w:r w:rsidRPr="00902254">
        <w:rPr>
          <w:rFonts w:ascii="Arial" w:hAnsi="Arial" w:cs="Arial"/>
        </w:rPr>
        <w:t xml:space="preserve"> 23,7 SELECIONADO</w:t>
      </w:r>
    </w:p>
    <w:p w14:paraId="7BA83B9F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11 </w:t>
      </w:r>
      <w:proofErr w:type="spellStart"/>
      <w:r w:rsidRPr="00902254">
        <w:rPr>
          <w:rFonts w:ascii="Arial" w:hAnsi="Arial" w:cs="Arial"/>
        </w:rPr>
        <w:t>Mycrocosmos</w:t>
      </w:r>
      <w:proofErr w:type="spellEnd"/>
      <w:r w:rsidRPr="00902254">
        <w:rPr>
          <w:rFonts w:ascii="Arial" w:hAnsi="Arial" w:cs="Arial"/>
        </w:rPr>
        <w:t xml:space="preserve"> </w:t>
      </w:r>
      <w:proofErr w:type="spellStart"/>
      <w:r w:rsidRPr="00902254">
        <w:rPr>
          <w:rFonts w:ascii="Arial" w:hAnsi="Arial" w:cs="Arial"/>
        </w:rPr>
        <w:t>Pants</w:t>
      </w:r>
      <w:proofErr w:type="spellEnd"/>
      <w:r w:rsidRPr="00902254">
        <w:rPr>
          <w:rFonts w:ascii="Arial" w:hAnsi="Arial" w:cs="Arial"/>
        </w:rPr>
        <w:t xml:space="preserve"> 23,7 SELECIONADO</w:t>
      </w:r>
    </w:p>
    <w:p w14:paraId="00043F12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12 NEO Treinamentos para Reinserção Social 23,0 SELECIONADO</w:t>
      </w:r>
    </w:p>
    <w:p w14:paraId="3DF45634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13 </w:t>
      </w:r>
      <w:proofErr w:type="spellStart"/>
      <w:r w:rsidRPr="00902254">
        <w:rPr>
          <w:rFonts w:ascii="Arial" w:hAnsi="Arial" w:cs="Arial"/>
        </w:rPr>
        <w:t>Bê-a-bá</w:t>
      </w:r>
      <w:proofErr w:type="spellEnd"/>
      <w:r w:rsidRPr="00902254">
        <w:rPr>
          <w:rFonts w:ascii="Arial" w:hAnsi="Arial" w:cs="Arial"/>
        </w:rPr>
        <w:t xml:space="preserve"> </w:t>
      </w:r>
      <w:proofErr w:type="spellStart"/>
      <w:r w:rsidRPr="00902254">
        <w:rPr>
          <w:rFonts w:ascii="Arial" w:hAnsi="Arial" w:cs="Arial"/>
        </w:rPr>
        <w:t>Maker</w:t>
      </w:r>
      <w:proofErr w:type="spellEnd"/>
      <w:r w:rsidRPr="00902254">
        <w:rPr>
          <w:rFonts w:ascii="Arial" w:hAnsi="Arial" w:cs="Arial"/>
        </w:rPr>
        <w:t xml:space="preserve"> - Educação Criativa para Todos 22,7 SELECIONADO</w:t>
      </w:r>
    </w:p>
    <w:p w14:paraId="619BD95D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14 </w:t>
      </w:r>
      <w:proofErr w:type="spellStart"/>
      <w:r w:rsidRPr="00902254">
        <w:rPr>
          <w:rFonts w:ascii="Arial" w:hAnsi="Arial" w:cs="Arial"/>
        </w:rPr>
        <w:t>Cicatrizarte</w:t>
      </w:r>
      <w:proofErr w:type="spellEnd"/>
      <w:r w:rsidRPr="00902254">
        <w:rPr>
          <w:rFonts w:ascii="Arial" w:hAnsi="Arial" w:cs="Arial"/>
        </w:rPr>
        <w:t xml:space="preserve"> - tattoo 22,7 SELECIONADO</w:t>
      </w:r>
    </w:p>
    <w:p w14:paraId="32EEAFA2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15 </w:t>
      </w:r>
      <w:proofErr w:type="spellStart"/>
      <w:r w:rsidRPr="00902254">
        <w:rPr>
          <w:rFonts w:ascii="Arial" w:hAnsi="Arial" w:cs="Arial"/>
        </w:rPr>
        <w:t>Volkan</w:t>
      </w:r>
      <w:proofErr w:type="spellEnd"/>
      <w:r w:rsidRPr="00902254">
        <w:rPr>
          <w:rFonts w:ascii="Arial" w:hAnsi="Arial" w:cs="Arial"/>
        </w:rPr>
        <w:t xml:space="preserve"> </w:t>
      </w:r>
      <w:proofErr w:type="spellStart"/>
      <w:r w:rsidRPr="00902254">
        <w:rPr>
          <w:rFonts w:ascii="Arial" w:hAnsi="Arial" w:cs="Arial"/>
        </w:rPr>
        <w:t>Lab</w:t>
      </w:r>
      <w:proofErr w:type="spellEnd"/>
      <w:r w:rsidRPr="00902254">
        <w:rPr>
          <w:rFonts w:ascii="Arial" w:hAnsi="Arial" w:cs="Arial"/>
        </w:rPr>
        <w:t xml:space="preserve"> 22,3 SELECIONADO</w:t>
      </w:r>
    </w:p>
    <w:p w14:paraId="09D4B472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16 Mais Meninas na Tecnologia 21,7 SELECIONADO</w:t>
      </w:r>
    </w:p>
    <w:p w14:paraId="401B1DAE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17 TWK Produções 21,7 SELECIONADO</w:t>
      </w:r>
    </w:p>
    <w:p w14:paraId="6B4E72C0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18 LESSA Produções 21,3 SELECIONADO</w:t>
      </w:r>
    </w:p>
    <w:p w14:paraId="3B952816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19 </w:t>
      </w:r>
      <w:proofErr w:type="spellStart"/>
      <w:r w:rsidRPr="00902254">
        <w:rPr>
          <w:rFonts w:ascii="Arial" w:hAnsi="Arial" w:cs="Arial"/>
        </w:rPr>
        <w:t>Isapay</w:t>
      </w:r>
      <w:proofErr w:type="spellEnd"/>
      <w:r w:rsidRPr="00902254">
        <w:rPr>
          <w:rFonts w:ascii="Arial" w:hAnsi="Arial" w:cs="Arial"/>
        </w:rPr>
        <w:t xml:space="preserve"> 21,0 SELECIONADO</w:t>
      </w:r>
    </w:p>
    <w:p w14:paraId="642FA30A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20 Móveis do Amanhã: Design Urbano Sustentável com Impressão 3D 21,0 SELECIONADO</w:t>
      </w:r>
    </w:p>
    <w:p w14:paraId="128EA8AD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lastRenderedPageBreak/>
        <w:t xml:space="preserve">21 De catador de latinhas a </w:t>
      </w:r>
      <w:proofErr w:type="spellStart"/>
      <w:r w:rsidRPr="00902254">
        <w:rPr>
          <w:rFonts w:ascii="Arial" w:hAnsi="Arial" w:cs="Arial"/>
        </w:rPr>
        <w:t>Masterchef</w:t>
      </w:r>
      <w:proofErr w:type="spellEnd"/>
      <w:r w:rsidRPr="00902254">
        <w:rPr>
          <w:rFonts w:ascii="Arial" w:hAnsi="Arial" w:cs="Arial"/>
        </w:rPr>
        <w:t xml:space="preserve"> 20,3 SELECIONADO</w:t>
      </w:r>
    </w:p>
    <w:p w14:paraId="05E9B9DC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22 Matraca Marketing 20,0 SELECIONADO</w:t>
      </w:r>
    </w:p>
    <w:p w14:paraId="728BEB8F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23 Comunicação de Quebrada 19,7 SELECIONADO</w:t>
      </w:r>
    </w:p>
    <w:p w14:paraId="7CD8C774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24 </w:t>
      </w:r>
      <w:proofErr w:type="spellStart"/>
      <w:r w:rsidRPr="00902254">
        <w:rPr>
          <w:rFonts w:ascii="Arial" w:hAnsi="Arial" w:cs="Arial"/>
        </w:rPr>
        <w:t>Oportfind</w:t>
      </w:r>
      <w:proofErr w:type="spellEnd"/>
      <w:r w:rsidRPr="00902254">
        <w:rPr>
          <w:rFonts w:ascii="Arial" w:hAnsi="Arial" w:cs="Arial"/>
        </w:rPr>
        <w:t xml:space="preserve"> 19,7 SELECIONADO</w:t>
      </w:r>
    </w:p>
    <w:p w14:paraId="2368ACBF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25 Seja do Mundo 19,3 SELECIONADO</w:t>
      </w:r>
    </w:p>
    <w:p w14:paraId="01B7DBC1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26 Tá na Teia! 19,0 NÃO SELECIONADO</w:t>
      </w:r>
    </w:p>
    <w:p w14:paraId="05762FB8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27 Escape Arte 17,7 NÃO SELECIONADO</w:t>
      </w:r>
    </w:p>
    <w:p w14:paraId="22114698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28 Vagas Culturais 17,0 NÃO SELECIONADO</w:t>
      </w:r>
    </w:p>
    <w:p w14:paraId="0BCDE7CA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29 </w:t>
      </w:r>
      <w:proofErr w:type="spellStart"/>
      <w:r w:rsidRPr="00902254">
        <w:rPr>
          <w:rFonts w:ascii="Arial" w:hAnsi="Arial" w:cs="Arial"/>
        </w:rPr>
        <w:t>Cinestore</w:t>
      </w:r>
      <w:proofErr w:type="spellEnd"/>
      <w:r w:rsidRPr="00902254">
        <w:rPr>
          <w:rFonts w:ascii="Arial" w:hAnsi="Arial" w:cs="Arial"/>
        </w:rPr>
        <w:t xml:space="preserve"> 17,0 NÃO SELECIONADO</w:t>
      </w:r>
    </w:p>
    <w:p w14:paraId="7541EBE9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Nº Nome do negócio Pontuação STATUS</w:t>
      </w:r>
    </w:p>
    <w:p w14:paraId="7D0442B0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Lista em ordem de classificação dos negócios com nota inferior a 17 (dezessete) pontos e, portanto, estão desclassificados:</w:t>
      </w:r>
    </w:p>
    <w:p w14:paraId="277F57E5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Nº Nome do negócio Pontuação STATUS</w:t>
      </w:r>
    </w:p>
    <w:p w14:paraId="5B5BACB4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1 Rios de Mim 16,7 NÃO SELECIONADO</w:t>
      </w:r>
    </w:p>
    <w:p w14:paraId="66FD5E4A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2 Sinergia - Valorização da vida, bem-estar e conhecimento 15,3 NÃO SELECIONADO</w:t>
      </w:r>
    </w:p>
    <w:p w14:paraId="2117221D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3 3D Próteses 14,3 NÃO SELECIONADO</w:t>
      </w:r>
    </w:p>
    <w:p w14:paraId="0F84753A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4 </w:t>
      </w:r>
      <w:proofErr w:type="spellStart"/>
      <w:r w:rsidRPr="00902254">
        <w:rPr>
          <w:rFonts w:ascii="Arial" w:hAnsi="Arial" w:cs="Arial"/>
        </w:rPr>
        <w:t>Ubuntux</w:t>
      </w:r>
      <w:proofErr w:type="spellEnd"/>
      <w:r w:rsidRPr="00902254">
        <w:rPr>
          <w:rFonts w:ascii="Arial" w:hAnsi="Arial" w:cs="Arial"/>
        </w:rPr>
        <w:t xml:space="preserve"> </w:t>
      </w:r>
      <w:proofErr w:type="spellStart"/>
      <w:r w:rsidRPr="00902254">
        <w:rPr>
          <w:rFonts w:ascii="Arial" w:hAnsi="Arial" w:cs="Arial"/>
        </w:rPr>
        <w:t>Publishing</w:t>
      </w:r>
      <w:proofErr w:type="spellEnd"/>
      <w:r w:rsidRPr="00902254">
        <w:rPr>
          <w:rFonts w:ascii="Arial" w:hAnsi="Arial" w:cs="Arial"/>
        </w:rPr>
        <w:t xml:space="preserve"> 14,3 NÃO SELECIONADO</w:t>
      </w:r>
    </w:p>
    <w:p w14:paraId="6791D882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5 Power </w:t>
      </w:r>
      <w:proofErr w:type="spellStart"/>
      <w:r w:rsidRPr="00902254">
        <w:rPr>
          <w:rFonts w:ascii="Arial" w:hAnsi="Arial" w:cs="Arial"/>
        </w:rPr>
        <w:t>Rec</w:t>
      </w:r>
      <w:proofErr w:type="spellEnd"/>
      <w:r w:rsidRPr="00902254">
        <w:rPr>
          <w:rFonts w:ascii="Arial" w:hAnsi="Arial" w:cs="Arial"/>
        </w:rPr>
        <w:t xml:space="preserve"> 14,3 NÃO SELECIONADO</w:t>
      </w:r>
    </w:p>
    <w:p w14:paraId="612BD408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6 Azi.com 14,0 NÃO SELECIONADO</w:t>
      </w:r>
    </w:p>
    <w:p w14:paraId="69722AD1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7 Voluntária Fácil 13,7 NÃO SELECIONADO</w:t>
      </w:r>
    </w:p>
    <w:p w14:paraId="5BE1940D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8 Bolo de Rolo "Só </w:t>
      </w:r>
      <w:proofErr w:type="spellStart"/>
      <w:r w:rsidRPr="00902254">
        <w:rPr>
          <w:rFonts w:ascii="Arial" w:hAnsi="Arial" w:cs="Arial"/>
        </w:rPr>
        <w:t>Procê</w:t>
      </w:r>
      <w:proofErr w:type="spellEnd"/>
      <w:r w:rsidRPr="00902254">
        <w:rPr>
          <w:rFonts w:ascii="Arial" w:hAnsi="Arial" w:cs="Arial"/>
        </w:rPr>
        <w:t>" 13,7 NÃO SELECIONADO</w:t>
      </w:r>
    </w:p>
    <w:p w14:paraId="77F9A7C9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9 Coletivo 110 13,3 NÃO SELECIONADO</w:t>
      </w:r>
    </w:p>
    <w:p w14:paraId="3FA6CDE5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10 Body Encantado Ateliê 13,0 NÃO SELECIONADO</w:t>
      </w:r>
    </w:p>
    <w:p w14:paraId="7D35980A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11 Digital </w:t>
      </w:r>
      <w:proofErr w:type="spellStart"/>
      <w:r w:rsidRPr="00902254">
        <w:rPr>
          <w:rFonts w:ascii="Arial" w:hAnsi="Arial" w:cs="Arial"/>
        </w:rPr>
        <w:t>Campow</w:t>
      </w:r>
      <w:proofErr w:type="spellEnd"/>
      <w:r w:rsidRPr="00902254">
        <w:rPr>
          <w:rFonts w:ascii="Arial" w:hAnsi="Arial" w:cs="Arial"/>
        </w:rPr>
        <w:t xml:space="preserve"> 12,7 NÃO SELECIONADO</w:t>
      </w:r>
    </w:p>
    <w:p w14:paraId="0C16AD46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12 Pet Chacur 12,7 NÃO SELECIONADO</w:t>
      </w:r>
    </w:p>
    <w:p w14:paraId="5D0210CC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13 </w:t>
      </w:r>
      <w:proofErr w:type="spellStart"/>
      <w:r w:rsidRPr="00902254">
        <w:rPr>
          <w:rFonts w:ascii="Arial" w:hAnsi="Arial" w:cs="Arial"/>
        </w:rPr>
        <w:t>Samanttha</w:t>
      </w:r>
      <w:proofErr w:type="spellEnd"/>
      <w:r w:rsidRPr="00902254">
        <w:rPr>
          <w:rFonts w:ascii="Arial" w:hAnsi="Arial" w:cs="Arial"/>
        </w:rPr>
        <w:t xml:space="preserve"> Neves Consultoria, Mentoria e Palestras 12,3 NÃO SELECIONADO</w:t>
      </w:r>
    </w:p>
    <w:p w14:paraId="334B4F0E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14 Contos </w:t>
      </w:r>
      <w:proofErr w:type="spellStart"/>
      <w:r w:rsidRPr="00902254">
        <w:rPr>
          <w:rFonts w:ascii="Arial" w:hAnsi="Arial" w:cs="Arial"/>
        </w:rPr>
        <w:t>Sensiveis</w:t>
      </w:r>
      <w:proofErr w:type="spellEnd"/>
      <w:r w:rsidRPr="00902254">
        <w:rPr>
          <w:rFonts w:ascii="Arial" w:hAnsi="Arial" w:cs="Arial"/>
        </w:rPr>
        <w:t xml:space="preserve"> (realinhando o plano piloto) 12,0 NÃO SELECIONADO</w:t>
      </w:r>
    </w:p>
    <w:p w14:paraId="6B24A9F8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15 Explorando a Tecnologia na Música 11,7 NÃO SELECIONADO</w:t>
      </w:r>
    </w:p>
    <w:p w14:paraId="78997FC8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lastRenderedPageBreak/>
        <w:t>16 Tucuruvi Criativa - Agência de Fomento Local 10,7 NÃO SELECIONADO</w:t>
      </w:r>
    </w:p>
    <w:p w14:paraId="009BE883" w14:textId="77777777" w:rsidR="00E87F65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A decisão acerca do </w:t>
      </w:r>
      <w:r w:rsidR="00E87F65" w:rsidRPr="00902254">
        <w:rPr>
          <w:rFonts w:ascii="Arial" w:hAnsi="Arial" w:cs="Arial"/>
        </w:rPr>
        <w:t>resultado</w:t>
      </w:r>
      <w:r w:rsidRPr="00902254">
        <w:rPr>
          <w:rFonts w:ascii="Arial" w:hAnsi="Arial" w:cs="Arial"/>
        </w:rPr>
        <w:t xml:space="preserve"> do procedimento de seleção da 9ª edição do Programa VAI TEC foi tomada por consenso entre os membros da Comissão de Avaliação</w:t>
      </w:r>
      <w:r w:rsidR="00E87F65"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que estiveram presentes nas sessões de avaliação. Este consenso reflete o compromisso e a análise cuidadosa dos membros da comissão em selecionar propostas que</w:t>
      </w:r>
      <w:r w:rsidR="00E87F65"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verdadeiramente alinham-se aos objetivos do programa e apresentam potencial significativo de impacto tecnológico e inovador.</w:t>
      </w:r>
      <w:r w:rsidR="00E87F65"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Embora a ata não tenha sido assinada fisicamente pelos membros da comissão devido à natureza remota das reuniões, todos os membros manifestaram-se de acordo com as</w:t>
      </w:r>
      <w:r w:rsidR="00E87F65">
        <w:rPr>
          <w:rFonts w:ascii="Arial" w:hAnsi="Arial" w:cs="Arial"/>
        </w:rPr>
        <w:t xml:space="preserve"> </w:t>
      </w:r>
      <w:r w:rsidRPr="00902254">
        <w:rPr>
          <w:rFonts w:ascii="Arial" w:hAnsi="Arial" w:cs="Arial"/>
        </w:rPr>
        <w:t>decisões tomadas através de confirmações por e-mail, o que valida formalmente o processo de seleção.</w:t>
      </w:r>
      <w:r w:rsidR="00E87F65">
        <w:rPr>
          <w:rFonts w:ascii="Arial" w:hAnsi="Arial" w:cs="Arial"/>
        </w:rPr>
        <w:t xml:space="preserve"> </w:t>
      </w:r>
    </w:p>
    <w:p w14:paraId="3A953E11" w14:textId="5C77F26B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Adicionalmente, informamos que a diretoria da ADE SAMPA foi devidamente notificada e está ciente das decisões tomadas.</w:t>
      </w:r>
    </w:p>
    <w:p w14:paraId="0A7AD28B" w14:textId="50CFA8CD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 xml:space="preserve">Por fim, encaminhamos esta Ata à Chefia de Gabinete para as providências necessárias relativas à homologação e à publicação do </w:t>
      </w:r>
      <w:r w:rsidRPr="00902254">
        <w:rPr>
          <w:rFonts w:ascii="Arial" w:hAnsi="Arial" w:cs="Arial"/>
        </w:rPr>
        <w:t>resultado</w:t>
      </w:r>
      <w:r w:rsidRPr="00902254">
        <w:rPr>
          <w:rFonts w:ascii="Arial" w:hAnsi="Arial" w:cs="Arial"/>
        </w:rPr>
        <w:t xml:space="preserve"> da 9ª edição do Programa VAI TEC</w:t>
      </w:r>
    </w:p>
    <w:p w14:paraId="24EBD319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São Paulo, 14 de maio de 2024</w:t>
      </w:r>
    </w:p>
    <w:p w14:paraId="060E2D31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Ary Scapin Júnior</w:t>
      </w:r>
    </w:p>
    <w:p w14:paraId="68E872BC" w14:textId="77777777" w:rsidR="00902254" w:rsidRP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Membro da Comissão de Avaliação</w:t>
      </w:r>
    </w:p>
    <w:p w14:paraId="46036073" w14:textId="38869081" w:rsidR="00902254" w:rsidRDefault="00902254" w:rsidP="00902254">
      <w:pPr>
        <w:jc w:val="both"/>
        <w:rPr>
          <w:rFonts w:ascii="Arial" w:hAnsi="Arial" w:cs="Arial"/>
        </w:rPr>
      </w:pPr>
      <w:r w:rsidRPr="00902254">
        <w:rPr>
          <w:rFonts w:ascii="Arial" w:hAnsi="Arial" w:cs="Arial"/>
        </w:rPr>
        <w:t>Agência São Paulo de Desenvolvimento - ADE SAMPA</w:t>
      </w:r>
    </w:p>
    <w:p w14:paraId="0624EA2C" w14:textId="693DB26F" w:rsidR="00902254" w:rsidRPr="00902254" w:rsidRDefault="00902254" w:rsidP="00D30073">
      <w:pPr>
        <w:rPr>
          <w:rFonts w:ascii="Arial" w:hAnsi="Arial" w:cs="Arial"/>
        </w:rPr>
      </w:pPr>
    </w:p>
    <w:sectPr w:rsidR="00902254" w:rsidRPr="00902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4"/>
    <w:rsid w:val="008F6AF0"/>
    <w:rsid w:val="00902254"/>
    <w:rsid w:val="00D30073"/>
    <w:rsid w:val="00E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EFEA"/>
  <w15:chartTrackingRefBased/>
  <w15:docId w15:val="{195762CD-BB82-443B-8ECC-6D9158B1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2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2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2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2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2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2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2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2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2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2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2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22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22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22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22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22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22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2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2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2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22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22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22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2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22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2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1603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2024-05-16T16:08:00Z</dcterms:created>
  <dcterms:modified xsi:type="dcterms:W3CDTF">2024-05-16T16:32:00Z</dcterms:modified>
</cp:coreProperties>
</file>