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F7913" w14:textId="1CE87CD5" w:rsidR="00351E2F" w:rsidRDefault="00351E2F" w:rsidP="00351E2F">
      <w:pPr>
        <w:jc w:val="center"/>
        <w:rPr>
          <w:rFonts w:ascii="Arial" w:hAnsi="Arial" w:cs="Arial"/>
          <w:b/>
          <w:bCs/>
          <w:sz w:val="32"/>
          <w:szCs w:val="32"/>
          <w:u w:val="single"/>
        </w:rPr>
      </w:pPr>
      <w:r w:rsidRPr="00351E2F">
        <w:rPr>
          <w:rFonts w:ascii="Arial" w:hAnsi="Arial" w:cs="Arial"/>
          <w:b/>
          <w:bCs/>
          <w:sz w:val="32"/>
          <w:szCs w:val="32"/>
          <w:u w:val="single"/>
        </w:rPr>
        <w:t>D.O CIDADE DE SÃO PAULO</w:t>
      </w:r>
    </w:p>
    <w:p w14:paraId="5B8E0989" w14:textId="30E0C2FD" w:rsidR="00351E2F" w:rsidRDefault="00351E2F" w:rsidP="00351E2F">
      <w:pPr>
        <w:jc w:val="center"/>
        <w:rPr>
          <w:rFonts w:ascii="Arial" w:hAnsi="Arial" w:cs="Arial"/>
          <w:b/>
          <w:bCs/>
          <w:sz w:val="32"/>
          <w:szCs w:val="32"/>
          <w:u w:val="single"/>
        </w:rPr>
      </w:pPr>
      <w:r w:rsidRPr="00351E2F">
        <w:rPr>
          <w:rFonts w:ascii="Arial" w:hAnsi="Arial" w:cs="Arial"/>
          <w:b/>
          <w:bCs/>
          <w:sz w:val="32"/>
          <w:szCs w:val="32"/>
          <w:u w:val="single"/>
        </w:rPr>
        <w:t>AGÊNCIA SÃO PAULO DE DESENVOLVIMENTO</w:t>
      </w:r>
      <w:r>
        <w:rPr>
          <w:rFonts w:ascii="Arial" w:hAnsi="Arial" w:cs="Arial"/>
          <w:b/>
          <w:bCs/>
          <w:sz w:val="32"/>
          <w:szCs w:val="32"/>
          <w:u w:val="single"/>
        </w:rPr>
        <w:t xml:space="preserve">| </w:t>
      </w:r>
      <w:r w:rsidRPr="00351E2F">
        <w:rPr>
          <w:rFonts w:ascii="Arial" w:hAnsi="Arial" w:cs="Arial"/>
          <w:b/>
          <w:bCs/>
          <w:sz w:val="32"/>
          <w:szCs w:val="32"/>
          <w:u w:val="single"/>
        </w:rPr>
        <w:t>GERÊNCIA JURÍDICA</w:t>
      </w:r>
    </w:p>
    <w:p w14:paraId="1153368A" w14:textId="77777777" w:rsidR="00351E2F" w:rsidRPr="00351E2F" w:rsidRDefault="00351E2F" w:rsidP="00351E2F">
      <w:pPr>
        <w:jc w:val="center"/>
        <w:rPr>
          <w:rFonts w:ascii="Arial" w:hAnsi="Arial" w:cs="Arial"/>
          <w:b/>
          <w:bCs/>
          <w:sz w:val="32"/>
          <w:szCs w:val="32"/>
          <w:u w:val="single"/>
        </w:rPr>
      </w:pPr>
    </w:p>
    <w:p w14:paraId="17D90D13" w14:textId="77777777" w:rsidR="00351E2F" w:rsidRPr="00351E2F" w:rsidRDefault="00351E2F" w:rsidP="00351E2F">
      <w:pPr>
        <w:rPr>
          <w:rFonts w:ascii="Arial" w:hAnsi="Arial" w:cs="Arial"/>
        </w:rPr>
      </w:pPr>
      <w:r w:rsidRPr="00351E2F">
        <w:rPr>
          <w:rFonts w:ascii="Arial" w:hAnsi="Arial" w:cs="Arial"/>
          <w:b/>
          <w:bCs/>
        </w:rPr>
        <w:t>Documento: 103309263 | Extrato</w:t>
      </w:r>
    </w:p>
    <w:p w14:paraId="7CD75F26" w14:textId="77777777" w:rsidR="00351E2F" w:rsidRPr="00351E2F" w:rsidRDefault="00351E2F" w:rsidP="00351E2F">
      <w:pPr>
        <w:rPr>
          <w:rFonts w:ascii="Arial" w:hAnsi="Arial" w:cs="Arial"/>
        </w:rPr>
      </w:pPr>
      <w:r w:rsidRPr="00351E2F">
        <w:rPr>
          <w:rFonts w:ascii="Arial" w:hAnsi="Arial" w:cs="Arial"/>
        </w:rPr>
        <w:t>Extrato para Publicação - EDITAL DE CHAMAMENTO PÚBLICO Nº 042/2023</w:t>
      </w:r>
    </w:p>
    <w:p w14:paraId="6D6A3F6B" w14:textId="77777777" w:rsidR="00351E2F" w:rsidRPr="00351E2F" w:rsidRDefault="00351E2F" w:rsidP="00351E2F">
      <w:pPr>
        <w:rPr>
          <w:rFonts w:ascii="Arial" w:hAnsi="Arial" w:cs="Arial"/>
        </w:rPr>
      </w:pPr>
      <w:r w:rsidRPr="00351E2F">
        <w:rPr>
          <w:rFonts w:ascii="Arial" w:hAnsi="Arial" w:cs="Arial"/>
        </w:rPr>
        <w:t>Processo SEI! nº 8710.2023/0000379-0</w:t>
      </w:r>
    </w:p>
    <w:p w14:paraId="1E19E411" w14:textId="00B789C7" w:rsidR="00351E2F" w:rsidRPr="00351E2F" w:rsidRDefault="00351E2F" w:rsidP="00351E2F">
      <w:pPr>
        <w:rPr>
          <w:rFonts w:ascii="Arial" w:hAnsi="Arial" w:cs="Arial"/>
        </w:rPr>
      </w:pPr>
      <w:r w:rsidRPr="00351E2F">
        <w:rPr>
          <w:rFonts w:ascii="Arial" w:hAnsi="Arial" w:cs="Arial"/>
        </w:rPr>
        <w:t>Objeto: 5ª EDIÇÃO PARA SELEÇÃO DE NEGÓCIOS INOVADORES EM TECNOLOGIAS VERDES PARA ACELERAÇÃO DO PROGRAMA DE ACELERAÇÃO</w:t>
      </w:r>
      <w:r>
        <w:rPr>
          <w:rFonts w:ascii="Arial" w:hAnsi="Arial" w:cs="Arial"/>
        </w:rPr>
        <w:t xml:space="preserve"> </w:t>
      </w:r>
      <w:r w:rsidRPr="00351E2F">
        <w:rPr>
          <w:rFonts w:ascii="Arial" w:hAnsi="Arial" w:cs="Arial"/>
        </w:rPr>
        <w:t>GREEN SAMPA por VAI TEC</w:t>
      </w:r>
    </w:p>
    <w:p w14:paraId="3FEBDDAD" w14:textId="266819CD" w:rsidR="00351E2F" w:rsidRDefault="00351E2F">
      <w:pPr>
        <w:rPr>
          <w:rFonts w:ascii="Arial" w:hAnsi="Arial" w:cs="Arial"/>
        </w:rPr>
      </w:pPr>
      <w:r w:rsidRPr="00351E2F">
        <w:rPr>
          <w:rFonts w:ascii="Arial" w:hAnsi="Arial" w:cs="Arial"/>
        </w:rPr>
        <w:t xml:space="preserve">A Diretoria Executiva da Agência São Paulo de Desenvolvimento - ADE SAMPA, com base nos autos do mencionado processo, incluindo a Carta do Presidente da Comissão de Seleção (doc. SEI! nº 101591729) e documentos correlatos (docs. SEI! nº 101594298, 101595348 e 101595920), e conforme o disposto no artigo 26, inciso VII, do Estatuto da ADE SAMPA, ratificado pelo Decreto Municipal nº 54.661 de 5 de dezembro de 2013, acolhe a decisão da Comissão de Seleção e AUTORIZA </w:t>
      </w:r>
      <w:r w:rsidRPr="00351E2F">
        <w:rPr>
          <w:rFonts w:ascii="Arial" w:hAnsi="Arial" w:cs="Arial"/>
        </w:rPr>
        <w:t>os trâmites</w:t>
      </w:r>
      <w:r w:rsidRPr="00351E2F">
        <w:rPr>
          <w:rFonts w:ascii="Arial" w:hAnsi="Arial" w:cs="Arial"/>
        </w:rPr>
        <w:t xml:space="preserve"> necessárias para a desclassificação e desligamento da empresa ECO BANHO no referido</w:t>
      </w:r>
      <w:r>
        <w:rPr>
          <w:rFonts w:ascii="Arial" w:hAnsi="Arial" w:cs="Arial"/>
        </w:rPr>
        <w:t xml:space="preserve"> </w:t>
      </w:r>
      <w:r w:rsidRPr="00351E2F">
        <w:rPr>
          <w:rFonts w:ascii="Arial" w:hAnsi="Arial" w:cs="Arial"/>
        </w:rPr>
        <w:t>programa.</w:t>
      </w:r>
      <w:r w:rsidRPr="00351E2F">
        <w:rPr>
          <w:rFonts w:ascii="Arial" w:hAnsi="Arial" w:cs="Arial"/>
        </w:rPr>
        <w:cr/>
      </w:r>
      <w:r>
        <w:rPr>
          <w:rFonts w:ascii="Arial" w:hAnsi="Arial" w:cs="Arial"/>
        </w:rPr>
        <w:br w:type="page"/>
      </w:r>
    </w:p>
    <w:p w14:paraId="52151177" w14:textId="77777777" w:rsidR="00351E2F" w:rsidRPr="00351E2F" w:rsidRDefault="00351E2F" w:rsidP="00351E2F">
      <w:pPr>
        <w:rPr>
          <w:rFonts w:ascii="Arial" w:hAnsi="Arial" w:cs="Arial"/>
          <w:b/>
          <w:bCs/>
        </w:rPr>
      </w:pPr>
      <w:r w:rsidRPr="00351E2F">
        <w:rPr>
          <w:rFonts w:ascii="Arial" w:hAnsi="Arial" w:cs="Arial"/>
          <w:b/>
          <w:bCs/>
        </w:rPr>
        <w:lastRenderedPageBreak/>
        <w:t>Documento: 103312471 | Extrato</w:t>
      </w:r>
    </w:p>
    <w:p w14:paraId="0D4BDA33" w14:textId="77777777" w:rsidR="00351E2F" w:rsidRPr="00351E2F" w:rsidRDefault="00351E2F" w:rsidP="00351E2F">
      <w:pPr>
        <w:rPr>
          <w:rFonts w:ascii="Arial" w:hAnsi="Arial" w:cs="Arial"/>
        </w:rPr>
      </w:pPr>
      <w:r w:rsidRPr="00351E2F">
        <w:rPr>
          <w:rFonts w:ascii="Arial" w:hAnsi="Arial" w:cs="Arial"/>
        </w:rPr>
        <w:t>EXTRATO DE EDITAL - CARTA CONVITE Nº 15/2024</w:t>
      </w:r>
    </w:p>
    <w:p w14:paraId="31FE9372" w14:textId="77777777" w:rsidR="00351E2F" w:rsidRPr="00351E2F" w:rsidRDefault="00351E2F" w:rsidP="00351E2F">
      <w:pPr>
        <w:rPr>
          <w:rFonts w:ascii="Arial" w:hAnsi="Arial" w:cs="Arial"/>
        </w:rPr>
      </w:pPr>
      <w:r w:rsidRPr="00351E2F">
        <w:rPr>
          <w:rFonts w:ascii="Arial" w:hAnsi="Arial" w:cs="Arial"/>
        </w:rPr>
        <w:t>PROCESSO SEI! 8710.2024/0000296-6</w:t>
      </w:r>
    </w:p>
    <w:p w14:paraId="1B9EEACD" w14:textId="4CF5587A" w:rsidR="00351E2F" w:rsidRPr="00351E2F" w:rsidRDefault="00351E2F" w:rsidP="00351E2F">
      <w:pPr>
        <w:rPr>
          <w:rFonts w:ascii="Arial" w:hAnsi="Arial" w:cs="Arial"/>
        </w:rPr>
      </w:pPr>
      <w:r w:rsidRPr="00351E2F">
        <w:rPr>
          <w:rFonts w:ascii="Arial" w:hAnsi="Arial" w:cs="Arial"/>
        </w:rPr>
        <w:t>A Agência São Paulo de Desenvolvimento - ADE SAMPA, por intermédio de seu Diretor Presidente, no exercício das competências atribuídas pelo Estatuto Social desta Agência, divulga o edital referente à Carta Convite nº 15/2024, conduzido através do processo SEI! n.º 8710.2024/0000296-6. A proposta de edital de carta convite tem a</w:t>
      </w:r>
      <w:r>
        <w:rPr>
          <w:rFonts w:ascii="Arial" w:hAnsi="Arial" w:cs="Arial"/>
        </w:rPr>
        <w:t xml:space="preserve"> </w:t>
      </w:r>
      <w:r w:rsidRPr="00351E2F">
        <w:rPr>
          <w:rFonts w:ascii="Arial" w:hAnsi="Arial" w:cs="Arial"/>
        </w:rPr>
        <w:t>finalidade a seleção de empresa especializada em serviços de arquitetura, engenharia, cenografia e gestão de eventos, com o propósito de projetar e executar a construção de</w:t>
      </w:r>
      <w:r>
        <w:rPr>
          <w:rFonts w:ascii="Arial" w:hAnsi="Arial" w:cs="Arial"/>
        </w:rPr>
        <w:t xml:space="preserve"> </w:t>
      </w:r>
      <w:r w:rsidRPr="00351E2F">
        <w:rPr>
          <w:rFonts w:ascii="Arial" w:hAnsi="Arial" w:cs="Arial"/>
        </w:rPr>
        <w:t>um estande e espaço de apoio, os quais devem ser devidamente equipados, decorados, mobiliados e operacionalizados, incorporando elementos cenográficos alinhados às</w:t>
      </w:r>
      <w:r>
        <w:rPr>
          <w:rFonts w:ascii="Arial" w:hAnsi="Arial" w:cs="Arial"/>
        </w:rPr>
        <w:t xml:space="preserve"> </w:t>
      </w:r>
      <w:r w:rsidRPr="00351E2F">
        <w:rPr>
          <w:rFonts w:ascii="Arial" w:hAnsi="Arial" w:cs="Arial"/>
        </w:rPr>
        <w:t>demandas do 7º Congresso Conexidades. Esta iniciativa visa conjugar esforços entre a Ade Sampa e a Secretaria Municipal de Turismo, a fim de promover e fortalecer a</w:t>
      </w:r>
      <w:r>
        <w:rPr>
          <w:rFonts w:ascii="Arial" w:hAnsi="Arial" w:cs="Arial"/>
        </w:rPr>
        <w:t xml:space="preserve"> </w:t>
      </w:r>
      <w:r w:rsidRPr="00351E2F">
        <w:rPr>
          <w:rFonts w:ascii="Arial" w:hAnsi="Arial" w:cs="Arial"/>
        </w:rPr>
        <w:t>cadeia produtiva do turismo, sendo que o evento ocorrerá de 04 a 08 de junho de 2024 no Complexo Turístico situado na Av. Dr. Altino Arantes, 2298-2408, Centro, São</w:t>
      </w:r>
      <w:r>
        <w:rPr>
          <w:rFonts w:ascii="Arial" w:hAnsi="Arial" w:cs="Arial"/>
        </w:rPr>
        <w:t xml:space="preserve"> </w:t>
      </w:r>
      <w:r w:rsidRPr="00351E2F">
        <w:rPr>
          <w:rFonts w:ascii="Arial" w:hAnsi="Arial" w:cs="Arial"/>
        </w:rPr>
        <w:t>Sebastião - SP, enquanto todos os requisitos e especificações detalhados encontram-se no Termo de Referência, Anexo I, do respectivo Edital. A íntegra do edital,</w:t>
      </w:r>
      <w:r>
        <w:rPr>
          <w:rFonts w:ascii="Arial" w:hAnsi="Arial" w:cs="Arial"/>
        </w:rPr>
        <w:t xml:space="preserve"> </w:t>
      </w:r>
      <w:r w:rsidRPr="00351E2F">
        <w:rPr>
          <w:rFonts w:ascii="Arial" w:hAnsi="Arial" w:cs="Arial"/>
        </w:rPr>
        <w:t>juntamente com seus anexos, estará disponível para consulta no sítio eletrônico da Agência, acessível através do link: https://adesampa.com.br/adeeditais/carta-convite/.</w:t>
      </w:r>
    </w:p>
    <w:p w14:paraId="3AA281BB" w14:textId="77777777" w:rsidR="00351E2F" w:rsidRPr="00351E2F" w:rsidRDefault="00351E2F" w:rsidP="00351E2F">
      <w:pPr>
        <w:rPr>
          <w:rFonts w:ascii="Arial" w:hAnsi="Arial" w:cs="Arial"/>
        </w:rPr>
      </w:pPr>
      <w:r w:rsidRPr="00351E2F">
        <w:rPr>
          <w:rFonts w:ascii="Arial" w:hAnsi="Arial" w:cs="Arial"/>
        </w:rPr>
        <w:t>CRITÉRIO DE JULGAMENTO: Menor Preço.</w:t>
      </w:r>
    </w:p>
    <w:p w14:paraId="0757B2D0" w14:textId="77777777" w:rsidR="00351E2F" w:rsidRPr="00351E2F" w:rsidRDefault="00351E2F" w:rsidP="00351E2F">
      <w:pPr>
        <w:rPr>
          <w:rFonts w:ascii="Arial" w:hAnsi="Arial" w:cs="Arial"/>
        </w:rPr>
      </w:pPr>
      <w:r w:rsidRPr="00351E2F">
        <w:rPr>
          <w:rFonts w:ascii="Arial" w:hAnsi="Arial" w:cs="Arial"/>
        </w:rPr>
        <w:t>DATA E HORÁRIO DE SESSÃO DE LICITAÇÃO: 17/05/2024, às 10h30.</w:t>
      </w:r>
    </w:p>
    <w:p w14:paraId="4A737ACD" w14:textId="77777777" w:rsidR="00351E2F" w:rsidRPr="00351E2F" w:rsidRDefault="00351E2F" w:rsidP="00351E2F">
      <w:pPr>
        <w:rPr>
          <w:rFonts w:ascii="Arial" w:hAnsi="Arial" w:cs="Arial"/>
        </w:rPr>
      </w:pPr>
      <w:r w:rsidRPr="00351E2F">
        <w:rPr>
          <w:rFonts w:ascii="Arial" w:hAnsi="Arial" w:cs="Arial"/>
        </w:rPr>
        <w:t>LOCAL: Rua Líbero Badaró, 425 - 11º andar - Centro.</w:t>
      </w:r>
    </w:p>
    <w:p w14:paraId="4B3AEEE0" w14:textId="77777777" w:rsidR="00351E2F" w:rsidRPr="00351E2F" w:rsidRDefault="00351E2F" w:rsidP="00351E2F">
      <w:pPr>
        <w:rPr>
          <w:rFonts w:ascii="Arial" w:hAnsi="Arial" w:cs="Arial"/>
        </w:rPr>
      </w:pPr>
      <w:r w:rsidRPr="00351E2F">
        <w:rPr>
          <w:rFonts w:ascii="Arial" w:hAnsi="Arial" w:cs="Arial"/>
        </w:rPr>
        <w:t>Adicionalmente, informamos que os seguintes funcionários foram designados para compor a Comissão de Licitação para o presente certame:</w:t>
      </w:r>
    </w:p>
    <w:p w14:paraId="2EEAF080" w14:textId="77777777" w:rsidR="00351E2F" w:rsidRPr="00351E2F" w:rsidRDefault="00351E2F" w:rsidP="00351E2F">
      <w:pPr>
        <w:rPr>
          <w:rFonts w:ascii="Arial" w:hAnsi="Arial" w:cs="Arial"/>
        </w:rPr>
      </w:pPr>
      <w:r w:rsidRPr="00351E2F">
        <w:rPr>
          <w:rFonts w:ascii="Arial" w:hAnsi="Arial" w:cs="Arial"/>
        </w:rPr>
        <w:t>Presidência do certame:</w:t>
      </w:r>
    </w:p>
    <w:p w14:paraId="06193246" w14:textId="77777777" w:rsidR="00351E2F" w:rsidRPr="00351E2F" w:rsidRDefault="00351E2F" w:rsidP="00351E2F">
      <w:pPr>
        <w:rPr>
          <w:rFonts w:ascii="Arial" w:hAnsi="Arial" w:cs="Arial"/>
        </w:rPr>
      </w:pPr>
      <w:r w:rsidRPr="00351E2F">
        <w:rPr>
          <w:rFonts w:ascii="Arial" w:hAnsi="Arial" w:cs="Arial"/>
        </w:rPr>
        <w:t>Titular: Cristiane Soria - Assessora II</w:t>
      </w:r>
    </w:p>
    <w:p w14:paraId="0FAA5DC2" w14:textId="77777777" w:rsidR="00351E2F" w:rsidRPr="00351E2F" w:rsidRDefault="00351E2F" w:rsidP="00351E2F">
      <w:pPr>
        <w:rPr>
          <w:rFonts w:ascii="Arial" w:hAnsi="Arial" w:cs="Arial"/>
        </w:rPr>
      </w:pPr>
      <w:r w:rsidRPr="00351E2F">
        <w:rPr>
          <w:rFonts w:ascii="Arial" w:hAnsi="Arial" w:cs="Arial"/>
        </w:rPr>
        <w:t xml:space="preserve">Suplente: Elisabete Cristina </w:t>
      </w:r>
      <w:proofErr w:type="spellStart"/>
      <w:r w:rsidRPr="00351E2F">
        <w:rPr>
          <w:rFonts w:ascii="Arial" w:hAnsi="Arial" w:cs="Arial"/>
        </w:rPr>
        <w:t>Klososki</w:t>
      </w:r>
      <w:proofErr w:type="spellEnd"/>
      <w:r w:rsidRPr="00351E2F">
        <w:rPr>
          <w:rFonts w:ascii="Arial" w:hAnsi="Arial" w:cs="Arial"/>
        </w:rPr>
        <w:t xml:space="preserve"> - Superintendente Administrativo Financeira</w:t>
      </w:r>
    </w:p>
    <w:p w14:paraId="15DB830B" w14:textId="77777777" w:rsidR="00351E2F" w:rsidRPr="00351E2F" w:rsidRDefault="00351E2F" w:rsidP="00351E2F">
      <w:pPr>
        <w:rPr>
          <w:rFonts w:ascii="Arial" w:hAnsi="Arial" w:cs="Arial"/>
        </w:rPr>
      </w:pPr>
      <w:r w:rsidRPr="00351E2F">
        <w:rPr>
          <w:rFonts w:ascii="Arial" w:hAnsi="Arial" w:cs="Arial"/>
        </w:rPr>
        <w:t>Equipe de Apoio</w:t>
      </w:r>
    </w:p>
    <w:p w14:paraId="213EECE1" w14:textId="77777777" w:rsidR="00351E2F" w:rsidRPr="00351E2F" w:rsidRDefault="00351E2F" w:rsidP="00351E2F">
      <w:pPr>
        <w:rPr>
          <w:rFonts w:ascii="Arial" w:hAnsi="Arial" w:cs="Arial"/>
        </w:rPr>
      </w:pPr>
      <w:r w:rsidRPr="00351E2F">
        <w:rPr>
          <w:rFonts w:ascii="Arial" w:hAnsi="Arial" w:cs="Arial"/>
        </w:rPr>
        <w:t>Titular: Érika Ribeiro de Paula - Assistente de Compras</w:t>
      </w:r>
    </w:p>
    <w:p w14:paraId="061229D7" w14:textId="3135EDD0" w:rsidR="00351E2F" w:rsidRPr="00351E2F" w:rsidRDefault="00351E2F" w:rsidP="00351E2F">
      <w:pPr>
        <w:rPr>
          <w:rFonts w:ascii="Arial" w:hAnsi="Arial" w:cs="Arial"/>
        </w:rPr>
      </w:pPr>
      <w:r w:rsidRPr="00351E2F">
        <w:rPr>
          <w:rFonts w:ascii="Arial" w:hAnsi="Arial" w:cs="Arial"/>
        </w:rPr>
        <w:t xml:space="preserve">Suplente: </w:t>
      </w:r>
      <w:r w:rsidRPr="00351E2F">
        <w:rPr>
          <w:rFonts w:ascii="Arial" w:hAnsi="Arial" w:cs="Arial"/>
        </w:rPr>
        <w:t>Luís</w:t>
      </w:r>
      <w:r w:rsidRPr="00351E2F">
        <w:rPr>
          <w:rFonts w:ascii="Arial" w:hAnsi="Arial" w:cs="Arial"/>
        </w:rPr>
        <w:t xml:space="preserve"> Felipe Furtado </w:t>
      </w:r>
      <w:proofErr w:type="spellStart"/>
      <w:r w:rsidRPr="00351E2F">
        <w:rPr>
          <w:rFonts w:ascii="Arial" w:hAnsi="Arial" w:cs="Arial"/>
        </w:rPr>
        <w:t>Iannone</w:t>
      </w:r>
      <w:proofErr w:type="spellEnd"/>
      <w:r w:rsidRPr="00351E2F">
        <w:rPr>
          <w:rFonts w:ascii="Arial" w:hAnsi="Arial" w:cs="Arial"/>
        </w:rPr>
        <w:t xml:space="preserve"> - Analista de Compras</w:t>
      </w:r>
    </w:p>
    <w:p w14:paraId="01DBD621" w14:textId="77777777" w:rsidR="00351E2F" w:rsidRPr="00351E2F" w:rsidRDefault="00351E2F" w:rsidP="00351E2F">
      <w:pPr>
        <w:rPr>
          <w:rFonts w:ascii="Arial" w:hAnsi="Arial" w:cs="Arial"/>
        </w:rPr>
      </w:pPr>
      <w:r w:rsidRPr="00351E2F">
        <w:rPr>
          <w:rFonts w:ascii="Arial" w:hAnsi="Arial" w:cs="Arial"/>
        </w:rPr>
        <w:t>Suplente: Natalia Marinho da Silva - Analista de Compras</w:t>
      </w:r>
    </w:p>
    <w:p w14:paraId="02B28406" w14:textId="34A25DBE" w:rsidR="00351E2F" w:rsidRDefault="00351E2F" w:rsidP="00351E2F">
      <w:pPr>
        <w:rPr>
          <w:rFonts w:ascii="Arial" w:hAnsi="Arial" w:cs="Arial"/>
        </w:rPr>
      </w:pPr>
      <w:r w:rsidRPr="00351E2F">
        <w:rPr>
          <w:rFonts w:ascii="Arial" w:hAnsi="Arial" w:cs="Arial"/>
        </w:rPr>
        <w:t xml:space="preserve">Equipe </w:t>
      </w:r>
      <w:r w:rsidRPr="00351E2F">
        <w:rPr>
          <w:rFonts w:ascii="Arial" w:hAnsi="Arial" w:cs="Arial"/>
        </w:rPr>
        <w:t>Técnica</w:t>
      </w:r>
      <w:r>
        <w:rPr>
          <w:rFonts w:ascii="Arial" w:hAnsi="Arial" w:cs="Arial"/>
        </w:rPr>
        <w:t xml:space="preserve">: </w:t>
      </w:r>
      <w:r w:rsidRPr="00351E2F">
        <w:rPr>
          <w:rFonts w:ascii="Arial" w:hAnsi="Arial" w:cs="Arial"/>
        </w:rPr>
        <w:t xml:space="preserve">Ana Paula de Barros Rodrigues </w:t>
      </w:r>
      <w:r>
        <w:rPr>
          <w:rFonts w:ascii="Arial" w:hAnsi="Arial" w:cs="Arial"/>
        </w:rPr>
        <w:t>–</w:t>
      </w:r>
      <w:r w:rsidRPr="00351E2F">
        <w:rPr>
          <w:rFonts w:ascii="Arial" w:hAnsi="Arial" w:cs="Arial"/>
        </w:rPr>
        <w:t xml:space="preserve"> Superintendente</w:t>
      </w:r>
    </w:p>
    <w:p w14:paraId="6A51F76E" w14:textId="472EE38F" w:rsidR="00351E2F" w:rsidRDefault="00351E2F" w:rsidP="004E2F50">
      <w:pPr>
        <w:jc w:val="center"/>
        <w:rPr>
          <w:rFonts w:ascii="Arial" w:hAnsi="Arial" w:cs="Arial"/>
          <w:b/>
          <w:bCs/>
          <w:sz w:val="32"/>
          <w:szCs w:val="32"/>
          <w:u w:val="single"/>
        </w:rPr>
      </w:pPr>
      <w:r>
        <w:rPr>
          <w:rFonts w:ascii="Arial" w:hAnsi="Arial" w:cs="Arial"/>
        </w:rPr>
        <w:br w:type="page"/>
      </w:r>
      <w:r w:rsidR="004E2F50" w:rsidRPr="004E2F50">
        <w:rPr>
          <w:rFonts w:ascii="Arial" w:hAnsi="Arial" w:cs="Arial"/>
          <w:b/>
          <w:bCs/>
          <w:sz w:val="32"/>
          <w:szCs w:val="32"/>
          <w:u w:val="single"/>
        </w:rPr>
        <w:lastRenderedPageBreak/>
        <w:t>DIÁRIO OFICIAL DA UNIÃO</w:t>
      </w:r>
    </w:p>
    <w:p w14:paraId="019AABBB" w14:textId="77777777" w:rsidR="004E2F50" w:rsidRPr="004E2F50" w:rsidRDefault="004E2F50" w:rsidP="004E2F50">
      <w:pPr>
        <w:jc w:val="center"/>
        <w:rPr>
          <w:rFonts w:ascii="Arial" w:hAnsi="Arial" w:cs="Arial"/>
          <w:b/>
          <w:bCs/>
          <w:sz w:val="32"/>
          <w:szCs w:val="32"/>
          <w:u w:val="single"/>
        </w:rPr>
      </w:pPr>
      <w:r w:rsidRPr="004E2F50">
        <w:rPr>
          <w:rFonts w:ascii="Arial" w:hAnsi="Arial" w:cs="Arial"/>
          <w:b/>
          <w:bCs/>
          <w:sz w:val="32"/>
          <w:szCs w:val="32"/>
          <w:u w:val="single"/>
        </w:rPr>
        <w:t>PORTARIA Nº 12, DE 6 DE MAIO DE 2024</w:t>
      </w:r>
    </w:p>
    <w:p w14:paraId="25BAC8AD" w14:textId="77777777" w:rsidR="004E2F50" w:rsidRPr="004E2F50" w:rsidRDefault="004E2F50" w:rsidP="004E2F50">
      <w:pPr>
        <w:jc w:val="center"/>
        <w:rPr>
          <w:rFonts w:ascii="Arial" w:hAnsi="Arial" w:cs="Arial"/>
          <w:b/>
          <w:bCs/>
          <w:sz w:val="32"/>
          <w:szCs w:val="32"/>
          <w:u w:val="single"/>
        </w:rPr>
      </w:pPr>
    </w:p>
    <w:p w14:paraId="09B160FB" w14:textId="77777777" w:rsidR="004E2F50" w:rsidRPr="004E2F50" w:rsidRDefault="004E2F50" w:rsidP="004E2F50">
      <w:pPr>
        <w:jc w:val="both"/>
        <w:rPr>
          <w:rFonts w:ascii="Arial" w:hAnsi="Arial" w:cs="Arial"/>
        </w:rPr>
      </w:pPr>
      <w:r w:rsidRPr="004E2F50">
        <w:rPr>
          <w:rFonts w:ascii="Arial" w:hAnsi="Arial" w:cs="Arial"/>
        </w:rPr>
        <w:t>Autoriza o fomento, por meio da Bolsa-Formação, de cursos de qualificação profissional voltados ao empreendedorismo.</w:t>
      </w:r>
    </w:p>
    <w:p w14:paraId="238FEF38" w14:textId="77777777" w:rsidR="004E2F50" w:rsidRPr="004E2F50" w:rsidRDefault="004E2F50" w:rsidP="004E2F50">
      <w:pPr>
        <w:jc w:val="both"/>
        <w:rPr>
          <w:rFonts w:ascii="Arial" w:hAnsi="Arial" w:cs="Arial"/>
        </w:rPr>
      </w:pPr>
      <w:r w:rsidRPr="004E2F50">
        <w:rPr>
          <w:rFonts w:ascii="Arial" w:hAnsi="Arial" w:cs="Arial"/>
        </w:rPr>
        <w:t>O SECRETÁRIO DE EDUCAÇÃO PROFISSIONAL E TECNOLÓGICA DO MINISTÉRIO DA EDUCAÇÃO, no uso das atribuições que lhe foram conferidas pelo art. 18 do Decreto nº 11.691, de 5 de setembro de 2023, tendo em vista o disposto no § 1º do artigo 5º e o inciso IV do art. 4º da Lei nº 12.513, de 26 de outubro de 2011, o disposto no § 1º do art. 4º e o art. 19, ambos da Portaria nº 1.042, de 21 de dezembro de 2021, considerando o constante dos autos do Processo nº 23000.007582/2024-36, resolve:</w:t>
      </w:r>
    </w:p>
    <w:p w14:paraId="19020EEC" w14:textId="77777777" w:rsidR="004E2F50" w:rsidRPr="004E2F50" w:rsidRDefault="004E2F50" w:rsidP="004E2F50">
      <w:pPr>
        <w:jc w:val="both"/>
        <w:rPr>
          <w:rFonts w:ascii="Arial" w:hAnsi="Arial" w:cs="Arial"/>
        </w:rPr>
      </w:pPr>
      <w:r w:rsidRPr="004E2F50">
        <w:rPr>
          <w:rFonts w:ascii="Arial" w:hAnsi="Arial" w:cs="Arial"/>
        </w:rPr>
        <w:t>Art. 1º Autorizar o fomento por meio da Bolsa-Formação, dos cursos de qualificação profissional na área de empreendedorismo.</w:t>
      </w:r>
    </w:p>
    <w:p w14:paraId="38A7C169" w14:textId="77777777" w:rsidR="004E2F50" w:rsidRPr="004E2F50" w:rsidRDefault="004E2F50" w:rsidP="004E2F50">
      <w:pPr>
        <w:jc w:val="both"/>
        <w:rPr>
          <w:rFonts w:ascii="Arial" w:hAnsi="Arial" w:cs="Arial"/>
        </w:rPr>
      </w:pPr>
      <w:r w:rsidRPr="004E2F50">
        <w:rPr>
          <w:rFonts w:ascii="Arial" w:hAnsi="Arial" w:cs="Arial"/>
        </w:rPr>
        <w:t>Parágrafo único. Os cursos previstos no caput encontram-se no Anexo I desta Portaria, o qual servirá como documento orientador previsto no §4º do art. 4º da Portaria nº 1.042/2021.</w:t>
      </w:r>
    </w:p>
    <w:p w14:paraId="02E6ED43" w14:textId="77777777" w:rsidR="004E2F50" w:rsidRPr="004E2F50" w:rsidRDefault="004E2F50" w:rsidP="004E2F50">
      <w:pPr>
        <w:jc w:val="both"/>
        <w:rPr>
          <w:rFonts w:ascii="Arial" w:hAnsi="Arial" w:cs="Arial"/>
        </w:rPr>
      </w:pPr>
      <w:r w:rsidRPr="004E2F50">
        <w:rPr>
          <w:rFonts w:ascii="Arial" w:hAnsi="Arial" w:cs="Arial"/>
        </w:rPr>
        <w:t>Art. 2º O processo de pactuação dos cursos de que trata esta portaria obedecerá ao disposto na Portaria nº 1.042 de 21 de dezembro de 2021.</w:t>
      </w:r>
    </w:p>
    <w:p w14:paraId="6B191256" w14:textId="77777777" w:rsidR="004E2F50" w:rsidRPr="004E2F50" w:rsidRDefault="004E2F50" w:rsidP="004E2F50">
      <w:pPr>
        <w:jc w:val="both"/>
        <w:rPr>
          <w:rFonts w:ascii="Arial" w:hAnsi="Arial" w:cs="Arial"/>
        </w:rPr>
      </w:pPr>
      <w:r w:rsidRPr="004E2F50">
        <w:rPr>
          <w:rFonts w:ascii="Arial" w:hAnsi="Arial" w:cs="Arial"/>
        </w:rPr>
        <w:t>Art. 3º Esta Portaria entra em vigor na data de sua publicação.</w:t>
      </w:r>
    </w:p>
    <w:p w14:paraId="3BE16A26" w14:textId="77777777" w:rsidR="004E2F50" w:rsidRPr="004E2F50" w:rsidRDefault="004E2F50" w:rsidP="004E2F50">
      <w:pPr>
        <w:jc w:val="both"/>
        <w:rPr>
          <w:rFonts w:ascii="Arial" w:hAnsi="Arial" w:cs="Arial"/>
        </w:rPr>
      </w:pPr>
    </w:p>
    <w:p w14:paraId="51B205DA" w14:textId="77777777" w:rsidR="004E2F50" w:rsidRPr="004E2F50" w:rsidRDefault="004E2F50" w:rsidP="004E2F50">
      <w:pPr>
        <w:jc w:val="both"/>
        <w:rPr>
          <w:rFonts w:ascii="Arial" w:hAnsi="Arial" w:cs="Arial"/>
        </w:rPr>
      </w:pPr>
      <w:r w:rsidRPr="004E2F50">
        <w:rPr>
          <w:rFonts w:ascii="Arial" w:hAnsi="Arial" w:cs="Arial"/>
        </w:rPr>
        <w:t>MARCELO BREGAGNOLI</w:t>
      </w:r>
    </w:p>
    <w:p w14:paraId="35975210" w14:textId="77777777" w:rsidR="004E2F50" w:rsidRPr="004E2F50" w:rsidRDefault="004E2F50" w:rsidP="004E2F50">
      <w:pPr>
        <w:jc w:val="both"/>
        <w:rPr>
          <w:rFonts w:ascii="Arial" w:hAnsi="Arial" w:cs="Arial"/>
        </w:rPr>
      </w:pPr>
    </w:p>
    <w:p w14:paraId="09340FCD" w14:textId="77777777" w:rsidR="004E2F50" w:rsidRPr="004E2F50" w:rsidRDefault="004E2F50" w:rsidP="004E2F50">
      <w:pPr>
        <w:jc w:val="both"/>
        <w:rPr>
          <w:rFonts w:ascii="Arial" w:hAnsi="Arial" w:cs="Arial"/>
        </w:rPr>
      </w:pPr>
      <w:r w:rsidRPr="004E2F50">
        <w:rPr>
          <w:rFonts w:ascii="Arial" w:hAnsi="Arial" w:cs="Arial"/>
        </w:rPr>
        <w:t>ANEXO I</w:t>
      </w:r>
    </w:p>
    <w:p w14:paraId="2D4ED2BD" w14:textId="77777777" w:rsidR="004E2F50" w:rsidRPr="004E2F50" w:rsidRDefault="004E2F50" w:rsidP="004E2F50">
      <w:pPr>
        <w:jc w:val="both"/>
        <w:rPr>
          <w:rFonts w:ascii="Arial" w:hAnsi="Arial" w:cs="Arial"/>
        </w:rPr>
      </w:pPr>
    </w:p>
    <w:p w14:paraId="43F75708" w14:textId="77777777" w:rsidR="004E2F50" w:rsidRPr="004E2F50" w:rsidRDefault="004E2F50" w:rsidP="004E2F50">
      <w:pPr>
        <w:jc w:val="both"/>
        <w:rPr>
          <w:rFonts w:ascii="Arial" w:hAnsi="Arial" w:cs="Arial"/>
        </w:rPr>
      </w:pPr>
      <w:r w:rsidRPr="004E2F50">
        <w:rPr>
          <w:rFonts w:ascii="Arial" w:hAnsi="Arial" w:cs="Arial"/>
        </w:rPr>
        <w:t>CURSOS DE QUALIFICAÇÃO PROFISSIONAL</w:t>
      </w:r>
    </w:p>
    <w:p w14:paraId="02D2947E" w14:textId="77777777" w:rsidR="004E2F50" w:rsidRPr="004E2F50" w:rsidRDefault="004E2F50" w:rsidP="004E2F50">
      <w:pPr>
        <w:jc w:val="both"/>
        <w:rPr>
          <w:rFonts w:ascii="Arial" w:hAnsi="Arial" w:cs="Arial"/>
        </w:rPr>
      </w:pPr>
    </w:p>
    <w:p w14:paraId="63975D4B" w14:textId="77777777" w:rsidR="004E2F50" w:rsidRPr="004E2F50" w:rsidRDefault="004E2F50" w:rsidP="004E2F50">
      <w:pPr>
        <w:jc w:val="both"/>
        <w:rPr>
          <w:rFonts w:ascii="Arial" w:hAnsi="Arial" w:cs="Arial"/>
        </w:rPr>
      </w:pPr>
      <w:r w:rsidRPr="004E2F50">
        <w:rPr>
          <w:rFonts w:ascii="Arial" w:hAnsi="Arial" w:cs="Arial"/>
        </w:rPr>
        <w:t>Nome do Curso:</w:t>
      </w:r>
    </w:p>
    <w:p w14:paraId="40E2F6F1" w14:textId="77777777" w:rsidR="004E2F50" w:rsidRPr="004E2F50" w:rsidRDefault="004E2F50" w:rsidP="004E2F50">
      <w:pPr>
        <w:jc w:val="both"/>
        <w:rPr>
          <w:rFonts w:ascii="Arial" w:hAnsi="Arial" w:cs="Arial"/>
        </w:rPr>
      </w:pPr>
    </w:p>
    <w:p w14:paraId="5E284D39" w14:textId="77777777" w:rsidR="004E2F50" w:rsidRPr="004E2F50" w:rsidRDefault="004E2F50" w:rsidP="004E2F50">
      <w:pPr>
        <w:jc w:val="both"/>
        <w:rPr>
          <w:rFonts w:ascii="Arial" w:hAnsi="Arial" w:cs="Arial"/>
        </w:rPr>
      </w:pPr>
      <w:r w:rsidRPr="004E2F50">
        <w:rPr>
          <w:rFonts w:ascii="Arial" w:hAnsi="Arial" w:cs="Arial"/>
        </w:rPr>
        <w:t>Gestão de Pequenos Negócios</w:t>
      </w:r>
    </w:p>
    <w:p w14:paraId="4B275D19" w14:textId="77777777" w:rsidR="004E2F50" w:rsidRPr="004E2F50" w:rsidRDefault="004E2F50" w:rsidP="004E2F50">
      <w:pPr>
        <w:jc w:val="both"/>
        <w:rPr>
          <w:rFonts w:ascii="Arial" w:hAnsi="Arial" w:cs="Arial"/>
        </w:rPr>
      </w:pPr>
    </w:p>
    <w:p w14:paraId="402B564F" w14:textId="77777777" w:rsidR="004E2F50" w:rsidRPr="004E2F50" w:rsidRDefault="004E2F50" w:rsidP="004E2F50">
      <w:pPr>
        <w:jc w:val="both"/>
        <w:rPr>
          <w:rFonts w:ascii="Arial" w:hAnsi="Arial" w:cs="Arial"/>
        </w:rPr>
      </w:pPr>
      <w:r w:rsidRPr="004E2F50">
        <w:rPr>
          <w:rFonts w:ascii="Arial" w:hAnsi="Arial" w:cs="Arial"/>
        </w:rPr>
        <w:t>Carga Horária:</w:t>
      </w:r>
    </w:p>
    <w:p w14:paraId="599AE073" w14:textId="77777777" w:rsidR="004E2F50" w:rsidRPr="004E2F50" w:rsidRDefault="004E2F50" w:rsidP="004E2F50">
      <w:pPr>
        <w:jc w:val="both"/>
        <w:rPr>
          <w:rFonts w:ascii="Arial" w:hAnsi="Arial" w:cs="Arial"/>
        </w:rPr>
      </w:pPr>
    </w:p>
    <w:p w14:paraId="25A18E1F" w14:textId="77777777" w:rsidR="004E2F50" w:rsidRPr="004E2F50" w:rsidRDefault="004E2F50" w:rsidP="004E2F50">
      <w:pPr>
        <w:jc w:val="both"/>
        <w:rPr>
          <w:rFonts w:ascii="Arial" w:hAnsi="Arial" w:cs="Arial"/>
        </w:rPr>
      </w:pPr>
      <w:r w:rsidRPr="004E2F50">
        <w:rPr>
          <w:rFonts w:ascii="Arial" w:hAnsi="Arial" w:cs="Arial"/>
        </w:rPr>
        <w:t>240 horas.</w:t>
      </w:r>
    </w:p>
    <w:p w14:paraId="41D5F5C8" w14:textId="77777777" w:rsidR="004E2F50" w:rsidRPr="004E2F50" w:rsidRDefault="004E2F50" w:rsidP="004E2F50">
      <w:pPr>
        <w:jc w:val="both"/>
        <w:rPr>
          <w:rFonts w:ascii="Arial" w:hAnsi="Arial" w:cs="Arial"/>
        </w:rPr>
      </w:pPr>
    </w:p>
    <w:p w14:paraId="4842CE2D" w14:textId="77777777" w:rsidR="004E2F50" w:rsidRPr="004E2F50" w:rsidRDefault="004E2F50" w:rsidP="004E2F50">
      <w:pPr>
        <w:jc w:val="both"/>
        <w:rPr>
          <w:rFonts w:ascii="Arial" w:hAnsi="Arial" w:cs="Arial"/>
        </w:rPr>
      </w:pPr>
      <w:r w:rsidRPr="004E2F50">
        <w:rPr>
          <w:rFonts w:ascii="Arial" w:hAnsi="Arial" w:cs="Arial"/>
        </w:rPr>
        <w:t>Eixo Tecnológico:</w:t>
      </w:r>
    </w:p>
    <w:p w14:paraId="45EC69FE" w14:textId="77777777" w:rsidR="004E2F50" w:rsidRPr="004E2F50" w:rsidRDefault="004E2F50" w:rsidP="004E2F50">
      <w:pPr>
        <w:jc w:val="both"/>
        <w:rPr>
          <w:rFonts w:ascii="Arial" w:hAnsi="Arial" w:cs="Arial"/>
        </w:rPr>
      </w:pPr>
    </w:p>
    <w:p w14:paraId="19AB005B" w14:textId="77777777" w:rsidR="004E2F50" w:rsidRPr="004E2F50" w:rsidRDefault="004E2F50" w:rsidP="004E2F50">
      <w:pPr>
        <w:jc w:val="both"/>
        <w:rPr>
          <w:rFonts w:ascii="Arial" w:hAnsi="Arial" w:cs="Arial"/>
        </w:rPr>
      </w:pPr>
      <w:r w:rsidRPr="004E2F50">
        <w:rPr>
          <w:rFonts w:ascii="Arial" w:hAnsi="Arial" w:cs="Arial"/>
        </w:rPr>
        <w:t>Gestão e Negócios.</w:t>
      </w:r>
    </w:p>
    <w:p w14:paraId="503956AF" w14:textId="77777777" w:rsidR="004E2F50" w:rsidRPr="004E2F50" w:rsidRDefault="004E2F50" w:rsidP="004E2F50">
      <w:pPr>
        <w:jc w:val="both"/>
        <w:rPr>
          <w:rFonts w:ascii="Arial" w:hAnsi="Arial" w:cs="Arial"/>
        </w:rPr>
      </w:pPr>
    </w:p>
    <w:p w14:paraId="42BF572F" w14:textId="77777777" w:rsidR="004E2F50" w:rsidRPr="004E2F50" w:rsidRDefault="004E2F50" w:rsidP="004E2F50">
      <w:pPr>
        <w:jc w:val="both"/>
        <w:rPr>
          <w:rFonts w:ascii="Arial" w:hAnsi="Arial" w:cs="Arial"/>
        </w:rPr>
      </w:pPr>
      <w:r w:rsidRPr="004E2F50">
        <w:rPr>
          <w:rFonts w:ascii="Arial" w:hAnsi="Arial" w:cs="Arial"/>
        </w:rPr>
        <w:t>Escolaridade Mínima:</w:t>
      </w:r>
    </w:p>
    <w:p w14:paraId="41807739" w14:textId="77777777" w:rsidR="004E2F50" w:rsidRPr="004E2F50" w:rsidRDefault="004E2F50" w:rsidP="004E2F50">
      <w:pPr>
        <w:jc w:val="both"/>
        <w:rPr>
          <w:rFonts w:ascii="Arial" w:hAnsi="Arial" w:cs="Arial"/>
        </w:rPr>
      </w:pPr>
    </w:p>
    <w:p w14:paraId="786A94AE" w14:textId="77777777" w:rsidR="004E2F50" w:rsidRPr="004E2F50" w:rsidRDefault="004E2F50" w:rsidP="004E2F50">
      <w:pPr>
        <w:jc w:val="both"/>
        <w:rPr>
          <w:rFonts w:ascii="Arial" w:hAnsi="Arial" w:cs="Arial"/>
        </w:rPr>
      </w:pPr>
      <w:r w:rsidRPr="004E2F50">
        <w:rPr>
          <w:rFonts w:ascii="Arial" w:hAnsi="Arial" w:cs="Arial"/>
        </w:rPr>
        <w:t>Ensino Fundamental Completo.</w:t>
      </w:r>
    </w:p>
    <w:p w14:paraId="2BD6C249" w14:textId="77777777" w:rsidR="004E2F50" w:rsidRPr="004E2F50" w:rsidRDefault="004E2F50" w:rsidP="004E2F50">
      <w:pPr>
        <w:jc w:val="both"/>
        <w:rPr>
          <w:rFonts w:ascii="Arial" w:hAnsi="Arial" w:cs="Arial"/>
        </w:rPr>
      </w:pPr>
    </w:p>
    <w:p w14:paraId="68E833B9" w14:textId="77777777" w:rsidR="004E2F50" w:rsidRPr="004E2F50" w:rsidRDefault="004E2F50" w:rsidP="004E2F50">
      <w:pPr>
        <w:jc w:val="both"/>
        <w:rPr>
          <w:rFonts w:ascii="Arial" w:hAnsi="Arial" w:cs="Arial"/>
        </w:rPr>
      </w:pPr>
      <w:r w:rsidRPr="004E2F50">
        <w:rPr>
          <w:rFonts w:ascii="Arial" w:hAnsi="Arial" w:cs="Arial"/>
        </w:rPr>
        <w:t>Perfil Profissional:</w:t>
      </w:r>
    </w:p>
    <w:p w14:paraId="2F152BCE" w14:textId="77777777" w:rsidR="004E2F50" w:rsidRPr="004E2F50" w:rsidRDefault="004E2F50" w:rsidP="004E2F50">
      <w:pPr>
        <w:jc w:val="both"/>
        <w:rPr>
          <w:rFonts w:ascii="Arial" w:hAnsi="Arial" w:cs="Arial"/>
        </w:rPr>
      </w:pPr>
    </w:p>
    <w:p w14:paraId="5A3E5161" w14:textId="63405E78" w:rsidR="004E2F50" w:rsidRPr="004E2F50" w:rsidRDefault="004E2F50" w:rsidP="004E2F50">
      <w:pPr>
        <w:jc w:val="both"/>
        <w:rPr>
          <w:rFonts w:ascii="Arial" w:hAnsi="Arial" w:cs="Arial"/>
        </w:rPr>
      </w:pPr>
      <w:r w:rsidRPr="004E2F50">
        <w:rPr>
          <w:rFonts w:ascii="Arial" w:hAnsi="Arial" w:cs="Arial"/>
        </w:rPr>
        <w:t xml:space="preserve">O egresso de um Curso de Qualificação em Gestão de Pequenos Negócios é um profissional versátil e capacitado, com conhecimento em gestão empresarial, em especial </w:t>
      </w:r>
      <w:r w:rsidRPr="004E2F50">
        <w:rPr>
          <w:rFonts w:ascii="Arial" w:hAnsi="Arial" w:cs="Arial"/>
        </w:rPr>
        <w:t>finanças, marketing</w:t>
      </w:r>
      <w:r w:rsidRPr="004E2F50">
        <w:rPr>
          <w:rFonts w:ascii="Arial" w:hAnsi="Arial" w:cs="Arial"/>
        </w:rPr>
        <w:t>, gestão de pessoas e estratégia, sendo capaz de elaborar planos estratégicos; realizar análises financeiras; implementar estratégias de</w:t>
      </w:r>
      <w:r w:rsidRPr="004E2F50">
        <w:rPr>
          <w:rFonts w:ascii="Arial" w:hAnsi="Arial" w:cs="Arial"/>
        </w:rPr>
        <w:t xml:space="preserve"> marketing; e</w:t>
      </w:r>
      <w:r w:rsidRPr="004E2F50">
        <w:rPr>
          <w:rFonts w:ascii="Arial" w:hAnsi="Arial" w:cs="Arial"/>
        </w:rPr>
        <w:t xml:space="preserve"> gerenciar equipes com eficiência. Sua mentalidade empreendedora e capacidade de inovação o permitem identificar oportunidades de negócios, adaptar-se às mudanças do mercado e buscar constantemente o crescimento dos negócios. Além disso, suas habilidades de comunicação e ética profissional garantem relacionamentos sólidos com clientes, funcionários e </w:t>
      </w:r>
      <w:proofErr w:type="spellStart"/>
      <w:r w:rsidRPr="004E2F50">
        <w:rPr>
          <w:rFonts w:ascii="Arial" w:hAnsi="Arial" w:cs="Arial"/>
        </w:rPr>
        <w:t>demaisstakeholders</w:t>
      </w:r>
      <w:proofErr w:type="spellEnd"/>
      <w:r w:rsidRPr="004E2F50">
        <w:rPr>
          <w:rFonts w:ascii="Arial" w:hAnsi="Arial" w:cs="Arial"/>
        </w:rPr>
        <w:t>. Adaptável e sempre em busca de aprendizado contínuo, ele está preparado para enfrentar os desafios e aproveitar as oportunidades no universo dos pequenos negócios.</w:t>
      </w:r>
    </w:p>
    <w:p w14:paraId="23C4E463" w14:textId="77777777" w:rsidR="004E2F50" w:rsidRPr="004E2F50" w:rsidRDefault="004E2F50" w:rsidP="004E2F50">
      <w:pPr>
        <w:jc w:val="both"/>
        <w:rPr>
          <w:rFonts w:ascii="Arial" w:hAnsi="Arial" w:cs="Arial"/>
        </w:rPr>
      </w:pPr>
    </w:p>
    <w:p w14:paraId="537A5DE4" w14:textId="77777777" w:rsidR="004E2F50" w:rsidRPr="004E2F50" w:rsidRDefault="004E2F50" w:rsidP="004E2F50">
      <w:pPr>
        <w:jc w:val="both"/>
        <w:rPr>
          <w:rFonts w:ascii="Arial" w:hAnsi="Arial" w:cs="Arial"/>
        </w:rPr>
      </w:pPr>
      <w:r w:rsidRPr="004E2F50">
        <w:rPr>
          <w:rFonts w:ascii="Arial" w:hAnsi="Arial" w:cs="Arial"/>
        </w:rPr>
        <w:t>Idade:</w:t>
      </w:r>
    </w:p>
    <w:p w14:paraId="1870C8F3" w14:textId="77777777" w:rsidR="004E2F50" w:rsidRPr="004E2F50" w:rsidRDefault="004E2F50" w:rsidP="004E2F50">
      <w:pPr>
        <w:jc w:val="both"/>
        <w:rPr>
          <w:rFonts w:ascii="Arial" w:hAnsi="Arial" w:cs="Arial"/>
        </w:rPr>
      </w:pPr>
    </w:p>
    <w:p w14:paraId="39D9D2F1" w14:textId="77777777" w:rsidR="004E2F50" w:rsidRPr="004E2F50" w:rsidRDefault="004E2F50" w:rsidP="004E2F50">
      <w:pPr>
        <w:jc w:val="both"/>
        <w:rPr>
          <w:rFonts w:ascii="Arial" w:hAnsi="Arial" w:cs="Arial"/>
        </w:rPr>
      </w:pPr>
      <w:r w:rsidRPr="004E2F50">
        <w:rPr>
          <w:rFonts w:ascii="Arial" w:hAnsi="Arial" w:cs="Arial"/>
        </w:rPr>
        <w:t>Acima de 15 anos.</w:t>
      </w:r>
    </w:p>
    <w:p w14:paraId="747E3805" w14:textId="77777777" w:rsidR="004E2F50" w:rsidRPr="004E2F50" w:rsidRDefault="004E2F50" w:rsidP="004E2F50">
      <w:pPr>
        <w:jc w:val="both"/>
        <w:rPr>
          <w:rFonts w:ascii="Arial" w:hAnsi="Arial" w:cs="Arial"/>
        </w:rPr>
      </w:pPr>
    </w:p>
    <w:p w14:paraId="29381B2B" w14:textId="77777777" w:rsidR="004E2F50" w:rsidRPr="004E2F50" w:rsidRDefault="004E2F50" w:rsidP="004E2F50">
      <w:pPr>
        <w:jc w:val="both"/>
        <w:rPr>
          <w:rFonts w:ascii="Arial" w:hAnsi="Arial" w:cs="Arial"/>
        </w:rPr>
      </w:pPr>
      <w:r w:rsidRPr="004E2F50">
        <w:rPr>
          <w:rFonts w:ascii="Arial" w:hAnsi="Arial" w:cs="Arial"/>
        </w:rPr>
        <w:t>Outros Pré-requisitos:</w:t>
      </w:r>
    </w:p>
    <w:p w14:paraId="68770421" w14:textId="77777777" w:rsidR="004E2F50" w:rsidRPr="004E2F50" w:rsidRDefault="004E2F50" w:rsidP="004E2F50">
      <w:pPr>
        <w:jc w:val="both"/>
        <w:rPr>
          <w:rFonts w:ascii="Arial" w:hAnsi="Arial" w:cs="Arial"/>
        </w:rPr>
      </w:pPr>
    </w:p>
    <w:p w14:paraId="38E65914" w14:textId="2A28342C" w:rsidR="004E2F50" w:rsidRPr="004E2F50" w:rsidRDefault="004E2F50" w:rsidP="004E2F50">
      <w:pPr>
        <w:jc w:val="both"/>
        <w:rPr>
          <w:rFonts w:ascii="Arial" w:hAnsi="Arial" w:cs="Arial"/>
        </w:rPr>
      </w:pPr>
      <w:r w:rsidRPr="004E2F50">
        <w:rPr>
          <w:rFonts w:ascii="Arial" w:hAnsi="Arial" w:cs="Arial"/>
        </w:rPr>
        <w:lastRenderedPageBreak/>
        <w:t xml:space="preserve">Experiência com operação de computadores </w:t>
      </w:r>
      <w:r w:rsidRPr="004E2F50">
        <w:rPr>
          <w:rFonts w:ascii="Arial" w:hAnsi="Arial" w:cs="Arial"/>
        </w:rPr>
        <w:t>smartfones</w:t>
      </w:r>
      <w:r w:rsidRPr="004E2F50">
        <w:rPr>
          <w:rFonts w:ascii="Arial" w:hAnsi="Arial" w:cs="Arial"/>
        </w:rPr>
        <w:t>, uso de planilhas eletrônicas, editores de texto, apps e serviços web. Conhecimentos sobre funções matemáticas, interpretação de gráficos, regra de três.</w:t>
      </w:r>
    </w:p>
    <w:p w14:paraId="77F42E1A" w14:textId="77777777" w:rsidR="004E2F50" w:rsidRPr="004E2F50" w:rsidRDefault="004E2F50" w:rsidP="004E2F50">
      <w:pPr>
        <w:jc w:val="both"/>
        <w:rPr>
          <w:rFonts w:ascii="Arial" w:hAnsi="Arial" w:cs="Arial"/>
        </w:rPr>
      </w:pPr>
    </w:p>
    <w:p w14:paraId="6D99937A" w14:textId="77777777" w:rsidR="004E2F50" w:rsidRPr="004E2F50" w:rsidRDefault="004E2F50" w:rsidP="004E2F50">
      <w:pPr>
        <w:jc w:val="both"/>
        <w:rPr>
          <w:rFonts w:ascii="Arial" w:hAnsi="Arial" w:cs="Arial"/>
        </w:rPr>
      </w:pPr>
      <w:r w:rsidRPr="004E2F50">
        <w:rPr>
          <w:rFonts w:ascii="Arial" w:hAnsi="Arial" w:cs="Arial"/>
        </w:rPr>
        <w:t>Ocupações Associadas (CBO):</w:t>
      </w:r>
    </w:p>
    <w:p w14:paraId="37BBAF39" w14:textId="77777777" w:rsidR="004E2F50" w:rsidRPr="004E2F50" w:rsidRDefault="004E2F50" w:rsidP="004E2F50">
      <w:pPr>
        <w:jc w:val="both"/>
        <w:rPr>
          <w:rFonts w:ascii="Arial" w:hAnsi="Arial" w:cs="Arial"/>
        </w:rPr>
      </w:pPr>
    </w:p>
    <w:p w14:paraId="363DF9F2" w14:textId="77777777" w:rsidR="004E2F50" w:rsidRPr="004E2F50" w:rsidRDefault="004E2F50" w:rsidP="004E2F50">
      <w:pPr>
        <w:jc w:val="both"/>
        <w:rPr>
          <w:rFonts w:ascii="Arial" w:hAnsi="Arial" w:cs="Arial"/>
        </w:rPr>
      </w:pPr>
      <w:r w:rsidRPr="004E2F50">
        <w:rPr>
          <w:rFonts w:ascii="Arial" w:hAnsi="Arial" w:cs="Arial"/>
        </w:rPr>
        <w:t>1210-10 - Diretor-Geral de empresa e organizações (exceto de interesse público).</w:t>
      </w:r>
    </w:p>
    <w:p w14:paraId="02AA8366" w14:textId="77777777" w:rsidR="004E2F50" w:rsidRPr="004E2F50" w:rsidRDefault="004E2F50" w:rsidP="004E2F50">
      <w:pPr>
        <w:jc w:val="both"/>
        <w:rPr>
          <w:rFonts w:ascii="Arial" w:hAnsi="Arial" w:cs="Arial"/>
        </w:rPr>
      </w:pPr>
    </w:p>
    <w:p w14:paraId="627F824C" w14:textId="77777777" w:rsidR="004E2F50" w:rsidRPr="004E2F50" w:rsidRDefault="004E2F50" w:rsidP="004E2F50">
      <w:pPr>
        <w:jc w:val="both"/>
        <w:rPr>
          <w:rFonts w:ascii="Arial" w:hAnsi="Arial" w:cs="Arial"/>
        </w:rPr>
      </w:pPr>
      <w:r w:rsidRPr="004E2F50">
        <w:rPr>
          <w:rFonts w:ascii="Arial" w:hAnsi="Arial" w:cs="Arial"/>
        </w:rPr>
        <w:t>1414 - Gerentes de operações comerciais e de assistência técnica.</w:t>
      </w:r>
    </w:p>
    <w:p w14:paraId="50B677D3" w14:textId="77777777" w:rsidR="004E2F50" w:rsidRPr="004E2F50" w:rsidRDefault="004E2F50" w:rsidP="004E2F50">
      <w:pPr>
        <w:jc w:val="both"/>
        <w:rPr>
          <w:rFonts w:ascii="Arial" w:hAnsi="Arial" w:cs="Arial"/>
        </w:rPr>
      </w:pPr>
    </w:p>
    <w:p w14:paraId="031FBECF" w14:textId="77777777" w:rsidR="004E2F50" w:rsidRPr="004E2F50" w:rsidRDefault="004E2F50" w:rsidP="004E2F50">
      <w:pPr>
        <w:jc w:val="both"/>
        <w:rPr>
          <w:rFonts w:ascii="Arial" w:hAnsi="Arial" w:cs="Arial"/>
        </w:rPr>
      </w:pPr>
      <w:r w:rsidRPr="004E2F50">
        <w:rPr>
          <w:rFonts w:ascii="Arial" w:hAnsi="Arial" w:cs="Arial"/>
        </w:rPr>
        <w:t>1421-05 - Gerente Administrativo.</w:t>
      </w:r>
    </w:p>
    <w:p w14:paraId="73E7C6EA" w14:textId="77777777" w:rsidR="004E2F50" w:rsidRPr="004E2F50" w:rsidRDefault="004E2F50" w:rsidP="004E2F50">
      <w:pPr>
        <w:jc w:val="both"/>
        <w:rPr>
          <w:rFonts w:ascii="Arial" w:hAnsi="Arial" w:cs="Arial"/>
        </w:rPr>
      </w:pPr>
    </w:p>
    <w:p w14:paraId="1DC6F64C" w14:textId="77777777" w:rsidR="004E2F50" w:rsidRPr="004E2F50" w:rsidRDefault="004E2F50" w:rsidP="004E2F50">
      <w:pPr>
        <w:jc w:val="both"/>
        <w:rPr>
          <w:rFonts w:ascii="Arial" w:hAnsi="Arial" w:cs="Arial"/>
        </w:rPr>
      </w:pPr>
      <w:r w:rsidRPr="004E2F50">
        <w:rPr>
          <w:rFonts w:ascii="Arial" w:hAnsi="Arial" w:cs="Arial"/>
        </w:rPr>
        <w:t>1423-05 - Gerente Comercial.</w:t>
      </w:r>
    </w:p>
    <w:p w14:paraId="74E392C1" w14:textId="77777777" w:rsidR="004E2F50" w:rsidRPr="004E2F50" w:rsidRDefault="004E2F50" w:rsidP="004E2F50">
      <w:pPr>
        <w:jc w:val="both"/>
        <w:rPr>
          <w:rFonts w:ascii="Arial" w:hAnsi="Arial" w:cs="Arial"/>
        </w:rPr>
      </w:pPr>
    </w:p>
    <w:p w14:paraId="5981EB73" w14:textId="77777777" w:rsidR="004E2F50" w:rsidRPr="004E2F50" w:rsidRDefault="004E2F50" w:rsidP="004E2F50">
      <w:pPr>
        <w:jc w:val="both"/>
        <w:rPr>
          <w:rFonts w:ascii="Arial" w:hAnsi="Arial" w:cs="Arial"/>
        </w:rPr>
      </w:pPr>
      <w:r w:rsidRPr="004E2F50">
        <w:rPr>
          <w:rFonts w:ascii="Arial" w:hAnsi="Arial" w:cs="Arial"/>
        </w:rPr>
        <w:t>Nome do Curso:</w:t>
      </w:r>
    </w:p>
    <w:p w14:paraId="683285FF" w14:textId="77777777" w:rsidR="004E2F50" w:rsidRPr="004E2F50" w:rsidRDefault="004E2F50" w:rsidP="004E2F50">
      <w:pPr>
        <w:jc w:val="both"/>
        <w:rPr>
          <w:rFonts w:ascii="Arial" w:hAnsi="Arial" w:cs="Arial"/>
        </w:rPr>
      </w:pPr>
    </w:p>
    <w:p w14:paraId="754B8510" w14:textId="77777777" w:rsidR="004E2F50" w:rsidRPr="004E2F50" w:rsidRDefault="004E2F50" w:rsidP="004E2F50">
      <w:pPr>
        <w:jc w:val="both"/>
        <w:rPr>
          <w:rFonts w:ascii="Arial" w:hAnsi="Arial" w:cs="Arial"/>
        </w:rPr>
      </w:pPr>
      <w:r w:rsidRPr="004E2F50">
        <w:rPr>
          <w:rFonts w:ascii="Arial" w:hAnsi="Arial" w:cs="Arial"/>
        </w:rPr>
        <w:t>Criação de Negócios Inovadores</w:t>
      </w:r>
    </w:p>
    <w:p w14:paraId="6D3CB98F" w14:textId="77777777" w:rsidR="004E2F50" w:rsidRPr="004E2F50" w:rsidRDefault="004E2F50" w:rsidP="004E2F50">
      <w:pPr>
        <w:jc w:val="both"/>
        <w:rPr>
          <w:rFonts w:ascii="Arial" w:hAnsi="Arial" w:cs="Arial"/>
        </w:rPr>
      </w:pPr>
    </w:p>
    <w:p w14:paraId="4DA7A1CD" w14:textId="77777777" w:rsidR="004E2F50" w:rsidRPr="004E2F50" w:rsidRDefault="004E2F50" w:rsidP="004E2F50">
      <w:pPr>
        <w:jc w:val="both"/>
        <w:rPr>
          <w:rFonts w:ascii="Arial" w:hAnsi="Arial" w:cs="Arial"/>
        </w:rPr>
      </w:pPr>
      <w:r w:rsidRPr="004E2F50">
        <w:rPr>
          <w:rFonts w:ascii="Arial" w:hAnsi="Arial" w:cs="Arial"/>
        </w:rPr>
        <w:t>Carga Horária:</w:t>
      </w:r>
    </w:p>
    <w:p w14:paraId="32F7233E" w14:textId="77777777" w:rsidR="004E2F50" w:rsidRPr="004E2F50" w:rsidRDefault="004E2F50" w:rsidP="004E2F50">
      <w:pPr>
        <w:jc w:val="both"/>
        <w:rPr>
          <w:rFonts w:ascii="Arial" w:hAnsi="Arial" w:cs="Arial"/>
        </w:rPr>
      </w:pPr>
    </w:p>
    <w:p w14:paraId="4E0FDF55" w14:textId="77777777" w:rsidR="004E2F50" w:rsidRPr="004E2F50" w:rsidRDefault="004E2F50" w:rsidP="004E2F50">
      <w:pPr>
        <w:jc w:val="both"/>
        <w:rPr>
          <w:rFonts w:ascii="Arial" w:hAnsi="Arial" w:cs="Arial"/>
        </w:rPr>
      </w:pPr>
      <w:r w:rsidRPr="004E2F50">
        <w:rPr>
          <w:rFonts w:ascii="Arial" w:hAnsi="Arial" w:cs="Arial"/>
        </w:rPr>
        <w:t>240 horas.</w:t>
      </w:r>
    </w:p>
    <w:p w14:paraId="51F7A99A" w14:textId="77777777" w:rsidR="004E2F50" w:rsidRPr="004E2F50" w:rsidRDefault="004E2F50" w:rsidP="004E2F50">
      <w:pPr>
        <w:jc w:val="both"/>
        <w:rPr>
          <w:rFonts w:ascii="Arial" w:hAnsi="Arial" w:cs="Arial"/>
        </w:rPr>
      </w:pPr>
    </w:p>
    <w:p w14:paraId="25325E1A" w14:textId="77777777" w:rsidR="004E2F50" w:rsidRPr="004E2F50" w:rsidRDefault="004E2F50" w:rsidP="004E2F50">
      <w:pPr>
        <w:jc w:val="both"/>
        <w:rPr>
          <w:rFonts w:ascii="Arial" w:hAnsi="Arial" w:cs="Arial"/>
        </w:rPr>
      </w:pPr>
      <w:r w:rsidRPr="004E2F50">
        <w:rPr>
          <w:rFonts w:ascii="Arial" w:hAnsi="Arial" w:cs="Arial"/>
        </w:rPr>
        <w:t>Eixo Tecnológico:</w:t>
      </w:r>
    </w:p>
    <w:p w14:paraId="1850C72A" w14:textId="77777777" w:rsidR="004E2F50" w:rsidRPr="004E2F50" w:rsidRDefault="004E2F50" w:rsidP="004E2F50">
      <w:pPr>
        <w:jc w:val="both"/>
        <w:rPr>
          <w:rFonts w:ascii="Arial" w:hAnsi="Arial" w:cs="Arial"/>
        </w:rPr>
      </w:pPr>
    </w:p>
    <w:p w14:paraId="6DF5672E" w14:textId="77777777" w:rsidR="004E2F50" w:rsidRPr="004E2F50" w:rsidRDefault="004E2F50" w:rsidP="004E2F50">
      <w:pPr>
        <w:jc w:val="both"/>
        <w:rPr>
          <w:rFonts w:ascii="Arial" w:hAnsi="Arial" w:cs="Arial"/>
        </w:rPr>
      </w:pPr>
      <w:r w:rsidRPr="004E2F50">
        <w:rPr>
          <w:rFonts w:ascii="Arial" w:hAnsi="Arial" w:cs="Arial"/>
        </w:rPr>
        <w:t>Gestão e Negócios.</w:t>
      </w:r>
    </w:p>
    <w:p w14:paraId="7A843024" w14:textId="77777777" w:rsidR="004E2F50" w:rsidRPr="004E2F50" w:rsidRDefault="004E2F50" w:rsidP="004E2F50">
      <w:pPr>
        <w:jc w:val="both"/>
        <w:rPr>
          <w:rFonts w:ascii="Arial" w:hAnsi="Arial" w:cs="Arial"/>
        </w:rPr>
      </w:pPr>
    </w:p>
    <w:p w14:paraId="3C37CC97" w14:textId="77777777" w:rsidR="004E2F50" w:rsidRPr="004E2F50" w:rsidRDefault="004E2F50" w:rsidP="004E2F50">
      <w:pPr>
        <w:jc w:val="both"/>
        <w:rPr>
          <w:rFonts w:ascii="Arial" w:hAnsi="Arial" w:cs="Arial"/>
        </w:rPr>
      </w:pPr>
      <w:r w:rsidRPr="004E2F50">
        <w:rPr>
          <w:rFonts w:ascii="Arial" w:hAnsi="Arial" w:cs="Arial"/>
        </w:rPr>
        <w:t>Escolaridade Mínima:</w:t>
      </w:r>
    </w:p>
    <w:p w14:paraId="43B08BE8" w14:textId="77777777" w:rsidR="004E2F50" w:rsidRPr="004E2F50" w:rsidRDefault="004E2F50" w:rsidP="004E2F50">
      <w:pPr>
        <w:jc w:val="both"/>
        <w:rPr>
          <w:rFonts w:ascii="Arial" w:hAnsi="Arial" w:cs="Arial"/>
        </w:rPr>
      </w:pPr>
    </w:p>
    <w:p w14:paraId="66F40EF5" w14:textId="77777777" w:rsidR="004E2F50" w:rsidRPr="004E2F50" w:rsidRDefault="004E2F50" w:rsidP="004E2F50">
      <w:pPr>
        <w:jc w:val="both"/>
        <w:rPr>
          <w:rFonts w:ascii="Arial" w:hAnsi="Arial" w:cs="Arial"/>
        </w:rPr>
      </w:pPr>
      <w:r w:rsidRPr="004E2F50">
        <w:rPr>
          <w:rFonts w:ascii="Arial" w:hAnsi="Arial" w:cs="Arial"/>
        </w:rPr>
        <w:t>Ensino Fundamental Completo.</w:t>
      </w:r>
    </w:p>
    <w:p w14:paraId="3BEEB860" w14:textId="77777777" w:rsidR="004E2F50" w:rsidRPr="004E2F50" w:rsidRDefault="004E2F50" w:rsidP="004E2F50">
      <w:pPr>
        <w:jc w:val="both"/>
        <w:rPr>
          <w:rFonts w:ascii="Arial" w:hAnsi="Arial" w:cs="Arial"/>
        </w:rPr>
      </w:pPr>
    </w:p>
    <w:p w14:paraId="50241FE1" w14:textId="77777777" w:rsidR="004E2F50" w:rsidRPr="004E2F50" w:rsidRDefault="004E2F50" w:rsidP="004E2F50">
      <w:pPr>
        <w:jc w:val="both"/>
        <w:rPr>
          <w:rFonts w:ascii="Arial" w:hAnsi="Arial" w:cs="Arial"/>
        </w:rPr>
      </w:pPr>
      <w:r w:rsidRPr="004E2F50">
        <w:rPr>
          <w:rFonts w:ascii="Arial" w:hAnsi="Arial" w:cs="Arial"/>
        </w:rPr>
        <w:t>Perfil Profissional:</w:t>
      </w:r>
    </w:p>
    <w:p w14:paraId="14E7CEE3" w14:textId="77777777" w:rsidR="004E2F50" w:rsidRPr="004E2F50" w:rsidRDefault="004E2F50" w:rsidP="004E2F50">
      <w:pPr>
        <w:jc w:val="both"/>
        <w:rPr>
          <w:rFonts w:ascii="Arial" w:hAnsi="Arial" w:cs="Arial"/>
        </w:rPr>
      </w:pPr>
    </w:p>
    <w:p w14:paraId="1BF88D45" w14:textId="7CFFE77F" w:rsidR="004E2F50" w:rsidRPr="004E2F50" w:rsidRDefault="004E2F50" w:rsidP="004E2F50">
      <w:pPr>
        <w:jc w:val="both"/>
        <w:rPr>
          <w:rFonts w:ascii="Arial" w:hAnsi="Arial" w:cs="Arial"/>
        </w:rPr>
      </w:pPr>
      <w:r w:rsidRPr="004E2F50">
        <w:rPr>
          <w:rFonts w:ascii="Arial" w:hAnsi="Arial" w:cs="Arial"/>
        </w:rPr>
        <w:t xml:space="preserve">O egresso deste curso emerge como um profissional capacitado para aplicar tecnologias que aprimoram a organização da produção e do trabalho, compreendendo os princípios científicos e tecnológicos subjacentes aos processos de negócios inovadores. Com expertise em tecnologias sociais, empreendedorismo e estratégias </w:t>
      </w:r>
      <w:r w:rsidRPr="004E2F50">
        <w:rPr>
          <w:rFonts w:ascii="Arial" w:hAnsi="Arial" w:cs="Arial"/>
        </w:rPr>
        <w:t>de marketing</w:t>
      </w:r>
      <w:r w:rsidRPr="004E2F50">
        <w:rPr>
          <w:rFonts w:ascii="Arial" w:hAnsi="Arial" w:cs="Arial"/>
        </w:rPr>
        <w:t>, ele impulsiona o desenvolvimento sustentável dos negócios, identificando oportunidades de mercado e promovendo efetiva colaboração com colegas, clientes e parceiros. Além disso, domina as tecnologias de comunicação e informação, garantindo uma gestão eficiente da informação e o cumprimento das leis e normas aplicáveis, sempre valorizando a qualidade de vida no trabalho e mantendo princípios éticos sólidos na condução dos negócios na interação e colaboração com colegas, clientes e parceiros de negócios.</w:t>
      </w:r>
    </w:p>
    <w:p w14:paraId="29504963" w14:textId="77777777" w:rsidR="004E2F50" w:rsidRPr="004E2F50" w:rsidRDefault="004E2F50" w:rsidP="004E2F50">
      <w:pPr>
        <w:jc w:val="both"/>
        <w:rPr>
          <w:rFonts w:ascii="Arial" w:hAnsi="Arial" w:cs="Arial"/>
        </w:rPr>
      </w:pPr>
    </w:p>
    <w:p w14:paraId="081C3316" w14:textId="77777777" w:rsidR="004E2F50" w:rsidRPr="004E2F50" w:rsidRDefault="004E2F50" w:rsidP="004E2F50">
      <w:pPr>
        <w:jc w:val="both"/>
        <w:rPr>
          <w:rFonts w:ascii="Arial" w:hAnsi="Arial" w:cs="Arial"/>
        </w:rPr>
      </w:pPr>
      <w:r w:rsidRPr="004E2F50">
        <w:rPr>
          <w:rFonts w:ascii="Arial" w:hAnsi="Arial" w:cs="Arial"/>
        </w:rPr>
        <w:t>Idade:</w:t>
      </w:r>
    </w:p>
    <w:p w14:paraId="3CE0777C" w14:textId="77777777" w:rsidR="004E2F50" w:rsidRPr="004E2F50" w:rsidRDefault="004E2F50" w:rsidP="004E2F50">
      <w:pPr>
        <w:jc w:val="both"/>
        <w:rPr>
          <w:rFonts w:ascii="Arial" w:hAnsi="Arial" w:cs="Arial"/>
        </w:rPr>
      </w:pPr>
    </w:p>
    <w:p w14:paraId="0A549522" w14:textId="77777777" w:rsidR="004E2F50" w:rsidRPr="004E2F50" w:rsidRDefault="004E2F50" w:rsidP="004E2F50">
      <w:pPr>
        <w:jc w:val="both"/>
        <w:rPr>
          <w:rFonts w:ascii="Arial" w:hAnsi="Arial" w:cs="Arial"/>
        </w:rPr>
      </w:pPr>
      <w:r w:rsidRPr="004E2F50">
        <w:rPr>
          <w:rFonts w:ascii="Arial" w:hAnsi="Arial" w:cs="Arial"/>
        </w:rPr>
        <w:t>Acima de 15 anos.</w:t>
      </w:r>
    </w:p>
    <w:p w14:paraId="69E9FEF5" w14:textId="77777777" w:rsidR="004E2F50" w:rsidRPr="004E2F50" w:rsidRDefault="004E2F50" w:rsidP="004E2F50">
      <w:pPr>
        <w:jc w:val="both"/>
        <w:rPr>
          <w:rFonts w:ascii="Arial" w:hAnsi="Arial" w:cs="Arial"/>
        </w:rPr>
      </w:pPr>
    </w:p>
    <w:p w14:paraId="50E6F364" w14:textId="77777777" w:rsidR="004E2F50" w:rsidRPr="004E2F50" w:rsidRDefault="004E2F50" w:rsidP="004E2F50">
      <w:pPr>
        <w:jc w:val="both"/>
        <w:rPr>
          <w:rFonts w:ascii="Arial" w:hAnsi="Arial" w:cs="Arial"/>
        </w:rPr>
      </w:pPr>
      <w:r w:rsidRPr="004E2F50">
        <w:rPr>
          <w:rFonts w:ascii="Arial" w:hAnsi="Arial" w:cs="Arial"/>
        </w:rPr>
        <w:t>Outros Pré-requisitos:</w:t>
      </w:r>
    </w:p>
    <w:p w14:paraId="47141CDE" w14:textId="77777777" w:rsidR="004E2F50" w:rsidRPr="004E2F50" w:rsidRDefault="004E2F50" w:rsidP="004E2F50">
      <w:pPr>
        <w:jc w:val="both"/>
        <w:rPr>
          <w:rFonts w:ascii="Arial" w:hAnsi="Arial" w:cs="Arial"/>
        </w:rPr>
      </w:pPr>
    </w:p>
    <w:p w14:paraId="69A44CCF" w14:textId="0A9E1930" w:rsidR="004E2F50" w:rsidRPr="004E2F50" w:rsidRDefault="004E2F50" w:rsidP="004E2F50">
      <w:pPr>
        <w:jc w:val="both"/>
        <w:rPr>
          <w:rFonts w:ascii="Arial" w:hAnsi="Arial" w:cs="Arial"/>
        </w:rPr>
      </w:pPr>
      <w:r w:rsidRPr="004E2F50">
        <w:rPr>
          <w:rFonts w:ascii="Arial" w:hAnsi="Arial" w:cs="Arial"/>
        </w:rPr>
        <w:t xml:space="preserve">Experiência com operação de computadores </w:t>
      </w:r>
      <w:r w:rsidRPr="004E2F50">
        <w:rPr>
          <w:rFonts w:ascii="Arial" w:hAnsi="Arial" w:cs="Arial"/>
        </w:rPr>
        <w:t>smartfones</w:t>
      </w:r>
      <w:r w:rsidRPr="004E2F50">
        <w:rPr>
          <w:rFonts w:ascii="Arial" w:hAnsi="Arial" w:cs="Arial"/>
        </w:rPr>
        <w:t>, uso de planilhas eletrônicas, editores de texto, apps e serviços web. Conhecimentos sobre funções matemáticas, interpretação de gráficos, regra de três.</w:t>
      </w:r>
    </w:p>
    <w:p w14:paraId="5F238B12" w14:textId="77777777" w:rsidR="004E2F50" w:rsidRPr="004E2F50" w:rsidRDefault="004E2F50" w:rsidP="004E2F50">
      <w:pPr>
        <w:jc w:val="both"/>
        <w:rPr>
          <w:rFonts w:ascii="Arial" w:hAnsi="Arial" w:cs="Arial"/>
        </w:rPr>
      </w:pPr>
    </w:p>
    <w:p w14:paraId="719B24A0" w14:textId="77777777" w:rsidR="004E2F50" w:rsidRPr="004E2F50" w:rsidRDefault="004E2F50" w:rsidP="004E2F50">
      <w:pPr>
        <w:jc w:val="both"/>
        <w:rPr>
          <w:rFonts w:ascii="Arial" w:hAnsi="Arial" w:cs="Arial"/>
        </w:rPr>
      </w:pPr>
      <w:r w:rsidRPr="004E2F50">
        <w:rPr>
          <w:rFonts w:ascii="Arial" w:hAnsi="Arial" w:cs="Arial"/>
        </w:rPr>
        <w:t>Ocupações Associadas (CBO):</w:t>
      </w:r>
    </w:p>
    <w:p w14:paraId="67D90E53" w14:textId="77777777" w:rsidR="004E2F50" w:rsidRPr="004E2F50" w:rsidRDefault="004E2F50" w:rsidP="004E2F50">
      <w:pPr>
        <w:jc w:val="both"/>
        <w:rPr>
          <w:rFonts w:ascii="Arial" w:hAnsi="Arial" w:cs="Arial"/>
        </w:rPr>
      </w:pPr>
    </w:p>
    <w:p w14:paraId="0D077E44" w14:textId="77777777" w:rsidR="004E2F50" w:rsidRPr="004E2F50" w:rsidRDefault="004E2F50" w:rsidP="004E2F50">
      <w:pPr>
        <w:jc w:val="both"/>
        <w:rPr>
          <w:rFonts w:ascii="Arial" w:hAnsi="Arial" w:cs="Arial"/>
        </w:rPr>
      </w:pPr>
      <w:r w:rsidRPr="004E2F50">
        <w:rPr>
          <w:rFonts w:ascii="Arial" w:hAnsi="Arial" w:cs="Arial"/>
        </w:rPr>
        <w:t>1210-10 - Diretor-Geral de empresa e organizações (exceto de interesse público).</w:t>
      </w:r>
    </w:p>
    <w:p w14:paraId="7383B0B2" w14:textId="77777777" w:rsidR="004E2F50" w:rsidRPr="004E2F50" w:rsidRDefault="004E2F50" w:rsidP="004E2F50">
      <w:pPr>
        <w:jc w:val="both"/>
        <w:rPr>
          <w:rFonts w:ascii="Arial" w:hAnsi="Arial" w:cs="Arial"/>
        </w:rPr>
      </w:pPr>
    </w:p>
    <w:p w14:paraId="1E1E8D22" w14:textId="77777777" w:rsidR="004E2F50" w:rsidRPr="004E2F50" w:rsidRDefault="004E2F50" w:rsidP="004E2F50">
      <w:pPr>
        <w:jc w:val="both"/>
        <w:rPr>
          <w:rFonts w:ascii="Arial" w:hAnsi="Arial" w:cs="Arial"/>
        </w:rPr>
      </w:pPr>
      <w:r w:rsidRPr="004E2F50">
        <w:rPr>
          <w:rFonts w:ascii="Arial" w:hAnsi="Arial" w:cs="Arial"/>
        </w:rPr>
        <w:t>1414 - Gerentes de operações comerciais e de assistência técnica.</w:t>
      </w:r>
    </w:p>
    <w:p w14:paraId="15191D8E" w14:textId="77777777" w:rsidR="004E2F50" w:rsidRPr="004E2F50" w:rsidRDefault="004E2F50" w:rsidP="004E2F50">
      <w:pPr>
        <w:jc w:val="both"/>
        <w:rPr>
          <w:rFonts w:ascii="Arial" w:hAnsi="Arial" w:cs="Arial"/>
        </w:rPr>
      </w:pPr>
    </w:p>
    <w:p w14:paraId="7F8FA002" w14:textId="77777777" w:rsidR="004E2F50" w:rsidRPr="004E2F50" w:rsidRDefault="004E2F50" w:rsidP="004E2F50">
      <w:pPr>
        <w:jc w:val="both"/>
        <w:rPr>
          <w:rFonts w:ascii="Arial" w:hAnsi="Arial" w:cs="Arial"/>
        </w:rPr>
      </w:pPr>
      <w:r w:rsidRPr="004E2F50">
        <w:rPr>
          <w:rFonts w:ascii="Arial" w:hAnsi="Arial" w:cs="Arial"/>
        </w:rPr>
        <w:t>1421-05 - Gerente Administrativo.</w:t>
      </w:r>
    </w:p>
    <w:p w14:paraId="43FA5B3F" w14:textId="77777777" w:rsidR="004E2F50" w:rsidRPr="004E2F50" w:rsidRDefault="004E2F50" w:rsidP="004E2F50">
      <w:pPr>
        <w:jc w:val="both"/>
        <w:rPr>
          <w:rFonts w:ascii="Arial" w:hAnsi="Arial" w:cs="Arial"/>
        </w:rPr>
      </w:pPr>
    </w:p>
    <w:p w14:paraId="768B56BA" w14:textId="77777777" w:rsidR="004E2F50" w:rsidRPr="004E2F50" w:rsidRDefault="004E2F50" w:rsidP="004E2F50">
      <w:pPr>
        <w:jc w:val="both"/>
        <w:rPr>
          <w:rFonts w:ascii="Arial" w:hAnsi="Arial" w:cs="Arial"/>
        </w:rPr>
      </w:pPr>
      <w:r w:rsidRPr="004E2F50">
        <w:rPr>
          <w:rFonts w:ascii="Arial" w:hAnsi="Arial" w:cs="Arial"/>
        </w:rPr>
        <w:t>1423-05 - Gerente Comercial.</w:t>
      </w:r>
    </w:p>
    <w:p w14:paraId="5A8B0B6A" w14:textId="77777777" w:rsidR="004E2F50" w:rsidRPr="004E2F50" w:rsidRDefault="004E2F50" w:rsidP="004E2F50">
      <w:pPr>
        <w:jc w:val="both"/>
        <w:rPr>
          <w:rFonts w:ascii="Arial" w:hAnsi="Arial" w:cs="Arial"/>
        </w:rPr>
      </w:pPr>
    </w:p>
    <w:p w14:paraId="2341C670" w14:textId="77777777" w:rsidR="004E2F50" w:rsidRPr="004E2F50" w:rsidRDefault="004E2F50" w:rsidP="004E2F50">
      <w:pPr>
        <w:jc w:val="both"/>
        <w:rPr>
          <w:rFonts w:ascii="Arial" w:hAnsi="Arial" w:cs="Arial"/>
        </w:rPr>
      </w:pPr>
      <w:r w:rsidRPr="004E2F50">
        <w:rPr>
          <w:rFonts w:ascii="Arial" w:hAnsi="Arial" w:cs="Arial"/>
        </w:rPr>
        <w:t>Nome do Curso:</w:t>
      </w:r>
    </w:p>
    <w:p w14:paraId="2D6683DD" w14:textId="77777777" w:rsidR="004E2F50" w:rsidRPr="004E2F50" w:rsidRDefault="004E2F50" w:rsidP="004E2F50">
      <w:pPr>
        <w:jc w:val="both"/>
        <w:rPr>
          <w:rFonts w:ascii="Arial" w:hAnsi="Arial" w:cs="Arial"/>
        </w:rPr>
      </w:pPr>
    </w:p>
    <w:p w14:paraId="50DD9292" w14:textId="77777777" w:rsidR="004E2F50" w:rsidRPr="004E2F50" w:rsidRDefault="004E2F50" w:rsidP="004E2F50">
      <w:pPr>
        <w:jc w:val="both"/>
        <w:rPr>
          <w:rFonts w:ascii="Arial" w:hAnsi="Arial" w:cs="Arial"/>
        </w:rPr>
      </w:pPr>
      <w:r w:rsidRPr="004E2F50">
        <w:rPr>
          <w:rFonts w:ascii="Arial" w:hAnsi="Arial" w:cs="Arial"/>
        </w:rPr>
        <w:t>Construção Rápida de Apps para Mídias Digitais</w:t>
      </w:r>
    </w:p>
    <w:p w14:paraId="5F4CCA59" w14:textId="77777777" w:rsidR="004E2F50" w:rsidRPr="004E2F50" w:rsidRDefault="004E2F50" w:rsidP="004E2F50">
      <w:pPr>
        <w:jc w:val="both"/>
        <w:rPr>
          <w:rFonts w:ascii="Arial" w:hAnsi="Arial" w:cs="Arial"/>
        </w:rPr>
      </w:pPr>
    </w:p>
    <w:p w14:paraId="1FFB93F9" w14:textId="77777777" w:rsidR="004E2F50" w:rsidRPr="004E2F50" w:rsidRDefault="004E2F50" w:rsidP="004E2F50">
      <w:pPr>
        <w:jc w:val="both"/>
        <w:rPr>
          <w:rFonts w:ascii="Arial" w:hAnsi="Arial" w:cs="Arial"/>
        </w:rPr>
      </w:pPr>
      <w:r w:rsidRPr="004E2F50">
        <w:rPr>
          <w:rFonts w:ascii="Arial" w:hAnsi="Arial" w:cs="Arial"/>
        </w:rPr>
        <w:t>Carga Horária:</w:t>
      </w:r>
    </w:p>
    <w:p w14:paraId="1168708E" w14:textId="77777777" w:rsidR="004E2F50" w:rsidRPr="004E2F50" w:rsidRDefault="004E2F50" w:rsidP="004E2F50">
      <w:pPr>
        <w:jc w:val="both"/>
        <w:rPr>
          <w:rFonts w:ascii="Arial" w:hAnsi="Arial" w:cs="Arial"/>
        </w:rPr>
      </w:pPr>
    </w:p>
    <w:p w14:paraId="6EB2BACB" w14:textId="77777777" w:rsidR="004E2F50" w:rsidRPr="004E2F50" w:rsidRDefault="004E2F50" w:rsidP="004E2F50">
      <w:pPr>
        <w:jc w:val="both"/>
        <w:rPr>
          <w:rFonts w:ascii="Arial" w:hAnsi="Arial" w:cs="Arial"/>
        </w:rPr>
      </w:pPr>
      <w:r w:rsidRPr="004E2F50">
        <w:rPr>
          <w:rFonts w:ascii="Arial" w:hAnsi="Arial" w:cs="Arial"/>
        </w:rPr>
        <w:t>240 horas.</w:t>
      </w:r>
    </w:p>
    <w:p w14:paraId="59B4FB53" w14:textId="77777777" w:rsidR="004E2F50" w:rsidRPr="004E2F50" w:rsidRDefault="004E2F50" w:rsidP="004E2F50">
      <w:pPr>
        <w:jc w:val="both"/>
        <w:rPr>
          <w:rFonts w:ascii="Arial" w:hAnsi="Arial" w:cs="Arial"/>
        </w:rPr>
      </w:pPr>
    </w:p>
    <w:p w14:paraId="0F1A897B" w14:textId="77777777" w:rsidR="004E2F50" w:rsidRPr="004E2F50" w:rsidRDefault="004E2F50" w:rsidP="004E2F50">
      <w:pPr>
        <w:jc w:val="both"/>
        <w:rPr>
          <w:rFonts w:ascii="Arial" w:hAnsi="Arial" w:cs="Arial"/>
        </w:rPr>
      </w:pPr>
      <w:r w:rsidRPr="004E2F50">
        <w:rPr>
          <w:rFonts w:ascii="Arial" w:hAnsi="Arial" w:cs="Arial"/>
        </w:rPr>
        <w:t>Eixo Tecnológico:</w:t>
      </w:r>
    </w:p>
    <w:p w14:paraId="0818DD7F" w14:textId="77777777" w:rsidR="004E2F50" w:rsidRPr="004E2F50" w:rsidRDefault="004E2F50" w:rsidP="004E2F50">
      <w:pPr>
        <w:jc w:val="both"/>
        <w:rPr>
          <w:rFonts w:ascii="Arial" w:hAnsi="Arial" w:cs="Arial"/>
        </w:rPr>
      </w:pPr>
    </w:p>
    <w:p w14:paraId="3CF61240" w14:textId="77777777" w:rsidR="004E2F50" w:rsidRPr="004E2F50" w:rsidRDefault="004E2F50" w:rsidP="004E2F50">
      <w:pPr>
        <w:jc w:val="both"/>
        <w:rPr>
          <w:rFonts w:ascii="Arial" w:hAnsi="Arial" w:cs="Arial"/>
        </w:rPr>
      </w:pPr>
      <w:r w:rsidRPr="004E2F50">
        <w:rPr>
          <w:rFonts w:ascii="Arial" w:hAnsi="Arial" w:cs="Arial"/>
        </w:rPr>
        <w:t>Informação e Comunicação.</w:t>
      </w:r>
    </w:p>
    <w:p w14:paraId="4726F52B" w14:textId="77777777" w:rsidR="004E2F50" w:rsidRPr="004E2F50" w:rsidRDefault="004E2F50" w:rsidP="004E2F50">
      <w:pPr>
        <w:jc w:val="both"/>
        <w:rPr>
          <w:rFonts w:ascii="Arial" w:hAnsi="Arial" w:cs="Arial"/>
        </w:rPr>
      </w:pPr>
    </w:p>
    <w:p w14:paraId="3C985D3F" w14:textId="77777777" w:rsidR="004E2F50" w:rsidRPr="004E2F50" w:rsidRDefault="004E2F50" w:rsidP="004E2F50">
      <w:pPr>
        <w:jc w:val="both"/>
        <w:rPr>
          <w:rFonts w:ascii="Arial" w:hAnsi="Arial" w:cs="Arial"/>
        </w:rPr>
      </w:pPr>
      <w:r w:rsidRPr="004E2F50">
        <w:rPr>
          <w:rFonts w:ascii="Arial" w:hAnsi="Arial" w:cs="Arial"/>
        </w:rPr>
        <w:t>Escolaridade Mínima:</w:t>
      </w:r>
    </w:p>
    <w:p w14:paraId="3C3DFF92" w14:textId="77777777" w:rsidR="004E2F50" w:rsidRPr="004E2F50" w:rsidRDefault="004E2F50" w:rsidP="004E2F50">
      <w:pPr>
        <w:jc w:val="both"/>
        <w:rPr>
          <w:rFonts w:ascii="Arial" w:hAnsi="Arial" w:cs="Arial"/>
        </w:rPr>
      </w:pPr>
    </w:p>
    <w:p w14:paraId="31825B08" w14:textId="77777777" w:rsidR="004E2F50" w:rsidRPr="004E2F50" w:rsidRDefault="004E2F50" w:rsidP="004E2F50">
      <w:pPr>
        <w:jc w:val="both"/>
        <w:rPr>
          <w:rFonts w:ascii="Arial" w:hAnsi="Arial" w:cs="Arial"/>
        </w:rPr>
      </w:pPr>
      <w:r w:rsidRPr="004E2F50">
        <w:rPr>
          <w:rFonts w:ascii="Arial" w:hAnsi="Arial" w:cs="Arial"/>
        </w:rPr>
        <w:t>Ensino Fundamental Completo.</w:t>
      </w:r>
    </w:p>
    <w:p w14:paraId="70EB1752" w14:textId="77777777" w:rsidR="004E2F50" w:rsidRPr="004E2F50" w:rsidRDefault="004E2F50" w:rsidP="004E2F50">
      <w:pPr>
        <w:jc w:val="both"/>
        <w:rPr>
          <w:rFonts w:ascii="Arial" w:hAnsi="Arial" w:cs="Arial"/>
        </w:rPr>
      </w:pPr>
    </w:p>
    <w:p w14:paraId="05EAA7B1" w14:textId="77777777" w:rsidR="004E2F50" w:rsidRPr="004E2F50" w:rsidRDefault="004E2F50" w:rsidP="004E2F50">
      <w:pPr>
        <w:jc w:val="both"/>
        <w:rPr>
          <w:rFonts w:ascii="Arial" w:hAnsi="Arial" w:cs="Arial"/>
        </w:rPr>
      </w:pPr>
      <w:r w:rsidRPr="004E2F50">
        <w:rPr>
          <w:rFonts w:ascii="Arial" w:hAnsi="Arial" w:cs="Arial"/>
        </w:rPr>
        <w:t>Perfil Profissional:</w:t>
      </w:r>
    </w:p>
    <w:p w14:paraId="162FF15E" w14:textId="77777777" w:rsidR="004E2F50" w:rsidRPr="004E2F50" w:rsidRDefault="004E2F50" w:rsidP="004E2F50">
      <w:pPr>
        <w:jc w:val="both"/>
        <w:rPr>
          <w:rFonts w:ascii="Arial" w:hAnsi="Arial" w:cs="Arial"/>
        </w:rPr>
      </w:pPr>
    </w:p>
    <w:p w14:paraId="484B623D" w14:textId="52936D78" w:rsidR="004E2F50" w:rsidRPr="004E2F50" w:rsidRDefault="004E2F50" w:rsidP="004E2F50">
      <w:pPr>
        <w:jc w:val="both"/>
        <w:rPr>
          <w:rFonts w:ascii="Arial" w:hAnsi="Arial" w:cs="Arial"/>
        </w:rPr>
      </w:pPr>
      <w:r w:rsidRPr="004E2F50">
        <w:rPr>
          <w:rFonts w:ascii="Arial" w:hAnsi="Arial" w:cs="Arial"/>
        </w:rPr>
        <w:t xml:space="preserve">O egresso do curso de qualificação em Construção Rápida de Apps para Mídias Digitais será um profissional versátil, capacitado com habilidades técnicas sólidas em desenvolvimento de aplicativos para diversas plataformas digitais, complementadas por noções básicas de empreendedorismo </w:t>
      </w:r>
      <w:r w:rsidRPr="004E2F50">
        <w:rPr>
          <w:rFonts w:ascii="Arial" w:hAnsi="Arial" w:cs="Arial"/>
        </w:rPr>
        <w:t>e design de</w:t>
      </w:r>
      <w:r w:rsidRPr="004E2F50">
        <w:rPr>
          <w:rFonts w:ascii="Arial" w:hAnsi="Arial" w:cs="Arial"/>
        </w:rPr>
        <w:t xml:space="preserve"> interfaces. Com conhecimento em tecnologias específicas </w:t>
      </w:r>
      <w:r w:rsidRPr="004E2F50">
        <w:rPr>
          <w:rFonts w:ascii="Arial" w:hAnsi="Arial" w:cs="Arial"/>
        </w:rPr>
        <w:t>como Google</w:t>
      </w:r>
      <w:r w:rsidRPr="004E2F50">
        <w:rPr>
          <w:rFonts w:ascii="Arial" w:hAnsi="Arial" w:cs="Arial"/>
        </w:rPr>
        <w:t xml:space="preserve"> </w:t>
      </w:r>
      <w:proofErr w:type="spellStart"/>
      <w:r w:rsidRPr="004E2F50">
        <w:rPr>
          <w:rFonts w:ascii="Arial" w:hAnsi="Arial" w:cs="Arial"/>
        </w:rPr>
        <w:t>AppSheeteFlutterFlow</w:t>
      </w:r>
      <w:proofErr w:type="spellEnd"/>
      <w:r w:rsidRPr="004E2F50">
        <w:rPr>
          <w:rFonts w:ascii="Arial" w:hAnsi="Arial" w:cs="Arial"/>
        </w:rPr>
        <w:t>, além de experiência em projetos práticos com</w:t>
      </w:r>
      <w:r w:rsidRPr="004E2F50">
        <w:rPr>
          <w:rFonts w:ascii="Arial" w:hAnsi="Arial" w:cs="Arial"/>
        </w:rPr>
        <w:t xml:space="preserve"> </w:t>
      </w:r>
      <w:proofErr w:type="spellStart"/>
      <w:r w:rsidRPr="004E2F50">
        <w:rPr>
          <w:rFonts w:ascii="Arial" w:hAnsi="Arial" w:cs="Arial"/>
        </w:rPr>
        <w:t>Challenge</w:t>
      </w:r>
      <w:proofErr w:type="spellEnd"/>
      <w:r w:rsidRPr="004E2F50">
        <w:rPr>
          <w:rFonts w:ascii="Arial" w:hAnsi="Arial" w:cs="Arial"/>
        </w:rPr>
        <w:t xml:space="preserve"> </w:t>
      </w:r>
      <w:proofErr w:type="spellStart"/>
      <w:r w:rsidRPr="004E2F50">
        <w:rPr>
          <w:rFonts w:ascii="Arial" w:hAnsi="Arial" w:cs="Arial"/>
        </w:rPr>
        <w:t>Based</w:t>
      </w:r>
      <w:proofErr w:type="spellEnd"/>
      <w:r w:rsidRPr="004E2F50">
        <w:rPr>
          <w:rFonts w:ascii="Arial" w:hAnsi="Arial" w:cs="Arial"/>
        </w:rPr>
        <w:t xml:space="preserve"> Learning, o egresso estará preparado para enfrentar desafios do mundo real, contribuindo </w:t>
      </w:r>
      <w:r w:rsidRPr="004E2F50">
        <w:rPr>
          <w:rFonts w:ascii="Arial" w:hAnsi="Arial" w:cs="Arial"/>
        </w:rPr>
        <w:t>para startups</w:t>
      </w:r>
      <w:r w:rsidRPr="004E2F50">
        <w:rPr>
          <w:rFonts w:ascii="Arial" w:hAnsi="Arial" w:cs="Arial"/>
        </w:rPr>
        <w:t xml:space="preserve">, empresas estabelecidas ou iniciando seus </w:t>
      </w:r>
      <w:r w:rsidRPr="004E2F50">
        <w:rPr>
          <w:rFonts w:ascii="Arial" w:hAnsi="Arial" w:cs="Arial"/>
        </w:rPr>
        <w:t xml:space="preserve">próprios </w:t>
      </w:r>
      <w:proofErr w:type="spellStart"/>
      <w:r w:rsidRPr="004E2F50">
        <w:rPr>
          <w:rFonts w:ascii="Arial" w:hAnsi="Arial" w:cs="Arial"/>
        </w:rPr>
        <w:t>empreendimentos</w:t>
      </w:r>
      <w:proofErr w:type="spellEnd"/>
      <w:r w:rsidRPr="004E2F50">
        <w:rPr>
          <w:rFonts w:ascii="Arial" w:hAnsi="Arial" w:cs="Arial"/>
        </w:rPr>
        <w:t xml:space="preserve"> digitais.</w:t>
      </w:r>
    </w:p>
    <w:p w14:paraId="0F0495C1" w14:textId="77777777" w:rsidR="004E2F50" w:rsidRPr="004E2F50" w:rsidRDefault="004E2F50" w:rsidP="004E2F50">
      <w:pPr>
        <w:jc w:val="both"/>
        <w:rPr>
          <w:rFonts w:ascii="Arial" w:hAnsi="Arial" w:cs="Arial"/>
        </w:rPr>
      </w:pPr>
    </w:p>
    <w:p w14:paraId="3DF1CD8D" w14:textId="77777777" w:rsidR="004E2F50" w:rsidRPr="004E2F50" w:rsidRDefault="004E2F50" w:rsidP="004E2F50">
      <w:pPr>
        <w:jc w:val="both"/>
        <w:rPr>
          <w:rFonts w:ascii="Arial" w:hAnsi="Arial" w:cs="Arial"/>
        </w:rPr>
      </w:pPr>
      <w:r w:rsidRPr="004E2F50">
        <w:rPr>
          <w:rFonts w:ascii="Arial" w:hAnsi="Arial" w:cs="Arial"/>
        </w:rPr>
        <w:t>Idade:</w:t>
      </w:r>
    </w:p>
    <w:p w14:paraId="00677C28" w14:textId="77777777" w:rsidR="004E2F50" w:rsidRPr="004E2F50" w:rsidRDefault="004E2F50" w:rsidP="004E2F50">
      <w:pPr>
        <w:jc w:val="both"/>
        <w:rPr>
          <w:rFonts w:ascii="Arial" w:hAnsi="Arial" w:cs="Arial"/>
        </w:rPr>
      </w:pPr>
    </w:p>
    <w:p w14:paraId="1D12CD85" w14:textId="77777777" w:rsidR="004E2F50" w:rsidRPr="004E2F50" w:rsidRDefault="004E2F50" w:rsidP="004E2F50">
      <w:pPr>
        <w:jc w:val="both"/>
        <w:rPr>
          <w:rFonts w:ascii="Arial" w:hAnsi="Arial" w:cs="Arial"/>
        </w:rPr>
      </w:pPr>
      <w:r w:rsidRPr="004E2F50">
        <w:rPr>
          <w:rFonts w:ascii="Arial" w:hAnsi="Arial" w:cs="Arial"/>
        </w:rPr>
        <w:t>De 15 a 35 anos.</w:t>
      </w:r>
    </w:p>
    <w:p w14:paraId="756329A0" w14:textId="77777777" w:rsidR="004E2F50" w:rsidRPr="004E2F50" w:rsidRDefault="004E2F50" w:rsidP="004E2F50">
      <w:pPr>
        <w:jc w:val="both"/>
        <w:rPr>
          <w:rFonts w:ascii="Arial" w:hAnsi="Arial" w:cs="Arial"/>
        </w:rPr>
      </w:pPr>
    </w:p>
    <w:p w14:paraId="7840E432" w14:textId="77777777" w:rsidR="004E2F50" w:rsidRPr="004E2F50" w:rsidRDefault="004E2F50" w:rsidP="004E2F50">
      <w:pPr>
        <w:jc w:val="both"/>
        <w:rPr>
          <w:rFonts w:ascii="Arial" w:hAnsi="Arial" w:cs="Arial"/>
        </w:rPr>
      </w:pPr>
      <w:r w:rsidRPr="004E2F50">
        <w:rPr>
          <w:rFonts w:ascii="Arial" w:hAnsi="Arial" w:cs="Arial"/>
        </w:rPr>
        <w:t>Outros Pré-requisitos:</w:t>
      </w:r>
    </w:p>
    <w:p w14:paraId="6C7F42C7" w14:textId="77777777" w:rsidR="004E2F50" w:rsidRPr="004E2F50" w:rsidRDefault="004E2F50" w:rsidP="004E2F50">
      <w:pPr>
        <w:jc w:val="both"/>
        <w:rPr>
          <w:rFonts w:ascii="Arial" w:hAnsi="Arial" w:cs="Arial"/>
        </w:rPr>
      </w:pPr>
    </w:p>
    <w:p w14:paraId="6931CCCB" w14:textId="77777777" w:rsidR="004E2F50" w:rsidRPr="004E2F50" w:rsidRDefault="004E2F50" w:rsidP="004E2F50">
      <w:pPr>
        <w:jc w:val="both"/>
        <w:rPr>
          <w:rFonts w:ascii="Arial" w:hAnsi="Arial" w:cs="Arial"/>
        </w:rPr>
      </w:pPr>
      <w:r w:rsidRPr="004E2F50">
        <w:rPr>
          <w:rFonts w:ascii="Arial" w:hAnsi="Arial" w:cs="Arial"/>
        </w:rPr>
        <w:t>Experiência com operação de computadores e smartphones, uso de planilhas eletrônicas, editores de texto, apps e serviços web. Conhecimentos sobre funções matemáticas, interpretação de gráficos, regra de três.</w:t>
      </w:r>
    </w:p>
    <w:p w14:paraId="368A755E" w14:textId="77777777" w:rsidR="004E2F50" w:rsidRPr="004E2F50" w:rsidRDefault="004E2F50" w:rsidP="004E2F50">
      <w:pPr>
        <w:jc w:val="both"/>
        <w:rPr>
          <w:rFonts w:ascii="Arial" w:hAnsi="Arial" w:cs="Arial"/>
        </w:rPr>
      </w:pPr>
    </w:p>
    <w:p w14:paraId="78C56705" w14:textId="77777777" w:rsidR="004E2F50" w:rsidRPr="004E2F50" w:rsidRDefault="004E2F50" w:rsidP="004E2F50">
      <w:pPr>
        <w:jc w:val="both"/>
        <w:rPr>
          <w:rFonts w:ascii="Arial" w:hAnsi="Arial" w:cs="Arial"/>
        </w:rPr>
      </w:pPr>
      <w:r w:rsidRPr="004E2F50">
        <w:rPr>
          <w:rFonts w:ascii="Arial" w:hAnsi="Arial" w:cs="Arial"/>
        </w:rPr>
        <w:t>Ocupações Associadas (CBO):</w:t>
      </w:r>
    </w:p>
    <w:p w14:paraId="480E1CC8" w14:textId="77777777" w:rsidR="004E2F50" w:rsidRPr="004E2F50" w:rsidRDefault="004E2F50" w:rsidP="004E2F50">
      <w:pPr>
        <w:jc w:val="both"/>
        <w:rPr>
          <w:rFonts w:ascii="Arial" w:hAnsi="Arial" w:cs="Arial"/>
        </w:rPr>
      </w:pPr>
    </w:p>
    <w:p w14:paraId="60730922" w14:textId="77777777" w:rsidR="004E2F50" w:rsidRPr="004E2F50" w:rsidRDefault="004E2F50" w:rsidP="004E2F50">
      <w:pPr>
        <w:jc w:val="both"/>
        <w:rPr>
          <w:rFonts w:ascii="Arial" w:hAnsi="Arial" w:cs="Arial"/>
        </w:rPr>
      </w:pPr>
      <w:r w:rsidRPr="004E2F50">
        <w:rPr>
          <w:rFonts w:ascii="Arial" w:hAnsi="Arial" w:cs="Arial"/>
        </w:rPr>
        <w:t>3171-20 - Desenvolvedor de multimídia.</w:t>
      </w:r>
    </w:p>
    <w:p w14:paraId="38324D72" w14:textId="77777777" w:rsidR="004E2F50" w:rsidRPr="004E2F50" w:rsidRDefault="004E2F50" w:rsidP="004E2F50">
      <w:pPr>
        <w:jc w:val="both"/>
        <w:rPr>
          <w:rFonts w:ascii="Arial" w:hAnsi="Arial" w:cs="Arial"/>
        </w:rPr>
      </w:pPr>
    </w:p>
    <w:p w14:paraId="7CD1DE0F" w14:textId="77777777" w:rsidR="004E2F50" w:rsidRPr="004E2F50" w:rsidRDefault="004E2F50" w:rsidP="004E2F50">
      <w:pPr>
        <w:jc w:val="both"/>
        <w:rPr>
          <w:rFonts w:ascii="Arial" w:hAnsi="Arial" w:cs="Arial"/>
        </w:rPr>
      </w:pPr>
      <w:r w:rsidRPr="004E2F50">
        <w:rPr>
          <w:rFonts w:ascii="Arial" w:hAnsi="Arial" w:cs="Arial"/>
        </w:rPr>
        <w:t>Nome do Curso:</w:t>
      </w:r>
    </w:p>
    <w:p w14:paraId="1A40E8E0" w14:textId="77777777" w:rsidR="004E2F50" w:rsidRPr="004E2F50" w:rsidRDefault="004E2F50" w:rsidP="004E2F50">
      <w:pPr>
        <w:jc w:val="both"/>
        <w:rPr>
          <w:rFonts w:ascii="Arial" w:hAnsi="Arial" w:cs="Arial"/>
        </w:rPr>
      </w:pPr>
    </w:p>
    <w:p w14:paraId="4732A3EE" w14:textId="77777777" w:rsidR="004E2F50" w:rsidRPr="004E2F50" w:rsidRDefault="004E2F50" w:rsidP="004E2F50">
      <w:pPr>
        <w:jc w:val="both"/>
        <w:rPr>
          <w:rFonts w:ascii="Arial" w:hAnsi="Arial" w:cs="Arial"/>
        </w:rPr>
      </w:pPr>
      <w:r w:rsidRPr="004E2F50">
        <w:rPr>
          <w:rFonts w:ascii="Arial" w:hAnsi="Arial" w:cs="Arial"/>
        </w:rPr>
        <w:t>Agente de Direitos Humanos da Pessoa Idosa</w:t>
      </w:r>
    </w:p>
    <w:p w14:paraId="7CC7B108" w14:textId="77777777" w:rsidR="004E2F50" w:rsidRPr="004E2F50" w:rsidRDefault="004E2F50" w:rsidP="004E2F50">
      <w:pPr>
        <w:jc w:val="both"/>
        <w:rPr>
          <w:rFonts w:ascii="Arial" w:hAnsi="Arial" w:cs="Arial"/>
        </w:rPr>
      </w:pPr>
    </w:p>
    <w:p w14:paraId="13DF7C5D" w14:textId="77777777" w:rsidR="004E2F50" w:rsidRPr="004E2F50" w:rsidRDefault="004E2F50" w:rsidP="004E2F50">
      <w:pPr>
        <w:jc w:val="both"/>
        <w:rPr>
          <w:rFonts w:ascii="Arial" w:hAnsi="Arial" w:cs="Arial"/>
        </w:rPr>
      </w:pPr>
      <w:r w:rsidRPr="004E2F50">
        <w:rPr>
          <w:rFonts w:ascii="Arial" w:hAnsi="Arial" w:cs="Arial"/>
        </w:rPr>
        <w:t>Carga Horária:</w:t>
      </w:r>
    </w:p>
    <w:p w14:paraId="7FB2CA62" w14:textId="77777777" w:rsidR="004E2F50" w:rsidRPr="004E2F50" w:rsidRDefault="004E2F50" w:rsidP="004E2F50">
      <w:pPr>
        <w:jc w:val="both"/>
        <w:rPr>
          <w:rFonts w:ascii="Arial" w:hAnsi="Arial" w:cs="Arial"/>
        </w:rPr>
      </w:pPr>
    </w:p>
    <w:p w14:paraId="090B0033" w14:textId="77777777" w:rsidR="004E2F50" w:rsidRPr="004E2F50" w:rsidRDefault="004E2F50" w:rsidP="004E2F50">
      <w:pPr>
        <w:jc w:val="both"/>
        <w:rPr>
          <w:rFonts w:ascii="Arial" w:hAnsi="Arial" w:cs="Arial"/>
        </w:rPr>
      </w:pPr>
      <w:r w:rsidRPr="004E2F50">
        <w:rPr>
          <w:rFonts w:ascii="Arial" w:hAnsi="Arial" w:cs="Arial"/>
        </w:rPr>
        <w:t>160 horas.</w:t>
      </w:r>
    </w:p>
    <w:p w14:paraId="06135BE7" w14:textId="77777777" w:rsidR="004E2F50" w:rsidRPr="004E2F50" w:rsidRDefault="004E2F50" w:rsidP="004E2F50">
      <w:pPr>
        <w:jc w:val="both"/>
        <w:rPr>
          <w:rFonts w:ascii="Arial" w:hAnsi="Arial" w:cs="Arial"/>
        </w:rPr>
      </w:pPr>
    </w:p>
    <w:p w14:paraId="2FB96950" w14:textId="77777777" w:rsidR="004E2F50" w:rsidRPr="004E2F50" w:rsidRDefault="004E2F50" w:rsidP="004E2F50">
      <w:pPr>
        <w:jc w:val="both"/>
        <w:rPr>
          <w:rFonts w:ascii="Arial" w:hAnsi="Arial" w:cs="Arial"/>
        </w:rPr>
      </w:pPr>
      <w:r w:rsidRPr="004E2F50">
        <w:rPr>
          <w:rFonts w:ascii="Arial" w:hAnsi="Arial" w:cs="Arial"/>
        </w:rPr>
        <w:t>Eixo Tecnológico:</w:t>
      </w:r>
    </w:p>
    <w:p w14:paraId="7709E4F8" w14:textId="77777777" w:rsidR="004E2F50" w:rsidRPr="004E2F50" w:rsidRDefault="004E2F50" w:rsidP="004E2F50">
      <w:pPr>
        <w:jc w:val="both"/>
        <w:rPr>
          <w:rFonts w:ascii="Arial" w:hAnsi="Arial" w:cs="Arial"/>
        </w:rPr>
      </w:pPr>
    </w:p>
    <w:p w14:paraId="51A2062A" w14:textId="77777777" w:rsidR="004E2F50" w:rsidRPr="004E2F50" w:rsidRDefault="004E2F50" w:rsidP="004E2F50">
      <w:pPr>
        <w:jc w:val="both"/>
        <w:rPr>
          <w:rFonts w:ascii="Arial" w:hAnsi="Arial" w:cs="Arial"/>
        </w:rPr>
      </w:pPr>
      <w:r w:rsidRPr="004E2F50">
        <w:rPr>
          <w:rFonts w:ascii="Arial" w:hAnsi="Arial" w:cs="Arial"/>
        </w:rPr>
        <w:t>Desenvolvimento Educacional e Social.</w:t>
      </w:r>
    </w:p>
    <w:p w14:paraId="4FD34DB4" w14:textId="77777777" w:rsidR="004E2F50" w:rsidRPr="004E2F50" w:rsidRDefault="004E2F50" w:rsidP="004E2F50">
      <w:pPr>
        <w:jc w:val="both"/>
        <w:rPr>
          <w:rFonts w:ascii="Arial" w:hAnsi="Arial" w:cs="Arial"/>
        </w:rPr>
      </w:pPr>
    </w:p>
    <w:p w14:paraId="7858C110" w14:textId="77777777" w:rsidR="004E2F50" w:rsidRPr="004E2F50" w:rsidRDefault="004E2F50" w:rsidP="004E2F50">
      <w:pPr>
        <w:jc w:val="both"/>
        <w:rPr>
          <w:rFonts w:ascii="Arial" w:hAnsi="Arial" w:cs="Arial"/>
        </w:rPr>
      </w:pPr>
      <w:r w:rsidRPr="004E2F50">
        <w:rPr>
          <w:rFonts w:ascii="Arial" w:hAnsi="Arial" w:cs="Arial"/>
        </w:rPr>
        <w:t>Escolaridade Mínima:</w:t>
      </w:r>
    </w:p>
    <w:p w14:paraId="7FF3785F" w14:textId="77777777" w:rsidR="004E2F50" w:rsidRPr="004E2F50" w:rsidRDefault="004E2F50" w:rsidP="004E2F50">
      <w:pPr>
        <w:jc w:val="both"/>
        <w:rPr>
          <w:rFonts w:ascii="Arial" w:hAnsi="Arial" w:cs="Arial"/>
        </w:rPr>
      </w:pPr>
    </w:p>
    <w:p w14:paraId="3A5DD491" w14:textId="77777777" w:rsidR="004E2F50" w:rsidRPr="004E2F50" w:rsidRDefault="004E2F50" w:rsidP="004E2F50">
      <w:pPr>
        <w:jc w:val="both"/>
        <w:rPr>
          <w:rFonts w:ascii="Arial" w:hAnsi="Arial" w:cs="Arial"/>
        </w:rPr>
      </w:pPr>
      <w:r w:rsidRPr="004E2F50">
        <w:rPr>
          <w:rFonts w:ascii="Arial" w:hAnsi="Arial" w:cs="Arial"/>
        </w:rPr>
        <w:t>Ensino Fundamental Completo.</w:t>
      </w:r>
    </w:p>
    <w:p w14:paraId="3CB0827D" w14:textId="77777777" w:rsidR="004E2F50" w:rsidRPr="004E2F50" w:rsidRDefault="004E2F50" w:rsidP="004E2F50">
      <w:pPr>
        <w:jc w:val="both"/>
        <w:rPr>
          <w:rFonts w:ascii="Arial" w:hAnsi="Arial" w:cs="Arial"/>
        </w:rPr>
      </w:pPr>
    </w:p>
    <w:p w14:paraId="5A8AB7A5" w14:textId="77777777" w:rsidR="004E2F50" w:rsidRPr="004E2F50" w:rsidRDefault="004E2F50" w:rsidP="004E2F50">
      <w:pPr>
        <w:jc w:val="both"/>
        <w:rPr>
          <w:rFonts w:ascii="Arial" w:hAnsi="Arial" w:cs="Arial"/>
        </w:rPr>
      </w:pPr>
      <w:r w:rsidRPr="004E2F50">
        <w:rPr>
          <w:rFonts w:ascii="Arial" w:hAnsi="Arial" w:cs="Arial"/>
        </w:rPr>
        <w:t>Perfil Profissional:</w:t>
      </w:r>
    </w:p>
    <w:p w14:paraId="16B424AA" w14:textId="77777777" w:rsidR="004E2F50" w:rsidRPr="004E2F50" w:rsidRDefault="004E2F50" w:rsidP="004E2F50">
      <w:pPr>
        <w:jc w:val="both"/>
        <w:rPr>
          <w:rFonts w:ascii="Arial" w:hAnsi="Arial" w:cs="Arial"/>
        </w:rPr>
      </w:pPr>
    </w:p>
    <w:p w14:paraId="17EF3A91" w14:textId="77777777" w:rsidR="004E2F50" w:rsidRPr="004E2F50" w:rsidRDefault="004E2F50" w:rsidP="004E2F50">
      <w:pPr>
        <w:jc w:val="both"/>
        <w:rPr>
          <w:rFonts w:ascii="Arial" w:hAnsi="Arial" w:cs="Arial"/>
        </w:rPr>
      </w:pPr>
      <w:r w:rsidRPr="004E2F50">
        <w:rPr>
          <w:rFonts w:ascii="Arial" w:hAnsi="Arial" w:cs="Arial"/>
        </w:rPr>
        <w:t>O egresso do curso de qualificação profissional de Agente de Direitos Humanos da Pessoa Idosa será um profissional com atuação no território onde se acha a pessoa idosa que motiva a ação desse agente. Estará capacitado com conhecimentos e habilidades para promover uma cultura de efetivação dos direitos humanos e da cidadania, realizando ações articuladas junto das equipes multiprofissionais com ações de cuidado e proteção voltados aos direitos da pessoa idosa, além de desenvolver atividades junto às famílias e à comunidade. Também, será capaz de identificar riscos, bem como, colaborar na identificação e articulação com vistas a formar lideranças comunitárias para atuarem no campo dos direitos humanos na busca de resolutividade das violações de direitos humanos da pessoa idosa. Assim, o egresso estará preparado para realizar atividades de planejamento e avaliação das ações para auxiliar na resolução de desafios para emancipação, inserção ou reinserção na atividade profissional, atuação na cultura local, reconhecimento, valorização, entre outras do interesse da pessoa idosa em seu território e contexto social.</w:t>
      </w:r>
    </w:p>
    <w:p w14:paraId="4FA697FA" w14:textId="77777777" w:rsidR="004E2F50" w:rsidRPr="004E2F50" w:rsidRDefault="004E2F50" w:rsidP="004E2F50">
      <w:pPr>
        <w:jc w:val="both"/>
        <w:rPr>
          <w:rFonts w:ascii="Arial" w:hAnsi="Arial" w:cs="Arial"/>
        </w:rPr>
      </w:pPr>
    </w:p>
    <w:p w14:paraId="452140B7" w14:textId="77777777" w:rsidR="004E2F50" w:rsidRPr="004E2F50" w:rsidRDefault="004E2F50" w:rsidP="004E2F50">
      <w:pPr>
        <w:jc w:val="both"/>
        <w:rPr>
          <w:rFonts w:ascii="Arial" w:hAnsi="Arial" w:cs="Arial"/>
        </w:rPr>
      </w:pPr>
      <w:r w:rsidRPr="004E2F50">
        <w:rPr>
          <w:rFonts w:ascii="Arial" w:hAnsi="Arial" w:cs="Arial"/>
        </w:rPr>
        <w:t>Idade mínima exigida:</w:t>
      </w:r>
    </w:p>
    <w:p w14:paraId="27BC7FBA" w14:textId="77777777" w:rsidR="004E2F50" w:rsidRPr="004E2F50" w:rsidRDefault="004E2F50" w:rsidP="004E2F50">
      <w:pPr>
        <w:jc w:val="both"/>
        <w:rPr>
          <w:rFonts w:ascii="Arial" w:hAnsi="Arial" w:cs="Arial"/>
        </w:rPr>
      </w:pPr>
    </w:p>
    <w:p w14:paraId="057CD4D8" w14:textId="77777777" w:rsidR="004E2F50" w:rsidRPr="004E2F50" w:rsidRDefault="004E2F50" w:rsidP="004E2F50">
      <w:pPr>
        <w:jc w:val="both"/>
        <w:rPr>
          <w:rFonts w:ascii="Arial" w:hAnsi="Arial" w:cs="Arial"/>
        </w:rPr>
      </w:pPr>
      <w:r w:rsidRPr="004E2F50">
        <w:rPr>
          <w:rFonts w:ascii="Arial" w:hAnsi="Arial" w:cs="Arial"/>
        </w:rPr>
        <w:t>Acima de 18 anos.</w:t>
      </w:r>
    </w:p>
    <w:p w14:paraId="20FE26E1" w14:textId="77777777" w:rsidR="004E2F50" w:rsidRPr="004E2F50" w:rsidRDefault="004E2F50" w:rsidP="004E2F50">
      <w:pPr>
        <w:jc w:val="both"/>
        <w:rPr>
          <w:rFonts w:ascii="Arial" w:hAnsi="Arial" w:cs="Arial"/>
        </w:rPr>
      </w:pPr>
    </w:p>
    <w:p w14:paraId="5126595C" w14:textId="77777777" w:rsidR="004E2F50" w:rsidRPr="004E2F50" w:rsidRDefault="004E2F50" w:rsidP="004E2F50">
      <w:pPr>
        <w:jc w:val="both"/>
        <w:rPr>
          <w:rFonts w:ascii="Arial" w:hAnsi="Arial" w:cs="Arial"/>
        </w:rPr>
      </w:pPr>
      <w:r w:rsidRPr="004E2F50">
        <w:rPr>
          <w:rFonts w:ascii="Arial" w:hAnsi="Arial" w:cs="Arial"/>
        </w:rPr>
        <w:t>Outros Pré-requisitos:</w:t>
      </w:r>
    </w:p>
    <w:p w14:paraId="473EED2C" w14:textId="77777777" w:rsidR="004E2F50" w:rsidRPr="004E2F50" w:rsidRDefault="004E2F50" w:rsidP="004E2F50">
      <w:pPr>
        <w:jc w:val="both"/>
        <w:rPr>
          <w:rFonts w:ascii="Arial" w:hAnsi="Arial" w:cs="Arial"/>
        </w:rPr>
      </w:pPr>
    </w:p>
    <w:p w14:paraId="541D8727" w14:textId="77777777" w:rsidR="004E2F50" w:rsidRPr="004E2F50" w:rsidRDefault="004E2F50" w:rsidP="004E2F50">
      <w:pPr>
        <w:jc w:val="both"/>
        <w:rPr>
          <w:rFonts w:ascii="Arial" w:hAnsi="Arial" w:cs="Arial"/>
        </w:rPr>
      </w:pPr>
      <w:r w:rsidRPr="004E2F50">
        <w:rPr>
          <w:rFonts w:ascii="Arial" w:hAnsi="Arial" w:cs="Arial"/>
        </w:rPr>
        <w:t>Conhecimentos acerca do envelhecimento individual e coletivo, bem como de políticas públicas de direitos humanos da pessoa idosa, experiência em plano de trabalho e organização, habilidades de responsabilidade, iniciativa social e interesse em educação continuada.</w:t>
      </w:r>
    </w:p>
    <w:p w14:paraId="0BD6B8AA" w14:textId="77777777" w:rsidR="004E2F50" w:rsidRPr="004E2F50" w:rsidRDefault="004E2F50" w:rsidP="004E2F50">
      <w:pPr>
        <w:jc w:val="both"/>
        <w:rPr>
          <w:rFonts w:ascii="Arial" w:hAnsi="Arial" w:cs="Arial"/>
        </w:rPr>
      </w:pPr>
    </w:p>
    <w:p w14:paraId="47770EE6" w14:textId="77777777" w:rsidR="004E2F50" w:rsidRPr="004E2F50" w:rsidRDefault="004E2F50" w:rsidP="004E2F50">
      <w:pPr>
        <w:jc w:val="both"/>
        <w:rPr>
          <w:rFonts w:ascii="Arial" w:hAnsi="Arial" w:cs="Arial"/>
        </w:rPr>
      </w:pPr>
      <w:r w:rsidRPr="004E2F50">
        <w:rPr>
          <w:rFonts w:ascii="Arial" w:hAnsi="Arial" w:cs="Arial"/>
        </w:rPr>
        <w:t>Ocupações Associadas (CBO):</w:t>
      </w:r>
    </w:p>
    <w:p w14:paraId="3D836FC9" w14:textId="77777777" w:rsidR="004E2F50" w:rsidRPr="004E2F50" w:rsidRDefault="004E2F50" w:rsidP="004E2F50">
      <w:pPr>
        <w:jc w:val="both"/>
        <w:rPr>
          <w:rFonts w:ascii="Arial" w:hAnsi="Arial" w:cs="Arial"/>
        </w:rPr>
      </w:pPr>
    </w:p>
    <w:p w14:paraId="5EC7C79A" w14:textId="766450E0" w:rsidR="004E2F50" w:rsidRPr="004E2F50" w:rsidRDefault="004E2F50" w:rsidP="004E2F50">
      <w:pPr>
        <w:jc w:val="both"/>
        <w:rPr>
          <w:rFonts w:ascii="Arial" w:hAnsi="Arial" w:cs="Arial"/>
          <w:b/>
          <w:bCs/>
        </w:rPr>
      </w:pPr>
      <w:r w:rsidRPr="004E2F50">
        <w:rPr>
          <w:rFonts w:ascii="Arial" w:hAnsi="Arial" w:cs="Arial"/>
        </w:rPr>
        <w:t>Sem indicação para Direitos Humanos</w:t>
      </w:r>
      <w:r w:rsidRPr="004E2F50">
        <w:rPr>
          <w:rFonts w:ascii="Arial" w:hAnsi="Arial" w:cs="Arial"/>
          <w:b/>
          <w:bCs/>
        </w:rPr>
        <w:t xml:space="preserve"> no </w:t>
      </w:r>
      <w:r w:rsidRPr="004E2F50">
        <w:rPr>
          <w:rFonts w:ascii="Arial" w:hAnsi="Arial" w:cs="Arial"/>
        </w:rPr>
        <w:t>momento</w:t>
      </w:r>
    </w:p>
    <w:sectPr w:rsidR="004E2F50" w:rsidRPr="004E2F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E2F"/>
    <w:rsid w:val="00351E2F"/>
    <w:rsid w:val="004E2F50"/>
    <w:rsid w:val="008F4540"/>
    <w:rsid w:val="00B559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D678E"/>
  <w15:chartTrackingRefBased/>
  <w15:docId w15:val="{CFBE94DE-7653-463B-B14E-BED18DA2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51E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51E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51E2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51E2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51E2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51E2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51E2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51E2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51E2F"/>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51E2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51E2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51E2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51E2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51E2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51E2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51E2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51E2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51E2F"/>
    <w:rPr>
      <w:rFonts w:eastAsiaTheme="majorEastAsia" w:cstheme="majorBidi"/>
      <w:color w:val="272727" w:themeColor="text1" w:themeTint="D8"/>
    </w:rPr>
  </w:style>
  <w:style w:type="paragraph" w:styleId="Ttulo">
    <w:name w:val="Title"/>
    <w:basedOn w:val="Normal"/>
    <w:next w:val="Normal"/>
    <w:link w:val="TtuloChar"/>
    <w:uiPriority w:val="10"/>
    <w:qFormat/>
    <w:rsid w:val="00351E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51E2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51E2F"/>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51E2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51E2F"/>
    <w:pPr>
      <w:spacing w:before="160"/>
      <w:jc w:val="center"/>
    </w:pPr>
    <w:rPr>
      <w:i/>
      <w:iCs/>
      <w:color w:val="404040" w:themeColor="text1" w:themeTint="BF"/>
    </w:rPr>
  </w:style>
  <w:style w:type="character" w:customStyle="1" w:styleId="CitaoChar">
    <w:name w:val="Citação Char"/>
    <w:basedOn w:val="Fontepargpadro"/>
    <w:link w:val="Citao"/>
    <w:uiPriority w:val="29"/>
    <w:rsid w:val="00351E2F"/>
    <w:rPr>
      <w:i/>
      <w:iCs/>
      <w:color w:val="404040" w:themeColor="text1" w:themeTint="BF"/>
    </w:rPr>
  </w:style>
  <w:style w:type="paragraph" w:styleId="PargrafodaLista">
    <w:name w:val="List Paragraph"/>
    <w:basedOn w:val="Normal"/>
    <w:uiPriority w:val="34"/>
    <w:qFormat/>
    <w:rsid w:val="00351E2F"/>
    <w:pPr>
      <w:ind w:left="720"/>
      <w:contextualSpacing/>
    </w:pPr>
  </w:style>
  <w:style w:type="character" w:styleId="nfaseIntensa">
    <w:name w:val="Intense Emphasis"/>
    <w:basedOn w:val="Fontepargpadro"/>
    <w:uiPriority w:val="21"/>
    <w:qFormat/>
    <w:rsid w:val="00351E2F"/>
    <w:rPr>
      <w:i/>
      <w:iCs/>
      <w:color w:val="0F4761" w:themeColor="accent1" w:themeShade="BF"/>
    </w:rPr>
  </w:style>
  <w:style w:type="paragraph" w:styleId="CitaoIntensa">
    <w:name w:val="Intense Quote"/>
    <w:basedOn w:val="Normal"/>
    <w:next w:val="Normal"/>
    <w:link w:val="CitaoIntensaChar"/>
    <w:uiPriority w:val="30"/>
    <w:qFormat/>
    <w:rsid w:val="00351E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51E2F"/>
    <w:rPr>
      <w:i/>
      <w:iCs/>
      <w:color w:val="0F4761" w:themeColor="accent1" w:themeShade="BF"/>
    </w:rPr>
  </w:style>
  <w:style w:type="character" w:styleId="RefernciaIntensa">
    <w:name w:val="Intense Reference"/>
    <w:basedOn w:val="Fontepargpadro"/>
    <w:uiPriority w:val="32"/>
    <w:qFormat/>
    <w:rsid w:val="00351E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1609</Words>
  <Characters>8694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Vitor Serebrenic</dc:creator>
  <cp:keywords/>
  <dc:description/>
  <cp:lastModifiedBy>Joao Vitor Serebrenic</cp:lastModifiedBy>
  <cp:revision>1</cp:revision>
  <dcterms:created xsi:type="dcterms:W3CDTF">2024-05-14T15:40:00Z</dcterms:created>
  <dcterms:modified xsi:type="dcterms:W3CDTF">2024-05-14T16:32:00Z</dcterms:modified>
</cp:coreProperties>
</file>