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54BC" w14:textId="61DC7D05" w:rsidR="00725514" w:rsidRDefault="00725514" w:rsidP="0072551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2551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725514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59E542A5" w14:textId="77777777" w:rsidR="00725514" w:rsidRDefault="00725514" w:rsidP="0072551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56971E" w14:textId="77777777" w:rsidR="00725514" w:rsidRPr="00725514" w:rsidRDefault="00725514" w:rsidP="00725514">
      <w:pPr>
        <w:rPr>
          <w:rFonts w:ascii="Arial" w:hAnsi="Arial" w:cs="Arial"/>
          <w:b/>
          <w:bCs/>
        </w:rPr>
      </w:pPr>
      <w:r w:rsidRPr="00725514">
        <w:rPr>
          <w:rFonts w:ascii="Arial" w:hAnsi="Arial" w:cs="Arial"/>
          <w:b/>
          <w:bCs/>
        </w:rPr>
        <w:t>Documento: 101599552 | Portaria</w:t>
      </w:r>
    </w:p>
    <w:p w14:paraId="77F02E7D" w14:textId="77777777" w:rsidR="00725514" w:rsidRP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PORTARIA SMDET 20, DE 12 DE abril DE 2024</w:t>
      </w:r>
    </w:p>
    <w:p w14:paraId="54347462" w14:textId="77777777" w:rsidR="00725514" w:rsidRP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Designa servidor em substituição.</w:t>
      </w:r>
    </w:p>
    <w:p w14:paraId="7B61C0EB" w14:textId="77777777" w:rsidR="00725514" w:rsidRP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EUNICE APARECIDA DE JESUS PRUDENTE, Secretária Municipal de Desenvolvimento Econômico e Trabalho, no uso das atribuições que lhe são conferidas por Lei,</w:t>
      </w:r>
    </w:p>
    <w:p w14:paraId="7032F818" w14:textId="77777777" w:rsidR="00725514" w:rsidRP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RESOLVE:</w:t>
      </w:r>
    </w:p>
    <w:p w14:paraId="6E64B351" w14:textId="77777777" w:rsidR="00725514" w:rsidRP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Designar a senhora PAOLA SANCHEZ VALLEJO DE MORAES FORJAZ, RF.: 918.345.1, Chefe de Gabinete, comissionada, para, no período de 15/04 a 18/04/2024,</w:t>
      </w:r>
    </w:p>
    <w:p w14:paraId="28401B58" w14:textId="77777777" w:rsidR="00725514" w:rsidRP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substituir o senhor ARMANDO DE ALMEIDA PINTO JUNIOR, RF.: 886.006.8, comissionado, no cargo de Secretário Adjunto, símbolo SAD, do Gabinete da</w:t>
      </w:r>
    </w:p>
    <w:p w14:paraId="3E65CE9E" w14:textId="77777777" w:rsidR="00725514" w:rsidRP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Secretária, da Secretaria Municipal de Desenvolvimento Econômico e Trabalho, à vista de seu impedimento legal, por motivo de afastamento para viagem nacional, tratada</w:t>
      </w:r>
    </w:p>
    <w:p w14:paraId="62B46075" w14:textId="77777777" w:rsidR="00725514" w:rsidRP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no processo SEI n.º 6064.2024/0000466-0.</w:t>
      </w:r>
    </w:p>
    <w:p w14:paraId="3CE55946" w14:textId="77777777" w:rsidR="00725514" w:rsidRP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Secretaria Municipal da Pessoa com Deficiência</w:t>
      </w:r>
    </w:p>
    <w:p w14:paraId="20DC7DA4" w14:textId="459E9411" w:rsidR="00725514" w:rsidRDefault="00725514" w:rsidP="00725514">
      <w:pPr>
        <w:rPr>
          <w:rFonts w:ascii="Arial" w:hAnsi="Arial" w:cs="Arial"/>
        </w:rPr>
      </w:pPr>
      <w:r w:rsidRPr="00725514">
        <w:rPr>
          <w:rFonts w:ascii="Arial" w:hAnsi="Arial" w:cs="Arial"/>
        </w:rPr>
        <w:t>Secretária Municipal: Silvia Regina Grecco</w:t>
      </w:r>
      <w:r w:rsidRPr="00725514">
        <w:rPr>
          <w:rFonts w:ascii="Arial" w:hAnsi="Arial" w:cs="Arial"/>
        </w:rPr>
        <w:cr/>
      </w:r>
    </w:p>
    <w:p w14:paraId="448B7F00" w14:textId="77777777" w:rsidR="00725514" w:rsidRPr="00725514" w:rsidRDefault="00725514" w:rsidP="00725514">
      <w:pPr>
        <w:rPr>
          <w:rFonts w:ascii="Arial" w:hAnsi="Arial" w:cs="Arial"/>
        </w:rPr>
      </w:pPr>
    </w:p>
    <w:sectPr w:rsidR="00725514" w:rsidRPr="00725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14"/>
    <w:rsid w:val="007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80A"/>
  <w15:chartTrackingRefBased/>
  <w15:docId w15:val="{CA0FA733-6A2F-46B2-B913-D78DB90A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5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5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5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5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5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5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5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5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55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55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55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55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55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55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5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5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5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55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55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55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5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55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5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2024-04-15T15:11:00Z</dcterms:created>
  <dcterms:modified xsi:type="dcterms:W3CDTF">2024-04-15T15:36:00Z</dcterms:modified>
</cp:coreProperties>
</file>