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91" w:rsidRDefault="00BE12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8A0355">
        <w:rPr>
          <w:b/>
          <w:bCs/>
          <w:sz w:val="28"/>
          <w:szCs w:val="28"/>
        </w:rPr>
        <w:t>.06</w:t>
      </w:r>
      <w:r w:rsidR="00DF5458">
        <w:rPr>
          <w:b/>
          <w:bCs/>
          <w:sz w:val="28"/>
          <w:szCs w:val="28"/>
        </w:rPr>
        <w:t>.2023</w:t>
      </w:r>
    </w:p>
    <w:p w:rsidR="0087153C" w:rsidRDefault="0087153C" w:rsidP="001470E3">
      <w:pPr>
        <w:rPr>
          <w:sz w:val="36"/>
          <w:szCs w:val="36"/>
        </w:rPr>
      </w:pPr>
    </w:p>
    <w:p w:rsidR="00BE12BB" w:rsidRPr="00BE12BB" w:rsidRDefault="00BE12BB" w:rsidP="00BE12BB">
      <w:pPr>
        <w:shd w:val="clear" w:color="auto" w:fill="FFFFFF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48"/>
          <w:szCs w:val="48"/>
          <w:lang w:eastAsia="pt-BR"/>
          <w14:ligatures w14:val="none"/>
        </w:rPr>
      </w:pPr>
      <w:r w:rsidRPr="00BE12BB">
        <w:rPr>
          <w:rFonts w:ascii="Times New Roman" w:eastAsia="Times New Roman" w:hAnsi="Times New Roman" w:cs="Times New Roman"/>
          <w:b/>
          <w:bCs/>
          <w:caps/>
          <w:kern w:val="0"/>
          <w:sz w:val="48"/>
          <w:szCs w:val="48"/>
          <w:lang w:eastAsia="pt-BR"/>
          <w14:ligatures w14:val="none"/>
        </w:rPr>
        <w:t>DIÁRIO OFICIAL DA UNIÃO</w:t>
      </w:r>
    </w:p>
    <w:p w:rsidR="00BE12BB" w:rsidRPr="00BE12BB" w:rsidRDefault="00BE12BB" w:rsidP="00BE12BB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BE12BB">
        <w:rPr>
          <w:rFonts w:ascii="Arial" w:eastAsia="Times New Roman" w:hAnsi="Arial" w:cs="Arial"/>
          <w:b/>
          <w:bCs/>
          <w:kern w:val="0"/>
          <w:sz w:val="19"/>
          <w:szCs w:val="19"/>
          <w:lang w:eastAsia="pt-BR"/>
          <w14:ligatures w14:val="none"/>
        </w:rPr>
        <w:t>Órgão: Controladoria-Geral da União/Secretaria Executiva</w:t>
      </w:r>
    </w:p>
    <w:p w:rsidR="00ED494D" w:rsidRPr="00ED494D" w:rsidRDefault="00ED494D" w:rsidP="00ED494D">
      <w:pPr>
        <w:rPr>
          <w:rFonts w:ascii="Arial" w:hAnsi="Arial" w:cs="Arial"/>
          <w:sz w:val="24"/>
          <w:szCs w:val="24"/>
        </w:rPr>
      </w:pPr>
    </w:p>
    <w:p w:rsidR="00BE12BB" w:rsidRPr="00BE12BB" w:rsidRDefault="00BE12BB" w:rsidP="00BE12BB">
      <w:pPr>
        <w:rPr>
          <w:rFonts w:eastAsia="Times New Roman" w:cstheme="minorHAnsi"/>
          <w:b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/>
          <w:bCs/>
          <w:kern w:val="0"/>
          <w:sz w:val="24"/>
          <w:szCs w:val="48"/>
          <w:lang w:eastAsia="pt-BR"/>
          <w14:ligatures w14:val="none"/>
        </w:rPr>
        <w:t xml:space="preserve">PORTARIA NORMATIVA Nº 85, DE 27 DE JUNHO DE </w:t>
      </w:r>
      <w:proofErr w:type="gramStart"/>
      <w:r w:rsidRPr="00BE12BB">
        <w:rPr>
          <w:rFonts w:eastAsia="Times New Roman" w:cstheme="minorHAnsi"/>
          <w:b/>
          <w:bCs/>
          <w:kern w:val="0"/>
          <w:sz w:val="24"/>
          <w:szCs w:val="48"/>
          <w:lang w:eastAsia="pt-BR"/>
          <w14:ligatures w14:val="none"/>
        </w:rPr>
        <w:t>2023</w:t>
      </w:r>
      <w:proofErr w:type="gramEnd"/>
    </w:p>
    <w:p w:rsidR="00BE12BB" w:rsidRPr="00BE12BB" w:rsidRDefault="00BE12BB" w:rsidP="00BE12BB">
      <w:pPr>
        <w:rPr>
          <w:rFonts w:eastAsia="Times New Roman" w:cstheme="minorHAnsi"/>
          <w:b/>
          <w:bCs/>
          <w:kern w:val="0"/>
          <w:sz w:val="24"/>
          <w:szCs w:val="48"/>
          <w:lang w:eastAsia="pt-BR"/>
          <w14:ligatures w14:val="none"/>
        </w:rPr>
      </w:pPr>
    </w:p>
    <w:p w:rsidR="00BE12BB" w:rsidRPr="00BE12BB" w:rsidRDefault="00BE12BB" w:rsidP="00BE12BB">
      <w:pPr>
        <w:rPr>
          <w:rFonts w:eastAsia="Times New Roman" w:cstheme="minorHAnsi"/>
          <w:b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/>
          <w:bCs/>
          <w:kern w:val="0"/>
          <w:sz w:val="24"/>
          <w:szCs w:val="48"/>
          <w:lang w:eastAsia="pt-BR"/>
          <w14:ligatures w14:val="none"/>
        </w:rPr>
        <w:t xml:space="preserve">Dispõe sobre o Programa de Inovação Aberta - </w:t>
      </w:r>
      <w:proofErr w:type="spellStart"/>
      <w:proofErr w:type="gramStart"/>
      <w:r w:rsidRPr="00BE12BB">
        <w:rPr>
          <w:rFonts w:eastAsia="Times New Roman" w:cstheme="minorHAnsi"/>
          <w:b/>
          <w:bCs/>
          <w:kern w:val="0"/>
          <w:sz w:val="24"/>
          <w:szCs w:val="48"/>
          <w:lang w:eastAsia="pt-BR"/>
          <w14:ligatures w14:val="none"/>
        </w:rPr>
        <w:t>InovaCGU</w:t>
      </w:r>
      <w:proofErr w:type="spellEnd"/>
      <w:proofErr w:type="gramEnd"/>
      <w:r w:rsidRPr="00BE12BB">
        <w:rPr>
          <w:rFonts w:eastAsia="Times New Roman" w:cstheme="minorHAnsi"/>
          <w:b/>
          <w:bCs/>
          <w:kern w:val="0"/>
          <w:sz w:val="24"/>
          <w:szCs w:val="48"/>
          <w:lang w:eastAsia="pt-BR"/>
          <w14:ligatures w14:val="none"/>
        </w:rPr>
        <w:t xml:space="preserve"> - na Controladoria-Geral da União.</w:t>
      </w:r>
    </w:p>
    <w:p w:rsidR="00BE12BB" w:rsidRPr="00BE12BB" w:rsidRDefault="00BE12BB" w:rsidP="00BE12BB">
      <w:pPr>
        <w:rPr>
          <w:rFonts w:eastAsia="Times New Roman" w:cstheme="minorHAnsi"/>
          <w:b/>
          <w:bCs/>
          <w:kern w:val="0"/>
          <w:sz w:val="24"/>
          <w:szCs w:val="48"/>
          <w:lang w:eastAsia="pt-BR"/>
          <w14:ligatures w14:val="none"/>
        </w:rPr>
      </w:pP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A SECRETÁRIA-EXECUTIVA DA CONTROLADORIA-GERAL DA UNIÃO, no uso das competências que lhe são conferidas pelo art. 8º do Anexo I ao Decreto nº 11.330, de 1º de janeiro de 2023, tendo em vista o disposto no parágrafo único do art. 219 da Constituição, que determina ao Estado estimular a formação e o fortalecimento da inovação nas empresas e em outras entidades públicas ou privadas, resolve:</w:t>
      </w: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 xml:space="preserve">Art. 1º Esta Portaria dispõe sobre o Programa de Inovação Aberta - </w:t>
      </w:r>
      <w:proofErr w:type="spellStart"/>
      <w:proofErr w:type="gramStart"/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InovaCGU</w:t>
      </w:r>
      <w:proofErr w:type="spellEnd"/>
      <w:proofErr w:type="gramEnd"/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 xml:space="preserve"> - na Controladoria-Geral da União (CGU), que tem por finalidade fomentar a inovação na gestão pública, por meio da colaboração entre a CGU e parceiros externos.</w:t>
      </w: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Parágrafo único. Para os fins desta Portaria, co</w:t>
      </w:r>
      <w: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nsidera-se:</w:t>
      </w: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I - inovação aberta: abordagem de inovação que consiste em buscar soluções para problemas ou demandas por meio da colaboração entre diversos atores int</w:t>
      </w:r>
      <w: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ernos e externos à organização;</w:t>
      </w: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II - soluções inovadoras: abordagens, tecnologias, produtos ou processos que representam melhorias em relação às práticas existentes e que podem proporcionar benefícios signific</w:t>
      </w:r>
      <w: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ativos à Administração Pública;</w:t>
      </w: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III - desafio: problema ou oportunidade identificado, que demande soluções inovadoras no contexto da Admi</w:t>
      </w:r>
      <w: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nistração Pública;</w:t>
      </w: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 xml:space="preserve">IV - parceiros externos: instituições públicas ou privadas, organizações da sociedade civil, startups, empresas, centros de pesquisa, universidades e demais atores que possam contribuir com conhecimento, tecnologia ou recursos para o desenvolvimento de soluções inovadoras em conjunto com a CGU no âmbito do </w:t>
      </w:r>
      <w:proofErr w:type="spellStart"/>
      <w:proofErr w:type="gramStart"/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InovaCGU</w:t>
      </w:r>
      <w:proofErr w:type="spellEnd"/>
      <w:proofErr w:type="gramEnd"/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;</w:t>
      </w: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lastRenderedPageBreak/>
        <w:t>V - práticas ágeis: abordagens flexíveis e adaptativas de gerenciamento de projetos, que priorizam a entrega rápida de valor e a melhoria contínua em ciclos menores de desenvolvimento. Isto permite testar mais rapidamente as entregas e validar os resultados do projeto, de forma a justif</w:t>
      </w:r>
      <w: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icar a sua continuidade ou não.</w:t>
      </w: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VI - ecossistema de inovação: redes de atores interconectados, como governos, empresas, universidades e organizações da sociedade civil, que colaboram para promover a inovação, o empreendedorismo e o desenvolvimento tecnoló</w:t>
      </w:r>
      <w: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gico em um ambiente específico;</w:t>
      </w: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 xml:space="preserve">VII - ciclo de inovação: sequência de etapas que compreende a identificação de desafios, a geração e seleção de ideias, a prototipagem, o teste, a avaliação e a </w:t>
      </w:r>
      <w:proofErr w:type="gramStart"/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implementação</w:t>
      </w:r>
      <w:proofErr w:type="gramEnd"/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 xml:space="preserve"> de soluções inovadoras no contexto do Programa.</w:t>
      </w: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Art. 2º Deverão ser observadas as seguintes diret</w:t>
      </w:r>
      <w: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 xml:space="preserve">rizes para o Programa </w:t>
      </w:r>
      <w:proofErr w:type="spellStart"/>
      <w:proofErr w:type="gramStart"/>
      <w: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InovaCGU</w:t>
      </w:r>
      <w:proofErr w:type="spellEnd"/>
      <w:proofErr w:type="gramEnd"/>
      <w: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:</w:t>
      </w: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 xml:space="preserve">I - Colaboração entre as áreas da CGU, com a participação de parceiros externos, por meio da metodologia de Inovação Aberta, visando à </w:t>
      </w:r>
      <w:proofErr w:type="spellStart"/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co</w:t>
      </w:r>
      <w: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criação</w:t>
      </w:r>
      <w:proofErr w:type="spellEnd"/>
      <w: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 xml:space="preserve"> de soluções inovadoras;</w:t>
      </w: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II - Utilização de práticas ágeis, de experimentação e gestão de riscos, fundamentadas em Inovação Aberta, para foment</w:t>
      </w:r>
      <w: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ar a inovação no âmbito da CGU;</w:t>
      </w: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 xml:space="preserve">III - </w:t>
      </w:r>
      <w:proofErr w:type="gramStart"/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Implementação</w:t>
      </w:r>
      <w:proofErr w:type="gramEnd"/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 xml:space="preserve"> de gestão de projetos com vistas à validação de hipóteses e à avaliação de resultados, com o intuito de proporcionar um processo sistemático e eficiente de desenvolvimento</w:t>
      </w:r>
      <w: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 xml:space="preserve"> de soluções inovadoras;</w:t>
      </w: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IV - Busca constante pela conexão com o ecossistema de inovação, por meio de parcerias e intercâmbio de conhecimentos, a fim de potencializar a criação de soluções inovadoras em consonânci</w:t>
      </w:r>
      <w: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 xml:space="preserve">a com as necessidades da CGU; </w:t>
      </w:r>
      <w:proofErr w:type="gramStart"/>
      <w: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e</w:t>
      </w:r>
      <w:proofErr w:type="gramEnd"/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V - Estímulo à cultura de inovação entre os servidores públicos, por meio de capacitações, eventos e compartilhamento de experiências com outras iniciativas de inovação na administração pública.</w:t>
      </w: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 xml:space="preserve">Art. 3º Compete à Secretaria-Executiva da CGU apoiar a realização das ações do Programa de Inovação Aberta por meio do </w:t>
      </w:r>
      <w:proofErr w:type="spellStart"/>
      <w:proofErr w:type="gramStart"/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CGULab</w:t>
      </w:r>
      <w:proofErr w:type="spellEnd"/>
      <w:proofErr w:type="gramEnd"/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.</w:t>
      </w: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Art. 4º Compete à Diretoria de Tecnolo</w:t>
      </w:r>
      <w: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gia da Informação (DTI) da CGU:</w:t>
      </w: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I - planejar e coord</w:t>
      </w:r>
      <w: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enar as atividades do programa;</w:t>
      </w: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II - orientar e auxiliar os participantes durante a execução de cada ciclo de inovação;</w:t>
      </w: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lastRenderedPageBreak/>
        <w:t>III - recomendar capacitações aos participantes do Progr</w:t>
      </w:r>
      <w: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ama, quando necessário, para uma</w:t>
      </w:r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 xml:space="preserve"> me</w:t>
      </w:r>
      <w: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 xml:space="preserve">lhor execução das atividades; </w:t>
      </w:r>
      <w:proofErr w:type="gramStart"/>
      <w: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e</w:t>
      </w:r>
      <w:proofErr w:type="gramEnd"/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IV - prover o suporte tecnológico necessário para a execução do Programa.</w:t>
      </w: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Parágrafo único. A DTI deverá atuar de forma articulada com o Laboratório CGULAB e demais unidades da CGU envolvidas no Programa, a fim de garantir a execução das atividades necessárias à consecução dos objetivos do referido programa.</w:t>
      </w: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Art. 5º As Secretarias da CGU cujos desafios forem selecionad</w:t>
      </w:r>
      <w: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os deverão:</w:t>
      </w: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I - cumprir as obrigações e responsabilidades decorrentes da par</w:t>
      </w:r>
      <w: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ticipação no referido programa;</w:t>
      </w: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II - indicar os servidores necessários, titulares e suplentes, para fazerem parte do time do desafio e participarem de todas as atividades do projeto, confor</w:t>
      </w:r>
      <w: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 xml:space="preserve">me cronograma a ser pactuado; </w:t>
      </w:r>
      <w:proofErr w:type="gramStart"/>
      <w: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e</w:t>
      </w:r>
      <w:proofErr w:type="gramEnd"/>
    </w:p>
    <w:p w:rsid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III - garantir os recursos e condições necessárias para viabilizar a construção da solução ino</w:t>
      </w:r>
      <w: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vadora para o desafio proposto.</w:t>
      </w: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  <w:bookmarkStart w:id="0" w:name="_GoBack"/>
      <w:bookmarkEnd w:id="0"/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 xml:space="preserve">Art. 6º A CGU poderá celebrar parcerias com instituições públicas ou privadas para a realização do </w:t>
      </w:r>
      <w:proofErr w:type="spellStart"/>
      <w:proofErr w:type="gramStart"/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InovaCGU</w:t>
      </w:r>
      <w:proofErr w:type="spellEnd"/>
      <w:proofErr w:type="gramEnd"/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, observadas as normas aplicáveis.</w:t>
      </w: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Art. 7º Os casos omissos e eventuais dúvidas quanto à aplicação desta Portaria serão dirimidos pela Diretoria de Tecnologia da Informação.</w:t>
      </w: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Art. 8º Esta Portaria Normativa entra em vigor sete dias após a data da sua publicação.</w:t>
      </w:r>
    </w:p>
    <w:p w:rsidR="00BE12BB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</w:p>
    <w:p w:rsidR="00ED494D" w:rsidRPr="00BE12BB" w:rsidRDefault="00BE12BB" w:rsidP="00BE12BB">
      <w:pPr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</w:pPr>
      <w:r w:rsidRPr="00BE12BB">
        <w:rPr>
          <w:rFonts w:eastAsia="Times New Roman" w:cstheme="minorHAnsi"/>
          <w:bCs/>
          <w:kern w:val="0"/>
          <w:sz w:val="24"/>
          <w:szCs w:val="48"/>
          <w:lang w:eastAsia="pt-BR"/>
          <w14:ligatures w14:val="none"/>
        </w:rPr>
        <w:t>VÂNIA LÚCIA RIBEIRO VIEIRA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sectPr w:rsidR="007C5DDF" w:rsidRPr="007C5D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032D4"/>
    <w:multiLevelType w:val="hybridMultilevel"/>
    <w:tmpl w:val="6E4A9F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58"/>
    <w:rsid w:val="00040EBC"/>
    <w:rsid w:val="00085271"/>
    <w:rsid w:val="000D7B52"/>
    <w:rsid w:val="0014477D"/>
    <w:rsid w:val="001470E3"/>
    <w:rsid w:val="001B5A7D"/>
    <w:rsid w:val="001F5FD5"/>
    <w:rsid w:val="00230C0C"/>
    <w:rsid w:val="002B18C2"/>
    <w:rsid w:val="002B7512"/>
    <w:rsid w:val="003B021B"/>
    <w:rsid w:val="003D20C6"/>
    <w:rsid w:val="0049374B"/>
    <w:rsid w:val="004A547E"/>
    <w:rsid w:val="004B0BA5"/>
    <w:rsid w:val="004C2946"/>
    <w:rsid w:val="004F37FC"/>
    <w:rsid w:val="00543A40"/>
    <w:rsid w:val="00556B2C"/>
    <w:rsid w:val="0059165D"/>
    <w:rsid w:val="005978DE"/>
    <w:rsid w:val="0061787D"/>
    <w:rsid w:val="00642686"/>
    <w:rsid w:val="00687DBA"/>
    <w:rsid w:val="00691B81"/>
    <w:rsid w:val="006B4AE9"/>
    <w:rsid w:val="006C19D5"/>
    <w:rsid w:val="006C7E57"/>
    <w:rsid w:val="006E2139"/>
    <w:rsid w:val="007805FF"/>
    <w:rsid w:val="007C5DDF"/>
    <w:rsid w:val="008139C0"/>
    <w:rsid w:val="0087153C"/>
    <w:rsid w:val="0088484E"/>
    <w:rsid w:val="008A0355"/>
    <w:rsid w:val="008B1352"/>
    <w:rsid w:val="009658DC"/>
    <w:rsid w:val="0097354F"/>
    <w:rsid w:val="00990295"/>
    <w:rsid w:val="009955B0"/>
    <w:rsid w:val="009C0B65"/>
    <w:rsid w:val="00A60691"/>
    <w:rsid w:val="00AB2D6C"/>
    <w:rsid w:val="00B2014D"/>
    <w:rsid w:val="00B73E02"/>
    <w:rsid w:val="00B764A8"/>
    <w:rsid w:val="00BB436A"/>
    <w:rsid w:val="00BE12BB"/>
    <w:rsid w:val="00C02ACC"/>
    <w:rsid w:val="00C53FD0"/>
    <w:rsid w:val="00DF5458"/>
    <w:rsid w:val="00E11229"/>
    <w:rsid w:val="00E64885"/>
    <w:rsid w:val="00ED494D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8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João Pedro Gonçalves Benedetti</cp:lastModifiedBy>
  <cp:revision>2</cp:revision>
  <dcterms:created xsi:type="dcterms:W3CDTF">2023-06-28T13:08:00Z</dcterms:created>
  <dcterms:modified xsi:type="dcterms:W3CDTF">2023-06-28T13:08:00Z</dcterms:modified>
</cp:coreProperties>
</file>