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E91B8" w14:textId="4200325C" w:rsidR="00A60691" w:rsidRDefault="00561FF8">
      <w:pPr>
        <w:rPr>
          <w:b/>
          <w:bCs/>
          <w:sz w:val="28"/>
          <w:szCs w:val="28"/>
        </w:rPr>
      </w:pPr>
      <w:r>
        <w:rPr>
          <w:b/>
          <w:bCs/>
          <w:sz w:val="28"/>
          <w:szCs w:val="28"/>
        </w:rPr>
        <w:t>09.03</w:t>
      </w:r>
      <w:r w:rsidR="0091477B">
        <w:rPr>
          <w:b/>
          <w:bCs/>
          <w:sz w:val="28"/>
          <w:szCs w:val="28"/>
        </w:rPr>
        <w:t>.2023</w:t>
      </w:r>
    </w:p>
    <w:p w14:paraId="283BEBD2" w14:textId="0CEA0836" w:rsidR="0091477B" w:rsidRDefault="0091477B">
      <w:pPr>
        <w:rPr>
          <w:b/>
          <w:bCs/>
          <w:sz w:val="36"/>
          <w:szCs w:val="36"/>
        </w:rPr>
      </w:pPr>
    </w:p>
    <w:p w14:paraId="1C98D402" w14:textId="2EFB5EDF" w:rsidR="00561FF8" w:rsidRDefault="00561FF8">
      <w:pPr>
        <w:rPr>
          <w:b/>
          <w:bCs/>
          <w:sz w:val="36"/>
          <w:szCs w:val="36"/>
        </w:rPr>
      </w:pPr>
      <w:r>
        <w:rPr>
          <w:b/>
          <w:bCs/>
          <w:sz w:val="36"/>
          <w:szCs w:val="36"/>
        </w:rPr>
        <w:t>Diário Oficial da cidade de São Paulo</w:t>
      </w:r>
    </w:p>
    <w:p w14:paraId="518AC92F" w14:textId="77777777" w:rsidR="00561FF8" w:rsidRPr="00561FF8" w:rsidRDefault="00561FF8" w:rsidP="00561FF8">
      <w:pPr>
        <w:rPr>
          <w:b/>
          <w:bCs/>
          <w:sz w:val="28"/>
          <w:szCs w:val="36"/>
        </w:rPr>
      </w:pPr>
      <w:r w:rsidRPr="00561FF8">
        <w:rPr>
          <w:b/>
          <w:bCs/>
          <w:sz w:val="28"/>
          <w:szCs w:val="36"/>
        </w:rPr>
        <w:t>SECRETARIA MUNICIPAL DE DESENVOLVIMENTO ECONÔMICO E TRABALHO</w:t>
      </w:r>
    </w:p>
    <w:p w14:paraId="5454F467" w14:textId="77777777" w:rsidR="00561FF8" w:rsidRPr="00561FF8" w:rsidRDefault="00561FF8" w:rsidP="00561FF8">
      <w:pPr>
        <w:rPr>
          <w:b/>
          <w:bCs/>
          <w:sz w:val="28"/>
          <w:szCs w:val="36"/>
        </w:rPr>
      </w:pPr>
      <w:r w:rsidRPr="00561FF8">
        <w:rPr>
          <w:b/>
          <w:bCs/>
          <w:sz w:val="28"/>
          <w:szCs w:val="36"/>
        </w:rPr>
        <w:t>GABINETE DA SECRETÁRIA</w:t>
      </w:r>
    </w:p>
    <w:p w14:paraId="5A30F593" w14:textId="77777777" w:rsidR="00561FF8" w:rsidRPr="00561FF8" w:rsidRDefault="00561FF8" w:rsidP="00561FF8">
      <w:pPr>
        <w:rPr>
          <w:bCs/>
          <w:sz w:val="28"/>
          <w:szCs w:val="36"/>
        </w:rPr>
      </w:pPr>
      <w:r w:rsidRPr="00561FF8">
        <w:rPr>
          <w:bCs/>
          <w:sz w:val="28"/>
          <w:szCs w:val="36"/>
        </w:rPr>
        <w:t>Documento: 079435971</w:t>
      </w:r>
      <w:proofErr w:type="gramStart"/>
      <w:r w:rsidRPr="00561FF8">
        <w:rPr>
          <w:bCs/>
          <w:sz w:val="28"/>
          <w:szCs w:val="36"/>
        </w:rPr>
        <w:t xml:space="preserve">   </w:t>
      </w:r>
      <w:proofErr w:type="gramEnd"/>
      <w:r w:rsidRPr="00561FF8">
        <w:rPr>
          <w:bCs/>
          <w:sz w:val="28"/>
          <w:szCs w:val="36"/>
        </w:rPr>
        <w:t xml:space="preserve">|    Despacho </w:t>
      </w:r>
      <w:proofErr w:type="spellStart"/>
      <w:r w:rsidRPr="00561FF8">
        <w:rPr>
          <w:bCs/>
          <w:sz w:val="28"/>
          <w:szCs w:val="36"/>
        </w:rPr>
        <w:t>Rerratificação</w:t>
      </w:r>
      <w:proofErr w:type="spellEnd"/>
    </w:p>
    <w:p w14:paraId="2901392E" w14:textId="2349E04C" w:rsidR="00561FF8" w:rsidRDefault="00561FF8" w:rsidP="00561FF8">
      <w:pPr>
        <w:rPr>
          <w:bCs/>
          <w:sz w:val="28"/>
          <w:szCs w:val="36"/>
        </w:rPr>
      </w:pPr>
      <w:r w:rsidRPr="00561FF8">
        <w:rPr>
          <w:bCs/>
          <w:sz w:val="28"/>
          <w:szCs w:val="36"/>
        </w:rPr>
        <w:t>6012.2022/0014634-4</w:t>
      </w:r>
    </w:p>
    <w:p w14:paraId="642E798E" w14:textId="77777777" w:rsidR="00561FF8" w:rsidRDefault="00561FF8" w:rsidP="00561FF8">
      <w:pPr>
        <w:rPr>
          <w:bCs/>
          <w:sz w:val="28"/>
          <w:szCs w:val="36"/>
        </w:rPr>
      </w:pPr>
    </w:p>
    <w:p w14:paraId="138E6118" w14:textId="24A0BD22" w:rsidR="00561FF8" w:rsidRPr="00561FF8" w:rsidRDefault="00561FF8" w:rsidP="00561FF8">
      <w:pPr>
        <w:rPr>
          <w:bCs/>
          <w:sz w:val="24"/>
          <w:szCs w:val="36"/>
        </w:rPr>
      </w:pPr>
      <w:r w:rsidRPr="00561FF8">
        <w:rPr>
          <w:bCs/>
          <w:sz w:val="24"/>
          <w:szCs w:val="36"/>
        </w:rPr>
        <w:t>I – À vista dos elementos contidos no Processo Administrativo 6012.2022/0014634-4, notadamente a informação do Departamento de Qualificação Profissional e a anuência da Coordenadoria do Trabalho desta Pasta, sob docs. 079428903 e 079431514, respectivamente,</w:t>
      </w:r>
      <w:proofErr w:type="gramStart"/>
      <w:r w:rsidRPr="00561FF8">
        <w:rPr>
          <w:bCs/>
          <w:sz w:val="24"/>
          <w:szCs w:val="36"/>
        </w:rPr>
        <w:t xml:space="preserve">  </w:t>
      </w:r>
      <w:proofErr w:type="gramEnd"/>
      <w:r w:rsidRPr="00561FF8">
        <w:rPr>
          <w:bCs/>
          <w:sz w:val="24"/>
          <w:szCs w:val="36"/>
        </w:rPr>
        <w:t xml:space="preserve">com fundamento no artigo 2º da Lei Municipal 13.178, de 17 de setembro de 2001, e nos artigos 4º, 5º e 6º do Decreto Municipal 44.484, de 10 de março de 2004, RETIFICO o Despacho </w:t>
      </w:r>
      <w:proofErr w:type="spellStart"/>
      <w:r w:rsidRPr="00561FF8">
        <w:rPr>
          <w:bCs/>
          <w:sz w:val="24"/>
          <w:szCs w:val="36"/>
        </w:rPr>
        <w:t>Autorizatório</w:t>
      </w:r>
      <w:proofErr w:type="spellEnd"/>
      <w:r w:rsidRPr="00561FF8">
        <w:rPr>
          <w:bCs/>
          <w:sz w:val="24"/>
          <w:szCs w:val="36"/>
        </w:rPr>
        <w:t xml:space="preserve"> sob doc. 070132631, exarado em 05 de setembro de 2022, publicado na página 06 da edição do dia 07 de setembro de 2022, do Diário Oficial da Cidade de São Paulo, em decorrência da Medida Provisória 1.143, de 12 de dezembro de 2022 (079428617), que dispõe sobre o valor do salário mínimo a vigorar a partir de 1º de janeiro de 2023, para fazer constar que o valor unitário do benefício pecuniário do Projeto Abastece SP, que busca propiciar capacitação e oportunidade de trabalho para até 1000 (mil) pessoas de baixa renda, desempregadas e em situação de vulnerabilidade social, elegíveis pela lei do Programa Operação Trabalho (POT), por meio do desenvolvimento de práticas de conservação, manutenção e auxílio na zeladoria dos equipamentos de abastecimento (feiras, mercados, sacolões e centrais de abastecimento) administrados pela municipalidade, é de R$ 1.367,10 (um mil, trezentos e sessenta e sete reais e dez centavos), perfazendo o valor mensal estimado de até R$ 1.367.100,00 (um milhão trezentos e sessenta e sete mil e cem reais), no período de 01/01/2023 a 20/02/2023, com o valor global estimado de até R$ 8.217.300,00 (oito milhões, duzentos e dezessete mil e trezentos reais), RATIFICO os demais termos p</w:t>
      </w:r>
      <w:r w:rsidRPr="00561FF8">
        <w:rPr>
          <w:bCs/>
          <w:sz w:val="24"/>
          <w:szCs w:val="36"/>
        </w:rPr>
        <w:t>rolatados no referido despacho.</w:t>
      </w:r>
    </w:p>
    <w:p w14:paraId="45849978" w14:textId="77777777" w:rsidR="00561FF8" w:rsidRPr="00561FF8" w:rsidRDefault="00561FF8" w:rsidP="00561FF8">
      <w:pPr>
        <w:rPr>
          <w:bCs/>
          <w:sz w:val="24"/>
          <w:szCs w:val="36"/>
        </w:rPr>
      </w:pPr>
    </w:p>
    <w:p w14:paraId="582F86F2" w14:textId="77777777" w:rsidR="00561FF8" w:rsidRPr="00561FF8" w:rsidRDefault="00561FF8" w:rsidP="00561FF8">
      <w:pPr>
        <w:rPr>
          <w:bCs/>
          <w:sz w:val="24"/>
          <w:szCs w:val="36"/>
        </w:rPr>
      </w:pPr>
      <w:r w:rsidRPr="00561FF8">
        <w:rPr>
          <w:bCs/>
          <w:sz w:val="24"/>
          <w:szCs w:val="36"/>
        </w:rPr>
        <w:t>II – Desta forma, AUTORIZO emissão de nota de empenho no montante de R$ 853.190,00 (oitocentos e cinquenta e três mil, cento e noventa reais), mediante transferência de recursos específica da Secretaria Municipal de Subprefeituras, que deverá onerar a dotação orçamentária</w:t>
      </w:r>
      <w:proofErr w:type="gramStart"/>
      <w:r w:rsidRPr="00561FF8">
        <w:rPr>
          <w:bCs/>
          <w:sz w:val="24"/>
          <w:szCs w:val="36"/>
        </w:rPr>
        <w:t xml:space="preserve">  </w:t>
      </w:r>
      <w:proofErr w:type="gramEnd"/>
      <w:r w:rsidRPr="00561FF8">
        <w:rPr>
          <w:bCs/>
          <w:sz w:val="24"/>
          <w:szCs w:val="36"/>
        </w:rPr>
        <w:t xml:space="preserve">30.10.11.333.3019.4432.3.3.90.48.00.00 e 12.10.08.605.3016.4.301.3.3.90.48.00.00, conforme disponibilidade orçamentária, </w:t>
      </w:r>
      <w:r w:rsidRPr="00561FF8">
        <w:rPr>
          <w:bCs/>
          <w:sz w:val="24"/>
          <w:szCs w:val="36"/>
        </w:rPr>
        <w:lastRenderedPageBreak/>
        <w:t>observando as disposições contidas nas Leis Complementares 101, 4 de maio de 2000, e 131, de 27 de maio de 2009.</w:t>
      </w:r>
    </w:p>
    <w:p w14:paraId="3258D8B8" w14:textId="77777777" w:rsidR="00561FF8" w:rsidRPr="00561FF8" w:rsidRDefault="00561FF8" w:rsidP="00561FF8">
      <w:pPr>
        <w:rPr>
          <w:bCs/>
          <w:sz w:val="24"/>
          <w:szCs w:val="36"/>
        </w:rPr>
      </w:pPr>
    </w:p>
    <w:p w14:paraId="157EC66A" w14:textId="77777777" w:rsidR="00561FF8" w:rsidRPr="00561FF8" w:rsidRDefault="00561FF8" w:rsidP="00561FF8">
      <w:pPr>
        <w:rPr>
          <w:bCs/>
          <w:sz w:val="24"/>
          <w:szCs w:val="36"/>
        </w:rPr>
      </w:pPr>
      <w:r w:rsidRPr="00561FF8">
        <w:rPr>
          <w:bCs/>
          <w:sz w:val="24"/>
          <w:szCs w:val="36"/>
        </w:rPr>
        <w:t>III – Por fim, em razão da retificação, PROVIDENCIE-SE a devida atualização do Plano de Trabalho, no que diz respeito aos valores envolvidos, consoante alteração do auxílio pecuniário e respectivos benefícios, de modo a regularizar a instrução processual e a documentação da parceria.</w:t>
      </w:r>
    </w:p>
    <w:p w14:paraId="3B8E937F" w14:textId="77777777" w:rsidR="00561FF8" w:rsidRPr="00561FF8" w:rsidRDefault="00561FF8" w:rsidP="00561FF8">
      <w:pPr>
        <w:rPr>
          <w:bCs/>
          <w:sz w:val="24"/>
          <w:szCs w:val="36"/>
        </w:rPr>
      </w:pPr>
    </w:p>
    <w:p w14:paraId="67BD3172" w14:textId="77777777" w:rsidR="00561FF8" w:rsidRPr="00561FF8" w:rsidRDefault="00561FF8" w:rsidP="00561FF8">
      <w:pPr>
        <w:rPr>
          <w:bCs/>
          <w:sz w:val="24"/>
          <w:szCs w:val="36"/>
        </w:rPr>
      </w:pPr>
      <w:r w:rsidRPr="00561FF8">
        <w:rPr>
          <w:bCs/>
          <w:sz w:val="24"/>
          <w:szCs w:val="36"/>
        </w:rPr>
        <w:t>IV – PUBLIQUE-SE.</w:t>
      </w:r>
    </w:p>
    <w:p w14:paraId="601ED919" w14:textId="77777777" w:rsidR="00561FF8" w:rsidRPr="00561FF8" w:rsidRDefault="00561FF8" w:rsidP="00561FF8">
      <w:pPr>
        <w:rPr>
          <w:bCs/>
          <w:sz w:val="24"/>
          <w:szCs w:val="36"/>
        </w:rPr>
      </w:pPr>
    </w:p>
    <w:p w14:paraId="1A7B897F" w14:textId="77777777" w:rsidR="00561FF8" w:rsidRPr="00561FF8" w:rsidRDefault="00561FF8" w:rsidP="00561FF8">
      <w:pPr>
        <w:rPr>
          <w:bCs/>
          <w:sz w:val="24"/>
          <w:szCs w:val="36"/>
        </w:rPr>
      </w:pPr>
      <w:r w:rsidRPr="00561FF8">
        <w:rPr>
          <w:bCs/>
          <w:sz w:val="24"/>
          <w:szCs w:val="36"/>
        </w:rPr>
        <w:t>PROVIDÊNCIAS POSTERIORES</w:t>
      </w:r>
    </w:p>
    <w:p w14:paraId="105698D1" w14:textId="77777777" w:rsidR="00561FF8" w:rsidRPr="00561FF8" w:rsidRDefault="00561FF8" w:rsidP="00561FF8">
      <w:pPr>
        <w:rPr>
          <w:bCs/>
          <w:sz w:val="24"/>
          <w:szCs w:val="36"/>
        </w:rPr>
      </w:pPr>
    </w:p>
    <w:p w14:paraId="65314EEF" w14:textId="77777777" w:rsidR="00561FF8" w:rsidRPr="00561FF8" w:rsidRDefault="00561FF8" w:rsidP="00561FF8">
      <w:pPr>
        <w:rPr>
          <w:bCs/>
          <w:sz w:val="24"/>
          <w:szCs w:val="36"/>
        </w:rPr>
      </w:pPr>
      <w:r w:rsidRPr="00561FF8">
        <w:rPr>
          <w:bCs/>
          <w:sz w:val="24"/>
          <w:szCs w:val="36"/>
        </w:rPr>
        <w:t>a) Remetam-se os autos ao Departamento de Administração e Finanças desta Pasta para providências contábeis, orçamentárias, financeiras e anotações cabíveis.</w:t>
      </w:r>
    </w:p>
    <w:p w14:paraId="2FAE0BD4" w14:textId="77777777" w:rsidR="00561FF8" w:rsidRPr="00561FF8" w:rsidRDefault="00561FF8" w:rsidP="00561FF8">
      <w:pPr>
        <w:rPr>
          <w:bCs/>
          <w:sz w:val="24"/>
          <w:szCs w:val="36"/>
        </w:rPr>
      </w:pPr>
    </w:p>
    <w:p w14:paraId="65FA3465" w14:textId="0B005B73" w:rsidR="00561FF8" w:rsidRDefault="00561FF8" w:rsidP="00561FF8">
      <w:pPr>
        <w:rPr>
          <w:bCs/>
          <w:sz w:val="24"/>
          <w:szCs w:val="36"/>
        </w:rPr>
      </w:pPr>
      <w:r w:rsidRPr="00561FF8">
        <w:rPr>
          <w:bCs/>
          <w:sz w:val="24"/>
          <w:szCs w:val="36"/>
        </w:rPr>
        <w:t>b</w:t>
      </w:r>
      <w:r w:rsidRPr="00561FF8">
        <w:rPr>
          <w:bCs/>
          <w:sz w:val="24"/>
          <w:szCs w:val="36"/>
        </w:rPr>
        <w:t>) Retornem-se os autos à Coordenadoria do Trabalho para que, nos termos do item III do Despacho, providencie junto ao órgão parceiro a devida atualização do Plano de Trabalho, devendo constar nos autos a sua aprovação.</w:t>
      </w:r>
    </w:p>
    <w:p w14:paraId="27C10FDD" w14:textId="77777777" w:rsidR="00561FF8" w:rsidRDefault="00561FF8" w:rsidP="00561FF8">
      <w:pPr>
        <w:rPr>
          <w:bCs/>
          <w:sz w:val="24"/>
          <w:szCs w:val="36"/>
        </w:rPr>
      </w:pPr>
    </w:p>
    <w:p w14:paraId="76BC05E6" w14:textId="77777777" w:rsidR="00561FF8" w:rsidRPr="00561FF8" w:rsidRDefault="00561FF8" w:rsidP="00561FF8">
      <w:pPr>
        <w:shd w:val="clear" w:color="auto" w:fill="FFFFFF"/>
        <w:spacing w:before="180" w:after="0" w:line="240" w:lineRule="auto"/>
        <w:outlineLvl w:val="1"/>
        <w:rPr>
          <w:rFonts w:ascii="Times New Roman" w:eastAsia="Times New Roman" w:hAnsi="Times New Roman" w:cs="Times New Roman"/>
          <w:b/>
          <w:bCs/>
          <w:caps/>
          <w:kern w:val="0"/>
          <w:sz w:val="48"/>
          <w:szCs w:val="48"/>
          <w:lang w:eastAsia="pt-BR"/>
          <w14:ligatures w14:val="none"/>
        </w:rPr>
      </w:pPr>
      <w:r w:rsidRPr="00561FF8">
        <w:rPr>
          <w:rFonts w:ascii="Times New Roman" w:eastAsia="Times New Roman" w:hAnsi="Times New Roman" w:cs="Times New Roman"/>
          <w:b/>
          <w:bCs/>
          <w:caps/>
          <w:kern w:val="0"/>
          <w:sz w:val="48"/>
          <w:szCs w:val="48"/>
          <w:lang w:eastAsia="pt-BR"/>
          <w14:ligatures w14:val="none"/>
        </w:rPr>
        <w:t>DIÁRIO OFICIAL DA UNIÃO</w:t>
      </w:r>
    </w:p>
    <w:p w14:paraId="4A6337CF" w14:textId="77777777" w:rsidR="00561FF8" w:rsidRDefault="00561FF8" w:rsidP="00561FF8">
      <w:pPr>
        <w:shd w:val="clear" w:color="auto" w:fill="FFFFFF"/>
        <w:spacing w:before="30" w:after="45" w:line="240" w:lineRule="auto"/>
        <w:rPr>
          <w:rFonts w:ascii="Arial" w:eastAsia="Times New Roman" w:hAnsi="Arial" w:cs="Arial"/>
          <w:b/>
          <w:bCs/>
          <w:kern w:val="0"/>
          <w:sz w:val="19"/>
          <w:szCs w:val="19"/>
          <w:lang w:eastAsia="pt-BR"/>
          <w14:ligatures w14:val="none"/>
        </w:rPr>
      </w:pPr>
      <w:r w:rsidRPr="00561FF8">
        <w:rPr>
          <w:rFonts w:ascii="Arial" w:eastAsia="Times New Roman" w:hAnsi="Arial" w:cs="Arial"/>
          <w:b/>
          <w:bCs/>
          <w:kern w:val="0"/>
          <w:sz w:val="19"/>
          <w:szCs w:val="19"/>
          <w:lang w:eastAsia="pt-BR"/>
          <w14:ligatures w14:val="none"/>
        </w:rPr>
        <w:t>Órgão: Atos do Poder Executivo</w:t>
      </w:r>
    </w:p>
    <w:p w14:paraId="65FCAC45" w14:textId="77777777" w:rsidR="001918F7" w:rsidRDefault="001918F7" w:rsidP="00561FF8">
      <w:pPr>
        <w:shd w:val="clear" w:color="auto" w:fill="FFFFFF"/>
        <w:spacing w:before="30" w:after="45" w:line="240" w:lineRule="auto"/>
        <w:rPr>
          <w:rFonts w:ascii="Arial" w:eastAsia="Times New Roman" w:hAnsi="Arial" w:cs="Arial"/>
          <w:b/>
          <w:bCs/>
          <w:kern w:val="0"/>
          <w:sz w:val="19"/>
          <w:szCs w:val="19"/>
          <w:lang w:eastAsia="pt-BR"/>
          <w14:ligatures w14:val="none"/>
        </w:rPr>
      </w:pPr>
    </w:p>
    <w:p w14:paraId="7729076F" w14:textId="77777777" w:rsidR="001918F7" w:rsidRPr="001918F7" w:rsidRDefault="001918F7" w:rsidP="001918F7">
      <w:pPr>
        <w:shd w:val="clear" w:color="auto" w:fill="FFFFFF"/>
        <w:spacing w:before="450" w:after="450" w:line="240" w:lineRule="auto"/>
        <w:jc w:val="center"/>
        <w:rPr>
          <w:rFonts w:ascii="Arial" w:eastAsia="Times New Roman" w:hAnsi="Arial" w:cs="Arial"/>
          <w:b/>
          <w:bCs/>
          <w:caps/>
          <w:color w:val="162937"/>
          <w:kern w:val="0"/>
          <w:sz w:val="29"/>
          <w:szCs w:val="29"/>
          <w:lang w:eastAsia="pt-BR"/>
          <w14:ligatures w14:val="none"/>
        </w:rPr>
      </w:pPr>
      <w:r w:rsidRPr="001918F7">
        <w:rPr>
          <w:rFonts w:ascii="Arial" w:eastAsia="Times New Roman" w:hAnsi="Arial" w:cs="Arial"/>
          <w:b/>
          <w:bCs/>
          <w:caps/>
          <w:color w:val="162937"/>
          <w:kern w:val="0"/>
          <w:sz w:val="29"/>
          <w:szCs w:val="29"/>
          <w:lang w:eastAsia="pt-BR"/>
          <w14:ligatures w14:val="none"/>
        </w:rPr>
        <w:t xml:space="preserve">DECRETO Nº 11.430, DE </w:t>
      </w:r>
      <w:proofErr w:type="gramStart"/>
      <w:r w:rsidRPr="001918F7">
        <w:rPr>
          <w:rFonts w:ascii="Arial" w:eastAsia="Times New Roman" w:hAnsi="Arial" w:cs="Arial"/>
          <w:b/>
          <w:bCs/>
          <w:caps/>
          <w:color w:val="162937"/>
          <w:kern w:val="0"/>
          <w:sz w:val="29"/>
          <w:szCs w:val="29"/>
          <w:lang w:eastAsia="pt-BR"/>
          <w14:ligatures w14:val="none"/>
        </w:rPr>
        <w:t>8</w:t>
      </w:r>
      <w:proofErr w:type="gramEnd"/>
      <w:r w:rsidRPr="001918F7">
        <w:rPr>
          <w:rFonts w:ascii="Arial" w:eastAsia="Times New Roman" w:hAnsi="Arial" w:cs="Arial"/>
          <w:b/>
          <w:bCs/>
          <w:caps/>
          <w:color w:val="162937"/>
          <w:kern w:val="0"/>
          <w:sz w:val="29"/>
          <w:szCs w:val="29"/>
          <w:lang w:eastAsia="pt-BR"/>
          <w14:ligatures w14:val="none"/>
        </w:rPr>
        <w:t xml:space="preserve"> DE MARÇO DE 2023</w:t>
      </w:r>
    </w:p>
    <w:p w14:paraId="7C0F2941" w14:textId="17E8B954" w:rsidR="001918F7" w:rsidRPr="001918F7" w:rsidRDefault="001918F7" w:rsidP="001918F7">
      <w:pPr>
        <w:shd w:val="clear" w:color="auto" w:fill="FFFFFF"/>
        <w:spacing w:after="450" w:line="240" w:lineRule="auto"/>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Regulamenta a Lei nº 14.133, de 1º de abril de 2021, para dispor sobre a exigência, em contratações públicas, de percentual mínimo de mão de obra constituída por mulheres vítimas de violência doméstica e sobre a utilização do desenvolvimento, pelo licitante, de ações de equidade entre mulheres e homens no ambiente de </w:t>
      </w:r>
      <w:r w:rsidRPr="001918F7">
        <w:rPr>
          <w:rFonts w:ascii="Arial" w:eastAsia="Times New Roman" w:hAnsi="Arial" w:cs="Arial"/>
          <w:color w:val="162937"/>
          <w:kern w:val="0"/>
          <w:sz w:val="24"/>
          <w:szCs w:val="24"/>
          <w:lang w:eastAsia="pt-BR"/>
          <w14:ligatures w14:val="none"/>
        </w:rPr>
        <w:lastRenderedPageBreak/>
        <w:t>trabalho como critério de</w:t>
      </w:r>
      <w:r>
        <w:rPr>
          <w:rFonts w:ascii="Arial" w:eastAsia="Times New Roman" w:hAnsi="Arial" w:cs="Arial"/>
          <w:color w:val="162937"/>
          <w:kern w:val="0"/>
          <w:sz w:val="24"/>
          <w:szCs w:val="24"/>
          <w:lang w:eastAsia="pt-BR"/>
          <w14:ligatures w14:val="none"/>
        </w:rPr>
        <w:t xml:space="preserve"> </w:t>
      </w:r>
      <w:r w:rsidRPr="001918F7">
        <w:rPr>
          <w:rFonts w:ascii="Arial" w:eastAsia="Times New Roman" w:hAnsi="Arial" w:cs="Arial"/>
          <w:color w:val="162937"/>
          <w:kern w:val="0"/>
          <w:sz w:val="24"/>
          <w:szCs w:val="24"/>
          <w:lang w:eastAsia="pt-BR"/>
          <w14:ligatures w14:val="none"/>
        </w:rPr>
        <w:t>desempate em licitações, no âmbito da administração pública federal direta, autárquica e fundacional.</w:t>
      </w:r>
    </w:p>
    <w:p w14:paraId="6CAE8D3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 xml:space="preserve">O PRESIDENTE DA </w:t>
      </w:r>
      <w:proofErr w:type="spellStart"/>
      <w:proofErr w:type="gramStart"/>
      <w:r w:rsidRPr="001918F7">
        <w:rPr>
          <w:rFonts w:ascii="Arial" w:eastAsia="Times New Roman" w:hAnsi="Arial" w:cs="Arial"/>
          <w:b/>
          <w:bCs/>
          <w:color w:val="162937"/>
          <w:kern w:val="0"/>
          <w:sz w:val="24"/>
          <w:szCs w:val="24"/>
          <w:lang w:eastAsia="pt-BR"/>
          <w14:ligatures w14:val="none"/>
        </w:rPr>
        <w:t>REPÚBLICA</w:t>
      </w:r>
      <w:r w:rsidRPr="001918F7">
        <w:rPr>
          <w:rFonts w:ascii="Arial" w:eastAsia="Times New Roman" w:hAnsi="Arial" w:cs="Arial"/>
          <w:color w:val="162937"/>
          <w:kern w:val="0"/>
          <w:sz w:val="24"/>
          <w:szCs w:val="24"/>
          <w:lang w:eastAsia="pt-BR"/>
          <w14:ligatures w14:val="none"/>
        </w:rPr>
        <w:t>,</w:t>
      </w:r>
      <w:proofErr w:type="gramEnd"/>
      <w:r w:rsidRPr="001918F7">
        <w:rPr>
          <w:rFonts w:ascii="Arial" w:eastAsia="Times New Roman" w:hAnsi="Arial" w:cs="Arial"/>
          <w:color w:val="162937"/>
          <w:kern w:val="0"/>
          <w:sz w:val="24"/>
          <w:szCs w:val="24"/>
          <w:lang w:eastAsia="pt-BR"/>
          <w14:ligatures w14:val="none"/>
        </w:rPr>
        <w:t>no</w:t>
      </w:r>
      <w:proofErr w:type="spellEnd"/>
      <w:r w:rsidRPr="001918F7">
        <w:rPr>
          <w:rFonts w:ascii="Arial" w:eastAsia="Times New Roman" w:hAnsi="Arial" w:cs="Arial"/>
          <w:color w:val="162937"/>
          <w:kern w:val="0"/>
          <w:sz w:val="24"/>
          <w:szCs w:val="24"/>
          <w:lang w:eastAsia="pt-BR"/>
          <w14:ligatures w14:val="none"/>
        </w:rPr>
        <w:t xml:space="preserve"> uso das atribuições que lhe confere o art. 84,</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 incisos IV e VI, alínea "a", da Constituição, e tendo em vista o disposto no art. 25, § 9º, inciso I, e no art. 60,</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 inciso III, da Lei nº 14.133, de 1º de abril de 2021, e no art. 4º da Lei nº 12.288, de 20 de julho de 2010,</w:t>
      </w:r>
    </w:p>
    <w:p w14:paraId="7F6D22EA"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 xml:space="preserve">D E C R E T </w:t>
      </w:r>
      <w:proofErr w:type="gramStart"/>
      <w:r w:rsidRPr="001918F7">
        <w:rPr>
          <w:rFonts w:ascii="Arial" w:eastAsia="Times New Roman" w:hAnsi="Arial" w:cs="Arial"/>
          <w:b/>
          <w:bCs/>
          <w:color w:val="162937"/>
          <w:kern w:val="0"/>
          <w:sz w:val="24"/>
          <w:szCs w:val="24"/>
          <w:lang w:eastAsia="pt-BR"/>
          <w14:ligatures w14:val="none"/>
        </w:rPr>
        <w:t>A :</w:t>
      </w:r>
      <w:proofErr w:type="gramEnd"/>
    </w:p>
    <w:p w14:paraId="18E16F6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CAPÍTULO I</w:t>
      </w:r>
    </w:p>
    <w:p w14:paraId="1B7BC120"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DISPOSIÇÕES PRELIMINARES</w:t>
      </w:r>
    </w:p>
    <w:p w14:paraId="75ACA204"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Objeto e âmbito de aplicação</w:t>
      </w:r>
    </w:p>
    <w:p w14:paraId="7AD078E6"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1º Este Decreto regulamenta o disposto no inciso I do § 9º do art. 25 e no inciso III </w:t>
      </w:r>
      <w:proofErr w:type="spellStart"/>
      <w:r w:rsidRPr="001918F7">
        <w:rPr>
          <w:rFonts w:ascii="Arial" w:eastAsia="Times New Roman" w:hAnsi="Arial" w:cs="Arial"/>
          <w:color w:val="162937"/>
          <w:kern w:val="0"/>
          <w:sz w:val="24"/>
          <w:szCs w:val="24"/>
          <w:lang w:eastAsia="pt-BR"/>
          <w14:ligatures w14:val="none"/>
        </w:rPr>
        <w:t>do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do</w:t>
      </w:r>
      <w:proofErr w:type="spellEnd"/>
      <w:r w:rsidRPr="001918F7">
        <w:rPr>
          <w:rFonts w:ascii="Arial" w:eastAsia="Times New Roman" w:hAnsi="Arial" w:cs="Arial"/>
          <w:color w:val="162937"/>
          <w:kern w:val="0"/>
          <w:sz w:val="24"/>
          <w:szCs w:val="24"/>
          <w:lang w:eastAsia="pt-BR"/>
          <w14:ligatures w14:val="none"/>
        </w:rPr>
        <w:t xml:space="preserve"> art. 60 da Lei nº 14.133, de 1º de abril de 2021, para dispor sobre a exigência, em contratações públicas, de percentual mínimo de mão de obra constituída por mulheres vítimas de violência doméstica e sobre a utilização do desenvolvimento, pelo licitante, de ações de equidade entre mulheres e homens no ambiente de trabalho como critério de desempate em licitações, no âmbito da administração pública federal direta, autárquica e fundacional.</w:t>
      </w:r>
    </w:p>
    <w:p w14:paraId="2ABAFCBA"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Definições</w:t>
      </w:r>
    </w:p>
    <w:p w14:paraId="627E381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2º Para fins do disposto neste Decreto</w:t>
      </w:r>
      <w:proofErr w:type="gramStart"/>
      <w:r w:rsidRPr="001918F7">
        <w:rPr>
          <w:rFonts w:ascii="Arial" w:eastAsia="Times New Roman" w:hAnsi="Arial" w:cs="Arial"/>
          <w:color w:val="162937"/>
          <w:kern w:val="0"/>
          <w:sz w:val="24"/>
          <w:szCs w:val="24"/>
          <w:lang w:eastAsia="pt-BR"/>
          <w14:ligatures w14:val="none"/>
        </w:rPr>
        <w:t>, considera-se</w:t>
      </w:r>
      <w:proofErr w:type="gramEnd"/>
      <w:r w:rsidRPr="001918F7">
        <w:rPr>
          <w:rFonts w:ascii="Arial" w:eastAsia="Times New Roman" w:hAnsi="Arial" w:cs="Arial"/>
          <w:color w:val="162937"/>
          <w:kern w:val="0"/>
          <w:sz w:val="24"/>
          <w:szCs w:val="24"/>
          <w:lang w:eastAsia="pt-BR"/>
          <w14:ligatures w14:val="none"/>
        </w:rPr>
        <w:t>:</w:t>
      </w:r>
    </w:p>
    <w:p w14:paraId="1F39F5D7"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 - acordo de cooperação técnica - instrumento por meio do qual é formalizada parceria entre a administração pública federal e a unidade de ente público responsável pela política pública para consecução de finalidades de interesse público e recíproco que não </w:t>
      </w:r>
      <w:proofErr w:type="gramStart"/>
      <w:r w:rsidRPr="001918F7">
        <w:rPr>
          <w:rFonts w:ascii="Arial" w:eastAsia="Times New Roman" w:hAnsi="Arial" w:cs="Arial"/>
          <w:color w:val="162937"/>
          <w:kern w:val="0"/>
          <w:sz w:val="24"/>
          <w:szCs w:val="24"/>
          <w:lang w:eastAsia="pt-BR"/>
          <w14:ligatures w14:val="none"/>
        </w:rPr>
        <w:t>envolvam</w:t>
      </w:r>
      <w:proofErr w:type="gramEnd"/>
      <w:r w:rsidRPr="001918F7">
        <w:rPr>
          <w:rFonts w:ascii="Arial" w:eastAsia="Times New Roman" w:hAnsi="Arial" w:cs="Arial"/>
          <w:color w:val="162937"/>
          <w:kern w:val="0"/>
          <w:sz w:val="24"/>
          <w:szCs w:val="24"/>
          <w:lang w:eastAsia="pt-BR"/>
          <w14:ligatures w14:val="none"/>
        </w:rPr>
        <w:t xml:space="preserve"> transferência de recursos financeiros;</w:t>
      </w:r>
    </w:p>
    <w:p w14:paraId="0D98F0C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administração - órgão ou entidade por meio do qual a administração pública federal atua como contratante;</w:t>
      </w:r>
    </w:p>
    <w:p w14:paraId="3F59DA8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III - unidade responsável pela política pública - órgão ou entidade estadual, distrital ou municipal responsável pela política de atenção a mulheres vítimas de violência doméstica, com competência na localidade onde será prestado o serviço; </w:t>
      </w:r>
      <w:proofErr w:type="gramStart"/>
      <w:r w:rsidRPr="001918F7">
        <w:rPr>
          <w:rFonts w:ascii="Arial" w:eastAsia="Times New Roman" w:hAnsi="Arial" w:cs="Arial"/>
          <w:color w:val="162937"/>
          <w:kern w:val="0"/>
          <w:sz w:val="24"/>
          <w:szCs w:val="24"/>
          <w:lang w:eastAsia="pt-BR"/>
          <w14:ligatures w14:val="none"/>
        </w:rPr>
        <w:t>e</w:t>
      </w:r>
      <w:proofErr w:type="gramEnd"/>
    </w:p>
    <w:p w14:paraId="752278B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IV - violência doméstica - tipo de violação definido no art. 5º da Lei nº 11.340, de </w:t>
      </w:r>
      <w:proofErr w:type="gramStart"/>
      <w:r w:rsidRPr="001918F7">
        <w:rPr>
          <w:rFonts w:ascii="Arial" w:eastAsia="Times New Roman" w:hAnsi="Arial" w:cs="Arial"/>
          <w:color w:val="162937"/>
          <w:kern w:val="0"/>
          <w:sz w:val="24"/>
          <w:szCs w:val="24"/>
          <w:lang w:eastAsia="pt-BR"/>
          <w14:ligatures w14:val="none"/>
        </w:rPr>
        <w:t>7</w:t>
      </w:r>
      <w:proofErr w:type="gramEnd"/>
      <w:r w:rsidRPr="001918F7">
        <w:rPr>
          <w:rFonts w:ascii="Arial" w:eastAsia="Times New Roman" w:hAnsi="Arial" w:cs="Arial"/>
          <w:color w:val="162937"/>
          <w:kern w:val="0"/>
          <w:sz w:val="24"/>
          <w:szCs w:val="24"/>
          <w:lang w:eastAsia="pt-BR"/>
          <w14:ligatures w14:val="none"/>
        </w:rPr>
        <w:t xml:space="preserve"> de agosto de 2006.</w:t>
      </w:r>
    </w:p>
    <w:p w14:paraId="467ECDD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CAPÍTULO II</w:t>
      </w:r>
    </w:p>
    <w:p w14:paraId="09AC840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DO PERCENTUAL MÍNIMO DE VAGAS</w:t>
      </w:r>
    </w:p>
    <w:p w14:paraId="3A5109B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Percentual aplicável</w:t>
      </w:r>
    </w:p>
    <w:p w14:paraId="51EE3B7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3º Os editais de licitação e os avisos de contratação direta para a contratação de serviços contínuos com regime de dedicação exclusiva de mão de obra, nos termos do disposto no inciso XVI </w:t>
      </w:r>
      <w:proofErr w:type="spellStart"/>
      <w:r w:rsidRPr="001918F7">
        <w:rPr>
          <w:rFonts w:ascii="Arial" w:eastAsia="Times New Roman" w:hAnsi="Arial" w:cs="Arial"/>
          <w:color w:val="162937"/>
          <w:kern w:val="0"/>
          <w:sz w:val="24"/>
          <w:szCs w:val="24"/>
          <w:lang w:eastAsia="pt-BR"/>
          <w14:ligatures w14:val="none"/>
        </w:rPr>
        <w:t>docaputdo</w:t>
      </w:r>
      <w:proofErr w:type="spellEnd"/>
      <w:r w:rsidRPr="001918F7">
        <w:rPr>
          <w:rFonts w:ascii="Arial" w:eastAsia="Times New Roman" w:hAnsi="Arial" w:cs="Arial"/>
          <w:color w:val="162937"/>
          <w:kern w:val="0"/>
          <w:sz w:val="24"/>
          <w:szCs w:val="24"/>
          <w:lang w:eastAsia="pt-BR"/>
          <w14:ligatures w14:val="none"/>
        </w:rPr>
        <w:t xml:space="preserve"> art. 6º da Lei nº </w:t>
      </w:r>
      <w:r w:rsidRPr="001918F7">
        <w:rPr>
          <w:rFonts w:ascii="Arial" w:eastAsia="Times New Roman" w:hAnsi="Arial" w:cs="Arial"/>
          <w:color w:val="162937"/>
          <w:kern w:val="0"/>
          <w:sz w:val="24"/>
          <w:szCs w:val="24"/>
          <w:lang w:eastAsia="pt-BR"/>
          <w14:ligatures w14:val="none"/>
        </w:rPr>
        <w:lastRenderedPageBreak/>
        <w:t>14.133, de 2021, preverão o emprego de mão de obra constituída por mulheres vítimas de violência doméstica, em percentual mínimo de oito por cento das vagas.</w:t>
      </w:r>
    </w:p>
    <w:p w14:paraId="3B6B6453"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1º O disposto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aplica-se</w:t>
      </w:r>
      <w:proofErr w:type="spellEnd"/>
      <w:r w:rsidRPr="001918F7">
        <w:rPr>
          <w:rFonts w:ascii="Arial" w:eastAsia="Times New Roman" w:hAnsi="Arial" w:cs="Arial"/>
          <w:color w:val="162937"/>
          <w:kern w:val="0"/>
          <w:sz w:val="24"/>
          <w:szCs w:val="24"/>
          <w:lang w:eastAsia="pt-BR"/>
          <w14:ligatures w14:val="none"/>
        </w:rPr>
        <w:t xml:space="preserve"> a contratos com quantitativos mínimos de vinte e cinco colaboradores.</w:t>
      </w:r>
    </w:p>
    <w:p w14:paraId="21F48AD0"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2º O percentual mínimo de mão de </w:t>
      </w:r>
      <w:proofErr w:type="gramStart"/>
      <w:r w:rsidRPr="001918F7">
        <w:rPr>
          <w:rFonts w:ascii="Arial" w:eastAsia="Times New Roman" w:hAnsi="Arial" w:cs="Arial"/>
          <w:color w:val="162937"/>
          <w:kern w:val="0"/>
          <w:sz w:val="24"/>
          <w:szCs w:val="24"/>
          <w:lang w:eastAsia="pt-BR"/>
          <w14:ligatures w14:val="none"/>
        </w:rPr>
        <w:t>obra estabelecido</w:t>
      </w:r>
      <w:proofErr w:type="gramEnd"/>
      <w:r w:rsidRPr="001918F7">
        <w:rPr>
          <w:rFonts w:ascii="Arial" w:eastAsia="Times New Roman" w:hAnsi="Arial" w:cs="Arial"/>
          <w:color w:val="162937"/>
          <w:kern w:val="0"/>
          <w:sz w:val="24"/>
          <w:szCs w:val="24"/>
          <w:lang w:eastAsia="pt-BR"/>
          <w14:ligatures w14:val="none"/>
        </w:rPr>
        <w:t xml:space="preserve">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deverá</w:t>
      </w:r>
      <w:proofErr w:type="spellEnd"/>
      <w:r w:rsidRPr="001918F7">
        <w:rPr>
          <w:rFonts w:ascii="Arial" w:eastAsia="Times New Roman" w:hAnsi="Arial" w:cs="Arial"/>
          <w:color w:val="162937"/>
          <w:kern w:val="0"/>
          <w:sz w:val="24"/>
          <w:szCs w:val="24"/>
          <w:lang w:eastAsia="pt-BR"/>
          <w14:ligatures w14:val="none"/>
        </w:rPr>
        <w:t xml:space="preserve"> ser mantido durante toda a execução contratual.</w:t>
      </w:r>
    </w:p>
    <w:p w14:paraId="3D7E0C0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3º As vagas de que trata </w:t>
      </w:r>
      <w:proofErr w:type="spellStart"/>
      <w:r w:rsidRPr="001918F7">
        <w:rPr>
          <w:rFonts w:ascii="Arial" w:eastAsia="Times New Roman" w:hAnsi="Arial" w:cs="Arial"/>
          <w:color w:val="162937"/>
          <w:kern w:val="0"/>
          <w:sz w:val="24"/>
          <w:szCs w:val="24"/>
          <w:lang w:eastAsia="pt-BR"/>
          <w14:ligatures w14:val="none"/>
        </w:rPr>
        <w:t>o</w:t>
      </w:r>
      <w:r w:rsidRPr="001918F7">
        <w:rPr>
          <w:rFonts w:ascii="Arial" w:eastAsia="Times New Roman" w:hAnsi="Arial" w:cs="Arial"/>
          <w:b/>
          <w:bCs/>
          <w:color w:val="162937"/>
          <w:kern w:val="0"/>
          <w:sz w:val="24"/>
          <w:szCs w:val="24"/>
          <w:lang w:eastAsia="pt-BR"/>
          <w14:ligatures w14:val="none"/>
        </w:rPr>
        <w:t>caput</w:t>
      </w:r>
      <w:proofErr w:type="spellEnd"/>
      <w:r w:rsidRPr="001918F7">
        <w:rPr>
          <w:rFonts w:ascii="Arial" w:eastAsia="Times New Roman" w:hAnsi="Arial" w:cs="Arial"/>
          <w:color w:val="162937"/>
          <w:kern w:val="0"/>
          <w:sz w:val="24"/>
          <w:szCs w:val="24"/>
          <w:lang w:eastAsia="pt-BR"/>
          <w14:ligatures w14:val="none"/>
        </w:rPr>
        <w:t>:</w:t>
      </w:r>
    </w:p>
    <w:p w14:paraId="27A13B4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 </w:t>
      </w:r>
      <w:proofErr w:type="gramStart"/>
      <w:r w:rsidRPr="001918F7">
        <w:rPr>
          <w:rFonts w:ascii="Arial" w:eastAsia="Times New Roman" w:hAnsi="Arial" w:cs="Arial"/>
          <w:color w:val="162937"/>
          <w:kern w:val="0"/>
          <w:sz w:val="24"/>
          <w:szCs w:val="24"/>
          <w:lang w:eastAsia="pt-BR"/>
          <w14:ligatures w14:val="none"/>
        </w:rPr>
        <w:t>-incluem</w:t>
      </w:r>
      <w:proofErr w:type="gramEnd"/>
      <w:r w:rsidRPr="001918F7">
        <w:rPr>
          <w:rFonts w:ascii="Arial" w:eastAsia="Times New Roman" w:hAnsi="Arial" w:cs="Arial"/>
          <w:color w:val="162937"/>
          <w:kern w:val="0"/>
          <w:sz w:val="24"/>
          <w:szCs w:val="24"/>
          <w:lang w:eastAsia="pt-BR"/>
          <w14:ligatures w14:val="none"/>
        </w:rPr>
        <w:t xml:space="preserve"> mulheres </w:t>
      </w:r>
      <w:proofErr w:type="spellStart"/>
      <w:r w:rsidRPr="001918F7">
        <w:rPr>
          <w:rFonts w:ascii="Arial" w:eastAsia="Times New Roman" w:hAnsi="Arial" w:cs="Arial"/>
          <w:color w:val="162937"/>
          <w:kern w:val="0"/>
          <w:sz w:val="24"/>
          <w:szCs w:val="24"/>
          <w:lang w:eastAsia="pt-BR"/>
          <w14:ligatures w14:val="none"/>
        </w:rPr>
        <w:t>trans</w:t>
      </w:r>
      <w:proofErr w:type="spellEnd"/>
      <w:r w:rsidRPr="001918F7">
        <w:rPr>
          <w:rFonts w:ascii="Arial" w:eastAsia="Times New Roman" w:hAnsi="Arial" w:cs="Arial"/>
          <w:color w:val="162937"/>
          <w:kern w:val="0"/>
          <w:sz w:val="24"/>
          <w:szCs w:val="24"/>
          <w:lang w:eastAsia="pt-BR"/>
          <w14:ligatures w14:val="none"/>
        </w:rPr>
        <w:t>, travestis e outras possibilidades do gênero feminino, nos termos do disposto no art. 5º da Lei nº 11.340, de 2006; e</w:t>
      </w:r>
    </w:p>
    <w:p w14:paraId="6F6C8DA6"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 - serão destinadas prioritariamente a mulheres pretas e pardas, observada a proporção de pessoas pretas e pardas na unidade da federação onde ocorrer </w:t>
      </w:r>
      <w:proofErr w:type="gramStart"/>
      <w:r w:rsidRPr="001918F7">
        <w:rPr>
          <w:rFonts w:ascii="Arial" w:eastAsia="Times New Roman" w:hAnsi="Arial" w:cs="Arial"/>
          <w:color w:val="162937"/>
          <w:kern w:val="0"/>
          <w:sz w:val="24"/>
          <w:szCs w:val="24"/>
          <w:lang w:eastAsia="pt-BR"/>
          <w14:ligatures w14:val="none"/>
        </w:rPr>
        <w:t>a</w:t>
      </w:r>
      <w:proofErr w:type="gramEnd"/>
      <w:r w:rsidRPr="001918F7">
        <w:rPr>
          <w:rFonts w:ascii="Arial" w:eastAsia="Times New Roman" w:hAnsi="Arial" w:cs="Arial"/>
          <w:color w:val="162937"/>
          <w:kern w:val="0"/>
          <w:sz w:val="24"/>
          <w:szCs w:val="24"/>
          <w:lang w:eastAsia="pt-BR"/>
          <w14:ligatures w14:val="none"/>
        </w:rPr>
        <w:t xml:space="preserve"> prestação do serviço, de acordo com o último censo demográfico do Instituto Brasileiro de Geografia e Estatística - IBGE.</w:t>
      </w:r>
    </w:p>
    <w:p w14:paraId="32831E9A"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4º A indisponibilidade de mão de obra com a qualificação necessária para atendimento do objeto contratual não caracteriza descumprimento do disposto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proofErr w:type="spellEnd"/>
      <w:r w:rsidRPr="001918F7">
        <w:rPr>
          <w:rFonts w:ascii="Arial" w:eastAsia="Times New Roman" w:hAnsi="Arial" w:cs="Arial"/>
          <w:color w:val="162937"/>
          <w:kern w:val="0"/>
          <w:sz w:val="24"/>
          <w:szCs w:val="24"/>
          <w:lang w:eastAsia="pt-BR"/>
          <w14:ligatures w14:val="none"/>
        </w:rPr>
        <w:t>.</w:t>
      </w:r>
    </w:p>
    <w:p w14:paraId="6B39D92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CAPÍTULO III</w:t>
      </w:r>
    </w:p>
    <w:p w14:paraId="254D8E6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DO ACORDO DE COOPERAÇÃO</w:t>
      </w:r>
    </w:p>
    <w:p w14:paraId="2B5C02F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Formalização</w:t>
      </w:r>
    </w:p>
    <w:p w14:paraId="03EAB4D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4º Para fins de cumprimento do disposto neste Decreto, o Ministério da Gestão e da Inovação em Serviços Públicos e o Ministério das Mulheres firmarão acordo de cooperação técnica com as unidades responsáveis pela política pública de atenção a mulheres vítimas de violência doméstica.</w:t>
      </w:r>
    </w:p>
    <w:p w14:paraId="5E297B2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1º São objetivos do acordo de cooperação técnica de que trata </w:t>
      </w:r>
      <w:proofErr w:type="spellStart"/>
      <w:r w:rsidRPr="001918F7">
        <w:rPr>
          <w:rFonts w:ascii="Arial" w:eastAsia="Times New Roman" w:hAnsi="Arial" w:cs="Arial"/>
          <w:color w:val="162937"/>
          <w:kern w:val="0"/>
          <w:sz w:val="24"/>
          <w:szCs w:val="24"/>
          <w:lang w:eastAsia="pt-BR"/>
          <w14:ligatures w14:val="none"/>
        </w:rPr>
        <w:t>ocaput</w:t>
      </w:r>
      <w:proofErr w:type="spellEnd"/>
      <w:r w:rsidRPr="001918F7">
        <w:rPr>
          <w:rFonts w:ascii="Arial" w:eastAsia="Times New Roman" w:hAnsi="Arial" w:cs="Arial"/>
          <w:color w:val="162937"/>
          <w:kern w:val="0"/>
          <w:sz w:val="24"/>
          <w:szCs w:val="24"/>
          <w:lang w:eastAsia="pt-BR"/>
          <w14:ligatures w14:val="none"/>
        </w:rPr>
        <w:t>:</w:t>
      </w:r>
    </w:p>
    <w:p w14:paraId="786613C1"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 - o apoio ao atendimento do percentual mínimo de vagas estabelecido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do</w:t>
      </w:r>
      <w:proofErr w:type="spellEnd"/>
      <w:r w:rsidRPr="001918F7">
        <w:rPr>
          <w:rFonts w:ascii="Arial" w:eastAsia="Times New Roman" w:hAnsi="Arial" w:cs="Arial"/>
          <w:color w:val="162937"/>
          <w:kern w:val="0"/>
          <w:sz w:val="24"/>
          <w:szCs w:val="24"/>
          <w:lang w:eastAsia="pt-BR"/>
          <w14:ligatures w14:val="none"/>
        </w:rPr>
        <w:t xml:space="preserve"> art. 3º, por meio do fornecimento, pela unidade responsável pela política pública, da relação de mulheres vítimas de violência doméstica que tenham autorizado expressamente a disponibilização de seus dados para fins de obtenção de trabalho; </w:t>
      </w:r>
      <w:proofErr w:type="gramStart"/>
      <w:r w:rsidRPr="001918F7">
        <w:rPr>
          <w:rFonts w:ascii="Arial" w:eastAsia="Times New Roman" w:hAnsi="Arial" w:cs="Arial"/>
          <w:color w:val="162937"/>
          <w:kern w:val="0"/>
          <w:sz w:val="24"/>
          <w:szCs w:val="24"/>
          <w:lang w:eastAsia="pt-BR"/>
          <w14:ligatures w14:val="none"/>
        </w:rPr>
        <w:t>e</w:t>
      </w:r>
      <w:proofErr w:type="gramEnd"/>
    </w:p>
    <w:p w14:paraId="7F10C0BB"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a disponibilização, pela unidade responsável pela política pública, de declaração de manutenção das mulheres vítimas de violência doméstica entre as empregadas do licitante alocadas ao contrato com a administração.</w:t>
      </w:r>
    </w:p>
    <w:p w14:paraId="40BEBC3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2º A relação de que trata o inciso I do § 1º contemplará todas as mulheres que tenham autorizado expressamente a disponibilização de seus dados para fins de obtenção de trabalho.</w:t>
      </w:r>
    </w:p>
    <w:p w14:paraId="70488F8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3º O acordo de cooperação técnica de que trata </w:t>
      </w:r>
      <w:proofErr w:type="spellStart"/>
      <w:r w:rsidRPr="001918F7">
        <w:rPr>
          <w:rFonts w:ascii="Arial" w:eastAsia="Times New Roman" w:hAnsi="Arial" w:cs="Arial"/>
          <w:color w:val="162937"/>
          <w:kern w:val="0"/>
          <w:sz w:val="24"/>
          <w:szCs w:val="24"/>
          <w:lang w:eastAsia="pt-BR"/>
          <w14:ligatures w14:val="none"/>
        </w:rPr>
        <w:t>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não</w:t>
      </w:r>
      <w:proofErr w:type="spellEnd"/>
      <w:r w:rsidRPr="001918F7">
        <w:rPr>
          <w:rFonts w:ascii="Arial" w:eastAsia="Times New Roman" w:hAnsi="Arial" w:cs="Arial"/>
          <w:color w:val="162937"/>
          <w:kern w:val="0"/>
          <w:sz w:val="24"/>
          <w:szCs w:val="24"/>
          <w:lang w:eastAsia="pt-BR"/>
          <w14:ligatures w14:val="none"/>
        </w:rPr>
        <w:t xml:space="preserve"> envolverá a transferência de recursos financeiros ou orçamentários.</w:t>
      </w:r>
    </w:p>
    <w:p w14:paraId="2AB73BA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lastRenderedPageBreak/>
        <w:t xml:space="preserve">§ 4º O acordo de cooperação </w:t>
      </w:r>
      <w:proofErr w:type="gramStart"/>
      <w:r w:rsidRPr="001918F7">
        <w:rPr>
          <w:rFonts w:ascii="Arial" w:eastAsia="Times New Roman" w:hAnsi="Arial" w:cs="Arial"/>
          <w:color w:val="162937"/>
          <w:kern w:val="0"/>
          <w:sz w:val="24"/>
          <w:szCs w:val="24"/>
          <w:lang w:eastAsia="pt-BR"/>
          <w14:ligatures w14:val="none"/>
        </w:rPr>
        <w:t>técnica previsto</w:t>
      </w:r>
      <w:proofErr w:type="gramEnd"/>
      <w:r w:rsidRPr="001918F7">
        <w:rPr>
          <w:rFonts w:ascii="Arial" w:eastAsia="Times New Roman" w:hAnsi="Arial" w:cs="Arial"/>
          <w:color w:val="162937"/>
          <w:kern w:val="0"/>
          <w:sz w:val="24"/>
          <w:szCs w:val="24"/>
          <w:lang w:eastAsia="pt-BR"/>
          <w14:ligatures w14:val="none"/>
        </w:rPr>
        <w:t xml:space="preserve">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conterá</w:t>
      </w:r>
      <w:proofErr w:type="spellEnd"/>
      <w:r w:rsidRPr="001918F7">
        <w:rPr>
          <w:rFonts w:ascii="Arial" w:eastAsia="Times New Roman" w:hAnsi="Arial" w:cs="Arial"/>
          <w:color w:val="162937"/>
          <w:kern w:val="0"/>
          <w:sz w:val="24"/>
          <w:szCs w:val="24"/>
          <w:lang w:eastAsia="pt-BR"/>
          <w14:ligatures w14:val="none"/>
        </w:rPr>
        <w:t xml:space="preserve"> cláusula que assegure o sigilo da condição de vítima de violência doméstica.</w:t>
      </w:r>
    </w:p>
    <w:p w14:paraId="5278818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5º A aplicação do disposto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está</w:t>
      </w:r>
      <w:proofErr w:type="spellEnd"/>
      <w:r w:rsidRPr="001918F7">
        <w:rPr>
          <w:rFonts w:ascii="Arial" w:eastAsia="Times New Roman" w:hAnsi="Arial" w:cs="Arial"/>
          <w:color w:val="162937"/>
          <w:kern w:val="0"/>
          <w:sz w:val="24"/>
          <w:szCs w:val="24"/>
          <w:lang w:eastAsia="pt-BR"/>
          <w14:ligatures w14:val="none"/>
        </w:rPr>
        <w:t xml:space="preserve"> condicionada à existência de acordo de cooperação técnica.</w:t>
      </w:r>
    </w:p>
    <w:p w14:paraId="740F298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CAPÍTULO IV</w:t>
      </w:r>
    </w:p>
    <w:p w14:paraId="04B842E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DAS AÇÕES DE EQUIDADE ENTRE MULHERES E HOMENS</w:t>
      </w:r>
    </w:p>
    <w:p w14:paraId="2BEBA0AA"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Desempate nos processos licitatórios</w:t>
      </w:r>
    </w:p>
    <w:p w14:paraId="097F603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5º O desenvolvimento, pelo licitante, de ações de equidade entre mulheres e homens no ambiente de trabalho será critério de desempate em processos licitatórios, nos termos do disposto no inciso III </w:t>
      </w:r>
      <w:proofErr w:type="spellStart"/>
      <w:r w:rsidRPr="001918F7">
        <w:rPr>
          <w:rFonts w:ascii="Arial" w:eastAsia="Times New Roman" w:hAnsi="Arial" w:cs="Arial"/>
          <w:color w:val="162937"/>
          <w:kern w:val="0"/>
          <w:sz w:val="24"/>
          <w:szCs w:val="24"/>
          <w:lang w:eastAsia="pt-BR"/>
          <w14:ligatures w14:val="none"/>
        </w:rPr>
        <w:t>docaputdo</w:t>
      </w:r>
      <w:proofErr w:type="spellEnd"/>
      <w:r w:rsidRPr="001918F7">
        <w:rPr>
          <w:rFonts w:ascii="Arial" w:eastAsia="Times New Roman" w:hAnsi="Arial" w:cs="Arial"/>
          <w:color w:val="162937"/>
          <w:kern w:val="0"/>
          <w:sz w:val="24"/>
          <w:szCs w:val="24"/>
          <w:lang w:eastAsia="pt-BR"/>
          <w14:ligatures w14:val="none"/>
        </w:rPr>
        <w:t xml:space="preserve"> art. 60 da Lei nº 14.133, de 2021.</w:t>
      </w:r>
    </w:p>
    <w:p w14:paraId="769A07B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1º Para fins do disposto </w:t>
      </w:r>
      <w:proofErr w:type="spellStart"/>
      <w:r w:rsidRPr="001918F7">
        <w:rPr>
          <w:rFonts w:ascii="Arial" w:eastAsia="Times New Roman" w:hAnsi="Arial" w:cs="Arial"/>
          <w:color w:val="162937"/>
          <w:kern w:val="0"/>
          <w:sz w:val="24"/>
          <w:szCs w:val="24"/>
          <w:lang w:eastAsia="pt-BR"/>
          <w14:ligatures w14:val="none"/>
        </w:rPr>
        <w:t>no</w:t>
      </w:r>
      <w:r w:rsidRPr="001918F7">
        <w:rPr>
          <w:rFonts w:ascii="Arial" w:eastAsia="Times New Roman" w:hAnsi="Arial" w:cs="Arial"/>
          <w:b/>
          <w:bCs/>
          <w:color w:val="162937"/>
          <w:kern w:val="0"/>
          <w:sz w:val="24"/>
          <w:szCs w:val="24"/>
          <w:lang w:eastAsia="pt-BR"/>
          <w14:ligatures w14:val="none"/>
        </w:rPr>
        <w:t>caput</w:t>
      </w:r>
      <w:proofErr w:type="spellEnd"/>
      <w:r w:rsidRPr="001918F7">
        <w:rPr>
          <w:rFonts w:ascii="Arial" w:eastAsia="Times New Roman" w:hAnsi="Arial" w:cs="Arial"/>
          <w:color w:val="162937"/>
          <w:kern w:val="0"/>
          <w:sz w:val="24"/>
          <w:szCs w:val="24"/>
          <w:lang w:eastAsia="pt-BR"/>
          <w14:ligatures w14:val="none"/>
        </w:rPr>
        <w:t>, serão consideradas ações de equidade, respeitada a seguinte ordem:</w:t>
      </w:r>
    </w:p>
    <w:p w14:paraId="0E282353"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 - medidas de inserção, de participação e de ascensão profissional igualitária entre mulheres e homens, incluída a proporção de mulheres em cargos de direção do licitante;</w:t>
      </w:r>
    </w:p>
    <w:p w14:paraId="34DFE13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ações de promoção da igualdade de oportunidades e de tratamento entre mulheres e homens em matéria de emprego e ocupação;</w:t>
      </w:r>
    </w:p>
    <w:p w14:paraId="0BD018C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III - igualdade de remuneração e paridade salarial entre mulheres e homens;</w:t>
      </w:r>
    </w:p>
    <w:p w14:paraId="495378A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IV - práticas de prevenção e de enfrentamento do assédio moral e sexual;</w:t>
      </w:r>
    </w:p>
    <w:p w14:paraId="2248DA97"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V - programas destinados à equidade de gênero e de raça; </w:t>
      </w:r>
      <w:proofErr w:type="gramStart"/>
      <w:r w:rsidRPr="001918F7">
        <w:rPr>
          <w:rFonts w:ascii="Arial" w:eastAsia="Times New Roman" w:hAnsi="Arial" w:cs="Arial"/>
          <w:color w:val="162937"/>
          <w:kern w:val="0"/>
          <w:sz w:val="24"/>
          <w:szCs w:val="24"/>
          <w:lang w:eastAsia="pt-BR"/>
          <w14:ligatures w14:val="none"/>
        </w:rPr>
        <w:t>e</w:t>
      </w:r>
      <w:proofErr w:type="gramEnd"/>
    </w:p>
    <w:p w14:paraId="5FF69B9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VI - ações em saúde e segurança do trabalho que considerem as diferenças entre os gêneros.</w:t>
      </w:r>
    </w:p>
    <w:p w14:paraId="12BC97D3"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2º Ato do Secretário de Gestão e Inovação do Ministério da Gestão e da Inovação em Serviços Públicos disporá sobre a forma de aferição, pela administração, e sobre a forma de comprovação, pelo licitante, do desenvolvimento das ações de que trata o § 1º.</w:t>
      </w:r>
    </w:p>
    <w:p w14:paraId="68193F8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CAPÍTULO V</w:t>
      </w:r>
    </w:p>
    <w:p w14:paraId="2BA83CD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DISPOSIÇÕES FINAIS</w:t>
      </w:r>
    </w:p>
    <w:p w14:paraId="703319E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Sigilo</w:t>
      </w:r>
    </w:p>
    <w:p w14:paraId="7374F71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6º A administração e a empresa contratada, nos termos do disposto na Lei nº 13.709, de 14 de agosto de 2018, assegurarão o sigilo da condição de vítima de violência doméstica da mão de obra alocada na prestação de serviços contínuos com regime de dedicação exclusiva de mão de obra de que trata este Decreto.</w:t>
      </w:r>
    </w:p>
    <w:p w14:paraId="6939628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Discriminação</w:t>
      </w:r>
    </w:p>
    <w:p w14:paraId="5987035B"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7º É vedado o tratamento discriminatório à mulher vítima de violência doméstica integrante da mão de obra alocada na prestação de </w:t>
      </w:r>
      <w:r w:rsidRPr="001918F7">
        <w:rPr>
          <w:rFonts w:ascii="Arial" w:eastAsia="Times New Roman" w:hAnsi="Arial" w:cs="Arial"/>
          <w:color w:val="162937"/>
          <w:kern w:val="0"/>
          <w:sz w:val="24"/>
          <w:szCs w:val="24"/>
          <w:lang w:eastAsia="pt-BR"/>
          <w14:ligatures w14:val="none"/>
        </w:rPr>
        <w:lastRenderedPageBreak/>
        <w:t>serviços contínuos com regime de dedicação exclusiva de mão de obra de que trata este Decreto.</w:t>
      </w:r>
    </w:p>
    <w:p w14:paraId="2B989A1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Normas complementares</w:t>
      </w:r>
    </w:p>
    <w:p w14:paraId="185D457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8º O Secretário de Gestão e Inovação do Ministério da Gestão e da Inovação em Serviços Públicos poderá editar normas complementares necessárias à execução do disposto neste Decreto.</w:t>
      </w:r>
    </w:p>
    <w:p w14:paraId="4D3FCF6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Vigência</w:t>
      </w:r>
    </w:p>
    <w:p w14:paraId="2403CFE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9º Este Decreto entra em vigor em 30 de março de 2023.</w:t>
      </w:r>
    </w:p>
    <w:p w14:paraId="414C6B1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Brasília, </w:t>
      </w:r>
      <w:proofErr w:type="gramStart"/>
      <w:r w:rsidRPr="001918F7">
        <w:rPr>
          <w:rFonts w:ascii="Arial" w:eastAsia="Times New Roman" w:hAnsi="Arial" w:cs="Arial"/>
          <w:color w:val="162937"/>
          <w:kern w:val="0"/>
          <w:sz w:val="24"/>
          <w:szCs w:val="24"/>
          <w:lang w:eastAsia="pt-BR"/>
          <w14:ligatures w14:val="none"/>
        </w:rPr>
        <w:t>8</w:t>
      </w:r>
      <w:proofErr w:type="gramEnd"/>
      <w:r w:rsidRPr="001918F7">
        <w:rPr>
          <w:rFonts w:ascii="Arial" w:eastAsia="Times New Roman" w:hAnsi="Arial" w:cs="Arial"/>
          <w:color w:val="162937"/>
          <w:kern w:val="0"/>
          <w:sz w:val="24"/>
          <w:szCs w:val="24"/>
          <w:lang w:eastAsia="pt-BR"/>
          <w14:ligatures w14:val="none"/>
        </w:rPr>
        <w:t xml:space="preserve"> de março de 2023; 202º da Independência e 135º da República.</w:t>
      </w:r>
    </w:p>
    <w:p w14:paraId="2BB57A2C" w14:textId="77777777" w:rsidR="001918F7" w:rsidRPr="001918F7" w:rsidRDefault="001918F7" w:rsidP="001918F7">
      <w:pPr>
        <w:shd w:val="clear" w:color="auto" w:fill="FFFFFF"/>
        <w:spacing w:before="300" w:after="0" w:line="240" w:lineRule="auto"/>
        <w:jc w:val="both"/>
        <w:rPr>
          <w:rFonts w:ascii="Arial" w:eastAsia="Times New Roman" w:hAnsi="Arial" w:cs="Arial"/>
          <w:b/>
          <w:bCs/>
          <w:caps/>
          <w:kern w:val="0"/>
          <w:sz w:val="26"/>
          <w:szCs w:val="26"/>
          <w:lang w:eastAsia="pt-BR"/>
          <w14:ligatures w14:val="none"/>
        </w:rPr>
      </w:pPr>
      <w:r w:rsidRPr="001918F7">
        <w:rPr>
          <w:rFonts w:ascii="Arial" w:eastAsia="Times New Roman" w:hAnsi="Arial" w:cs="Arial"/>
          <w:b/>
          <w:bCs/>
          <w:caps/>
          <w:kern w:val="0"/>
          <w:sz w:val="26"/>
          <w:szCs w:val="26"/>
          <w:lang w:eastAsia="pt-BR"/>
          <w14:ligatures w14:val="none"/>
        </w:rPr>
        <w:t>LUIZ INÁCIO LULA DA SILVA</w:t>
      </w:r>
    </w:p>
    <w:p w14:paraId="6C1CA686"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Silvio Luiz de Almeida</w:t>
      </w:r>
    </w:p>
    <w:p w14:paraId="222D59E5"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 xml:space="preserve">Esther </w:t>
      </w:r>
      <w:proofErr w:type="spellStart"/>
      <w:r w:rsidRPr="001918F7">
        <w:rPr>
          <w:rFonts w:ascii="Arial" w:eastAsia="Times New Roman" w:hAnsi="Arial" w:cs="Arial"/>
          <w:i/>
          <w:iCs/>
          <w:kern w:val="0"/>
          <w:sz w:val="24"/>
          <w:szCs w:val="24"/>
          <w:lang w:eastAsia="pt-BR"/>
          <w14:ligatures w14:val="none"/>
        </w:rPr>
        <w:t>Dweck</w:t>
      </w:r>
      <w:proofErr w:type="spellEnd"/>
    </w:p>
    <w:p w14:paraId="40DE595E"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proofErr w:type="spellStart"/>
      <w:r w:rsidRPr="001918F7">
        <w:rPr>
          <w:rFonts w:ascii="Arial" w:eastAsia="Times New Roman" w:hAnsi="Arial" w:cs="Arial"/>
          <w:i/>
          <w:iCs/>
          <w:kern w:val="0"/>
          <w:sz w:val="24"/>
          <w:szCs w:val="24"/>
          <w:lang w:eastAsia="pt-BR"/>
          <w14:ligatures w14:val="none"/>
        </w:rPr>
        <w:t>Anielle</w:t>
      </w:r>
      <w:proofErr w:type="spellEnd"/>
      <w:r w:rsidRPr="001918F7">
        <w:rPr>
          <w:rFonts w:ascii="Arial" w:eastAsia="Times New Roman" w:hAnsi="Arial" w:cs="Arial"/>
          <w:i/>
          <w:iCs/>
          <w:kern w:val="0"/>
          <w:sz w:val="24"/>
          <w:szCs w:val="24"/>
          <w:lang w:eastAsia="pt-BR"/>
          <w14:ligatures w14:val="none"/>
        </w:rPr>
        <w:t xml:space="preserve"> Francisco da Silva</w:t>
      </w:r>
    </w:p>
    <w:p w14:paraId="2D174750" w14:textId="77777777" w:rsidR="001918F7" w:rsidRPr="001918F7" w:rsidRDefault="001918F7" w:rsidP="001918F7">
      <w:pPr>
        <w:shd w:val="clear" w:color="auto" w:fill="FFFFFF"/>
        <w:spacing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Aparecida Gonçalves</w:t>
      </w:r>
    </w:p>
    <w:p w14:paraId="71178B92" w14:textId="77777777" w:rsidR="001918F7" w:rsidRPr="001918F7" w:rsidRDefault="001918F7" w:rsidP="001918F7">
      <w:pPr>
        <w:shd w:val="clear" w:color="auto" w:fill="FFFFFF"/>
        <w:spacing w:after="0" w:line="240" w:lineRule="auto"/>
        <w:rPr>
          <w:rFonts w:ascii="Arial" w:eastAsia="Times New Roman" w:hAnsi="Arial" w:cs="Arial"/>
          <w:kern w:val="0"/>
          <w:sz w:val="24"/>
          <w:szCs w:val="24"/>
          <w:lang w:eastAsia="pt-BR"/>
          <w14:ligatures w14:val="none"/>
        </w:rPr>
      </w:pPr>
      <w:r w:rsidRPr="001918F7">
        <w:rPr>
          <w:rFonts w:ascii="Arial" w:eastAsia="Times New Roman" w:hAnsi="Arial" w:cs="Arial"/>
          <w:kern w:val="0"/>
          <w:sz w:val="24"/>
          <w:szCs w:val="24"/>
          <w:lang w:eastAsia="pt-BR"/>
          <w14:ligatures w14:val="none"/>
        </w:rPr>
        <w:t>Presidente da República Federativa do Brasil</w:t>
      </w:r>
    </w:p>
    <w:p w14:paraId="2969C0B0" w14:textId="77777777" w:rsidR="001918F7" w:rsidRPr="00561FF8" w:rsidRDefault="001918F7" w:rsidP="00561FF8">
      <w:pPr>
        <w:shd w:val="clear" w:color="auto" w:fill="FFFFFF"/>
        <w:spacing w:before="30" w:after="45" w:line="240" w:lineRule="auto"/>
        <w:rPr>
          <w:rFonts w:ascii="Arial" w:eastAsia="Times New Roman" w:hAnsi="Arial" w:cs="Arial"/>
          <w:kern w:val="0"/>
          <w:sz w:val="24"/>
          <w:szCs w:val="24"/>
          <w:lang w:eastAsia="pt-BR"/>
          <w14:ligatures w14:val="none"/>
        </w:rPr>
      </w:pPr>
    </w:p>
    <w:p w14:paraId="3C1210E4" w14:textId="77777777" w:rsidR="00561FF8" w:rsidRDefault="00561FF8" w:rsidP="00561FF8">
      <w:pPr>
        <w:rPr>
          <w:bCs/>
          <w:sz w:val="24"/>
          <w:szCs w:val="36"/>
        </w:rPr>
      </w:pPr>
    </w:p>
    <w:p w14:paraId="348A56E5" w14:textId="77777777" w:rsidR="00561FF8" w:rsidRPr="00561FF8" w:rsidRDefault="00561FF8" w:rsidP="00561FF8">
      <w:pPr>
        <w:rPr>
          <w:bCs/>
          <w:sz w:val="24"/>
          <w:szCs w:val="36"/>
        </w:rPr>
      </w:pPr>
      <w:bookmarkStart w:id="0" w:name="_GoBack"/>
      <w:bookmarkEnd w:id="0"/>
    </w:p>
    <w:p w14:paraId="7C960052" w14:textId="77777777" w:rsidR="001918F7" w:rsidRPr="001918F7" w:rsidRDefault="001918F7" w:rsidP="001918F7">
      <w:pPr>
        <w:shd w:val="clear" w:color="auto" w:fill="FFFFFF"/>
        <w:spacing w:before="180" w:after="0" w:line="240" w:lineRule="auto"/>
        <w:outlineLvl w:val="1"/>
        <w:rPr>
          <w:rFonts w:ascii="Times New Roman" w:eastAsia="Times New Roman" w:hAnsi="Times New Roman" w:cs="Times New Roman"/>
          <w:b/>
          <w:bCs/>
          <w:caps/>
          <w:kern w:val="0"/>
          <w:sz w:val="48"/>
          <w:szCs w:val="48"/>
          <w:lang w:eastAsia="pt-BR"/>
          <w14:ligatures w14:val="none"/>
        </w:rPr>
      </w:pPr>
      <w:r w:rsidRPr="001918F7">
        <w:rPr>
          <w:rFonts w:ascii="Times New Roman" w:eastAsia="Times New Roman" w:hAnsi="Times New Roman" w:cs="Times New Roman"/>
          <w:b/>
          <w:bCs/>
          <w:caps/>
          <w:kern w:val="0"/>
          <w:sz w:val="48"/>
          <w:szCs w:val="48"/>
          <w:lang w:eastAsia="pt-BR"/>
          <w14:ligatures w14:val="none"/>
        </w:rPr>
        <w:t>DIÁRIO OFICIAL DA UNIÃO</w:t>
      </w:r>
    </w:p>
    <w:p w14:paraId="423B1B66" w14:textId="77777777" w:rsidR="001918F7" w:rsidRPr="001918F7" w:rsidRDefault="001918F7" w:rsidP="001918F7">
      <w:pPr>
        <w:shd w:val="clear" w:color="auto" w:fill="FFFFFF"/>
        <w:spacing w:before="30" w:after="45" w:line="240" w:lineRule="auto"/>
        <w:rPr>
          <w:rFonts w:ascii="Arial" w:eastAsia="Times New Roman" w:hAnsi="Arial" w:cs="Arial"/>
          <w:kern w:val="0"/>
          <w:sz w:val="24"/>
          <w:szCs w:val="24"/>
          <w:lang w:eastAsia="pt-BR"/>
          <w14:ligatures w14:val="none"/>
        </w:rPr>
      </w:pPr>
      <w:r w:rsidRPr="001918F7">
        <w:rPr>
          <w:rFonts w:ascii="Arial" w:eastAsia="Times New Roman" w:hAnsi="Arial" w:cs="Arial"/>
          <w:b/>
          <w:bCs/>
          <w:kern w:val="0"/>
          <w:sz w:val="19"/>
          <w:szCs w:val="19"/>
          <w:lang w:eastAsia="pt-BR"/>
          <w14:ligatures w14:val="none"/>
        </w:rPr>
        <w:t>Órgão: Atos do Poder Executivo</w:t>
      </w:r>
    </w:p>
    <w:p w14:paraId="259C2FA7" w14:textId="77777777" w:rsidR="001918F7" w:rsidRPr="001918F7" w:rsidRDefault="001918F7" w:rsidP="001918F7">
      <w:pPr>
        <w:shd w:val="clear" w:color="auto" w:fill="FFFFFF"/>
        <w:spacing w:before="450" w:after="450" w:line="240" w:lineRule="auto"/>
        <w:jc w:val="center"/>
        <w:rPr>
          <w:rFonts w:ascii="Arial" w:eastAsia="Times New Roman" w:hAnsi="Arial" w:cs="Arial"/>
          <w:b/>
          <w:bCs/>
          <w:caps/>
          <w:kern w:val="0"/>
          <w:sz w:val="29"/>
          <w:szCs w:val="29"/>
          <w:lang w:eastAsia="pt-BR"/>
          <w14:ligatures w14:val="none"/>
        </w:rPr>
      </w:pPr>
      <w:r w:rsidRPr="001918F7">
        <w:rPr>
          <w:rFonts w:ascii="Arial" w:eastAsia="Times New Roman" w:hAnsi="Arial" w:cs="Arial"/>
          <w:b/>
          <w:bCs/>
          <w:caps/>
          <w:kern w:val="0"/>
          <w:sz w:val="29"/>
          <w:szCs w:val="29"/>
          <w:lang w:eastAsia="pt-BR"/>
          <w14:ligatures w14:val="none"/>
        </w:rPr>
        <w:t xml:space="preserve">DECRETO Nº 11.431, DE </w:t>
      </w:r>
      <w:proofErr w:type="gramStart"/>
      <w:r w:rsidRPr="001918F7">
        <w:rPr>
          <w:rFonts w:ascii="Arial" w:eastAsia="Times New Roman" w:hAnsi="Arial" w:cs="Arial"/>
          <w:b/>
          <w:bCs/>
          <w:caps/>
          <w:kern w:val="0"/>
          <w:sz w:val="29"/>
          <w:szCs w:val="29"/>
          <w:lang w:eastAsia="pt-BR"/>
          <w14:ligatures w14:val="none"/>
        </w:rPr>
        <w:t>8</w:t>
      </w:r>
      <w:proofErr w:type="gramEnd"/>
      <w:r w:rsidRPr="001918F7">
        <w:rPr>
          <w:rFonts w:ascii="Arial" w:eastAsia="Times New Roman" w:hAnsi="Arial" w:cs="Arial"/>
          <w:b/>
          <w:bCs/>
          <w:caps/>
          <w:kern w:val="0"/>
          <w:sz w:val="29"/>
          <w:szCs w:val="29"/>
          <w:lang w:eastAsia="pt-BR"/>
          <w14:ligatures w14:val="none"/>
        </w:rPr>
        <w:t xml:space="preserve"> DE MARÇO DE 2023</w:t>
      </w:r>
    </w:p>
    <w:p w14:paraId="73DCD7EE" w14:textId="77777777" w:rsidR="001918F7" w:rsidRPr="001918F7" w:rsidRDefault="001918F7" w:rsidP="001918F7">
      <w:pPr>
        <w:shd w:val="clear" w:color="auto" w:fill="FFFFFF"/>
        <w:spacing w:after="450" w:line="240" w:lineRule="auto"/>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Institui o Programa Mulher Viver sem Violência.</w:t>
      </w:r>
    </w:p>
    <w:p w14:paraId="7A54C37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O PRESIDENTE DA REPÚBLICA</w:t>
      </w:r>
      <w:r w:rsidRPr="001918F7">
        <w:rPr>
          <w:rFonts w:ascii="Arial" w:eastAsia="Times New Roman" w:hAnsi="Arial" w:cs="Arial"/>
          <w:color w:val="162937"/>
          <w:kern w:val="0"/>
          <w:sz w:val="24"/>
          <w:szCs w:val="24"/>
          <w:lang w:eastAsia="pt-BR"/>
          <w14:ligatures w14:val="none"/>
        </w:rPr>
        <w:t xml:space="preserve">, no uso da atribuição que lhe confere o art. </w:t>
      </w:r>
      <w:proofErr w:type="gramStart"/>
      <w:r w:rsidRPr="001918F7">
        <w:rPr>
          <w:rFonts w:ascii="Arial" w:eastAsia="Times New Roman" w:hAnsi="Arial" w:cs="Arial"/>
          <w:color w:val="162937"/>
          <w:kern w:val="0"/>
          <w:sz w:val="24"/>
          <w:szCs w:val="24"/>
          <w:lang w:eastAsia="pt-BR"/>
          <w14:ligatures w14:val="none"/>
        </w:rPr>
        <w:t>84,</w:t>
      </w:r>
      <w:proofErr w:type="gramEnd"/>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 inciso VI, alínea "a", da Constituição,</w:t>
      </w:r>
    </w:p>
    <w:p w14:paraId="20DC805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b/>
          <w:bCs/>
          <w:color w:val="162937"/>
          <w:kern w:val="0"/>
          <w:sz w:val="24"/>
          <w:szCs w:val="24"/>
          <w:lang w:eastAsia="pt-BR"/>
          <w14:ligatures w14:val="none"/>
        </w:rPr>
        <w:t xml:space="preserve">D E C R E T </w:t>
      </w:r>
      <w:proofErr w:type="gramStart"/>
      <w:r w:rsidRPr="001918F7">
        <w:rPr>
          <w:rFonts w:ascii="Arial" w:eastAsia="Times New Roman" w:hAnsi="Arial" w:cs="Arial"/>
          <w:b/>
          <w:bCs/>
          <w:color w:val="162937"/>
          <w:kern w:val="0"/>
          <w:sz w:val="24"/>
          <w:szCs w:val="24"/>
          <w:lang w:eastAsia="pt-BR"/>
          <w14:ligatures w14:val="none"/>
        </w:rPr>
        <w:t>A :</w:t>
      </w:r>
      <w:proofErr w:type="gramEnd"/>
    </w:p>
    <w:p w14:paraId="46340256"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1º Fica instituído o Programa Mulher Viver sem Violência, com o objetivo de integrar e ampliar os serviços públicos existentes destinados às mulheres em situação de violência, por meio da articulação dos atendimentos especializados no âmbito da saúde, da segurança pública, da justiça, da rede </w:t>
      </w:r>
      <w:proofErr w:type="spellStart"/>
      <w:r w:rsidRPr="001918F7">
        <w:rPr>
          <w:rFonts w:ascii="Arial" w:eastAsia="Times New Roman" w:hAnsi="Arial" w:cs="Arial"/>
          <w:color w:val="162937"/>
          <w:kern w:val="0"/>
          <w:sz w:val="24"/>
          <w:szCs w:val="24"/>
          <w:lang w:eastAsia="pt-BR"/>
          <w14:ligatures w14:val="none"/>
        </w:rPr>
        <w:t>socioassistencial</w:t>
      </w:r>
      <w:proofErr w:type="spellEnd"/>
      <w:r w:rsidRPr="001918F7">
        <w:rPr>
          <w:rFonts w:ascii="Arial" w:eastAsia="Times New Roman" w:hAnsi="Arial" w:cs="Arial"/>
          <w:color w:val="162937"/>
          <w:kern w:val="0"/>
          <w:sz w:val="24"/>
          <w:szCs w:val="24"/>
          <w:lang w:eastAsia="pt-BR"/>
          <w14:ligatures w14:val="none"/>
        </w:rPr>
        <w:t xml:space="preserve"> e da promoção da autonomia financeira.</w:t>
      </w:r>
    </w:p>
    <w:p w14:paraId="544A85B1"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1º O Programa integra a Política Nacional de Enfrentamento à Violência contra as Mulheres.</w:t>
      </w:r>
    </w:p>
    <w:p w14:paraId="49F7B91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2º O Ministério das Mulheres coordenará o Programa Mulher Viver sem Violência.</w:t>
      </w:r>
    </w:p>
    <w:p w14:paraId="3F84360B"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lastRenderedPageBreak/>
        <w:t xml:space="preserve">§ 3º A ampliação e a integração dos serviços de que trata </w:t>
      </w:r>
      <w:proofErr w:type="spellStart"/>
      <w:r w:rsidRPr="001918F7">
        <w:rPr>
          <w:rFonts w:ascii="Arial" w:eastAsia="Times New Roman" w:hAnsi="Arial" w:cs="Arial"/>
          <w:color w:val="162937"/>
          <w:kern w:val="0"/>
          <w:sz w:val="24"/>
          <w:szCs w:val="24"/>
          <w:lang w:eastAsia="pt-BR"/>
          <w14:ligatures w14:val="none"/>
        </w:rPr>
        <w:t>o</w:t>
      </w:r>
      <w:r w:rsidRPr="001918F7">
        <w:rPr>
          <w:rFonts w:ascii="Arial" w:eastAsia="Times New Roman" w:hAnsi="Arial" w:cs="Arial"/>
          <w:b/>
          <w:bCs/>
          <w:color w:val="162937"/>
          <w:kern w:val="0"/>
          <w:sz w:val="24"/>
          <w:szCs w:val="24"/>
          <w:lang w:eastAsia="pt-BR"/>
          <w14:ligatures w14:val="none"/>
        </w:rPr>
        <w:t>caput</w:t>
      </w:r>
      <w:r w:rsidRPr="001918F7">
        <w:rPr>
          <w:rFonts w:ascii="Arial" w:eastAsia="Times New Roman" w:hAnsi="Arial" w:cs="Arial"/>
          <w:color w:val="162937"/>
          <w:kern w:val="0"/>
          <w:sz w:val="24"/>
          <w:szCs w:val="24"/>
          <w:lang w:eastAsia="pt-BR"/>
          <w14:ligatures w14:val="none"/>
        </w:rPr>
        <w:t>serão</w:t>
      </w:r>
      <w:proofErr w:type="spellEnd"/>
      <w:r w:rsidRPr="001918F7">
        <w:rPr>
          <w:rFonts w:ascii="Arial" w:eastAsia="Times New Roman" w:hAnsi="Arial" w:cs="Arial"/>
          <w:color w:val="162937"/>
          <w:kern w:val="0"/>
          <w:sz w:val="24"/>
          <w:szCs w:val="24"/>
          <w:lang w:eastAsia="pt-BR"/>
          <w14:ligatures w14:val="none"/>
        </w:rPr>
        <w:t xml:space="preserve"> acompanhadas da qualificação e da humanização do atendimento às mulheres em situação de violência.</w:t>
      </w:r>
    </w:p>
    <w:p w14:paraId="4E1A0E8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2º São diretrizes </w:t>
      </w:r>
      <w:proofErr w:type="gramStart"/>
      <w:r w:rsidRPr="001918F7">
        <w:rPr>
          <w:rFonts w:ascii="Arial" w:eastAsia="Times New Roman" w:hAnsi="Arial" w:cs="Arial"/>
          <w:color w:val="162937"/>
          <w:kern w:val="0"/>
          <w:sz w:val="24"/>
          <w:szCs w:val="24"/>
          <w:lang w:eastAsia="pt-BR"/>
          <w14:ligatures w14:val="none"/>
        </w:rPr>
        <w:t>do Programa Mulher Viver</w:t>
      </w:r>
      <w:proofErr w:type="gramEnd"/>
      <w:r w:rsidRPr="001918F7">
        <w:rPr>
          <w:rFonts w:ascii="Arial" w:eastAsia="Times New Roman" w:hAnsi="Arial" w:cs="Arial"/>
          <w:color w:val="162937"/>
          <w:kern w:val="0"/>
          <w:sz w:val="24"/>
          <w:szCs w:val="24"/>
          <w:lang w:eastAsia="pt-BR"/>
          <w14:ligatures w14:val="none"/>
        </w:rPr>
        <w:t xml:space="preserve"> sem Violência:</w:t>
      </w:r>
    </w:p>
    <w:p w14:paraId="58AD06C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 - integração dos serviços oferecidos às mulheres em situação de violência;</w:t>
      </w:r>
    </w:p>
    <w:p w14:paraId="00EA963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transversalidade de gênero, raça e etnia nas políticas públicas;</w:t>
      </w:r>
    </w:p>
    <w:p w14:paraId="4291176A"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III - corresponsabilidade entre os entes federativos;</w:t>
      </w:r>
    </w:p>
    <w:p w14:paraId="533C2522"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IV - fomento à autonomia das mulheres e à garantia da igualdade de direitos;</w:t>
      </w:r>
    </w:p>
    <w:p w14:paraId="456976A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V - atendimento humanizado e integral às mulheres em situação de violência, respeitados os princípios da dignidade da pessoa humana, da não discriminação e da não </w:t>
      </w:r>
      <w:proofErr w:type="spellStart"/>
      <w:r w:rsidRPr="001918F7">
        <w:rPr>
          <w:rFonts w:ascii="Arial" w:eastAsia="Times New Roman" w:hAnsi="Arial" w:cs="Arial"/>
          <w:color w:val="162937"/>
          <w:kern w:val="0"/>
          <w:sz w:val="24"/>
          <w:szCs w:val="24"/>
          <w:lang w:eastAsia="pt-BR"/>
          <w14:ligatures w14:val="none"/>
        </w:rPr>
        <w:t>revitimização</w:t>
      </w:r>
      <w:proofErr w:type="spellEnd"/>
      <w:r w:rsidRPr="001918F7">
        <w:rPr>
          <w:rFonts w:ascii="Arial" w:eastAsia="Times New Roman" w:hAnsi="Arial" w:cs="Arial"/>
          <w:color w:val="162937"/>
          <w:kern w:val="0"/>
          <w:sz w:val="24"/>
          <w:szCs w:val="24"/>
          <w:lang w:eastAsia="pt-BR"/>
          <w14:ligatures w14:val="none"/>
        </w:rPr>
        <w:t>;</w:t>
      </w:r>
    </w:p>
    <w:p w14:paraId="79FA7ED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VI - disponibilização de transporte às mulheres em situação de violência para acesso aos serviços da rede especializada de atendimento, quando não integrados; </w:t>
      </w:r>
      <w:proofErr w:type="gramStart"/>
      <w:r w:rsidRPr="001918F7">
        <w:rPr>
          <w:rFonts w:ascii="Arial" w:eastAsia="Times New Roman" w:hAnsi="Arial" w:cs="Arial"/>
          <w:color w:val="162937"/>
          <w:kern w:val="0"/>
          <w:sz w:val="24"/>
          <w:szCs w:val="24"/>
          <w:lang w:eastAsia="pt-BR"/>
          <w14:ligatures w14:val="none"/>
        </w:rPr>
        <w:t>e</w:t>
      </w:r>
      <w:proofErr w:type="gramEnd"/>
    </w:p>
    <w:p w14:paraId="19E126E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VII - garantia e promoção de direitos das mulheres em situação de violência, incluídos os direitos à justiça, à verdade e à memória.</w:t>
      </w:r>
    </w:p>
    <w:p w14:paraId="6D9EE85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3º O Programa será desenvolvido, principalmente, por meio das seguintes ações:</w:t>
      </w:r>
    </w:p>
    <w:p w14:paraId="04449C84"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 - </w:t>
      </w:r>
      <w:proofErr w:type="gramStart"/>
      <w:r w:rsidRPr="001918F7">
        <w:rPr>
          <w:rFonts w:ascii="Arial" w:eastAsia="Times New Roman" w:hAnsi="Arial" w:cs="Arial"/>
          <w:color w:val="162937"/>
          <w:kern w:val="0"/>
          <w:sz w:val="24"/>
          <w:szCs w:val="24"/>
          <w:lang w:eastAsia="pt-BR"/>
          <w14:ligatures w14:val="none"/>
        </w:rPr>
        <w:t>implementação</w:t>
      </w:r>
      <w:proofErr w:type="gramEnd"/>
      <w:r w:rsidRPr="001918F7">
        <w:rPr>
          <w:rFonts w:ascii="Arial" w:eastAsia="Times New Roman" w:hAnsi="Arial" w:cs="Arial"/>
          <w:color w:val="162937"/>
          <w:kern w:val="0"/>
          <w:sz w:val="24"/>
          <w:szCs w:val="24"/>
          <w:lang w:eastAsia="pt-BR"/>
          <w14:ligatures w14:val="none"/>
        </w:rPr>
        <w:t xml:space="preserve"> de unidades da Casa da Mulher Brasileira, que consistem em espaços públicos onde se concentrarão os principais serviços especializados e multidisciplinares de atendimento às mulheres em situação de violência, de acordo com as diretrizes estabelecidas pelo Ministério das Mulheres;</w:t>
      </w:r>
    </w:p>
    <w:p w14:paraId="573522E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reestruturação da Central de Atendimento à Mulher - Ligue 180;</w:t>
      </w:r>
    </w:p>
    <w:p w14:paraId="2C8A006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III - organização, integração e humanização do atendimento às vítimas de violência sexual, sob a perspectiva da não </w:t>
      </w:r>
      <w:proofErr w:type="spellStart"/>
      <w:r w:rsidRPr="001918F7">
        <w:rPr>
          <w:rFonts w:ascii="Arial" w:eastAsia="Times New Roman" w:hAnsi="Arial" w:cs="Arial"/>
          <w:color w:val="162937"/>
          <w:kern w:val="0"/>
          <w:sz w:val="24"/>
          <w:szCs w:val="24"/>
          <w:lang w:eastAsia="pt-BR"/>
          <w14:ligatures w14:val="none"/>
        </w:rPr>
        <w:t>revitimização</w:t>
      </w:r>
      <w:proofErr w:type="spellEnd"/>
      <w:r w:rsidRPr="001918F7">
        <w:rPr>
          <w:rFonts w:ascii="Arial" w:eastAsia="Times New Roman" w:hAnsi="Arial" w:cs="Arial"/>
          <w:color w:val="162937"/>
          <w:kern w:val="0"/>
          <w:sz w:val="24"/>
          <w:szCs w:val="24"/>
          <w:lang w:eastAsia="pt-BR"/>
          <w14:ligatures w14:val="none"/>
        </w:rPr>
        <w:t>;</w:t>
      </w:r>
    </w:p>
    <w:p w14:paraId="453DE6C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IV - </w:t>
      </w:r>
      <w:proofErr w:type="gramStart"/>
      <w:r w:rsidRPr="001918F7">
        <w:rPr>
          <w:rFonts w:ascii="Arial" w:eastAsia="Times New Roman" w:hAnsi="Arial" w:cs="Arial"/>
          <w:color w:val="162937"/>
          <w:kern w:val="0"/>
          <w:sz w:val="24"/>
          <w:szCs w:val="24"/>
          <w:lang w:eastAsia="pt-BR"/>
          <w14:ligatures w14:val="none"/>
        </w:rPr>
        <w:t>implementação</w:t>
      </w:r>
      <w:proofErr w:type="gramEnd"/>
      <w:r w:rsidRPr="001918F7">
        <w:rPr>
          <w:rFonts w:ascii="Arial" w:eastAsia="Times New Roman" w:hAnsi="Arial" w:cs="Arial"/>
          <w:color w:val="162937"/>
          <w:kern w:val="0"/>
          <w:sz w:val="24"/>
          <w:szCs w:val="24"/>
          <w:lang w:eastAsia="pt-BR"/>
          <w14:ligatures w14:val="none"/>
        </w:rPr>
        <w:t xml:space="preserve"> de unidades móveis para atendimento e orientação das mulheres em situação de violência, em locais sem oferta de serviços especializados ou de difícil acesso;</w:t>
      </w:r>
    </w:p>
    <w:p w14:paraId="72CC2494"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V - ampliação e fortalecimento de medidas de prevenção e enfrentamento ao </w:t>
      </w:r>
      <w:proofErr w:type="spellStart"/>
      <w:r w:rsidRPr="001918F7">
        <w:rPr>
          <w:rFonts w:ascii="Arial" w:eastAsia="Times New Roman" w:hAnsi="Arial" w:cs="Arial"/>
          <w:color w:val="162937"/>
          <w:kern w:val="0"/>
          <w:sz w:val="24"/>
          <w:szCs w:val="24"/>
          <w:lang w:eastAsia="pt-BR"/>
          <w14:ligatures w14:val="none"/>
        </w:rPr>
        <w:t>feminicídio</w:t>
      </w:r>
      <w:proofErr w:type="spellEnd"/>
      <w:r w:rsidRPr="001918F7">
        <w:rPr>
          <w:rFonts w:ascii="Arial" w:eastAsia="Times New Roman" w:hAnsi="Arial" w:cs="Arial"/>
          <w:color w:val="162937"/>
          <w:kern w:val="0"/>
          <w:sz w:val="24"/>
          <w:szCs w:val="24"/>
          <w:lang w:eastAsia="pt-BR"/>
          <w14:ligatures w14:val="none"/>
        </w:rPr>
        <w:t xml:space="preserve">; </w:t>
      </w:r>
      <w:proofErr w:type="gramStart"/>
      <w:r w:rsidRPr="001918F7">
        <w:rPr>
          <w:rFonts w:ascii="Arial" w:eastAsia="Times New Roman" w:hAnsi="Arial" w:cs="Arial"/>
          <w:color w:val="162937"/>
          <w:kern w:val="0"/>
          <w:sz w:val="24"/>
          <w:szCs w:val="24"/>
          <w:lang w:eastAsia="pt-BR"/>
          <w14:ligatures w14:val="none"/>
        </w:rPr>
        <w:t>e</w:t>
      </w:r>
      <w:proofErr w:type="gramEnd"/>
    </w:p>
    <w:p w14:paraId="1CA4475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VI - promoção de medidas educativas e campanhas continuadas de conscientização ao enfrentamento de todas as formas de violência contra as mulheres.</w:t>
      </w:r>
    </w:p>
    <w:p w14:paraId="65528F87"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1º As unidades da Casa da Mulher Brasileira, por meio da articulação com órgãos e entidades da União, dos Estados, do Distrito Federal e dos Municípios e com entidades sem fins lucrativos, poderão dispor de:</w:t>
      </w:r>
    </w:p>
    <w:p w14:paraId="2B59189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 - serviços de atendimento psicossocial;</w:t>
      </w:r>
    </w:p>
    <w:p w14:paraId="14113DF0"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lastRenderedPageBreak/>
        <w:t>II - alojamento de passagem;</w:t>
      </w:r>
    </w:p>
    <w:p w14:paraId="7481D4E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III - orientação e direcionamento para programas de auxílio e promoção da autonomia econômica e da geração de trabalho, emprego e renda;</w:t>
      </w:r>
    </w:p>
    <w:p w14:paraId="33D2D03B"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IV - integração com os serviços da rede de saúde e </w:t>
      </w:r>
      <w:proofErr w:type="spellStart"/>
      <w:r w:rsidRPr="001918F7">
        <w:rPr>
          <w:rFonts w:ascii="Arial" w:eastAsia="Times New Roman" w:hAnsi="Arial" w:cs="Arial"/>
          <w:color w:val="162937"/>
          <w:kern w:val="0"/>
          <w:sz w:val="24"/>
          <w:szCs w:val="24"/>
          <w:lang w:eastAsia="pt-BR"/>
          <w14:ligatures w14:val="none"/>
        </w:rPr>
        <w:t>socioassistencial</w:t>
      </w:r>
      <w:proofErr w:type="spellEnd"/>
      <w:r w:rsidRPr="001918F7">
        <w:rPr>
          <w:rFonts w:ascii="Arial" w:eastAsia="Times New Roman" w:hAnsi="Arial" w:cs="Arial"/>
          <w:color w:val="162937"/>
          <w:kern w:val="0"/>
          <w:sz w:val="24"/>
          <w:szCs w:val="24"/>
          <w:lang w:eastAsia="pt-BR"/>
          <w14:ligatures w14:val="none"/>
        </w:rPr>
        <w:t xml:space="preserve">; </w:t>
      </w:r>
      <w:proofErr w:type="gramStart"/>
      <w:r w:rsidRPr="001918F7">
        <w:rPr>
          <w:rFonts w:ascii="Arial" w:eastAsia="Times New Roman" w:hAnsi="Arial" w:cs="Arial"/>
          <w:color w:val="162937"/>
          <w:kern w:val="0"/>
          <w:sz w:val="24"/>
          <w:szCs w:val="24"/>
          <w:lang w:eastAsia="pt-BR"/>
          <w14:ligatures w14:val="none"/>
        </w:rPr>
        <w:t>e</w:t>
      </w:r>
      <w:proofErr w:type="gramEnd"/>
    </w:p>
    <w:p w14:paraId="398B4791"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V - atendimento de órgãos públicos como:</w:t>
      </w:r>
    </w:p>
    <w:p w14:paraId="2F45613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 delegacias especializadas em atendimento às mulheres;</w:t>
      </w:r>
    </w:p>
    <w:p w14:paraId="13B039A7"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b) rondas e patrulhas especializadas em atendimento às mulheres;</w:t>
      </w:r>
    </w:p>
    <w:p w14:paraId="6AA082F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c) juizados e varas especializados de violência doméstica e familiar contra as mulheres; </w:t>
      </w:r>
      <w:proofErr w:type="gramStart"/>
      <w:r w:rsidRPr="001918F7">
        <w:rPr>
          <w:rFonts w:ascii="Arial" w:eastAsia="Times New Roman" w:hAnsi="Arial" w:cs="Arial"/>
          <w:color w:val="162937"/>
          <w:kern w:val="0"/>
          <w:sz w:val="24"/>
          <w:szCs w:val="24"/>
          <w:lang w:eastAsia="pt-BR"/>
          <w14:ligatures w14:val="none"/>
        </w:rPr>
        <w:t>e</w:t>
      </w:r>
      <w:proofErr w:type="gramEnd"/>
    </w:p>
    <w:p w14:paraId="2ACE6DD8"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d) promotorias de justiça e setores das defensorias públicas especializados na defesa e na garantia de direitos das mulheres.</w:t>
      </w:r>
    </w:p>
    <w:p w14:paraId="4C58BEF3"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2º As unidades da Casa da Mulher Brasileira poderão ser construídas e mantidas pelo Ministério das Mulheres, pelos demais Ministérios previstos no art. 5º, pelos Estados, pelo Distrito Federal e pelos Municípios, a partir de instrumentos específicos.</w:t>
      </w:r>
    </w:p>
    <w:p w14:paraId="03A2550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3º A manutenção das unidades da Casa da Mulher Brasileira poderá ser realizada também por instituições parceiras, a partir de instrumentos específicos.</w:t>
      </w:r>
    </w:p>
    <w:p w14:paraId="05A5DFB1"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4º Compete ao Ministério das Mulheres:</w:t>
      </w:r>
    </w:p>
    <w:p w14:paraId="47834877"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 - coordenar a implantação e a execução do Programa;</w:t>
      </w:r>
    </w:p>
    <w:p w14:paraId="127FDBCB"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 - </w:t>
      </w:r>
      <w:proofErr w:type="gramStart"/>
      <w:r w:rsidRPr="001918F7">
        <w:rPr>
          <w:rFonts w:ascii="Arial" w:eastAsia="Times New Roman" w:hAnsi="Arial" w:cs="Arial"/>
          <w:color w:val="162937"/>
          <w:kern w:val="0"/>
          <w:sz w:val="24"/>
          <w:szCs w:val="24"/>
          <w:lang w:eastAsia="pt-BR"/>
          <w14:ligatures w14:val="none"/>
        </w:rPr>
        <w:t>implementar</w:t>
      </w:r>
      <w:proofErr w:type="gramEnd"/>
      <w:r w:rsidRPr="001918F7">
        <w:rPr>
          <w:rFonts w:ascii="Arial" w:eastAsia="Times New Roman" w:hAnsi="Arial" w:cs="Arial"/>
          <w:color w:val="162937"/>
          <w:kern w:val="0"/>
          <w:sz w:val="24"/>
          <w:szCs w:val="24"/>
          <w:lang w:eastAsia="pt-BR"/>
          <w14:ligatures w14:val="none"/>
        </w:rPr>
        <w:t>, construir e equipar as unidades da Casa da Mulher Brasileira, direta ou indiretamente, por meio da articulação com órgãos e entidades da União, em especial do Ministério da Justiça e Segurança Pública, dos Estados, do Distrito Federal e dos Municípios;</w:t>
      </w:r>
    </w:p>
    <w:p w14:paraId="4E1FB710"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III - apoiar a formação continuada das equipes que atuarão nas unidades da Casa da Mulher Brasileira e nos serviços especializados para o atendimento de todos os tipos de violência contra as mulheres, com foco na atenção humanizada e não </w:t>
      </w:r>
      <w:proofErr w:type="spellStart"/>
      <w:r w:rsidRPr="001918F7">
        <w:rPr>
          <w:rFonts w:ascii="Arial" w:eastAsia="Times New Roman" w:hAnsi="Arial" w:cs="Arial"/>
          <w:color w:val="162937"/>
          <w:kern w:val="0"/>
          <w:sz w:val="24"/>
          <w:szCs w:val="24"/>
          <w:lang w:eastAsia="pt-BR"/>
          <w14:ligatures w14:val="none"/>
        </w:rPr>
        <w:t>revitimizadora</w:t>
      </w:r>
      <w:proofErr w:type="spellEnd"/>
      <w:r w:rsidRPr="001918F7">
        <w:rPr>
          <w:rFonts w:ascii="Arial" w:eastAsia="Times New Roman" w:hAnsi="Arial" w:cs="Arial"/>
          <w:color w:val="162937"/>
          <w:kern w:val="0"/>
          <w:sz w:val="24"/>
          <w:szCs w:val="24"/>
          <w:lang w:eastAsia="pt-BR"/>
          <w14:ligatures w14:val="none"/>
        </w:rPr>
        <w:t>;</w:t>
      </w:r>
    </w:p>
    <w:p w14:paraId="31BEC31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IV - promover a articulação com os órgãos, as entidades e as instituições parceiras de que tratam os § 1º, § 2º e § 3º do art. 3º, com o objetivo de assegurar a </w:t>
      </w:r>
      <w:proofErr w:type="gramStart"/>
      <w:r w:rsidRPr="001918F7">
        <w:rPr>
          <w:rFonts w:ascii="Arial" w:eastAsia="Times New Roman" w:hAnsi="Arial" w:cs="Arial"/>
          <w:color w:val="162937"/>
          <w:kern w:val="0"/>
          <w:sz w:val="24"/>
          <w:szCs w:val="24"/>
          <w:lang w:eastAsia="pt-BR"/>
          <w14:ligatures w14:val="none"/>
        </w:rPr>
        <w:t>implementação</w:t>
      </w:r>
      <w:proofErr w:type="gramEnd"/>
      <w:r w:rsidRPr="001918F7">
        <w:rPr>
          <w:rFonts w:ascii="Arial" w:eastAsia="Times New Roman" w:hAnsi="Arial" w:cs="Arial"/>
          <w:color w:val="162937"/>
          <w:kern w:val="0"/>
          <w:sz w:val="24"/>
          <w:szCs w:val="24"/>
          <w:lang w:eastAsia="pt-BR"/>
          <w14:ligatures w14:val="none"/>
        </w:rPr>
        <w:t xml:space="preserve"> e o cumprimento das ações do Programa;</w:t>
      </w:r>
    </w:p>
    <w:p w14:paraId="7E503BB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V - elaborar, divulgar e atualizar protocolos de atendimento, diretrizes e normas técnicas para o funcionamento dos diferentes serviços, com apoio dos órgãos e das entidades participantes e dos colaboradores; </w:t>
      </w:r>
      <w:proofErr w:type="gramStart"/>
      <w:r w:rsidRPr="001918F7">
        <w:rPr>
          <w:rFonts w:ascii="Arial" w:eastAsia="Times New Roman" w:hAnsi="Arial" w:cs="Arial"/>
          <w:color w:val="162937"/>
          <w:kern w:val="0"/>
          <w:sz w:val="24"/>
          <w:szCs w:val="24"/>
          <w:lang w:eastAsia="pt-BR"/>
          <w14:ligatures w14:val="none"/>
        </w:rPr>
        <w:t>e</w:t>
      </w:r>
      <w:proofErr w:type="gramEnd"/>
    </w:p>
    <w:p w14:paraId="671022A3"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VI - monitorar a prestação dos serviços nas unidades da Casa da Mulher Brasileira, para avaliar a </w:t>
      </w:r>
      <w:proofErr w:type="gramStart"/>
      <w:r w:rsidRPr="001918F7">
        <w:rPr>
          <w:rFonts w:ascii="Arial" w:eastAsia="Times New Roman" w:hAnsi="Arial" w:cs="Arial"/>
          <w:color w:val="162937"/>
          <w:kern w:val="0"/>
          <w:sz w:val="24"/>
          <w:szCs w:val="24"/>
          <w:lang w:eastAsia="pt-BR"/>
          <w14:ligatures w14:val="none"/>
        </w:rPr>
        <w:t>implementação</w:t>
      </w:r>
      <w:proofErr w:type="gramEnd"/>
      <w:r w:rsidRPr="001918F7">
        <w:rPr>
          <w:rFonts w:ascii="Arial" w:eastAsia="Times New Roman" w:hAnsi="Arial" w:cs="Arial"/>
          <w:color w:val="162937"/>
          <w:kern w:val="0"/>
          <w:sz w:val="24"/>
          <w:szCs w:val="24"/>
          <w:lang w:eastAsia="pt-BR"/>
          <w14:ligatures w14:val="none"/>
        </w:rPr>
        <w:t xml:space="preserve"> e a execução do Programa.</w:t>
      </w:r>
    </w:p>
    <w:p w14:paraId="710DBFEC"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lastRenderedPageBreak/>
        <w:t>§ 1º O Ministério das Mulheres poderá prestar apoio técnico e financeiro aos entes federativos na manutenção das unidades da Casa da Mulher Brasileira.</w:t>
      </w:r>
    </w:p>
    <w:p w14:paraId="3788B27A"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 2º O Ministério das Mulheres poderá convidar para participar das ações de implementação do Programa outros órgãos e entidades, públicos e privados, como o Conselho Nacional de Justiça, o Conselho Nacional do Ministério Público e o Conselho Nacional das Defensoras e Defensores </w:t>
      </w:r>
      <w:proofErr w:type="gramStart"/>
      <w:r w:rsidRPr="001918F7">
        <w:rPr>
          <w:rFonts w:ascii="Arial" w:eastAsia="Times New Roman" w:hAnsi="Arial" w:cs="Arial"/>
          <w:color w:val="162937"/>
          <w:kern w:val="0"/>
          <w:sz w:val="24"/>
          <w:szCs w:val="24"/>
          <w:lang w:eastAsia="pt-BR"/>
          <w14:ligatures w14:val="none"/>
        </w:rPr>
        <w:t>Públicos-Gerais</w:t>
      </w:r>
      <w:proofErr w:type="gramEnd"/>
      <w:r w:rsidRPr="001918F7">
        <w:rPr>
          <w:rFonts w:ascii="Arial" w:eastAsia="Times New Roman" w:hAnsi="Arial" w:cs="Arial"/>
          <w:color w:val="162937"/>
          <w:kern w:val="0"/>
          <w:sz w:val="24"/>
          <w:szCs w:val="24"/>
          <w:lang w:eastAsia="pt-BR"/>
          <w14:ligatures w14:val="none"/>
        </w:rPr>
        <w:t>.</w:t>
      </w:r>
    </w:p>
    <w:p w14:paraId="1233C1F9"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Art. 5º Para a </w:t>
      </w:r>
      <w:proofErr w:type="gramStart"/>
      <w:r w:rsidRPr="001918F7">
        <w:rPr>
          <w:rFonts w:ascii="Arial" w:eastAsia="Times New Roman" w:hAnsi="Arial" w:cs="Arial"/>
          <w:color w:val="162937"/>
          <w:kern w:val="0"/>
          <w:sz w:val="24"/>
          <w:szCs w:val="24"/>
          <w:lang w:eastAsia="pt-BR"/>
          <w14:ligatures w14:val="none"/>
        </w:rPr>
        <w:t>implementação</w:t>
      </w:r>
      <w:proofErr w:type="gramEnd"/>
      <w:r w:rsidRPr="001918F7">
        <w:rPr>
          <w:rFonts w:ascii="Arial" w:eastAsia="Times New Roman" w:hAnsi="Arial" w:cs="Arial"/>
          <w:color w:val="162937"/>
          <w:kern w:val="0"/>
          <w:sz w:val="24"/>
          <w:szCs w:val="24"/>
          <w:lang w:eastAsia="pt-BR"/>
          <w14:ligatures w14:val="none"/>
        </w:rPr>
        <w:t xml:space="preserve"> do Programa, o Ministério das Mulheres atuará de forma conjunta com os seguintes órgãos:</w:t>
      </w:r>
    </w:p>
    <w:p w14:paraId="66A52427"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 - o Ministério da Justiça e Segurança Pública;</w:t>
      </w:r>
    </w:p>
    <w:p w14:paraId="6868DCE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o Ministério da Saúde;</w:t>
      </w:r>
    </w:p>
    <w:p w14:paraId="19F0A4D4"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III - o Ministério do Desenvolvimento e Assistência Social, Família e Combate à Fome; </w:t>
      </w:r>
      <w:proofErr w:type="gramStart"/>
      <w:r w:rsidRPr="001918F7">
        <w:rPr>
          <w:rFonts w:ascii="Arial" w:eastAsia="Times New Roman" w:hAnsi="Arial" w:cs="Arial"/>
          <w:color w:val="162937"/>
          <w:kern w:val="0"/>
          <w:sz w:val="24"/>
          <w:szCs w:val="24"/>
          <w:lang w:eastAsia="pt-BR"/>
          <w14:ligatures w14:val="none"/>
        </w:rPr>
        <w:t>e</w:t>
      </w:r>
      <w:proofErr w:type="gramEnd"/>
    </w:p>
    <w:p w14:paraId="3FF010FD"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IV - o Ministério do Trabalho e Emprego.</w:t>
      </w:r>
    </w:p>
    <w:p w14:paraId="77C887A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6º Os recursos financeiros necessários à execução das ações de que trata o art. 3º serão provenientes:</w:t>
      </w:r>
    </w:p>
    <w:p w14:paraId="630A333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 - do Orçamento Geral da União;</w:t>
      </w:r>
    </w:p>
    <w:p w14:paraId="195CB64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II - de parcerias público-privadas; </w:t>
      </w:r>
      <w:proofErr w:type="gramStart"/>
      <w:r w:rsidRPr="001918F7">
        <w:rPr>
          <w:rFonts w:ascii="Arial" w:eastAsia="Times New Roman" w:hAnsi="Arial" w:cs="Arial"/>
          <w:color w:val="162937"/>
          <w:kern w:val="0"/>
          <w:sz w:val="24"/>
          <w:szCs w:val="24"/>
          <w:lang w:eastAsia="pt-BR"/>
          <w14:ligatures w14:val="none"/>
        </w:rPr>
        <w:t>e</w:t>
      </w:r>
      <w:proofErr w:type="gramEnd"/>
    </w:p>
    <w:p w14:paraId="14CA8D94"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III - de parcerias com os Estados, o Distrito Federal e os Municípios.</w:t>
      </w:r>
    </w:p>
    <w:p w14:paraId="39A625E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7º O Ministério das Mulheres poderá expedir atos complementares para a coordenação e a gestão do Programa.</w:t>
      </w:r>
    </w:p>
    <w:p w14:paraId="3609FA05"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8º Ficam revogados:</w:t>
      </w:r>
    </w:p>
    <w:p w14:paraId="37C9747F"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I - o Decreto nº 8.086, de 30 de agosto de 2013; </w:t>
      </w:r>
      <w:proofErr w:type="gramStart"/>
      <w:r w:rsidRPr="001918F7">
        <w:rPr>
          <w:rFonts w:ascii="Arial" w:eastAsia="Times New Roman" w:hAnsi="Arial" w:cs="Arial"/>
          <w:color w:val="162937"/>
          <w:kern w:val="0"/>
          <w:sz w:val="24"/>
          <w:szCs w:val="24"/>
          <w:lang w:eastAsia="pt-BR"/>
          <w14:ligatures w14:val="none"/>
        </w:rPr>
        <w:t>e</w:t>
      </w:r>
      <w:proofErr w:type="gramEnd"/>
    </w:p>
    <w:p w14:paraId="46870E71"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II - o Decreto nº 10.112, de 12 de novembro de 2019.</w:t>
      </w:r>
    </w:p>
    <w:p w14:paraId="4641EAE1"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Art. 9º Este Decreto entra em vigor na data de sua publicação.</w:t>
      </w:r>
    </w:p>
    <w:p w14:paraId="69DC8DCE" w14:textId="77777777" w:rsidR="001918F7" w:rsidRPr="001918F7" w:rsidRDefault="001918F7" w:rsidP="001918F7">
      <w:pPr>
        <w:shd w:val="clear" w:color="auto" w:fill="FFFFFF"/>
        <w:spacing w:after="150" w:line="240" w:lineRule="auto"/>
        <w:ind w:firstLine="1200"/>
        <w:jc w:val="both"/>
        <w:rPr>
          <w:rFonts w:ascii="Arial" w:eastAsia="Times New Roman" w:hAnsi="Arial" w:cs="Arial"/>
          <w:color w:val="162937"/>
          <w:kern w:val="0"/>
          <w:sz w:val="24"/>
          <w:szCs w:val="24"/>
          <w:lang w:eastAsia="pt-BR"/>
          <w14:ligatures w14:val="none"/>
        </w:rPr>
      </w:pPr>
      <w:r w:rsidRPr="001918F7">
        <w:rPr>
          <w:rFonts w:ascii="Arial" w:eastAsia="Times New Roman" w:hAnsi="Arial" w:cs="Arial"/>
          <w:color w:val="162937"/>
          <w:kern w:val="0"/>
          <w:sz w:val="24"/>
          <w:szCs w:val="24"/>
          <w:lang w:eastAsia="pt-BR"/>
          <w14:ligatures w14:val="none"/>
        </w:rPr>
        <w:t xml:space="preserve">Brasília, </w:t>
      </w:r>
      <w:proofErr w:type="gramStart"/>
      <w:r w:rsidRPr="001918F7">
        <w:rPr>
          <w:rFonts w:ascii="Arial" w:eastAsia="Times New Roman" w:hAnsi="Arial" w:cs="Arial"/>
          <w:color w:val="162937"/>
          <w:kern w:val="0"/>
          <w:sz w:val="24"/>
          <w:szCs w:val="24"/>
          <w:lang w:eastAsia="pt-BR"/>
          <w14:ligatures w14:val="none"/>
        </w:rPr>
        <w:t>8</w:t>
      </w:r>
      <w:proofErr w:type="gramEnd"/>
      <w:r w:rsidRPr="001918F7">
        <w:rPr>
          <w:rFonts w:ascii="Arial" w:eastAsia="Times New Roman" w:hAnsi="Arial" w:cs="Arial"/>
          <w:color w:val="162937"/>
          <w:kern w:val="0"/>
          <w:sz w:val="24"/>
          <w:szCs w:val="24"/>
          <w:lang w:eastAsia="pt-BR"/>
          <w14:ligatures w14:val="none"/>
        </w:rPr>
        <w:t xml:space="preserve"> de março de 2023; 202º da Independência e 135º da República.</w:t>
      </w:r>
    </w:p>
    <w:p w14:paraId="4D391065" w14:textId="77777777" w:rsidR="001918F7" w:rsidRPr="001918F7" w:rsidRDefault="001918F7" w:rsidP="001918F7">
      <w:pPr>
        <w:shd w:val="clear" w:color="auto" w:fill="FFFFFF"/>
        <w:spacing w:before="300" w:after="0" w:line="240" w:lineRule="auto"/>
        <w:jc w:val="both"/>
        <w:rPr>
          <w:rFonts w:ascii="Arial" w:eastAsia="Times New Roman" w:hAnsi="Arial" w:cs="Arial"/>
          <w:b/>
          <w:bCs/>
          <w:caps/>
          <w:kern w:val="0"/>
          <w:sz w:val="26"/>
          <w:szCs w:val="26"/>
          <w:lang w:eastAsia="pt-BR"/>
          <w14:ligatures w14:val="none"/>
        </w:rPr>
      </w:pPr>
      <w:r w:rsidRPr="001918F7">
        <w:rPr>
          <w:rFonts w:ascii="Arial" w:eastAsia="Times New Roman" w:hAnsi="Arial" w:cs="Arial"/>
          <w:b/>
          <w:bCs/>
          <w:caps/>
          <w:kern w:val="0"/>
          <w:sz w:val="26"/>
          <w:szCs w:val="26"/>
          <w:lang w:eastAsia="pt-BR"/>
          <w14:ligatures w14:val="none"/>
        </w:rPr>
        <w:t>LUIZ INÁCIO LULA DA SILVA</w:t>
      </w:r>
    </w:p>
    <w:p w14:paraId="2136D680"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 xml:space="preserve">José Wellington Barroso de </w:t>
      </w:r>
      <w:proofErr w:type="spellStart"/>
      <w:r w:rsidRPr="001918F7">
        <w:rPr>
          <w:rFonts w:ascii="Arial" w:eastAsia="Times New Roman" w:hAnsi="Arial" w:cs="Arial"/>
          <w:i/>
          <w:iCs/>
          <w:kern w:val="0"/>
          <w:sz w:val="24"/>
          <w:szCs w:val="24"/>
          <w:lang w:eastAsia="pt-BR"/>
          <w14:ligatures w14:val="none"/>
        </w:rPr>
        <w:t>Araujo</w:t>
      </w:r>
      <w:proofErr w:type="spellEnd"/>
      <w:r w:rsidRPr="001918F7">
        <w:rPr>
          <w:rFonts w:ascii="Arial" w:eastAsia="Times New Roman" w:hAnsi="Arial" w:cs="Arial"/>
          <w:i/>
          <w:iCs/>
          <w:kern w:val="0"/>
          <w:sz w:val="24"/>
          <w:szCs w:val="24"/>
          <w:lang w:eastAsia="pt-BR"/>
          <w14:ligatures w14:val="none"/>
        </w:rPr>
        <w:t xml:space="preserve"> Dias</w:t>
      </w:r>
    </w:p>
    <w:p w14:paraId="4FCF9DE1"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Flávio Dino de Castro e Costa</w:t>
      </w:r>
    </w:p>
    <w:p w14:paraId="6AE88F1C"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Aparecida Gonçalves</w:t>
      </w:r>
    </w:p>
    <w:p w14:paraId="76C72539" w14:textId="77777777" w:rsidR="001918F7" w:rsidRPr="001918F7" w:rsidRDefault="001918F7" w:rsidP="001918F7">
      <w:pPr>
        <w:shd w:val="clear" w:color="auto" w:fill="FFFFFF"/>
        <w:spacing w:after="0"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Nísia Verônica Trindade Lima</w:t>
      </w:r>
    </w:p>
    <w:p w14:paraId="50EBE5E1" w14:textId="77777777" w:rsidR="001918F7" w:rsidRPr="001918F7" w:rsidRDefault="001918F7" w:rsidP="001918F7">
      <w:pPr>
        <w:shd w:val="clear" w:color="auto" w:fill="FFFFFF"/>
        <w:spacing w:line="240" w:lineRule="auto"/>
        <w:jc w:val="both"/>
        <w:rPr>
          <w:rFonts w:ascii="Arial" w:eastAsia="Times New Roman" w:hAnsi="Arial" w:cs="Arial"/>
          <w:i/>
          <w:iCs/>
          <w:kern w:val="0"/>
          <w:sz w:val="24"/>
          <w:szCs w:val="24"/>
          <w:lang w:eastAsia="pt-BR"/>
          <w14:ligatures w14:val="none"/>
        </w:rPr>
      </w:pPr>
      <w:r w:rsidRPr="001918F7">
        <w:rPr>
          <w:rFonts w:ascii="Arial" w:eastAsia="Times New Roman" w:hAnsi="Arial" w:cs="Arial"/>
          <w:i/>
          <w:iCs/>
          <w:kern w:val="0"/>
          <w:sz w:val="24"/>
          <w:szCs w:val="24"/>
          <w:lang w:eastAsia="pt-BR"/>
          <w14:ligatures w14:val="none"/>
        </w:rPr>
        <w:t>Luiz Marinho</w:t>
      </w:r>
    </w:p>
    <w:p w14:paraId="04DED16B" w14:textId="73149FD4" w:rsidR="001918F7" w:rsidRPr="001918F7" w:rsidRDefault="001918F7" w:rsidP="001918F7">
      <w:pPr>
        <w:shd w:val="clear" w:color="auto" w:fill="FFFFFF"/>
        <w:spacing w:after="0" w:line="240" w:lineRule="auto"/>
        <w:jc w:val="center"/>
        <w:rPr>
          <w:rFonts w:ascii="Arial" w:eastAsia="Times New Roman" w:hAnsi="Arial" w:cs="Arial"/>
          <w:color w:val="555555"/>
          <w:kern w:val="0"/>
          <w:sz w:val="24"/>
          <w:szCs w:val="24"/>
          <w:lang w:eastAsia="pt-BR"/>
          <w14:ligatures w14:val="none"/>
        </w:rPr>
      </w:pPr>
    </w:p>
    <w:p w14:paraId="34E3800A" w14:textId="670DE9C3" w:rsidR="00AD48DC" w:rsidRPr="005B2F34" w:rsidRDefault="00AD48DC" w:rsidP="005B2F34">
      <w:pPr>
        <w:pStyle w:val="dou-paragraph"/>
        <w:shd w:val="clear" w:color="auto" w:fill="FFFFFF"/>
        <w:spacing w:after="150"/>
        <w:jc w:val="both"/>
        <w:rPr>
          <w:rFonts w:asciiTheme="minorHAnsi" w:hAnsiTheme="minorHAnsi" w:cstheme="minorHAnsi"/>
          <w:b/>
          <w:sz w:val="22"/>
          <w:szCs w:val="22"/>
        </w:rPr>
      </w:pPr>
    </w:p>
    <w:sectPr w:rsidR="00AD48DC" w:rsidRPr="005B2F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7B"/>
    <w:rsid w:val="0014477D"/>
    <w:rsid w:val="001918F7"/>
    <w:rsid w:val="004C2946"/>
    <w:rsid w:val="00556B2C"/>
    <w:rsid w:val="00561FF8"/>
    <w:rsid w:val="005B2F34"/>
    <w:rsid w:val="0074015D"/>
    <w:rsid w:val="0091477B"/>
    <w:rsid w:val="00A60691"/>
    <w:rsid w:val="00AD48DC"/>
    <w:rsid w:val="00B33D44"/>
    <w:rsid w:val="00E94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ou-paragraph">
    <w:name w:val="dou-paragraph"/>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147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24242">
      <w:bodyDiv w:val="1"/>
      <w:marLeft w:val="0"/>
      <w:marRight w:val="0"/>
      <w:marTop w:val="0"/>
      <w:marBottom w:val="0"/>
      <w:divBdr>
        <w:top w:val="none" w:sz="0" w:space="0" w:color="auto"/>
        <w:left w:val="none" w:sz="0" w:space="0" w:color="auto"/>
        <w:bottom w:val="none" w:sz="0" w:space="0" w:color="auto"/>
        <w:right w:val="none" w:sz="0" w:space="0" w:color="auto"/>
      </w:divBdr>
      <w:divsChild>
        <w:div w:id="1304310993">
          <w:marLeft w:val="0"/>
          <w:marRight w:val="0"/>
          <w:marTop w:val="0"/>
          <w:marBottom w:val="0"/>
          <w:divBdr>
            <w:top w:val="none" w:sz="0" w:space="0" w:color="auto"/>
            <w:left w:val="none" w:sz="0" w:space="0" w:color="auto"/>
            <w:bottom w:val="none" w:sz="0" w:space="0" w:color="auto"/>
            <w:right w:val="none" w:sz="0" w:space="0" w:color="auto"/>
          </w:divBdr>
        </w:div>
        <w:div w:id="1244953319">
          <w:marLeft w:val="0"/>
          <w:marRight w:val="0"/>
          <w:marTop w:val="0"/>
          <w:marBottom w:val="0"/>
          <w:divBdr>
            <w:top w:val="none" w:sz="0" w:space="0" w:color="auto"/>
            <w:left w:val="none" w:sz="0" w:space="0" w:color="auto"/>
            <w:bottom w:val="none" w:sz="0" w:space="0" w:color="auto"/>
            <w:right w:val="none" w:sz="0" w:space="0" w:color="auto"/>
          </w:divBdr>
        </w:div>
        <w:div w:id="390545206">
          <w:marLeft w:val="0"/>
          <w:marRight w:val="0"/>
          <w:marTop w:val="0"/>
          <w:marBottom w:val="300"/>
          <w:divBdr>
            <w:top w:val="none" w:sz="0" w:space="0" w:color="auto"/>
            <w:left w:val="none" w:sz="0" w:space="0" w:color="auto"/>
            <w:bottom w:val="none" w:sz="0" w:space="0" w:color="auto"/>
            <w:right w:val="none" w:sz="0" w:space="0" w:color="auto"/>
          </w:divBdr>
        </w:div>
      </w:divsChild>
    </w:div>
    <w:div w:id="524250723">
      <w:bodyDiv w:val="1"/>
      <w:marLeft w:val="0"/>
      <w:marRight w:val="0"/>
      <w:marTop w:val="0"/>
      <w:marBottom w:val="0"/>
      <w:divBdr>
        <w:top w:val="none" w:sz="0" w:space="0" w:color="auto"/>
        <w:left w:val="none" w:sz="0" w:space="0" w:color="auto"/>
        <w:bottom w:val="none" w:sz="0" w:space="0" w:color="auto"/>
        <w:right w:val="none" w:sz="0" w:space="0" w:color="auto"/>
      </w:divBdr>
      <w:divsChild>
        <w:div w:id="2109964047">
          <w:marLeft w:val="0"/>
          <w:marRight w:val="0"/>
          <w:marTop w:val="0"/>
          <w:marBottom w:val="0"/>
          <w:divBdr>
            <w:top w:val="none" w:sz="0" w:space="0" w:color="auto"/>
            <w:left w:val="none" w:sz="0" w:space="0" w:color="auto"/>
            <w:bottom w:val="none" w:sz="0" w:space="0" w:color="auto"/>
            <w:right w:val="none" w:sz="0" w:space="0" w:color="auto"/>
          </w:divBdr>
        </w:div>
        <w:div w:id="140465956">
          <w:marLeft w:val="0"/>
          <w:marRight w:val="0"/>
          <w:marTop w:val="0"/>
          <w:marBottom w:val="0"/>
          <w:divBdr>
            <w:top w:val="none" w:sz="0" w:space="0" w:color="auto"/>
            <w:left w:val="none" w:sz="0" w:space="0" w:color="auto"/>
            <w:bottom w:val="none" w:sz="0" w:space="0" w:color="auto"/>
            <w:right w:val="none" w:sz="0" w:space="0" w:color="auto"/>
          </w:divBdr>
        </w:div>
      </w:divsChild>
    </w:div>
    <w:div w:id="947348638">
      <w:bodyDiv w:val="1"/>
      <w:marLeft w:val="0"/>
      <w:marRight w:val="0"/>
      <w:marTop w:val="0"/>
      <w:marBottom w:val="0"/>
      <w:divBdr>
        <w:top w:val="none" w:sz="0" w:space="0" w:color="auto"/>
        <w:left w:val="none" w:sz="0" w:space="0" w:color="auto"/>
        <w:bottom w:val="none" w:sz="0" w:space="0" w:color="auto"/>
        <w:right w:val="none" w:sz="0" w:space="0" w:color="auto"/>
      </w:divBdr>
      <w:divsChild>
        <w:div w:id="799032798">
          <w:marLeft w:val="0"/>
          <w:marRight w:val="0"/>
          <w:marTop w:val="0"/>
          <w:marBottom w:val="0"/>
          <w:divBdr>
            <w:top w:val="none" w:sz="0" w:space="0" w:color="auto"/>
            <w:left w:val="none" w:sz="0" w:space="0" w:color="auto"/>
            <w:bottom w:val="none" w:sz="0" w:space="0" w:color="auto"/>
            <w:right w:val="none" w:sz="0" w:space="0" w:color="auto"/>
          </w:divBdr>
        </w:div>
        <w:div w:id="1877934415">
          <w:marLeft w:val="0"/>
          <w:marRight w:val="0"/>
          <w:marTop w:val="0"/>
          <w:marBottom w:val="0"/>
          <w:divBdr>
            <w:top w:val="none" w:sz="0" w:space="0" w:color="auto"/>
            <w:left w:val="none" w:sz="0" w:space="0" w:color="auto"/>
            <w:bottom w:val="none" w:sz="0" w:space="0" w:color="auto"/>
            <w:right w:val="none" w:sz="0" w:space="0" w:color="auto"/>
          </w:divBdr>
        </w:div>
      </w:divsChild>
    </w:div>
    <w:div w:id="1007245137">
      <w:bodyDiv w:val="1"/>
      <w:marLeft w:val="0"/>
      <w:marRight w:val="0"/>
      <w:marTop w:val="0"/>
      <w:marBottom w:val="0"/>
      <w:divBdr>
        <w:top w:val="none" w:sz="0" w:space="0" w:color="auto"/>
        <w:left w:val="none" w:sz="0" w:space="0" w:color="auto"/>
        <w:bottom w:val="none" w:sz="0" w:space="0" w:color="auto"/>
        <w:right w:val="none" w:sz="0" w:space="0" w:color="auto"/>
      </w:divBdr>
      <w:divsChild>
        <w:div w:id="1884323827">
          <w:marLeft w:val="0"/>
          <w:marRight w:val="0"/>
          <w:marTop w:val="0"/>
          <w:marBottom w:val="300"/>
          <w:divBdr>
            <w:top w:val="none" w:sz="0" w:space="0" w:color="auto"/>
            <w:left w:val="none" w:sz="0" w:space="0" w:color="auto"/>
            <w:bottom w:val="none" w:sz="0" w:space="0" w:color="auto"/>
            <w:right w:val="none" w:sz="0" w:space="0" w:color="auto"/>
          </w:divBdr>
        </w:div>
      </w:divsChild>
    </w:div>
    <w:div w:id="1334214365">
      <w:bodyDiv w:val="1"/>
      <w:marLeft w:val="0"/>
      <w:marRight w:val="0"/>
      <w:marTop w:val="0"/>
      <w:marBottom w:val="0"/>
      <w:divBdr>
        <w:top w:val="none" w:sz="0" w:space="0" w:color="auto"/>
        <w:left w:val="none" w:sz="0" w:space="0" w:color="auto"/>
        <w:bottom w:val="none" w:sz="0" w:space="0" w:color="auto"/>
        <w:right w:val="none" w:sz="0" w:space="0" w:color="auto"/>
      </w:divBdr>
    </w:div>
    <w:div w:id="1922719540">
      <w:bodyDiv w:val="1"/>
      <w:marLeft w:val="0"/>
      <w:marRight w:val="0"/>
      <w:marTop w:val="0"/>
      <w:marBottom w:val="0"/>
      <w:divBdr>
        <w:top w:val="none" w:sz="0" w:space="0" w:color="auto"/>
        <w:left w:val="none" w:sz="0" w:space="0" w:color="auto"/>
        <w:bottom w:val="none" w:sz="0" w:space="0" w:color="auto"/>
        <w:right w:val="none" w:sz="0" w:space="0" w:color="auto"/>
      </w:divBdr>
      <w:divsChild>
        <w:div w:id="19963372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Sales Machado</dc:creator>
  <cp:lastModifiedBy>Thiago Henrique Albanez Ferreira Luscri</cp:lastModifiedBy>
  <cp:revision>2</cp:revision>
  <dcterms:created xsi:type="dcterms:W3CDTF">2023-03-09T14:15:00Z</dcterms:created>
  <dcterms:modified xsi:type="dcterms:W3CDTF">2023-03-09T14:15:00Z</dcterms:modified>
</cp:coreProperties>
</file>