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66EED">
        <w:rPr>
          <w:rFonts w:ascii="Verdana" w:hAnsi="Verdana"/>
          <w:b/>
          <w:sz w:val="24"/>
          <w:szCs w:val="24"/>
        </w:rPr>
        <w:t>C. São Paulo,220</w:t>
      </w:r>
      <w:r w:rsidR="00A4647F">
        <w:rPr>
          <w:rFonts w:ascii="Verdana" w:hAnsi="Verdana"/>
          <w:b/>
          <w:sz w:val="24"/>
          <w:szCs w:val="24"/>
        </w:rPr>
        <w:t>, Ano 66  Quinta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4647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 w:rsidR="00173F4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Nov</w:t>
      </w:r>
      <w:r w:rsidR="00CE556A">
        <w:rPr>
          <w:rFonts w:ascii="Verdana" w:hAnsi="Verdana"/>
          <w:b/>
          <w:sz w:val="24"/>
          <w:szCs w:val="24"/>
        </w:rPr>
        <w:t>emb</w:t>
      </w:r>
      <w:r w:rsidR="00C47E25">
        <w:rPr>
          <w:rFonts w:ascii="Verdana" w:hAnsi="Verdana"/>
          <w:b/>
          <w:sz w:val="24"/>
          <w:szCs w:val="24"/>
        </w:rPr>
        <w:t xml:space="preserve">ro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AB31AA" w:rsidRDefault="00AB31A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3F4C" w:rsidRDefault="00173F4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3F4C" w:rsidRPr="00173F4C" w:rsidRDefault="00173F4C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3F4C">
        <w:rPr>
          <w:rFonts w:ascii="Verdana" w:hAnsi="Verdana"/>
          <w:b/>
          <w:sz w:val="24"/>
          <w:szCs w:val="24"/>
        </w:rPr>
        <w:t>GABINETE DO PREFEITO</w:t>
      </w:r>
    </w:p>
    <w:p w:rsidR="00173F4C" w:rsidRDefault="00173F4C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3F4C">
        <w:rPr>
          <w:rFonts w:ascii="Verdana" w:hAnsi="Verdana"/>
          <w:b/>
          <w:sz w:val="24"/>
          <w:szCs w:val="24"/>
        </w:rPr>
        <w:t>RICARDO NUNES</w:t>
      </w:r>
    </w:p>
    <w:p w:rsidR="002C3BF5" w:rsidRDefault="002C3BF5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C3BF5">
        <w:rPr>
          <w:rFonts w:ascii="Verdana" w:hAnsi="Verdana"/>
          <w:b/>
          <w:sz w:val="24"/>
          <w:szCs w:val="24"/>
        </w:rPr>
        <w:t>DECRETOS</w:t>
      </w:r>
    </w:p>
    <w:p w:rsidR="005379D1" w:rsidRDefault="005379D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C3BF5">
        <w:rPr>
          <w:rFonts w:ascii="Verdana" w:hAnsi="Verdana"/>
          <w:b/>
          <w:sz w:val="24"/>
          <w:szCs w:val="24"/>
        </w:rPr>
        <w:t>DECRE</w:t>
      </w:r>
      <w:r w:rsidR="005379D1">
        <w:rPr>
          <w:rFonts w:ascii="Verdana" w:hAnsi="Verdana"/>
          <w:b/>
          <w:sz w:val="24"/>
          <w:szCs w:val="24"/>
        </w:rPr>
        <w:t xml:space="preserve">TO Nº 60.777, DE 17 DE NOVEMBRO </w:t>
      </w:r>
      <w:r w:rsidRPr="002C3BF5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2C3BF5">
        <w:rPr>
          <w:rFonts w:ascii="Verdana" w:hAnsi="Verdana"/>
          <w:b/>
          <w:sz w:val="24"/>
          <w:szCs w:val="24"/>
        </w:rPr>
        <w:t>2021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Dispõe so</w:t>
      </w:r>
      <w:r>
        <w:rPr>
          <w:rFonts w:ascii="Verdana" w:hAnsi="Verdana"/>
          <w:sz w:val="24"/>
          <w:szCs w:val="24"/>
        </w:rPr>
        <w:t xml:space="preserve">bre o encerramento do exercício </w:t>
      </w:r>
      <w:r w:rsidRPr="002C3BF5">
        <w:rPr>
          <w:rFonts w:ascii="Verdana" w:hAnsi="Verdana"/>
          <w:sz w:val="24"/>
          <w:szCs w:val="24"/>
        </w:rPr>
        <w:t>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2C3BF5">
        <w:rPr>
          <w:rFonts w:ascii="Verdana" w:hAnsi="Verdana"/>
          <w:sz w:val="24"/>
          <w:szCs w:val="24"/>
        </w:rPr>
        <w:t>uso das atribuições que lhe são conferidas por lei,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D E C R E T A: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Da Emissão de Notas</w:t>
      </w:r>
      <w:r w:rsidR="00FD5F0A">
        <w:rPr>
          <w:rFonts w:ascii="Verdana" w:hAnsi="Verdana"/>
          <w:sz w:val="24"/>
          <w:szCs w:val="24"/>
        </w:rPr>
        <w:t xml:space="preserve"> de Reserva, Notas de Empenho e </w:t>
      </w:r>
      <w:bookmarkStart w:id="0" w:name="_GoBack"/>
      <w:bookmarkEnd w:id="0"/>
      <w:r w:rsidRPr="002C3BF5">
        <w:rPr>
          <w:rFonts w:ascii="Verdana" w:hAnsi="Verdana"/>
          <w:sz w:val="24"/>
          <w:szCs w:val="24"/>
        </w:rPr>
        <w:t xml:space="preserve">Notas de Liquidação de </w:t>
      </w:r>
      <w:proofErr w:type="gramStart"/>
      <w:r w:rsidRPr="002C3BF5">
        <w:rPr>
          <w:rFonts w:ascii="Verdana" w:hAnsi="Verdana"/>
          <w:sz w:val="24"/>
          <w:szCs w:val="24"/>
        </w:rPr>
        <w:t>2021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1º Fica vedada a emiss</w:t>
      </w:r>
      <w:r>
        <w:rPr>
          <w:rFonts w:ascii="Verdana" w:hAnsi="Verdana"/>
          <w:sz w:val="24"/>
          <w:szCs w:val="24"/>
        </w:rPr>
        <w:t xml:space="preserve">ão de Notas de Reserva a partir </w:t>
      </w:r>
      <w:r w:rsidRPr="002C3BF5">
        <w:rPr>
          <w:rFonts w:ascii="Verdana" w:hAnsi="Verdana"/>
          <w:sz w:val="24"/>
          <w:szCs w:val="24"/>
        </w:rPr>
        <w:t>das 19 (dezenove) horas do dia 18 de novembro de 2021, exceto para as despesas: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I - referentes </w:t>
      </w:r>
      <w:proofErr w:type="gramStart"/>
      <w:r w:rsidRPr="002C3BF5">
        <w:rPr>
          <w:rFonts w:ascii="Verdana" w:hAnsi="Verdana"/>
          <w:sz w:val="24"/>
          <w:szCs w:val="24"/>
        </w:rPr>
        <w:t>a</w:t>
      </w:r>
      <w:proofErr w:type="gramEnd"/>
      <w:r w:rsidRPr="002C3BF5">
        <w:rPr>
          <w:rFonts w:ascii="Verdana" w:hAnsi="Verdana"/>
          <w:sz w:val="24"/>
          <w:szCs w:val="24"/>
        </w:rPr>
        <w:t xml:space="preserve"> pessoal e a auxílios;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 - decorrentes de Encargos Gerais do Município;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III – cujo grupo de despesa seja investimentos;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IV – que tenham sido deliberadas pela JOF a partir do dia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29 de outubro de 2021;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V – da Secretaria Municipal da Educação;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VI – do Fundo Municipal da Saúde e do Hospital do Servidor Público Municipal;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VII – executadas nas fontes </w:t>
      </w:r>
      <w:r>
        <w:rPr>
          <w:rFonts w:ascii="Verdana" w:hAnsi="Verdana"/>
          <w:sz w:val="24"/>
          <w:szCs w:val="24"/>
        </w:rPr>
        <w:t xml:space="preserve">de recursos vinculados (01, 02, </w:t>
      </w:r>
      <w:r w:rsidRPr="002C3BF5">
        <w:rPr>
          <w:rFonts w:ascii="Verdana" w:hAnsi="Verdana"/>
          <w:sz w:val="24"/>
          <w:szCs w:val="24"/>
        </w:rPr>
        <w:t>03, 04, 05, 08, 10, 11, 21 e 22);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VIII – viabilizadas pelo ca</w:t>
      </w:r>
      <w:r>
        <w:rPr>
          <w:rFonts w:ascii="Verdana" w:hAnsi="Verdana"/>
          <w:sz w:val="24"/>
          <w:szCs w:val="24"/>
        </w:rPr>
        <w:t xml:space="preserve">ncelamento de reservas a partir </w:t>
      </w:r>
      <w:r w:rsidRPr="002C3BF5">
        <w:rPr>
          <w:rFonts w:ascii="Verdana" w:hAnsi="Verdana"/>
          <w:sz w:val="24"/>
          <w:szCs w:val="24"/>
        </w:rPr>
        <w:t>de 18 de novembro de 2021;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IX - derivadas de indicações parlamentares.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1º A emissão de notas de empenhos e notas de liquidação ocorrerá normalmente até à</w:t>
      </w:r>
      <w:r>
        <w:rPr>
          <w:rFonts w:ascii="Verdana" w:hAnsi="Verdana"/>
          <w:sz w:val="24"/>
          <w:szCs w:val="24"/>
        </w:rPr>
        <w:t xml:space="preserve">s 19 (dezenove) horas do dia 30 </w:t>
      </w:r>
      <w:r w:rsidRPr="002C3BF5">
        <w:rPr>
          <w:rFonts w:ascii="Verdana" w:hAnsi="Verdana"/>
          <w:sz w:val="24"/>
          <w:szCs w:val="24"/>
        </w:rPr>
        <w:t>de dezembro 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2º A Subsecretaria de Planejamento e Orçamento Municipal– SUPOM/SF efetu</w:t>
      </w:r>
      <w:r>
        <w:rPr>
          <w:rFonts w:ascii="Verdana" w:hAnsi="Verdana"/>
          <w:sz w:val="24"/>
          <w:szCs w:val="24"/>
        </w:rPr>
        <w:t xml:space="preserve">ará o congelamento dos recursos </w:t>
      </w:r>
      <w:r w:rsidRPr="002C3BF5">
        <w:rPr>
          <w:rFonts w:ascii="Verdana" w:hAnsi="Verdana"/>
          <w:sz w:val="24"/>
          <w:szCs w:val="24"/>
        </w:rPr>
        <w:t>orçamentários não reservados</w:t>
      </w:r>
      <w:r>
        <w:rPr>
          <w:rFonts w:ascii="Verdana" w:hAnsi="Verdana"/>
          <w:sz w:val="24"/>
          <w:szCs w:val="24"/>
        </w:rPr>
        <w:t xml:space="preserve"> até a data prevista no “caput” </w:t>
      </w:r>
      <w:r w:rsidRPr="002C3BF5">
        <w:rPr>
          <w:rFonts w:ascii="Verdana" w:hAnsi="Verdana"/>
          <w:sz w:val="24"/>
          <w:szCs w:val="24"/>
        </w:rPr>
        <w:t>deste artigo, observadas a</w:t>
      </w:r>
      <w:r>
        <w:rPr>
          <w:rFonts w:ascii="Verdana" w:hAnsi="Verdana"/>
          <w:sz w:val="24"/>
          <w:szCs w:val="24"/>
        </w:rPr>
        <w:t xml:space="preserve">s exceções previstas no “caput” </w:t>
      </w:r>
      <w:r w:rsidRPr="002C3BF5">
        <w:rPr>
          <w:rFonts w:ascii="Verdana" w:hAnsi="Verdana"/>
          <w:sz w:val="24"/>
          <w:szCs w:val="24"/>
        </w:rPr>
        <w:t>deste artigo.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lastRenderedPageBreak/>
        <w:t xml:space="preserve">§ 3º Descongelamentos </w:t>
      </w:r>
      <w:r>
        <w:rPr>
          <w:rFonts w:ascii="Verdana" w:hAnsi="Verdana"/>
          <w:sz w:val="24"/>
          <w:szCs w:val="24"/>
        </w:rPr>
        <w:t xml:space="preserve">ou suplementações que impliquem </w:t>
      </w:r>
      <w:r w:rsidRPr="002C3BF5">
        <w:rPr>
          <w:rFonts w:ascii="Verdana" w:hAnsi="Verdana"/>
          <w:sz w:val="24"/>
          <w:szCs w:val="24"/>
        </w:rPr>
        <w:t>aumento do orçamento disponível para empenho somente serão realizados mediante autori</w:t>
      </w:r>
      <w:r>
        <w:rPr>
          <w:rFonts w:ascii="Verdana" w:hAnsi="Verdana"/>
          <w:sz w:val="24"/>
          <w:szCs w:val="24"/>
        </w:rPr>
        <w:t xml:space="preserve">zação da JOF e serão precedidas </w:t>
      </w:r>
      <w:r w:rsidRPr="002C3BF5">
        <w:rPr>
          <w:rFonts w:ascii="Verdana" w:hAnsi="Verdana"/>
          <w:sz w:val="24"/>
          <w:szCs w:val="24"/>
        </w:rPr>
        <w:t>de pedido devidamente justifi</w:t>
      </w:r>
      <w:r>
        <w:rPr>
          <w:rFonts w:ascii="Verdana" w:hAnsi="Verdana"/>
          <w:sz w:val="24"/>
          <w:szCs w:val="24"/>
        </w:rPr>
        <w:t xml:space="preserve">cado pela Unidade Orçamentária, </w:t>
      </w:r>
      <w:r w:rsidRPr="002C3BF5">
        <w:rPr>
          <w:rFonts w:ascii="Verdana" w:hAnsi="Verdana"/>
          <w:sz w:val="24"/>
          <w:szCs w:val="24"/>
        </w:rPr>
        <w:t>formalizado no Sistema Eletrôn</w:t>
      </w:r>
      <w:r>
        <w:rPr>
          <w:rFonts w:ascii="Verdana" w:hAnsi="Verdana"/>
          <w:sz w:val="24"/>
          <w:szCs w:val="24"/>
        </w:rPr>
        <w:t xml:space="preserve">ico de Informações – SEI, a ser enviado à </w:t>
      </w:r>
      <w:r w:rsidRPr="002C3BF5">
        <w:rPr>
          <w:rFonts w:ascii="Verdana" w:hAnsi="Verdana"/>
          <w:sz w:val="24"/>
          <w:szCs w:val="24"/>
        </w:rPr>
        <w:t xml:space="preserve">SF/SUPOM/CGO até </w:t>
      </w:r>
      <w:proofErr w:type="gramStart"/>
      <w:r>
        <w:rPr>
          <w:rFonts w:ascii="Verdana" w:hAnsi="Verdana"/>
          <w:sz w:val="24"/>
          <w:szCs w:val="24"/>
        </w:rPr>
        <w:t>as</w:t>
      </w:r>
      <w:proofErr w:type="gramEnd"/>
      <w:r>
        <w:rPr>
          <w:rFonts w:ascii="Verdana" w:hAnsi="Verdana"/>
          <w:sz w:val="24"/>
          <w:szCs w:val="24"/>
        </w:rPr>
        <w:t xml:space="preserve"> 16h (dezesseis horas) do dia </w:t>
      </w:r>
      <w:r w:rsidRPr="002C3BF5">
        <w:rPr>
          <w:rFonts w:ascii="Verdana" w:hAnsi="Verdana"/>
          <w:sz w:val="24"/>
          <w:szCs w:val="24"/>
        </w:rPr>
        <w:t>13 de dezembro 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4º As unidades orçamentá</w:t>
      </w:r>
      <w:r>
        <w:rPr>
          <w:rFonts w:ascii="Verdana" w:hAnsi="Verdana"/>
          <w:sz w:val="24"/>
          <w:szCs w:val="24"/>
        </w:rPr>
        <w:t xml:space="preserve">rias estão autorizadas a anular </w:t>
      </w:r>
      <w:r w:rsidRPr="002C3BF5">
        <w:rPr>
          <w:rFonts w:ascii="Verdana" w:hAnsi="Verdana"/>
          <w:sz w:val="24"/>
          <w:szCs w:val="24"/>
        </w:rPr>
        <w:t xml:space="preserve">saldos de reserva de despesas </w:t>
      </w:r>
      <w:r>
        <w:rPr>
          <w:rFonts w:ascii="Verdana" w:hAnsi="Verdana"/>
          <w:sz w:val="24"/>
          <w:szCs w:val="24"/>
        </w:rPr>
        <w:t xml:space="preserve">prescindíveis ou que não tenham </w:t>
      </w:r>
      <w:r w:rsidRPr="002C3BF5">
        <w:rPr>
          <w:rFonts w:ascii="Verdana" w:hAnsi="Verdana"/>
          <w:sz w:val="24"/>
          <w:szCs w:val="24"/>
        </w:rPr>
        <w:t>previsão de realização, pa</w:t>
      </w:r>
      <w:r>
        <w:rPr>
          <w:rFonts w:ascii="Verdana" w:hAnsi="Verdana"/>
          <w:sz w:val="24"/>
          <w:szCs w:val="24"/>
        </w:rPr>
        <w:t xml:space="preserve">ra viabilizar orçamentariamente </w:t>
      </w:r>
      <w:r w:rsidRPr="002C3BF5">
        <w:rPr>
          <w:rFonts w:ascii="Verdana" w:hAnsi="Verdana"/>
          <w:sz w:val="24"/>
          <w:szCs w:val="24"/>
        </w:rPr>
        <w:t>outras despesas até as 19 (dezenove) horas do dia 30 de dezembro 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5º A critério da Secretari</w:t>
      </w:r>
      <w:r w:rsidR="00DC32E1">
        <w:rPr>
          <w:rFonts w:ascii="Verdana" w:hAnsi="Verdana"/>
          <w:sz w:val="24"/>
          <w:szCs w:val="24"/>
        </w:rPr>
        <w:t xml:space="preserve">a Municipal da Fazenda o acesso </w:t>
      </w:r>
      <w:r w:rsidRPr="002C3BF5">
        <w:rPr>
          <w:rFonts w:ascii="Verdana" w:hAnsi="Verdana"/>
          <w:sz w:val="24"/>
          <w:szCs w:val="24"/>
        </w:rPr>
        <w:t>ao sistema SOF poderá ser restr</w:t>
      </w:r>
      <w:r w:rsidR="00DC32E1">
        <w:rPr>
          <w:rFonts w:ascii="Verdana" w:hAnsi="Verdana"/>
          <w:sz w:val="24"/>
          <w:szCs w:val="24"/>
        </w:rPr>
        <w:t xml:space="preserve">ito para fins de atendimento ao </w:t>
      </w:r>
      <w:r w:rsidRPr="002C3BF5">
        <w:rPr>
          <w:rFonts w:ascii="Verdana" w:hAnsi="Verdana"/>
          <w:sz w:val="24"/>
          <w:szCs w:val="24"/>
        </w:rPr>
        <w:t>disposto no § 2º deste artigo.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Dos Saldos de Empenho de 2021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Art. 2º Os titulares dos </w:t>
      </w:r>
      <w:r w:rsidR="00DC32E1">
        <w:rPr>
          <w:rFonts w:ascii="Verdana" w:hAnsi="Verdana"/>
          <w:sz w:val="24"/>
          <w:szCs w:val="24"/>
        </w:rPr>
        <w:t xml:space="preserve">Órgãos e Unidades Orçamentárias </w:t>
      </w:r>
      <w:r w:rsidRPr="002C3BF5">
        <w:rPr>
          <w:rFonts w:ascii="Verdana" w:hAnsi="Verdana"/>
          <w:sz w:val="24"/>
          <w:szCs w:val="24"/>
        </w:rPr>
        <w:t>deverão cancelar os saldos de Notas de Empenhos não passíveis de inscrição em Restos</w:t>
      </w:r>
      <w:r w:rsidR="00DC32E1">
        <w:rPr>
          <w:rFonts w:ascii="Verdana" w:hAnsi="Verdana"/>
          <w:sz w:val="24"/>
          <w:szCs w:val="24"/>
        </w:rPr>
        <w:t xml:space="preserve"> a Pagar e dos eventuais saldos </w:t>
      </w:r>
      <w:r w:rsidRPr="002C3BF5">
        <w:rPr>
          <w:rFonts w:ascii="Verdana" w:hAnsi="Verdana"/>
          <w:sz w:val="24"/>
          <w:szCs w:val="24"/>
        </w:rPr>
        <w:t>de Notas de Reserva até as 1</w:t>
      </w:r>
      <w:r w:rsidR="00DC32E1">
        <w:rPr>
          <w:rFonts w:ascii="Verdana" w:hAnsi="Verdana"/>
          <w:sz w:val="24"/>
          <w:szCs w:val="24"/>
        </w:rPr>
        <w:t xml:space="preserve">9 (dezenove) horas do dia 30 de </w:t>
      </w:r>
      <w:r w:rsidRPr="002C3BF5">
        <w:rPr>
          <w:rFonts w:ascii="Verdana" w:hAnsi="Verdana"/>
          <w:sz w:val="24"/>
          <w:szCs w:val="24"/>
        </w:rPr>
        <w:t>dezembro 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Dos Procedimentos para </w:t>
      </w:r>
      <w:r w:rsidR="00DC32E1">
        <w:rPr>
          <w:rFonts w:ascii="Verdana" w:hAnsi="Verdana"/>
          <w:sz w:val="24"/>
          <w:szCs w:val="24"/>
        </w:rPr>
        <w:t xml:space="preserve">Inscrição de Restos a Pagar Não </w:t>
      </w:r>
      <w:r w:rsidRPr="002C3BF5">
        <w:rPr>
          <w:rFonts w:ascii="Verdana" w:hAnsi="Verdana"/>
          <w:sz w:val="24"/>
          <w:szCs w:val="24"/>
        </w:rPr>
        <w:t>Processados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3º As Unidades Orça</w:t>
      </w:r>
      <w:r w:rsidR="00DC32E1">
        <w:rPr>
          <w:rFonts w:ascii="Verdana" w:hAnsi="Verdana"/>
          <w:sz w:val="24"/>
          <w:szCs w:val="24"/>
        </w:rPr>
        <w:t xml:space="preserve">mentárias executoras da despesa </w:t>
      </w:r>
      <w:r w:rsidRPr="002C3BF5">
        <w:rPr>
          <w:rFonts w:ascii="Verdana" w:hAnsi="Verdana"/>
          <w:sz w:val="24"/>
          <w:szCs w:val="24"/>
        </w:rPr>
        <w:t>deverão cadastrar no Sistema</w:t>
      </w:r>
      <w:r w:rsidR="00DC32E1">
        <w:rPr>
          <w:rFonts w:ascii="Verdana" w:hAnsi="Verdana"/>
          <w:sz w:val="24"/>
          <w:szCs w:val="24"/>
        </w:rPr>
        <w:t xml:space="preserve"> de Orçamento e Finanças – SOF, </w:t>
      </w:r>
      <w:r w:rsidRPr="002C3BF5">
        <w:rPr>
          <w:rFonts w:ascii="Verdana" w:hAnsi="Verdana"/>
          <w:sz w:val="24"/>
          <w:szCs w:val="24"/>
        </w:rPr>
        <w:t>até as 19 (doze) horas do dia</w:t>
      </w:r>
      <w:r w:rsidR="00DC32E1">
        <w:rPr>
          <w:rFonts w:ascii="Verdana" w:hAnsi="Verdana"/>
          <w:sz w:val="24"/>
          <w:szCs w:val="24"/>
        </w:rPr>
        <w:t xml:space="preserve"> 30 de dezembro de 2021, pedido </w:t>
      </w:r>
      <w:r w:rsidRPr="002C3BF5">
        <w:rPr>
          <w:rFonts w:ascii="Verdana" w:hAnsi="Verdana"/>
          <w:sz w:val="24"/>
          <w:szCs w:val="24"/>
        </w:rPr>
        <w:t>de inscrição em Restos a Pagar das Notas de Empenho atendendo ao disposto no Decret</w:t>
      </w:r>
      <w:r w:rsidR="00DC32E1">
        <w:rPr>
          <w:rFonts w:ascii="Verdana" w:hAnsi="Verdana"/>
          <w:sz w:val="24"/>
          <w:szCs w:val="24"/>
        </w:rPr>
        <w:t xml:space="preserve">o nº 60.633, de </w:t>
      </w:r>
      <w:proofErr w:type="gramStart"/>
      <w:r w:rsidR="00DC32E1">
        <w:rPr>
          <w:rFonts w:ascii="Verdana" w:hAnsi="Verdana"/>
          <w:sz w:val="24"/>
          <w:szCs w:val="24"/>
        </w:rPr>
        <w:t>8</w:t>
      </w:r>
      <w:proofErr w:type="gramEnd"/>
      <w:r w:rsidR="00DC32E1">
        <w:rPr>
          <w:rFonts w:ascii="Verdana" w:hAnsi="Verdana"/>
          <w:sz w:val="24"/>
          <w:szCs w:val="24"/>
        </w:rPr>
        <w:t xml:space="preserve"> de outubro de </w:t>
      </w:r>
      <w:r w:rsidRPr="002C3BF5">
        <w:rPr>
          <w:rFonts w:ascii="Verdana" w:hAnsi="Verdana"/>
          <w:sz w:val="24"/>
          <w:szCs w:val="24"/>
        </w:rPr>
        <w:t>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1º O pedido de inscrição</w:t>
      </w:r>
      <w:r w:rsidR="00DC32E1">
        <w:rPr>
          <w:rFonts w:ascii="Verdana" w:hAnsi="Verdana"/>
          <w:sz w:val="24"/>
          <w:szCs w:val="24"/>
        </w:rPr>
        <w:t xml:space="preserve"> em restos a pagar das Notas de </w:t>
      </w:r>
      <w:r w:rsidRPr="002C3BF5">
        <w:rPr>
          <w:rFonts w:ascii="Verdana" w:hAnsi="Verdana"/>
          <w:sz w:val="24"/>
          <w:szCs w:val="24"/>
        </w:rPr>
        <w:t>Empenho emitidas até o di</w:t>
      </w:r>
      <w:r w:rsidR="00DC32E1">
        <w:rPr>
          <w:rFonts w:ascii="Verdana" w:hAnsi="Verdana"/>
          <w:sz w:val="24"/>
          <w:szCs w:val="24"/>
        </w:rPr>
        <w:t xml:space="preserve">a 30 de novembro de 2021 deverá </w:t>
      </w:r>
      <w:r w:rsidRPr="002C3BF5">
        <w:rPr>
          <w:rFonts w:ascii="Verdana" w:hAnsi="Verdana"/>
          <w:sz w:val="24"/>
          <w:szCs w:val="24"/>
        </w:rPr>
        <w:t>ocorrer, preferencialmente, até o dia 10 de dezembro 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2º O pedido de que tr</w:t>
      </w:r>
      <w:r w:rsidR="00DC32E1">
        <w:rPr>
          <w:rFonts w:ascii="Verdana" w:hAnsi="Verdana"/>
          <w:sz w:val="24"/>
          <w:szCs w:val="24"/>
        </w:rPr>
        <w:t xml:space="preserve">ata o “caput” deste artigo será </w:t>
      </w:r>
      <w:r w:rsidRPr="002C3BF5">
        <w:rPr>
          <w:rFonts w:ascii="Verdana" w:hAnsi="Verdana"/>
          <w:sz w:val="24"/>
          <w:szCs w:val="24"/>
        </w:rPr>
        <w:t>efetuado somente nas seguintes hipóteses: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 - estiver vigente o praz</w:t>
      </w:r>
      <w:r w:rsidR="00DC32E1">
        <w:rPr>
          <w:rFonts w:ascii="Verdana" w:hAnsi="Verdana"/>
          <w:sz w:val="24"/>
          <w:szCs w:val="24"/>
        </w:rPr>
        <w:t xml:space="preserve">o para cumprimento da obrigação </w:t>
      </w:r>
      <w:r w:rsidRPr="002C3BF5">
        <w:rPr>
          <w:rFonts w:ascii="Verdana" w:hAnsi="Verdana"/>
          <w:sz w:val="24"/>
          <w:szCs w:val="24"/>
        </w:rPr>
        <w:t>assumida pelo credor, ved</w:t>
      </w:r>
      <w:r w:rsidR="00DC32E1">
        <w:rPr>
          <w:rFonts w:ascii="Verdana" w:hAnsi="Verdana"/>
          <w:sz w:val="24"/>
          <w:szCs w:val="24"/>
        </w:rPr>
        <w:t xml:space="preserve">adas quaisquer prorrogações que </w:t>
      </w:r>
      <w:r w:rsidRPr="002C3BF5">
        <w:rPr>
          <w:rFonts w:ascii="Verdana" w:hAnsi="Verdana"/>
          <w:sz w:val="24"/>
          <w:szCs w:val="24"/>
        </w:rPr>
        <w:t>ultrapassem o prazo fixado para liquidação;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 - vencido o prazo de que tr</w:t>
      </w:r>
      <w:r w:rsidR="00DC32E1">
        <w:rPr>
          <w:rFonts w:ascii="Verdana" w:hAnsi="Verdana"/>
          <w:sz w:val="24"/>
          <w:szCs w:val="24"/>
        </w:rPr>
        <w:t xml:space="preserve">ata o inciso I deste parágrafo, </w:t>
      </w:r>
      <w:r w:rsidRPr="002C3BF5">
        <w:rPr>
          <w:rFonts w:ascii="Verdana" w:hAnsi="Verdana"/>
          <w:sz w:val="24"/>
          <w:szCs w:val="24"/>
        </w:rPr>
        <w:t>desde que esteja em curso o procedimento de ateste.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4º Caberá à JOF estabelec</w:t>
      </w:r>
      <w:r w:rsidR="00DC32E1">
        <w:rPr>
          <w:rFonts w:ascii="Verdana" w:hAnsi="Verdana"/>
          <w:sz w:val="24"/>
          <w:szCs w:val="24"/>
        </w:rPr>
        <w:t xml:space="preserve">er, se necessário, para fins de </w:t>
      </w:r>
      <w:r w:rsidRPr="002C3BF5">
        <w:rPr>
          <w:rFonts w:ascii="Verdana" w:hAnsi="Verdana"/>
          <w:sz w:val="24"/>
          <w:szCs w:val="24"/>
        </w:rPr>
        <w:t>equilíbrio entre a disponibilidade d</w:t>
      </w:r>
      <w:r w:rsidR="00DC32E1">
        <w:rPr>
          <w:rFonts w:ascii="Verdana" w:hAnsi="Verdana"/>
          <w:sz w:val="24"/>
          <w:szCs w:val="24"/>
        </w:rPr>
        <w:t xml:space="preserve">e caixa e o planejamento de </w:t>
      </w:r>
      <w:r w:rsidRPr="002C3BF5">
        <w:rPr>
          <w:rFonts w:ascii="Verdana" w:hAnsi="Verdana"/>
          <w:sz w:val="24"/>
          <w:szCs w:val="24"/>
        </w:rPr>
        <w:t>médio prazo, limites de inscrição em Restos a Pagar Não Processados, por Unidade Orçamen</w:t>
      </w:r>
      <w:r w:rsidR="00DC32E1">
        <w:rPr>
          <w:rFonts w:ascii="Verdana" w:hAnsi="Verdana"/>
          <w:sz w:val="24"/>
          <w:szCs w:val="24"/>
        </w:rPr>
        <w:t xml:space="preserve">tária, deferindo ou indeferindo </w:t>
      </w:r>
      <w:r w:rsidRPr="002C3BF5">
        <w:rPr>
          <w:rFonts w:ascii="Verdana" w:hAnsi="Verdana"/>
          <w:sz w:val="24"/>
          <w:szCs w:val="24"/>
        </w:rPr>
        <w:t>os pedidos de inscrição d</w:t>
      </w:r>
      <w:r w:rsidR="00DC32E1">
        <w:rPr>
          <w:rFonts w:ascii="Verdana" w:hAnsi="Verdana"/>
          <w:sz w:val="24"/>
          <w:szCs w:val="24"/>
        </w:rPr>
        <w:t xml:space="preserve">as Notas de Empenho cadastradas </w:t>
      </w:r>
      <w:r w:rsidRPr="002C3BF5">
        <w:rPr>
          <w:rFonts w:ascii="Verdana" w:hAnsi="Verdana"/>
          <w:sz w:val="24"/>
          <w:szCs w:val="24"/>
        </w:rPr>
        <w:t>pelas Unidades Orçamentárias no sistema SOF nos ter</w:t>
      </w:r>
      <w:r w:rsidR="00DC32E1">
        <w:rPr>
          <w:rFonts w:ascii="Verdana" w:hAnsi="Verdana"/>
          <w:sz w:val="24"/>
          <w:szCs w:val="24"/>
        </w:rPr>
        <w:t xml:space="preserve">mos do </w:t>
      </w:r>
      <w:r w:rsidRPr="002C3BF5">
        <w:rPr>
          <w:rFonts w:ascii="Verdana" w:hAnsi="Verdana"/>
          <w:sz w:val="24"/>
          <w:szCs w:val="24"/>
        </w:rPr>
        <w:t>artigo 3º deste decreto.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Parágrafo único. Com base</w:t>
      </w:r>
      <w:r w:rsidR="00DC32E1">
        <w:rPr>
          <w:rFonts w:ascii="Verdana" w:hAnsi="Verdana"/>
          <w:sz w:val="24"/>
          <w:szCs w:val="24"/>
        </w:rPr>
        <w:t xml:space="preserve"> na decisão referida no “caput” </w:t>
      </w:r>
      <w:r w:rsidRPr="002C3BF5">
        <w:rPr>
          <w:rFonts w:ascii="Verdana" w:hAnsi="Verdana"/>
          <w:sz w:val="24"/>
          <w:szCs w:val="24"/>
        </w:rPr>
        <w:t xml:space="preserve">deste artigo, fica autorizado à </w:t>
      </w:r>
      <w:r w:rsidR="00DC32E1">
        <w:rPr>
          <w:rFonts w:ascii="Verdana" w:hAnsi="Verdana"/>
          <w:sz w:val="24"/>
          <w:szCs w:val="24"/>
        </w:rPr>
        <w:t xml:space="preserve">Secretaria Municipal da Fazenda </w:t>
      </w:r>
      <w:r w:rsidRPr="002C3BF5">
        <w:rPr>
          <w:rFonts w:ascii="Verdana" w:hAnsi="Verdana"/>
          <w:sz w:val="24"/>
          <w:szCs w:val="24"/>
        </w:rPr>
        <w:t xml:space="preserve">realizar o cancelamento dos </w:t>
      </w:r>
      <w:r w:rsidR="00DC32E1">
        <w:rPr>
          <w:rFonts w:ascii="Verdana" w:hAnsi="Verdana"/>
          <w:sz w:val="24"/>
          <w:szCs w:val="24"/>
        </w:rPr>
        <w:t xml:space="preserve">saldos empenhados cujos pedidos </w:t>
      </w:r>
      <w:r w:rsidRPr="002C3BF5">
        <w:rPr>
          <w:rFonts w:ascii="Verdana" w:hAnsi="Verdana"/>
          <w:sz w:val="24"/>
          <w:szCs w:val="24"/>
        </w:rPr>
        <w:t>de inscrição em Restos a Pagar tenham sido indeferidos pela</w:t>
      </w:r>
      <w:r w:rsidR="00DC32E1">
        <w:rPr>
          <w:rFonts w:ascii="Verdana" w:hAnsi="Verdana"/>
          <w:sz w:val="24"/>
          <w:szCs w:val="24"/>
        </w:rPr>
        <w:t xml:space="preserve"> </w:t>
      </w:r>
      <w:r w:rsidRPr="002C3BF5">
        <w:rPr>
          <w:rFonts w:ascii="Verdana" w:hAnsi="Verdana"/>
          <w:sz w:val="24"/>
          <w:szCs w:val="24"/>
        </w:rPr>
        <w:t xml:space="preserve">JOF, permanecendo em vigor </w:t>
      </w:r>
      <w:r w:rsidR="00DC32E1">
        <w:rPr>
          <w:rFonts w:ascii="Verdana" w:hAnsi="Verdana"/>
          <w:sz w:val="24"/>
          <w:szCs w:val="24"/>
        </w:rPr>
        <w:t xml:space="preserve">o direito do credor, quando não </w:t>
      </w:r>
      <w:r w:rsidRPr="002C3BF5">
        <w:rPr>
          <w:rFonts w:ascii="Verdana" w:hAnsi="Verdana"/>
          <w:sz w:val="24"/>
          <w:szCs w:val="24"/>
        </w:rPr>
        <w:t>exercido, para os exercícios subsequentes.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lastRenderedPageBreak/>
        <w:t>Art. 5º Os saldos das N</w:t>
      </w:r>
      <w:r w:rsidR="00DC32E1">
        <w:rPr>
          <w:rFonts w:ascii="Verdana" w:hAnsi="Verdana"/>
          <w:sz w:val="24"/>
          <w:szCs w:val="24"/>
        </w:rPr>
        <w:t xml:space="preserve">otas de Empenho de despesas não </w:t>
      </w:r>
      <w:r w:rsidRPr="002C3BF5">
        <w:rPr>
          <w:rFonts w:ascii="Verdana" w:hAnsi="Verdana"/>
          <w:sz w:val="24"/>
          <w:szCs w:val="24"/>
        </w:rPr>
        <w:t xml:space="preserve">liquidadas, relativos ao exercício de 2021, serão automaticamente anulados até 31 de </w:t>
      </w:r>
      <w:r w:rsidR="00DC32E1">
        <w:rPr>
          <w:rFonts w:ascii="Verdana" w:hAnsi="Verdana"/>
          <w:sz w:val="24"/>
          <w:szCs w:val="24"/>
        </w:rPr>
        <w:t xml:space="preserve">dezembro de 2021, para todos os </w:t>
      </w:r>
      <w:r w:rsidRPr="002C3BF5">
        <w:rPr>
          <w:rFonts w:ascii="Verdana" w:hAnsi="Verdana"/>
          <w:sz w:val="24"/>
          <w:szCs w:val="24"/>
        </w:rPr>
        <w:t>fins, exceto quando: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 – houver pedido de inscrição em restos a pagar deferido;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 – se destinar a atender o saldo necessário ao atingimento do percentual estabelecido no artigo 208 da Lei Orgânica do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Município de São Paulo;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III – se destinar a atender o saldo necessário ao atingimento do percentual mínimo de qu</w:t>
      </w:r>
      <w:r w:rsidR="00DC32E1">
        <w:rPr>
          <w:rFonts w:ascii="Verdana" w:hAnsi="Verdana"/>
          <w:sz w:val="24"/>
          <w:szCs w:val="24"/>
        </w:rPr>
        <w:t xml:space="preserve">e trata a Emenda Constitucional </w:t>
      </w:r>
      <w:r w:rsidRPr="002C3BF5">
        <w:rPr>
          <w:rFonts w:ascii="Verdana" w:hAnsi="Verdana"/>
          <w:sz w:val="24"/>
          <w:szCs w:val="24"/>
        </w:rPr>
        <w:t>nº 29, de 13 de setembro de 2000;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IV – se tratar dos empenhos</w:t>
      </w:r>
      <w:r w:rsidR="00DC32E1">
        <w:rPr>
          <w:rFonts w:ascii="Verdana" w:hAnsi="Verdana"/>
          <w:sz w:val="24"/>
          <w:szCs w:val="24"/>
        </w:rPr>
        <w:t xml:space="preserve"> referentes aos encargos gerais </w:t>
      </w:r>
      <w:r w:rsidRPr="002C3BF5">
        <w:rPr>
          <w:rFonts w:ascii="Verdana" w:hAnsi="Verdana"/>
          <w:sz w:val="24"/>
          <w:szCs w:val="24"/>
        </w:rPr>
        <w:t>do Município.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Parágrafo único. A perspectiva de atingimento do percentual estabelecido no artigo 208 da Lei Orgânica do Município</w:t>
      </w:r>
      <w:r>
        <w:rPr>
          <w:rFonts w:ascii="Verdana" w:hAnsi="Verdana"/>
          <w:sz w:val="24"/>
          <w:szCs w:val="24"/>
        </w:rPr>
        <w:t xml:space="preserve"> </w:t>
      </w:r>
      <w:r w:rsidRPr="002C3BF5">
        <w:rPr>
          <w:rFonts w:ascii="Verdana" w:hAnsi="Verdana"/>
          <w:sz w:val="24"/>
          <w:szCs w:val="24"/>
        </w:rPr>
        <w:t>de São Paulo e do percentu</w:t>
      </w:r>
      <w:r w:rsidR="00DC32E1">
        <w:rPr>
          <w:rFonts w:ascii="Verdana" w:hAnsi="Verdana"/>
          <w:sz w:val="24"/>
          <w:szCs w:val="24"/>
        </w:rPr>
        <w:t xml:space="preserve">al mínimo de que trata a Emenda </w:t>
      </w:r>
      <w:r w:rsidRPr="002C3BF5">
        <w:rPr>
          <w:rFonts w:ascii="Verdana" w:hAnsi="Verdana"/>
          <w:sz w:val="24"/>
          <w:szCs w:val="24"/>
        </w:rPr>
        <w:t>Constitucional nº 29, de 2000</w:t>
      </w:r>
      <w:r w:rsidR="00DC32E1">
        <w:rPr>
          <w:rFonts w:ascii="Verdana" w:hAnsi="Verdana"/>
          <w:sz w:val="24"/>
          <w:szCs w:val="24"/>
        </w:rPr>
        <w:t xml:space="preserve">, </w:t>
      </w:r>
      <w:proofErr w:type="gramStart"/>
      <w:r w:rsidR="00DC32E1">
        <w:rPr>
          <w:rFonts w:ascii="Verdana" w:hAnsi="Verdana"/>
          <w:sz w:val="24"/>
          <w:szCs w:val="24"/>
        </w:rPr>
        <w:t>será</w:t>
      </w:r>
      <w:proofErr w:type="gramEnd"/>
      <w:r w:rsidR="00DC32E1">
        <w:rPr>
          <w:rFonts w:ascii="Verdana" w:hAnsi="Verdana"/>
          <w:sz w:val="24"/>
          <w:szCs w:val="24"/>
        </w:rPr>
        <w:t xml:space="preserve"> comunicada pela SF/SUPOM </w:t>
      </w:r>
      <w:r w:rsidRPr="002C3BF5">
        <w:rPr>
          <w:rFonts w:ascii="Verdana" w:hAnsi="Verdana"/>
          <w:sz w:val="24"/>
          <w:szCs w:val="24"/>
        </w:rPr>
        <w:t>à SF/SUTEM/DECON para providências cabíveis.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6º Os saldos das No</w:t>
      </w:r>
      <w:r w:rsidR="00DC32E1">
        <w:rPr>
          <w:rFonts w:ascii="Verdana" w:hAnsi="Verdana"/>
          <w:sz w:val="24"/>
          <w:szCs w:val="24"/>
        </w:rPr>
        <w:t xml:space="preserve">tas de Empenho cujos pedidos de </w:t>
      </w:r>
      <w:r w:rsidRPr="002C3BF5">
        <w:rPr>
          <w:rFonts w:ascii="Verdana" w:hAnsi="Verdana"/>
          <w:sz w:val="24"/>
          <w:szCs w:val="24"/>
        </w:rPr>
        <w:t xml:space="preserve">inscrição em Restos a Pagar </w:t>
      </w:r>
      <w:r w:rsidR="00DC32E1">
        <w:rPr>
          <w:rFonts w:ascii="Verdana" w:hAnsi="Verdana"/>
          <w:sz w:val="24"/>
          <w:szCs w:val="24"/>
        </w:rPr>
        <w:t xml:space="preserve">tiverem sido deferidos pela JOF </w:t>
      </w:r>
      <w:r w:rsidRPr="002C3BF5">
        <w:rPr>
          <w:rFonts w:ascii="Verdana" w:hAnsi="Verdana"/>
          <w:sz w:val="24"/>
          <w:szCs w:val="24"/>
        </w:rPr>
        <w:t>com base nos artigos preceden</w:t>
      </w:r>
      <w:r w:rsidR="00DC32E1">
        <w:rPr>
          <w:rFonts w:ascii="Verdana" w:hAnsi="Verdana"/>
          <w:sz w:val="24"/>
          <w:szCs w:val="24"/>
        </w:rPr>
        <w:t xml:space="preserve">tes serão inscritos em Restos a </w:t>
      </w:r>
      <w:r w:rsidRPr="002C3BF5">
        <w:rPr>
          <w:rFonts w:ascii="Verdana" w:hAnsi="Verdana"/>
          <w:sz w:val="24"/>
          <w:szCs w:val="24"/>
        </w:rPr>
        <w:t>Pagar Não Processados e terão</w:t>
      </w:r>
      <w:r w:rsidR="00DC32E1">
        <w:rPr>
          <w:rFonts w:ascii="Verdana" w:hAnsi="Verdana"/>
          <w:sz w:val="24"/>
          <w:szCs w:val="24"/>
        </w:rPr>
        <w:t xml:space="preserve"> validade conforme § 2º do Art. </w:t>
      </w:r>
      <w:r w:rsidRPr="002C3BF5">
        <w:rPr>
          <w:rFonts w:ascii="Verdana" w:hAnsi="Verdana"/>
          <w:sz w:val="24"/>
          <w:szCs w:val="24"/>
        </w:rPr>
        <w:t xml:space="preserve">1º do Decreto nº 60.633, de </w:t>
      </w:r>
      <w:proofErr w:type="gramStart"/>
      <w:r w:rsidRPr="002C3BF5">
        <w:rPr>
          <w:rFonts w:ascii="Verdana" w:hAnsi="Verdana"/>
          <w:sz w:val="24"/>
          <w:szCs w:val="24"/>
        </w:rPr>
        <w:t>8</w:t>
      </w:r>
      <w:proofErr w:type="gramEnd"/>
      <w:r w:rsidRPr="002C3BF5">
        <w:rPr>
          <w:rFonts w:ascii="Verdana" w:hAnsi="Verdana"/>
          <w:sz w:val="24"/>
          <w:szCs w:val="24"/>
        </w:rPr>
        <w:t xml:space="preserve"> de outubro</w:t>
      </w:r>
      <w:r w:rsidR="00DC32E1">
        <w:rPr>
          <w:rFonts w:ascii="Verdana" w:hAnsi="Verdana"/>
          <w:sz w:val="24"/>
          <w:szCs w:val="24"/>
        </w:rPr>
        <w:t xml:space="preserve"> de 2021, podendo ser </w:t>
      </w:r>
      <w:r w:rsidRPr="002C3BF5">
        <w:rPr>
          <w:rFonts w:ascii="Verdana" w:hAnsi="Verdana"/>
          <w:sz w:val="24"/>
          <w:szCs w:val="24"/>
        </w:rPr>
        <w:t>prorrogado nos termos do § 4º do referido artigo.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Da Execução ou </w:t>
      </w:r>
      <w:r w:rsidR="00DC32E1">
        <w:rPr>
          <w:rFonts w:ascii="Verdana" w:hAnsi="Verdana"/>
          <w:sz w:val="24"/>
          <w:szCs w:val="24"/>
        </w:rPr>
        <w:t xml:space="preserve">Cancelamento dos Restos a Pagar </w:t>
      </w:r>
      <w:r w:rsidRPr="002C3BF5">
        <w:rPr>
          <w:rFonts w:ascii="Verdana" w:hAnsi="Verdana"/>
          <w:sz w:val="24"/>
          <w:szCs w:val="24"/>
        </w:rPr>
        <w:t>Art. 7º Os Restos a Pag</w:t>
      </w:r>
      <w:r w:rsidR="00DC32E1">
        <w:rPr>
          <w:rFonts w:ascii="Verdana" w:hAnsi="Verdana"/>
          <w:sz w:val="24"/>
          <w:szCs w:val="24"/>
        </w:rPr>
        <w:t xml:space="preserve">ar Não Processados inscritos no </w:t>
      </w:r>
      <w:r w:rsidRPr="002C3BF5">
        <w:rPr>
          <w:rFonts w:ascii="Verdana" w:hAnsi="Verdana"/>
          <w:sz w:val="24"/>
          <w:szCs w:val="24"/>
        </w:rPr>
        <w:t>exercício de 2021 terão valida</w:t>
      </w:r>
      <w:r w:rsidR="00DC32E1">
        <w:rPr>
          <w:rFonts w:ascii="Verdana" w:hAnsi="Verdana"/>
          <w:sz w:val="24"/>
          <w:szCs w:val="24"/>
        </w:rPr>
        <w:t xml:space="preserve">de para liquidação até o dia 28 </w:t>
      </w:r>
      <w:r w:rsidRPr="002C3BF5">
        <w:rPr>
          <w:rFonts w:ascii="Verdana" w:hAnsi="Verdana"/>
          <w:sz w:val="24"/>
          <w:szCs w:val="24"/>
        </w:rPr>
        <w:t xml:space="preserve">de fevereiro de 2022, quando </w:t>
      </w:r>
      <w:r w:rsidR="00DC32E1">
        <w:rPr>
          <w:rFonts w:ascii="Verdana" w:hAnsi="Verdana"/>
          <w:sz w:val="24"/>
          <w:szCs w:val="24"/>
        </w:rPr>
        <w:t xml:space="preserve">serão automaticamente anulados, </w:t>
      </w:r>
      <w:r w:rsidRPr="002C3BF5">
        <w:rPr>
          <w:rFonts w:ascii="Verdana" w:hAnsi="Verdana"/>
          <w:sz w:val="24"/>
          <w:szCs w:val="24"/>
        </w:rPr>
        <w:t>à exceção dos casos previstos no § 1º deste artigo, permanecendo em vigor o direito do cr</w:t>
      </w:r>
      <w:r w:rsidR="00DC32E1">
        <w:rPr>
          <w:rFonts w:ascii="Verdana" w:hAnsi="Verdana"/>
          <w:sz w:val="24"/>
          <w:szCs w:val="24"/>
        </w:rPr>
        <w:t xml:space="preserve">edor, quando não exercido, para </w:t>
      </w:r>
      <w:r w:rsidRPr="002C3BF5">
        <w:rPr>
          <w:rFonts w:ascii="Verdana" w:hAnsi="Verdana"/>
          <w:sz w:val="24"/>
          <w:szCs w:val="24"/>
        </w:rPr>
        <w:t>os exercícios subsequentes.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1º Expirado o prazo previst</w:t>
      </w:r>
      <w:r w:rsidR="00DC32E1">
        <w:rPr>
          <w:rFonts w:ascii="Verdana" w:hAnsi="Verdana"/>
          <w:sz w:val="24"/>
          <w:szCs w:val="24"/>
        </w:rPr>
        <w:t xml:space="preserve">o no “caput” deste artigo, fica </w:t>
      </w:r>
      <w:r w:rsidRPr="002C3BF5">
        <w:rPr>
          <w:rFonts w:ascii="Verdana" w:hAnsi="Verdana"/>
          <w:sz w:val="24"/>
          <w:szCs w:val="24"/>
        </w:rPr>
        <w:t>vedada a emissão de Nota d</w:t>
      </w:r>
      <w:r w:rsidR="00DC32E1">
        <w:rPr>
          <w:rFonts w:ascii="Verdana" w:hAnsi="Verdana"/>
          <w:sz w:val="24"/>
          <w:szCs w:val="24"/>
        </w:rPr>
        <w:t xml:space="preserve">e Liquidação, exceto quanto aos </w:t>
      </w:r>
      <w:r w:rsidRPr="002C3BF5">
        <w:rPr>
          <w:rFonts w:ascii="Verdana" w:hAnsi="Verdana"/>
          <w:sz w:val="24"/>
          <w:szCs w:val="24"/>
        </w:rPr>
        <w:t>saldos de Restos a Pagar necessários ao atingimento do percentual estabelecido no artigo 2</w:t>
      </w:r>
      <w:r w:rsidR="00DC32E1">
        <w:rPr>
          <w:rFonts w:ascii="Verdana" w:hAnsi="Verdana"/>
          <w:sz w:val="24"/>
          <w:szCs w:val="24"/>
        </w:rPr>
        <w:t xml:space="preserve">08 da Lei Orgânica do Município </w:t>
      </w:r>
      <w:r w:rsidRPr="002C3BF5">
        <w:rPr>
          <w:rFonts w:ascii="Verdana" w:hAnsi="Verdana"/>
          <w:sz w:val="24"/>
          <w:szCs w:val="24"/>
        </w:rPr>
        <w:t>de São Paulo e ao percentu</w:t>
      </w:r>
      <w:r w:rsidR="00DC32E1">
        <w:rPr>
          <w:rFonts w:ascii="Verdana" w:hAnsi="Verdana"/>
          <w:sz w:val="24"/>
          <w:szCs w:val="24"/>
        </w:rPr>
        <w:t xml:space="preserve">al mínimo de que trata a Emenda </w:t>
      </w:r>
      <w:r w:rsidRPr="002C3BF5">
        <w:rPr>
          <w:rFonts w:ascii="Verdana" w:hAnsi="Verdana"/>
          <w:sz w:val="24"/>
          <w:szCs w:val="24"/>
        </w:rPr>
        <w:t>Constitucional nº 29, de 2000.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2º Fica a Divisão de Gerenciamento do Sistema de Execução Orçamentária – DI</w:t>
      </w:r>
      <w:r w:rsidR="00DC32E1">
        <w:rPr>
          <w:rFonts w:ascii="Verdana" w:hAnsi="Verdana"/>
          <w:sz w:val="24"/>
          <w:szCs w:val="24"/>
        </w:rPr>
        <w:t xml:space="preserve">SEO/DECON/SUTEM/SF autorizada a </w:t>
      </w:r>
      <w:r w:rsidRPr="002C3BF5">
        <w:rPr>
          <w:rFonts w:ascii="Verdana" w:hAnsi="Verdana"/>
          <w:sz w:val="24"/>
          <w:szCs w:val="24"/>
        </w:rPr>
        <w:t>efetuar o imediato cancelamento de eventuais emissões de Notas de Liquidação após o praz</w:t>
      </w:r>
      <w:r w:rsidR="00DC32E1">
        <w:rPr>
          <w:rFonts w:ascii="Verdana" w:hAnsi="Verdana"/>
          <w:sz w:val="24"/>
          <w:szCs w:val="24"/>
        </w:rPr>
        <w:t xml:space="preserve">o estabelecido no “caput” deste </w:t>
      </w:r>
      <w:r w:rsidRPr="002C3BF5">
        <w:rPr>
          <w:rFonts w:ascii="Verdana" w:hAnsi="Verdana"/>
          <w:sz w:val="24"/>
          <w:szCs w:val="24"/>
        </w:rPr>
        <w:t xml:space="preserve">artigo, independentemente </w:t>
      </w:r>
      <w:r w:rsidR="00DC32E1">
        <w:rPr>
          <w:rFonts w:ascii="Verdana" w:hAnsi="Verdana"/>
          <w:sz w:val="24"/>
          <w:szCs w:val="24"/>
        </w:rPr>
        <w:t xml:space="preserve">de prévia comunicação à unidade </w:t>
      </w:r>
      <w:r w:rsidRPr="002C3BF5">
        <w:rPr>
          <w:rFonts w:ascii="Verdana" w:hAnsi="Verdana"/>
          <w:sz w:val="24"/>
          <w:szCs w:val="24"/>
        </w:rPr>
        <w:t>emissora do documento.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3º Os Restos a Pagar</w:t>
      </w:r>
      <w:r w:rsidR="00DC32E1">
        <w:rPr>
          <w:rFonts w:ascii="Verdana" w:hAnsi="Verdana"/>
          <w:sz w:val="24"/>
          <w:szCs w:val="24"/>
        </w:rPr>
        <w:t xml:space="preserve"> anulados nos termos do “caput” </w:t>
      </w:r>
      <w:r w:rsidRPr="002C3BF5">
        <w:rPr>
          <w:rFonts w:ascii="Verdana" w:hAnsi="Verdana"/>
          <w:sz w:val="24"/>
          <w:szCs w:val="24"/>
        </w:rPr>
        <w:t>deste artigo serão cancelados no Sistema de Execução Orçamentária - SOF pela Divisão</w:t>
      </w:r>
      <w:r w:rsidR="00DC32E1">
        <w:rPr>
          <w:rFonts w:ascii="Verdana" w:hAnsi="Verdana"/>
          <w:sz w:val="24"/>
          <w:szCs w:val="24"/>
        </w:rPr>
        <w:t xml:space="preserve"> de Gerenciamento do Sistema de </w:t>
      </w:r>
      <w:r w:rsidRPr="002C3BF5">
        <w:rPr>
          <w:rFonts w:ascii="Verdana" w:hAnsi="Verdana"/>
          <w:sz w:val="24"/>
          <w:szCs w:val="24"/>
        </w:rPr>
        <w:t>Execução Orçamentária – D</w:t>
      </w:r>
      <w:r w:rsidR="00DC32E1">
        <w:rPr>
          <w:rFonts w:ascii="Verdana" w:hAnsi="Verdana"/>
          <w:sz w:val="24"/>
          <w:szCs w:val="24"/>
        </w:rPr>
        <w:t xml:space="preserve">ISEO/DECON/SUTEM/SF a partir do </w:t>
      </w:r>
      <w:r w:rsidRPr="002C3BF5">
        <w:rPr>
          <w:rFonts w:ascii="Verdana" w:hAnsi="Verdana"/>
          <w:sz w:val="24"/>
          <w:szCs w:val="24"/>
        </w:rPr>
        <w:t xml:space="preserve">dia seguinte ao término do </w:t>
      </w:r>
      <w:r w:rsidR="00DC32E1">
        <w:rPr>
          <w:rFonts w:ascii="Verdana" w:hAnsi="Verdana"/>
          <w:sz w:val="24"/>
          <w:szCs w:val="24"/>
        </w:rPr>
        <w:t xml:space="preserve">prazo previsto no “caput” deste </w:t>
      </w:r>
      <w:r w:rsidRPr="002C3BF5">
        <w:rPr>
          <w:rFonts w:ascii="Verdana" w:hAnsi="Verdana"/>
          <w:sz w:val="24"/>
          <w:szCs w:val="24"/>
        </w:rPr>
        <w:t>artigo.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4º A Secretaria Municipal da Fazenda, por meio da Divisão de Gerenciamento do Sistema de Execução Orçamentária – DISEO/DECON/SUTEM/S</w:t>
      </w:r>
      <w:r w:rsidR="00DC32E1">
        <w:rPr>
          <w:rFonts w:ascii="Verdana" w:hAnsi="Verdana"/>
          <w:sz w:val="24"/>
          <w:szCs w:val="24"/>
        </w:rPr>
        <w:t xml:space="preserve">F, fica autorizada a promover o </w:t>
      </w:r>
      <w:r w:rsidRPr="002C3BF5">
        <w:rPr>
          <w:rFonts w:ascii="Verdana" w:hAnsi="Verdana"/>
          <w:sz w:val="24"/>
          <w:szCs w:val="24"/>
        </w:rPr>
        <w:lastRenderedPageBreak/>
        <w:t>cancelamento dos Restos a Pag</w:t>
      </w:r>
      <w:r w:rsidR="00DC32E1">
        <w:rPr>
          <w:rFonts w:ascii="Verdana" w:hAnsi="Verdana"/>
          <w:sz w:val="24"/>
          <w:szCs w:val="24"/>
        </w:rPr>
        <w:t xml:space="preserve">ar Não Processados do exercício </w:t>
      </w:r>
      <w:r w:rsidRPr="002C3BF5">
        <w:rPr>
          <w:rFonts w:ascii="Verdana" w:hAnsi="Verdana"/>
          <w:sz w:val="24"/>
          <w:szCs w:val="24"/>
        </w:rPr>
        <w:t>de 2020 e anteriores, bem com</w:t>
      </w:r>
      <w:r w:rsidR="00DC32E1">
        <w:rPr>
          <w:rFonts w:ascii="Verdana" w:hAnsi="Verdana"/>
          <w:sz w:val="24"/>
          <w:szCs w:val="24"/>
        </w:rPr>
        <w:t xml:space="preserve">o de todos os Restos a Pagar </w:t>
      </w:r>
      <w:r w:rsidRPr="002C3BF5">
        <w:rPr>
          <w:rFonts w:ascii="Verdana" w:hAnsi="Verdana"/>
          <w:sz w:val="24"/>
          <w:szCs w:val="24"/>
        </w:rPr>
        <w:t xml:space="preserve">Processados, por prescrição </w:t>
      </w:r>
      <w:r w:rsidR="00DC32E1">
        <w:rPr>
          <w:rFonts w:ascii="Verdana" w:hAnsi="Verdana"/>
          <w:sz w:val="24"/>
          <w:szCs w:val="24"/>
        </w:rPr>
        <w:t xml:space="preserve">quinquenal, desde que observado o percentual </w:t>
      </w:r>
      <w:r w:rsidRPr="002C3BF5">
        <w:rPr>
          <w:rFonts w:ascii="Verdana" w:hAnsi="Verdana"/>
          <w:sz w:val="24"/>
          <w:szCs w:val="24"/>
        </w:rPr>
        <w:t>estabelecido n</w:t>
      </w:r>
      <w:r w:rsidR="00DC32E1">
        <w:rPr>
          <w:rFonts w:ascii="Verdana" w:hAnsi="Verdana"/>
          <w:sz w:val="24"/>
          <w:szCs w:val="24"/>
        </w:rPr>
        <w:t xml:space="preserve">o artigo 208 da Lei Orgânica do </w:t>
      </w:r>
      <w:r w:rsidRPr="002C3BF5">
        <w:rPr>
          <w:rFonts w:ascii="Verdana" w:hAnsi="Verdana"/>
          <w:sz w:val="24"/>
          <w:szCs w:val="24"/>
        </w:rPr>
        <w:t>Município de São Paulo e o p</w:t>
      </w:r>
      <w:r w:rsidR="00DC32E1">
        <w:rPr>
          <w:rFonts w:ascii="Verdana" w:hAnsi="Verdana"/>
          <w:sz w:val="24"/>
          <w:szCs w:val="24"/>
        </w:rPr>
        <w:t xml:space="preserve">ercentual mínimo de que trata a </w:t>
      </w:r>
      <w:r w:rsidRPr="002C3BF5">
        <w:rPr>
          <w:rFonts w:ascii="Verdana" w:hAnsi="Verdana"/>
          <w:sz w:val="24"/>
          <w:szCs w:val="24"/>
        </w:rPr>
        <w:t>Emenda Constitucional nº 29, de 2000.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§ 5º Poderá a Secretari</w:t>
      </w:r>
      <w:r w:rsidR="00DC32E1">
        <w:rPr>
          <w:rFonts w:ascii="Verdana" w:hAnsi="Verdana"/>
          <w:sz w:val="24"/>
          <w:szCs w:val="24"/>
        </w:rPr>
        <w:t xml:space="preserve">a Municipal da Fazenda, por ato </w:t>
      </w:r>
      <w:r w:rsidRPr="002C3BF5">
        <w:rPr>
          <w:rFonts w:ascii="Verdana" w:hAnsi="Verdana"/>
          <w:sz w:val="24"/>
          <w:szCs w:val="24"/>
        </w:rPr>
        <w:t>próprio, prorrogar o prazo estabe</w:t>
      </w:r>
      <w:r w:rsidR="00DC32E1">
        <w:rPr>
          <w:rFonts w:ascii="Verdana" w:hAnsi="Verdana"/>
          <w:sz w:val="24"/>
          <w:szCs w:val="24"/>
        </w:rPr>
        <w:t xml:space="preserve">lecido no “caput” deste artigo, </w:t>
      </w:r>
      <w:r w:rsidRPr="002C3BF5">
        <w:rPr>
          <w:rFonts w:ascii="Verdana" w:hAnsi="Verdana"/>
          <w:sz w:val="24"/>
          <w:szCs w:val="24"/>
        </w:rPr>
        <w:t>com ciência à JOF, que poderá solicitar a alteração do ato.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8º Cabe à Controladori</w:t>
      </w:r>
      <w:r w:rsidR="00DC32E1">
        <w:rPr>
          <w:rFonts w:ascii="Verdana" w:hAnsi="Verdana"/>
          <w:sz w:val="24"/>
          <w:szCs w:val="24"/>
        </w:rPr>
        <w:t xml:space="preserve">a Geral do Município zelar pelo </w:t>
      </w:r>
      <w:r w:rsidRPr="002C3BF5">
        <w:rPr>
          <w:rFonts w:ascii="Verdana" w:hAnsi="Verdana"/>
          <w:sz w:val="24"/>
          <w:szCs w:val="24"/>
        </w:rPr>
        <w:t xml:space="preserve">cumprimento do disposto neste decreto e adotar as providências para a responsabilização </w:t>
      </w:r>
      <w:r w:rsidR="00DC32E1">
        <w:rPr>
          <w:rFonts w:ascii="Verdana" w:hAnsi="Verdana"/>
          <w:sz w:val="24"/>
          <w:szCs w:val="24"/>
        </w:rPr>
        <w:t xml:space="preserve">dos dirigentes e dos servidores </w:t>
      </w:r>
      <w:r w:rsidRPr="002C3BF5">
        <w:rPr>
          <w:rFonts w:ascii="Verdana" w:hAnsi="Verdana"/>
          <w:sz w:val="24"/>
          <w:szCs w:val="24"/>
        </w:rPr>
        <w:t>que praticarem atos em de</w:t>
      </w:r>
      <w:r w:rsidR="00DC32E1">
        <w:rPr>
          <w:rFonts w:ascii="Verdana" w:hAnsi="Verdana"/>
          <w:sz w:val="24"/>
          <w:szCs w:val="24"/>
        </w:rPr>
        <w:t xml:space="preserve">sacordo com as disposições nele </w:t>
      </w:r>
      <w:r w:rsidRPr="002C3BF5">
        <w:rPr>
          <w:rFonts w:ascii="Verdana" w:hAnsi="Verdana"/>
          <w:sz w:val="24"/>
          <w:szCs w:val="24"/>
        </w:rPr>
        <w:t>contidas.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9º Os órgãos da Adm</w:t>
      </w:r>
      <w:r w:rsidR="00DC32E1">
        <w:rPr>
          <w:rFonts w:ascii="Verdana" w:hAnsi="Verdana"/>
          <w:sz w:val="24"/>
          <w:szCs w:val="24"/>
        </w:rPr>
        <w:t xml:space="preserve">inistração Direta, incluídos os </w:t>
      </w:r>
      <w:r w:rsidRPr="002C3BF5">
        <w:rPr>
          <w:rFonts w:ascii="Verdana" w:hAnsi="Verdana"/>
          <w:sz w:val="24"/>
          <w:szCs w:val="24"/>
        </w:rPr>
        <w:t>Fundos Municipais, e as Autarquias, Fundações e Empresas Estatais Dependentes deverão obs</w:t>
      </w:r>
      <w:r w:rsidR="00DC32E1">
        <w:rPr>
          <w:rFonts w:ascii="Verdana" w:hAnsi="Verdana"/>
          <w:sz w:val="24"/>
          <w:szCs w:val="24"/>
        </w:rPr>
        <w:t xml:space="preserve">ervar as disposições constantes </w:t>
      </w:r>
      <w:r w:rsidRPr="002C3BF5">
        <w:rPr>
          <w:rFonts w:ascii="Verdana" w:hAnsi="Verdana"/>
          <w:sz w:val="24"/>
          <w:szCs w:val="24"/>
        </w:rPr>
        <w:t>deste decreto.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Do Cancelamento das Reservas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10. As unidades orçam</w:t>
      </w:r>
      <w:r w:rsidR="00DC32E1">
        <w:rPr>
          <w:rFonts w:ascii="Verdana" w:hAnsi="Verdana"/>
          <w:sz w:val="24"/>
          <w:szCs w:val="24"/>
        </w:rPr>
        <w:t xml:space="preserve">entárias deverão cancelar até o </w:t>
      </w:r>
      <w:r w:rsidRPr="002C3BF5">
        <w:rPr>
          <w:rFonts w:ascii="Verdana" w:hAnsi="Verdana"/>
          <w:sz w:val="24"/>
          <w:szCs w:val="24"/>
        </w:rPr>
        <w:t>dia 17 de dezembro de 2021 a</w:t>
      </w:r>
      <w:r w:rsidR="00DC32E1">
        <w:rPr>
          <w:rFonts w:ascii="Verdana" w:hAnsi="Verdana"/>
          <w:sz w:val="24"/>
          <w:szCs w:val="24"/>
        </w:rPr>
        <w:t xml:space="preserve">s Notas de Reserva emitidas até </w:t>
      </w:r>
      <w:r w:rsidRPr="002C3BF5">
        <w:rPr>
          <w:rFonts w:ascii="Verdana" w:hAnsi="Verdana"/>
          <w:sz w:val="24"/>
          <w:szCs w:val="24"/>
        </w:rPr>
        <w:t>a data de publicação deste De</w:t>
      </w:r>
      <w:r w:rsidR="00DC32E1">
        <w:rPr>
          <w:rFonts w:ascii="Verdana" w:hAnsi="Verdana"/>
          <w:sz w:val="24"/>
          <w:szCs w:val="24"/>
        </w:rPr>
        <w:t xml:space="preserve">creto, para as quais não houver </w:t>
      </w:r>
      <w:r w:rsidRPr="002C3BF5">
        <w:rPr>
          <w:rFonts w:ascii="Verdana" w:hAnsi="Verdana"/>
          <w:sz w:val="24"/>
          <w:szCs w:val="24"/>
        </w:rPr>
        <w:t>expectativa de execução no exercício de 2021.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11. Os casos omissos serão dirimidos pela Junta Orçamentário-Financeira – JOF.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Art. 12. Este decreto </w:t>
      </w:r>
      <w:r w:rsidR="00DC32E1">
        <w:rPr>
          <w:rFonts w:ascii="Verdana" w:hAnsi="Verdana"/>
          <w:sz w:val="24"/>
          <w:szCs w:val="24"/>
        </w:rPr>
        <w:t xml:space="preserve">entrará em vigor na data de sua </w:t>
      </w:r>
      <w:r w:rsidRPr="002C3BF5">
        <w:rPr>
          <w:rFonts w:ascii="Verdana" w:hAnsi="Verdana"/>
          <w:sz w:val="24"/>
          <w:szCs w:val="24"/>
        </w:rPr>
        <w:t>publicação.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PREFEITURA DO MU</w:t>
      </w:r>
      <w:r w:rsidR="00DC32E1">
        <w:rPr>
          <w:rFonts w:ascii="Verdana" w:hAnsi="Verdana"/>
          <w:sz w:val="24"/>
          <w:szCs w:val="24"/>
        </w:rPr>
        <w:t xml:space="preserve">NICÍPIO DE SÃO PAULO, aos 17 de </w:t>
      </w:r>
      <w:r w:rsidRPr="002C3BF5">
        <w:rPr>
          <w:rFonts w:ascii="Verdana" w:hAnsi="Verdana"/>
          <w:sz w:val="24"/>
          <w:szCs w:val="24"/>
        </w:rPr>
        <w:t>novembro de 2021, 468º da fundação de São Paulo.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C3BF5">
        <w:rPr>
          <w:rFonts w:ascii="Verdana" w:hAnsi="Verdana"/>
          <w:sz w:val="24"/>
          <w:szCs w:val="24"/>
        </w:rPr>
        <w:t>PREFEITO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GUILHERME BUENO D</w:t>
      </w:r>
      <w:r w:rsidR="00DC32E1">
        <w:rPr>
          <w:rFonts w:ascii="Verdana" w:hAnsi="Verdana"/>
          <w:sz w:val="24"/>
          <w:szCs w:val="24"/>
        </w:rPr>
        <w:t xml:space="preserve">E CAMARGO, Secretário Municipal </w:t>
      </w:r>
      <w:r w:rsidRPr="002C3BF5">
        <w:rPr>
          <w:rFonts w:ascii="Verdana" w:hAnsi="Verdana"/>
          <w:sz w:val="24"/>
          <w:szCs w:val="24"/>
        </w:rPr>
        <w:t xml:space="preserve">da </w:t>
      </w:r>
      <w:proofErr w:type="gramStart"/>
      <w:r w:rsidRPr="002C3BF5">
        <w:rPr>
          <w:rFonts w:ascii="Verdana" w:hAnsi="Verdana"/>
          <w:sz w:val="24"/>
          <w:szCs w:val="24"/>
        </w:rPr>
        <w:t>Fazenda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JOSÉ RICARDO ALVARENG</w:t>
      </w:r>
      <w:r w:rsidR="00DC32E1">
        <w:rPr>
          <w:rFonts w:ascii="Verdana" w:hAnsi="Verdana"/>
          <w:sz w:val="24"/>
          <w:szCs w:val="24"/>
        </w:rPr>
        <w:t xml:space="preserve">A TRIPOLI, Secretário Municipal </w:t>
      </w:r>
      <w:r w:rsidRPr="002C3BF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2C3BF5">
        <w:rPr>
          <w:rFonts w:ascii="Verdana" w:hAnsi="Verdana"/>
          <w:sz w:val="24"/>
          <w:szCs w:val="24"/>
        </w:rPr>
        <w:t>Civil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EUNICE APARECIDA DE JESUS PR</w:t>
      </w:r>
      <w:r w:rsidR="00DC32E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2C3BF5">
        <w:rPr>
          <w:rFonts w:ascii="Verdana" w:hAnsi="Verdana"/>
          <w:sz w:val="24"/>
          <w:szCs w:val="24"/>
        </w:rPr>
        <w:t>Justiça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RUBENS NAMAN RIZE</w:t>
      </w:r>
      <w:r w:rsidR="00DC32E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2C3BF5">
        <w:rPr>
          <w:rFonts w:ascii="Verdana" w:hAnsi="Verdana"/>
          <w:sz w:val="24"/>
          <w:szCs w:val="24"/>
        </w:rPr>
        <w:t>Municipal</w:t>
      </w:r>
      <w:proofErr w:type="gramEnd"/>
    </w:p>
    <w:p w:rsid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Publicado na Secretaria</w:t>
      </w:r>
      <w:r w:rsidR="00DC32E1">
        <w:rPr>
          <w:rFonts w:ascii="Verdana" w:hAnsi="Verdana"/>
          <w:sz w:val="24"/>
          <w:szCs w:val="24"/>
        </w:rPr>
        <w:t xml:space="preserve"> de Governo Municipal, em 17 de </w:t>
      </w:r>
      <w:r w:rsidRPr="002C3BF5">
        <w:rPr>
          <w:rFonts w:ascii="Verdana" w:hAnsi="Verdana"/>
          <w:sz w:val="24"/>
          <w:szCs w:val="24"/>
        </w:rPr>
        <w:t>novembro de 2021.</w:t>
      </w:r>
    </w:p>
    <w:p w:rsid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32E1" w:rsidRDefault="00DC32E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379D1" w:rsidRDefault="005379D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379D1" w:rsidRDefault="005379D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379D1" w:rsidRDefault="005379D1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C3BF5">
        <w:rPr>
          <w:rFonts w:ascii="Verdana" w:hAnsi="Verdana"/>
          <w:b/>
          <w:sz w:val="24"/>
          <w:szCs w:val="24"/>
        </w:rPr>
        <w:lastRenderedPageBreak/>
        <w:t>PORTARIAS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C3BF5">
        <w:rPr>
          <w:rFonts w:ascii="Verdana" w:hAnsi="Verdana"/>
          <w:b/>
          <w:sz w:val="24"/>
          <w:szCs w:val="24"/>
        </w:rPr>
        <w:t>PORT</w:t>
      </w:r>
      <w:r w:rsidRPr="002C3BF5">
        <w:rPr>
          <w:rFonts w:ascii="Verdana" w:hAnsi="Verdana"/>
          <w:b/>
          <w:sz w:val="24"/>
          <w:szCs w:val="24"/>
        </w:rPr>
        <w:t xml:space="preserve">ARIA 1494, DE 17 DE NOVEMBRO DE </w:t>
      </w:r>
      <w:proofErr w:type="gramStart"/>
      <w:r w:rsidRPr="002C3BF5">
        <w:rPr>
          <w:rFonts w:ascii="Verdana" w:hAnsi="Verdana"/>
          <w:b/>
          <w:sz w:val="24"/>
          <w:szCs w:val="24"/>
        </w:rPr>
        <w:t>2021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C3BF5">
        <w:rPr>
          <w:rFonts w:ascii="Verdana" w:hAnsi="Verdana"/>
          <w:b/>
          <w:sz w:val="24"/>
          <w:szCs w:val="24"/>
        </w:rPr>
        <w:t>PROCESSO SEI</w:t>
      </w:r>
      <w:proofErr w:type="gramEnd"/>
      <w:r w:rsidRPr="002C3BF5">
        <w:rPr>
          <w:rFonts w:ascii="Verdana" w:hAnsi="Verdana"/>
          <w:b/>
          <w:sz w:val="24"/>
          <w:szCs w:val="24"/>
        </w:rPr>
        <w:t xml:space="preserve"> 6011.2021/0002766-6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CRIA O COMITÊ INTERSECRETARIAL DO PROGRAMA REENCONTRO, DESIGNA SUAS COMPETÊNCIAS E ESTABELECE PRAZO PARA A INSTITUCIONALIZAÇÃO DO PROGRAMA.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RICARDO NUNES, Prefeit</w:t>
      </w:r>
      <w:r w:rsidR="00DC32E1">
        <w:rPr>
          <w:rFonts w:ascii="Verdana" w:hAnsi="Verdana"/>
          <w:sz w:val="24"/>
          <w:szCs w:val="24"/>
        </w:rPr>
        <w:t xml:space="preserve">o do Município de São Paulo, no </w:t>
      </w:r>
      <w:r w:rsidRPr="002C3BF5">
        <w:rPr>
          <w:rFonts w:ascii="Verdana" w:hAnsi="Verdana"/>
          <w:sz w:val="24"/>
          <w:szCs w:val="24"/>
        </w:rPr>
        <w:t xml:space="preserve">uso das atribuições </w:t>
      </w:r>
      <w:r w:rsidR="00DC32E1">
        <w:rPr>
          <w:rFonts w:ascii="Verdana" w:hAnsi="Verdana"/>
          <w:sz w:val="24"/>
          <w:szCs w:val="24"/>
        </w:rPr>
        <w:t xml:space="preserve">que lhe são conferidas por lei, </w:t>
      </w:r>
      <w:r w:rsidRPr="002C3BF5">
        <w:rPr>
          <w:rFonts w:ascii="Verdana" w:hAnsi="Verdana"/>
          <w:sz w:val="24"/>
          <w:szCs w:val="24"/>
        </w:rPr>
        <w:t>CONSIDERANDO o cr</w:t>
      </w:r>
      <w:r w:rsidR="00DC32E1">
        <w:rPr>
          <w:rFonts w:ascii="Verdana" w:hAnsi="Verdana"/>
          <w:sz w:val="24"/>
          <w:szCs w:val="24"/>
        </w:rPr>
        <w:t xml:space="preserve">escente aumento da população em </w:t>
      </w:r>
      <w:r w:rsidRPr="002C3BF5">
        <w:rPr>
          <w:rFonts w:ascii="Verdana" w:hAnsi="Verdana"/>
          <w:sz w:val="24"/>
          <w:szCs w:val="24"/>
        </w:rPr>
        <w:t>situação de rua registrado nos últimos anos;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CONSIDERANDO o ag</w:t>
      </w:r>
      <w:r w:rsidR="00DC32E1">
        <w:rPr>
          <w:rFonts w:ascii="Verdana" w:hAnsi="Verdana"/>
          <w:sz w:val="24"/>
          <w:szCs w:val="24"/>
        </w:rPr>
        <w:t xml:space="preserve">ravamento da questão em virtude </w:t>
      </w:r>
      <w:r w:rsidRPr="002C3BF5">
        <w:rPr>
          <w:rFonts w:ascii="Verdana" w:hAnsi="Verdana"/>
          <w:sz w:val="24"/>
          <w:szCs w:val="24"/>
        </w:rPr>
        <w:t>da crise socioeconômica decorrente da pandemia de covid-19;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CONSIDERANDO que</w:t>
      </w:r>
      <w:r w:rsidR="00DC32E1">
        <w:rPr>
          <w:rFonts w:ascii="Verdana" w:hAnsi="Verdana"/>
          <w:sz w:val="24"/>
          <w:szCs w:val="24"/>
        </w:rPr>
        <w:t xml:space="preserve"> a Meta 16 do Programa de Metas </w:t>
      </w:r>
      <w:r w:rsidRPr="002C3BF5">
        <w:rPr>
          <w:rFonts w:ascii="Verdana" w:hAnsi="Verdana"/>
          <w:sz w:val="24"/>
          <w:szCs w:val="24"/>
        </w:rPr>
        <w:t>para a gestão 2021-2024, q</w:t>
      </w:r>
      <w:r w:rsidR="00DC32E1">
        <w:rPr>
          <w:rFonts w:ascii="Verdana" w:hAnsi="Verdana"/>
          <w:sz w:val="24"/>
          <w:szCs w:val="24"/>
        </w:rPr>
        <w:t xml:space="preserve">ue trata da criação do Programa </w:t>
      </w:r>
      <w:r w:rsidRPr="002C3BF5">
        <w:rPr>
          <w:rFonts w:ascii="Verdana" w:hAnsi="Verdana"/>
          <w:sz w:val="24"/>
          <w:szCs w:val="24"/>
        </w:rPr>
        <w:t xml:space="preserve">Reencontro, tem como finalidade responder </w:t>
      </w:r>
      <w:proofErr w:type="gramStart"/>
      <w:r w:rsidRPr="002C3BF5">
        <w:rPr>
          <w:rFonts w:ascii="Verdana" w:hAnsi="Verdana"/>
          <w:sz w:val="24"/>
          <w:szCs w:val="24"/>
        </w:rPr>
        <w:t>à</w:t>
      </w:r>
      <w:proofErr w:type="gramEnd"/>
      <w:r w:rsidRPr="002C3BF5">
        <w:rPr>
          <w:rFonts w:ascii="Verdana" w:hAnsi="Verdana"/>
          <w:sz w:val="24"/>
          <w:szCs w:val="24"/>
        </w:rPr>
        <w:t xml:space="preserve"> esta questão;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CONSIDERANDO a natureza</w:t>
      </w:r>
      <w:r w:rsidR="00DC32E1">
        <w:rPr>
          <w:rFonts w:ascii="Verdana" w:hAnsi="Verdana"/>
          <w:sz w:val="24"/>
          <w:szCs w:val="24"/>
        </w:rPr>
        <w:t xml:space="preserve"> </w:t>
      </w:r>
      <w:proofErr w:type="spellStart"/>
      <w:r w:rsidR="00DC32E1">
        <w:rPr>
          <w:rFonts w:ascii="Verdana" w:hAnsi="Verdana"/>
          <w:sz w:val="24"/>
          <w:szCs w:val="24"/>
        </w:rPr>
        <w:t>multisetorial</w:t>
      </w:r>
      <w:proofErr w:type="spellEnd"/>
      <w:r w:rsidR="00DC32E1">
        <w:rPr>
          <w:rFonts w:ascii="Verdana" w:hAnsi="Verdana"/>
          <w:sz w:val="24"/>
          <w:szCs w:val="24"/>
        </w:rPr>
        <w:t xml:space="preserve"> do Programa, que </w:t>
      </w:r>
      <w:r w:rsidRPr="002C3BF5">
        <w:rPr>
          <w:rFonts w:ascii="Verdana" w:hAnsi="Verdana"/>
          <w:sz w:val="24"/>
          <w:szCs w:val="24"/>
        </w:rPr>
        <w:t>demanda articulação e coor</w:t>
      </w:r>
      <w:r w:rsidR="00104337">
        <w:rPr>
          <w:rFonts w:ascii="Verdana" w:hAnsi="Verdana"/>
          <w:sz w:val="24"/>
          <w:szCs w:val="24"/>
        </w:rPr>
        <w:t xml:space="preserve">denação efetiva entre os órgãos </w:t>
      </w:r>
      <w:r w:rsidRPr="002C3BF5">
        <w:rPr>
          <w:rFonts w:ascii="Verdana" w:hAnsi="Verdana"/>
          <w:sz w:val="24"/>
          <w:szCs w:val="24"/>
        </w:rPr>
        <w:t>envolvidos na formulaçã</w:t>
      </w:r>
      <w:r w:rsidR="00104337">
        <w:rPr>
          <w:rFonts w:ascii="Verdana" w:hAnsi="Verdana"/>
          <w:sz w:val="24"/>
          <w:szCs w:val="24"/>
        </w:rPr>
        <w:t xml:space="preserve">o, execução e monitoramento dos </w:t>
      </w:r>
      <w:r w:rsidRPr="002C3BF5">
        <w:rPr>
          <w:rFonts w:ascii="Verdana" w:hAnsi="Verdana"/>
          <w:sz w:val="24"/>
          <w:szCs w:val="24"/>
        </w:rPr>
        <w:t>resultados;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RESOLVE: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Art. 1º. Fica instituído o Comitê </w:t>
      </w:r>
      <w:proofErr w:type="spellStart"/>
      <w:r w:rsidRPr="002C3BF5">
        <w:rPr>
          <w:rFonts w:ascii="Verdana" w:hAnsi="Verdana"/>
          <w:sz w:val="24"/>
          <w:szCs w:val="24"/>
        </w:rPr>
        <w:t>Intersecretarial</w:t>
      </w:r>
      <w:proofErr w:type="spellEnd"/>
      <w:r w:rsidRPr="002C3BF5">
        <w:rPr>
          <w:rFonts w:ascii="Verdana" w:hAnsi="Verdana"/>
          <w:sz w:val="24"/>
          <w:szCs w:val="24"/>
        </w:rPr>
        <w:t xml:space="preserve"> do Programa Reencontro, com o obje</w:t>
      </w:r>
      <w:r w:rsidR="00104337">
        <w:rPr>
          <w:rFonts w:ascii="Verdana" w:hAnsi="Verdana"/>
          <w:sz w:val="24"/>
          <w:szCs w:val="24"/>
        </w:rPr>
        <w:t xml:space="preserve">tivo de regulamentar a Política </w:t>
      </w:r>
      <w:r w:rsidRPr="002C3BF5">
        <w:rPr>
          <w:rFonts w:ascii="Verdana" w:hAnsi="Verdana"/>
          <w:sz w:val="24"/>
          <w:szCs w:val="24"/>
        </w:rPr>
        <w:t xml:space="preserve">Municipal para a População </w:t>
      </w:r>
      <w:r w:rsidR="00104337">
        <w:rPr>
          <w:rFonts w:ascii="Verdana" w:hAnsi="Verdana"/>
          <w:sz w:val="24"/>
          <w:szCs w:val="24"/>
        </w:rPr>
        <w:t xml:space="preserve">em Situação de Rua, por meio da </w:t>
      </w:r>
      <w:r w:rsidRPr="002C3BF5">
        <w:rPr>
          <w:rFonts w:ascii="Verdana" w:hAnsi="Verdana"/>
          <w:sz w:val="24"/>
          <w:szCs w:val="24"/>
        </w:rPr>
        <w:t>criação do programa Reenco</w:t>
      </w:r>
      <w:r w:rsidR="00104337">
        <w:rPr>
          <w:rFonts w:ascii="Verdana" w:hAnsi="Verdana"/>
          <w:sz w:val="24"/>
          <w:szCs w:val="24"/>
        </w:rPr>
        <w:t xml:space="preserve">ntro e reordenamento da rede de </w:t>
      </w:r>
      <w:r w:rsidRPr="002C3BF5">
        <w:rPr>
          <w:rFonts w:ascii="Verdana" w:hAnsi="Verdana"/>
          <w:sz w:val="24"/>
          <w:szCs w:val="24"/>
        </w:rPr>
        <w:t>atendimento a este público.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2º. Compõe o Comitê os seguintes órgãos: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I. Secretaria Executiva de Projetos Estratégicos da Secretaria de Governo Municipal – (SGM/SEPE);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II. Secretaria Executiva de Planejamento e Entregas Prioritárias da Secretaria de Governo Municipal (SGM/SEPEP);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III. Secretaria Municipal de Assistência e Desenvolvimento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Social (SMADS);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IV. Secretaria Municipal de Direitos Humanos e Cidadania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(SMDHC);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V. Secretaria Municipal de Habitação (SEHAB);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VI. Secretaria Municipal de Saúde (SMS);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VII. </w:t>
      </w:r>
      <w:r w:rsidRPr="002C3BF5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b/>
          <w:sz w:val="24"/>
          <w:szCs w:val="24"/>
        </w:rPr>
        <w:t>Trabalho e Turismo (SMDET);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VIII. Secretaria Municipal de Subprefeituras (SMSUB).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Parágrafo Único. Outro</w:t>
      </w:r>
      <w:r w:rsidR="00104337">
        <w:rPr>
          <w:rFonts w:ascii="Verdana" w:hAnsi="Verdana"/>
          <w:sz w:val="24"/>
          <w:szCs w:val="24"/>
        </w:rPr>
        <w:t xml:space="preserve">s órgãos poderão ser convocados </w:t>
      </w:r>
      <w:r w:rsidRPr="002C3BF5">
        <w:rPr>
          <w:rFonts w:ascii="Verdana" w:hAnsi="Verdana"/>
          <w:sz w:val="24"/>
          <w:szCs w:val="24"/>
        </w:rPr>
        <w:t>para discussões atinentes a suas atribuições.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Art. 3º No âmbito do Comitê </w:t>
      </w:r>
      <w:proofErr w:type="spellStart"/>
      <w:r w:rsidRPr="002C3BF5">
        <w:rPr>
          <w:rFonts w:ascii="Verdana" w:hAnsi="Verdana"/>
          <w:sz w:val="24"/>
          <w:szCs w:val="24"/>
        </w:rPr>
        <w:t>Intersecretarial</w:t>
      </w:r>
      <w:proofErr w:type="spellEnd"/>
      <w:r w:rsidRPr="002C3BF5">
        <w:rPr>
          <w:rFonts w:ascii="Verdana" w:hAnsi="Verdana"/>
          <w:sz w:val="24"/>
          <w:szCs w:val="24"/>
        </w:rPr>
        <w:t xml:space="preserve"> do Programa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Reencontro competirá: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I. À SGM/SEPE a Coordenação Técnico-Institucional;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II. À SMADS a Coordenação de </w:t>
      </w:r>
      <w:proofErr w:type="gramStart"/>
      <w:r w:rsidRPr="002C3BF5">
        <w:rPr>
          <w:rFonts w:ascii="Verdana" w:hAnsi="Verdana"/>
          <w:sz w:val="24"/>
          <w:szCs w:val="24"/>
        </w:rPr>
        <w:t>Implementação</w:t>
      </w:r>
      <w:proofErr w:type="gramEnd"/>
      <w:r w:rsidRPr="002C3BF5">
        <w:rPr>
          <w:rFonts w:ascii="Verdana" w:hAnsi="Verdana"/>
          <w:sz w:val="24"/>
          <w:szCs w:val="24"/>
        </w:rPr>
        <w:t xml:space="preserve"> Territorial;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III. À SGM/SEPEP a Secretaria Executiva.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4º Os titulares da Secr</w:t>
      </w:r>
      <w:r w:rsidR="00104337">
        <w:rPr>
          <w:rFonts w:ascii="Verdana" w:hAnsi="Verdana"/>
          <w:sz w:val="24"/>
          <w:szCs w:val="24"/>
        </w:rPr>
        <w:t xml:space="preserve">etaria Municipal de Assistência </w:t>
      </w:r>
      <w:r w:rsidRPr="002C3BF5">
        <w:rPr>
          <w:rFonts w:ascii="Verdana" w:hAnsi="Verdana"/>
          <w:sz w:val="24"/>
          <w:szCs w:val="24"/>
        </w:rPr>
        <w:t xml:space="preserve">e Desenvolvimento Social, da Secretaria Municipal de </w:t>
      </w:r>
      <w:proofErr w:type="gramStart"/>
      <w:r w:rsidRPr="002C3BF5">
        <w:rPr>
          <w:rFonts w:ascii="Verdana" w:hAnsi="Verdana"/>
          <w:sz w:val="24"/>
          <w:szCs w:val="24"/>
        </w:rPr>
        <w:t>Direitos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Humanos e Cidadania; da Secretaria Executiva de </w:t>
      </w:r>
      <w:proofErr w:type="gramStart"/>
      <w:r w:rsidRPr="002C3BF5">
        <w:rPr>
          <w:rFonts w:ascii="Verdana" w:hAnsi="Verdana"/>
          <w:sz w:val="24"/>
          <w:szCs w:val="24"/>
        </w:rPr>
        <w:t>Projetos</w:t>
      </w:r>
      <w:proofErr w:type="gramEnd"/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lastRenderedPageBreak/>
        <w:t>Estratégicos da Secretaria de Governo Municipal e da Secretaria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Executiva de Planejamento e Entr</w:t>
      </w:r>
      <w:r w:rsidR="00104337">
        <w:rPr>
          <w:rFonts w:ascii="Verdana" w:hAnsi="Verdana"/>
          <w:sz w:val="24"/>
          <w:szCs w:val="24"/>
        </w:rPr>
        <w:t xml:space="preserve">egas Prioritárias da Secretaria </w:t>
      </w:r>
      <w:r w:rsidRPr="002C3BF5">
        <w:rPr>
          <w:rFonts w:ascii="Verdana" w:hAnsi="Verdana"/>
          <w:sz w:val="24"/>
          <w:szCs w:val="24"/>
        </w:rPr>
        <w:t>de Governo Municipal comporão o Núcleo Deliberativo do Comitê, que deverá, por meio d</w:t>
      </w:r>
      <w:r w:rsidR="00104337">
        <w:rPr>
          <w:rFonts w:ascii="Verdana" w:hAnsi="Verdana"/>
          <w:sz w:val="24"/>
          <w:szCs w:val="24"/>
        </w:rPr>
        <w:t xml:space="preserve">e SGM/SEPE, convocar reuniões e </w:t>
      </w:r>
      <w:r w:rsidRPr="002C3BF5">
        <w:rPr>
          <w:rFonts w:ascii="Verdana" w:hAnsi="Verdana"/>
          <w:sz w:val="24"/>
          <w:szCs w:val="24"/>
        </w:rPr>
        <w:t>instituir rotina de trabalho.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Art. 5º O Comitê </w:t>
      </w:r>
      <w:proofErr w:type="spellStart"/>
      <w:r w:rsidRPr="002C3BF5">
        <w:rPr>
          <w:rFonts w:ascii="Verdana" w:hAnsi="Verdana"/>
          <w:sz w:val="24"/>
          <w:szCs w:val="24"/>
        </w:rPr>
        <w:t>Intersec</w:t>
      </w:r>
      <w:r w:rsidR="00104337">
        <w:rPr>
          <w:rFonts w:ascii="Verdana" w:hAnsi="Verdana"/>
          <w:sz w:val="24"/>
          <w:szCs w:val="24"/>
        </w:rPr>
        <w:t>retarial</w:t>
      </w:r>
      <w:proofErr w:type="spellEnd"/>
      <w:r w:rsidR="00104337">
        <w:rPr>
          <w:rFonts w:ascii="Verdana" w:hAnsi="Verdana"/>
          <w:sz w:val="24"/>
          <w:szCs w:val="24"/>
        </w:rPr>
        <w:t xml:space="preserve"> do Programa Reencontro </w:t>
      </w:r>
      <w:r w:rsidRPr="002C3BF5">
        <w:rPr>
          <w:rFonts w:ascii="Verdana" w:hAnsi="Verdana"/>
          <w:sz w:val="24"/>
          <w:szCs w:val="24"/>
        </w:rPr>
        <w:t>deverá formular e apresentar</w:t>
      </w:r>
      <w:r w:rsidR="00104337">
        <w:rPr>
          <w:rFonts w:ascii="Verdana" w:hAnsi="Verdana"/>
          <w:sz w:val="24"/>
          <w:szCs w:val="24"/>
        </w:rPr>
        <w:t xml:space="preserve"> em 90 (noventa) dias, a contar </w:t>
      </w:r>
      <w:r w:rsidRPr="002C3BF5">
        <w:rPr>
          <w:rFonts w:ascii="Verdana" w:hAnsi="Verdana"/>
          <w:sz w:val="24"/>
          <w:szCs w:val="24"/>
        </w:rPr>
        <w:t xml:space="preserve">da publicação do presente normativo, o escopo do </w:t>
      </w:r>
      <w:r w:rsidR="00104337">
        <w:rPr>
          <w:rFonts w:ascii="Verdana" w:hAnsi="Verdana"/>
          <w:sz w:val="24"/>
          <w:szCs w:val="24"/>
        </w:rPr>
        <w:t xml:space="preserve">programa, </w:t>
      </w:r>
      <w:r w:rsidRPr="002C3BF5">
        <w:rPr>
          <w:rFonts w:ascii="Verdana" w:hAnsi="Verdana"/>
          <w:sz w:val="24"/>
          <w:szCs w:val="24"/>
        </w:rPr>
        <w:t>as estratégias, o cronograma de ações e a matriz de responsabilidades de cada órgão participante, sob a égide de três eixos: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I. Conexão: com a busc</w:t>
      </w:r>
      <w:r w:rsidR="00104337">
        <w:rPr>
          <w:rFonts w:ascii="Verdana" w:hAnsi="Verdana"/>
          <w:sz w:val="24"/>
          <w:szCs w:val="24"/>
        </w:rPr>
        <w:t xml:space="preserve">a pelo refazimento de vínculos, </w:t>
      </w:r>
      <w:r w:rsidRPr="002C3BF5">
        <w:rPr>
          <w:rFonts w:ascii="Verdana" w:hAnsi="Verdana"/>
          <w:sz w:val="24"/>
          <w:szCs w:val="24"/>
        </w:rPr>
        <w:t>fortalecimento e construção de novos laços;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II. Cuidado: com a elaboração de modelo de gestão integrada do atendimento à p</w:t>
      </w:r>
      <w:r w:rsidR="00104337">
        <w:rPr>
          <w:rFonts w:ascii="Verdana" w:hAnsi="Verdana"/>
          <w:sz w:val="24"/>
          <w:szCs w:val="24"/>
        </w:rPr>
        <w:t xml:space="preserve">opulação em situação de rua nas </w:t>
      </w:r>
      <w:r w:rsidRPr="002C3BF5">
        <w:rPr>
          <w:rFonts w:ascii="Verdana" w:hAnsi="Verdana"/>
          <w:sz w:val="24"/>
          <w:szCs w:val="24"/>
        </w:rPr>
        <w:t>áreas de Assistência Social, Habitação e Saúde;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III. Oportunidade: com a cr</w:t>
      </w:r>
      <w:r w:rsidR="00104337">
        <w:rPr>
          <w:rFonts w:ascii="Verdana" w:hAnsi="Verdana"/>
          <w:sz w:val="24"/>
          <w:szCs w:val="24"/>
        </w:rPr>
        <w:t xml:space="preserve">iação de alternativas que visem </w:t>
      </w:r>
      <w:r w:rsidR="005379D1">
        <w:rPr>
          <w:rFonts w:ascii="Verdana" w:hAnsi="Verdana"/>
          <w:sz w:val="24"/>
          <w:szCs w:val="24"/>
        </w:rPr>
        <w:t xml:space="preserve">à </w:t>
      </w:r>
      <w:r w:rsidRPr="002C3BF5">
        <w:rPr>
          <w:rFonts w:ascii="Verdana" w:hAnsi="Verdana"/>
          <w:sz w:val="24"/>
          <w:szCs w:val="24"/>
        </w:rPr>
        <w:t>autonomia dos cidadãos beneficiários do Programa.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Parágrafo Único. Caberá à SGM/SEPE elaborar mensalmente relatório com o balanço parcial das entregas do Programa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Reencontro, subsidiada pelos órgãos envolvidos.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6º Ao findar dos 90 dias previstos no caput do art.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5º, caberá a SGM/SEPEP encaminhar ao Gabinete do</w:t>
      </w:r>
      <w:r w:rsidR="00104337">
        <w:rPr>
          <w:rFonts w:ascii="Verdana" w:hAnsi="Verdana"/>
          <w:sz w:val="24"/>
          <w:szCs w:val="24"/>
        </w:rPr>
        <w:t xml:space="preserve"> Prefeito </w:t>
      </w:r>
      <w:r w:rsidRPr="002C3BF5">
        <w:rPr>
          <w:rFonts w:ascii="Verdana" w:hAnsi="Verdana"/>
          <w:sz w:val="24"/>
          <w:szCs w:val="24"/>
        </w:rPr>
        <w:t>minuta de Decreto para insti</w:t>
      </w:r>
      <w:r w:rsidR="00104337">
        <w:rPr>
          <w:rFonts w:ascii="Verdana" w:hAnsi="Verdana"/>
          <w:sz w:val="24"/>
          <w:szCs w:val="24"/>
        </w:rPr>
        <w:t xml:space="preserve">tucionalização do Programa e de </w:t>
      </w:r>
      <w:r w:rsidRPr="002C3BF5">
        <w:rPr>
          <w:rFonts w:ascii="Verdana" w:hAnsi="Verdana"/>
          <w:sz w:val="24"/>
          <w:szCs w:val="24"/>
        </w:rPr>
        <w:t>sua estrutura e dinâmica de governança.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7º Os órgãos arrola</w:t>
      </w:r>
      <w:r w:rsidR="00104337">
        <w:rPr>
          <w:rFonts w:ascii="Verdana" w:hAnsi="Verdana"/>
          <w:sz w:val="24"/>
          <w:szCs w:val="24"/>
        </w:rPr>
        <w:t xml:space="preserve">dos no Art. 2º deverão informar </w:t>
      </w:r>
      <w:r w:rsidRPr="002C3BF5">
        <w:rPr>
          <w:rFonts w:ascii="Verdana" w:hAnsi="Verdana"/>
          <w:sz w:val="24"/>
          <w:szCs w:val="24"/>
        </w:rPr>
        <w:t>à SGM/SEPEP dois represent</w:t>
      </w:r>
      <w:r w:rsidR="00104337">
        <w:rPr>
          <w:rFonts w:ascii="Verdana" w:hAnsi="Verdana"/>
          <w:sz w:val="24"/>
          <w:szCs w:val="24"/>
        </w:rPr>
        <w:t xml:space="preserve">antes, titular e suplente, para </w:t>
      </w:r>
      <w:r w:rsidRPr="002C3BF5">
        <w:rPr>
          <w:rFonts w:ascii="Verdana" w:hAnsi="Verdana"/>
          <w:sz w:val="24"/>
          <w:szCs w:val="24"/>
        </w:rPr>
        <w:t xml:space="preserve">composição do Comitê, em até </w:t>
      </w:r>
      <w:proofErr w:type="gramStart"/>
      <w:r w:rsidRPr="002C3BF5">
        <w:rPr>
          <w:rFonts w:ascii="Verdana" w:hAnsi="Verdana"/>
          <w:sz w:val="24"/>
          <w:szCs w:val="24"/>
        </w:rPr>
        <w:t>5</w:t>
      </w:r>
      <w:proofErr w:type="gramEnd"/>
      <w:r w:rsidR="00104337">
        <w:rPr>
          <w:rFonts w:ascii="Verdana" w:hAnsi="Verdana"/>
          <w:sz w:val="24"/>
          <w:szCs w:val="24"/>
        </w:rPr>
        <w:t xml:space="preserve"> (cinco) dias úteis a contar da </w:t>
      </w:r>
      <w:r w:rsidRPr="002C3BF5">
        <w:rPr>
          <w:rFonts w:ascii="Verdana" w:hAnsi="Verdana"/>
          <w:sz w:val="24"/>
          <w:szCs w:val="24"/>
        </w:rPr>
        <w:t>publicação desta Portaria.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Art. 8º Esta Portaria entra em vigor na data de hoje, revogadas disposições em contrário.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>PREFEITURA DO MU</w:t>
      </w:r>
      <w:r w:rsidR="00104337">
        <w:rPr>
          <w:rFonts w:ascii="Verdana" w:hAnsi="Verdana"/>
          <w:sz w:val="24"/>
          <w:szCs w:val="24"/>
        </w:rPr>
        <w:t xml:space="preserve">NICÍPIO DE SÃO PAULO, aos 17 de </w:t>
      </w:r>
      <w:r w:rsidRPr="002C3BF5">
        <w:rPr>
          <w:rFonts w:ascii="Verdana" w:hAnsi="Verdana"/>
          <w:sz w:val="24"/>
          <w:szCs w:val="24"/>
        </w:rPr>
        <w:t>novembro de 2021, 468º da fundação de São Paulo.</w:t>
      </w:r>
    </w:p>
    <w:p w:rsidR="002C3BF5" w:rsidRPr="002C3BF5" w:rsidRDefault="002C3BF5" w:rsidP="002C3BF5">
      <w:pPr>
        <w:spacing w:after="0" w:line="240" w:lineRule="auto"/>
        <w:rPr>
          <w:rFonts w:ascii="Verdana" w:hAnsi="Verdana"/>
          <w:sz w:val="24"/>
          <w:szCs w:val="24"/>
        </w:rPr>
      </w:pPr>
      <w:r w:rsidRPr="002C3BF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C3BF5">
        <w:rPr>
          <w:rFonts w:ascii="Verdana" w:hAnsi="Verdana"/>
          <w:sz w:val="24"/>
          <w:szCs w:val="24"/>
        </w:rPr>
        <w:t>Prefeito</w:t>
      </w:r>
      <w:proofErr w:type="gramEnd"/>
    </w:p>
    <w:p w:rsidR="008F5D59" w:rsidRDefault="008F5D59" w:rsidP="00173F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4337" w:rsidRDefault="00104337" w:rsidP="00173F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4337" w:rsidRPr="00104337" w:rsidRDefault="00104337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>SECRETARIAS</w:t>
      </w:r>
    </w:p>
    <w:p w:rsidR="00104337" w:rsidRPr="00104337" w:rsidRDefault="00104337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 xml:space="preserve">FUNDAÇÃO PAULISTANA DE </w:t>
      </w:r>
      <w:r w:rsidRPr="00104337">
        <w:rPr>
          <w:rFonts w:ascii="Verdana" w:hAnsi="Verdana"/>
          <w:b/>
          <w:sz w:val="24"/>
          <w:szCs w:val="24"/>
        </w:rPr>
        <w:t>EDUCAÇÃO E TECNOLOGIA</w:t>
      </w:r>
    </w:p>
    <w:p w:rsid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GABINETE DIRETOR GERAL</w:t>
      </w:r>
    </w:p>
    <w:p w:rsid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>PORTAR</w:t>
      </w:r>
      <w:r w:rsidRPr="00104337">
        <w:rPr>
          <w:rFonts w:ascii="Verdana" w:hAnsi="Verdana"/>
          <w:b/>
          <w:sz w:val="24"/>
          <w:szCs w:val="24"/>
        </w:rPr>
        <w:t xml:space="preserve">IA Nº </w:t>
      </w:r>
      <w:proofErr w:type="gramStart"/>
      <w:r w:rsidRPr="00104337">
        <w:rPr>
          <w:rFonts w:ascii="Verdana" w:hAnsi="Verdana"/>
          <w:b/>
          <w:sz w:val="24"/>
          <w:szCs w:val="24"/>
        </w:rPr>
        <w:t>60 ,</w:t>
      </w:r>
      <w:proofErr w:type="gramEnd"/>
      <w:r w:rsidRPr="00104337">
        <w:rPr>
          <w:rFonts w:ascii="Verdana" w:hAnsi="Verdana"/>
          <w:b/>
          <w:sz w:val="24"/>
          <w:szCs w:val="24"/>
        </w:rPr>
        <w:t xml:space="preserve"> DE 17 DE NOVEMBRO DE </w:t>
      </w:r>
      <w:r w:rsidRPr="00104337">
        <w:rPr>
          <w:rFonts w:ascii="Verdana" w:hAnsi="Verdana"/>
          <w:b/>
          <w:sz w:val="24"/>
          <w:szCs w:val="24"/>
        </w:rPr>
        <w:t>2021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Dispões Sobre a C</w:t>
      </w:r>
      <w:r>
        <w:rPr>
          <w:rFonts w:ascii="Verdana" w:hAnsi="Verdana"/>
          <w:sz w:val="24"/>
          <w:szCs w:val="24"/>
        </w:rPr>
        <w:t xml:space="preserve">omissão Permanente de licitação </w:t>
      </w:r>
      <w:r w:rsidRPr="00104337">
        <w:rPr>
          <w:rFonts w:ascii="Verdana" w:hAnsi="Verdana"/>
          <w:sz w:val="24"/>
          <w:szCs w:val="24"/>
        </w:rPr>
        <w:t>da FPETC.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104337">
        <w:rPr>
          <w:rFonts w:ascii="Verdana" w:hAnsi="Verdana"/>
          <w:sz w:val="24"/>
          <w:szCs w:val="24"/>
        </w:rPr>
        <w:t>Gumel</w:t>
      </w:r>
      <w:proofErr w:type="spellEnd"/>
      <w:r w:rsidRPr="00104337">
        <w:rPr>
          <w:rFonts w:ascii="Verdana" w:hAnsi="Verdana"/>
          <w:sz w:val="24"/>
          <w:szCs w:val="24"/>
        </w:rPr>
        <w:t>, Diretora Geral da Fundação Paulistana de Educaçã</w:t>
      </w:r>
      <w:r>
        <w:rPr>
          <w:rFonts w:ascii="Verdana" w:hAnsi="Verdana"/>
          <w:sz w:val="24"/>
          <w:szCs w:val="24"/>
        </w:rPr>
        <w:t xml:space="preserve">o, Tecnologia e Cultura, no uso </w:t>
      </w:r>
      <w:r w:rsidRPr="00104337">
        <w:rPr>
          <w:rFonts w:ascii="Verdana" w:hAnsi="Verdana"/>
          <w:sz w:val="24"/>
          <w:szCs w:val="24"/>
        </w:rPr>
        <w:t>de suas atribuições legais e diante do disposto no art. 51,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§4º, da Lei Federal n.º 8666/93.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RESOLVE: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lastRenderedPageBreak/>
        <w:t>Art. 1º Compor a Comissão Permanente de Licitação</w:t>
      </w:r>
      <w:r>
        <w:rPr>
          <w:rFonts w:ascii="Verdana" w:hAnsi="Verdana"/>
          <w:sz w:val="24"/>
          <w:szCs w:val="24"/>
        </w:rPr>
        <w:t xml:space="preserve"> </w:t>
      </w:r>
      <w:r w:rsidRPr="00104337">
        <w:rPr>
          <w:rFonts w:ascii="Verdana" w:hAnsi="Verdana"/>
          <w:sz w:val="24"/>
          <w:szCs w:val="24"/>
        </w:rPr>
        <w:t>desta Fundação, para to</w:t>
      </w:r>
      <w:r>
        <w:rPr>
          <w:rFonts w:ascii="Verdana" w:hAnsi="Verdana"/>
          <w:sz w:val="24"/>
          <w:szCs w:val="24"/>
        </w:rPr>
        <w:t xml:space="preserve">das as modalidades, na seguinte </w:t>
      </w:r>
      <w:r w:rsidRPr="00104337">
        <w:rPr>
          <w:rFonts w:ascii="Verdana" w:hAnsi="Verdana"/>
          <w:sz w:val="24"/>
          <w:szCs w:val="24"/>
        </w:rPr>
        <w:t>conformidade: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PRESIDENTE: Luciana </w:t>
      </w:r>
      <w:proofErr w:type="spellStart"/>
      <w:r w:rsidRPr="00104337">
        <w:rPr>
          <w:rFonts w:ascii="Verdana" w:hAnsi="Verdana"/>
          <w:sz w:val="24"/>
          <w:szCs w:val="24"/>
        </w:rPr>
        <w:t>Kulik</w:t>
      </w:r>
      <w:proofErr w:type="spellEnd"/>
      <w:r w:rsidRPr="00104337">
        <w:rPr>
          <w:rFonts w:ascii="Verdana" w:hAnsi="Verdana"/>
          <w:sz w:val="24"/>
          <w:szCs w:val="24"/>
        </w:rPr>
        <w:t xml:space="preserve"> Camargo – RF 771.370-3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1º PRESIDENTE SUPLENTE: Mayra Brito dos Santos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Leite – RF 815.235-7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EQUIPE DE APOIO: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Cecília Gonçalves – RF 516.575-0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04337">
        <w:rPr>
          <w:rFonts w:ascii="Verdana" w:hAnsi="Verdana"/>
          <w:sz w:val="24"/>
          <w:szCs w:val="24"/>
        </w:rPr>
        <w:t>Diomar</w:t>
      </w:r>
      <w:proofErr w:type="spellEnd"/>
      <w:r w:rsidRPr="00104337">
        <w:rPr>
          <w:rFonts w:ascii="Verdana" w:hAnsi="Verdana"/>
          <w:sz w:val="24"/>
          <w:szCs w:val="24"/>
        </w:rPr>
        <w:t xml:space="preserve"> Araújo Barbosa - RF 806.901-8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04337">
        <w:rPr>
          <w:rFonts w:ascii="Verdana" w:hAnsi="Verdana"/>
          <w:sz w:val="24"/>
          <w:szCs w:val="24"/>
        </w:rPr>
        <w:t>Julianna</w:t>
      </w:r>
      <w:proofErr w:type="spellEnd"/>
      <w:r w:rsidRPr="00104337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104337">
        <w:rPr>
          <w:rFonts w:ascii="Verdana" w:hAnsi="Verdana"/>
          <w:sz w:val="24"/>
          <w:szCs w:val="24"/>
        </w:rPr>
        <w:t>Cielo</w:t>
      </w:r>
      <w:proofErr w:type="spellEnd"/>
      <w:r w:rsidRPr="00104337">
        <w:rPr>
          <w:rFonts w:ascii="Verdana" w:hAnsi="Verdana"/>
          <w:sz w:val="24"/>
          <w:szCs w:val="24"/>
        </w:rPr>
        <w:t xml:space="preserve"> – RF 858.257-2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Marcos Aurélio Ramos da Silva - RG 28.125.664-0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Pedro Henrique </w:t>
      </w:r>
      <w:proofErr w:type="spellStart"/>
      <w:r w:rsidRPr="00104337">
        <w:rPr>
          <w:rFonts w:ascii="Verdana" w:hAnsi="Verdana"/>
          <w:sz w:val="24"/>
          <w:szCs w:val="24"/>
        </w:rPr>
        <w:t>Thomazini</w:t>
      </w:r>
      <w:proofErr w:type="spellEnd"/>
      <w:r w:rsidRPr="00104337">
        <w:rPr>
          <w:rFonts w:ascii="Verdana" w:hAnsi="Verdana"/>
          <w:sz w:val="24"/>
          <w:szCs w:val="24"/>
        </w:rPr>
        <w:t xml:space="preserve"> - RF 840.958.7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Tiago Vinicius Fernandes de Souza – RF 807.835-1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Subscritor do Edital: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Pedro Henrique </w:t>
      </w:r>
      <w:proofErr w:type="spellStart"/>
      <w:r w:rsidRPr="00104337">
        <w:rPr>
          <w:rFonts w:ascii="Verdana" w:hAnsi="Verdana"/>
          <w:sz w:val="24"/>
          <w:szCs w:val="24"/>
        </w:rPr>
        <w:t>Thomazini</w:t>
      </w:r>
      <w:proofErr w:type="spellEnd"/>
      <w:r w:rsidRPr="00104337">
        <w:rPr>
          <w:rFonts w:ascii="Verdana" w:hAnsi="Verdana"/>
          <w:sz w:val="24"/>
          <w:szCs w:val="24"/>
        </w:rPr>
        <w:t xml:space="preserve"> - RF 840.958.7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Tiago Vinicius Fernandes de Souza – RF 807.835-1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Art. 2º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04337">
        <w:rPr>
          <w:rFonts w:ascii="Verdana" w:hAnsi="Verdana"/>
          <w:sz w:val="24"/>
          <w:szCs w:val="24"/>
        </w:rPr>
        <w:t xml:space="preserve">publicação, revogadas </w:t>
      </w:r>
      <w:r>
        <w:rPr>
          <w:rFonts w:ascii="Verdana" w:hAnsi="Verdana"/>
          <w:sz w:val="24"/>
          <w:szCs w:val="24"/>
        </w:rPr>
        <w:t xml:space="preserve">as disposições em contrário, em </w:t>
      </w:r>
      <w:r w:rsidRPr="00104337">
        <w:rPr>
          <w:rFonts w:ascii="Verdana" w:hAnsi="Verdana"/>
          <w:sz w:val="24"/>
          <w:szCs w:val="24"/>
        </w:rPr>
        <w:t>especial a Portaria n.º 26 de 14 de outubro de 2020.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>DESPACHO AUTORIZATÓRIO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04337">
        <w:rPr>
          <w:rFonts w:ascii="Verdana" w:hAnsi="Verdana"/>
          <w:b/>
          <w:sz w:val="24"/>
          <w:szCs w:val="24"/>
        </w:rPr>
        <w:t>nº8110.</w:t>
      </w:r>
      <w:proofErr w:type="gramEnd"/>
      <w:r w:rsidRPr="00104337">
        <w:rPr>
          <w:rFonts w:ascii="Verdana" w:hAnsi="Verdana"/>
          <w:b/>
          <w:sz w:val="24"/>
          <w:szCs w:val="24"/>
        </w:rPr>
        <w:t>2021/0000883-5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ASSUNTO: Contratação do </w:t>
      </w:r>
      <w:proofErr w:type="spellStart"/>
      <w:r w:rsidRPr="00104337">
        <w:rPr>
          <w:rFonts w:ascii="Verdana" w:hAnsi="Verdana"/>
          <w:sz w:val="24"/>
          <w:szCs w:val="24"/>
        </w:rPr>
        <w:t>oficineiro</w:t>
      </w:r>
      <w:proofErr w:type="spellEnd"/>
      <w:r w:rsidRPr="00104337">
        <w:rPr>
          <w:rFonts w:ascii="Verdana" w:hAnsi="Verdana"/>
          <w:sz w:val="24"/>
          <w:szCs w:val="24"/>
        </w:rPr>
        <w:t xml:space="preserve"> VINÍCIUS MELO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CARDOSO, </w:t>
      </w:r>
      <w:proofErr w:type="gramStart"/>
      <w:r w:rsidRPr="00104337">
        <w:rPr>
          <w:rFonts w:ascii="Verdana" w:hAnsi="Verdana"/>
          <w:sz w:val="24"/>
          <w:szCs w:val="24"/>
        </w:rPr>
        <w:t>selecionado(</w:t>
      </w:r>
      <w:proofErr w:type="gramEnd"/>
      <w:r w:rsidRPr="00104337">
        <w:rPr>
          <w:rFonts w:ascii="Verdana" w:hAnsi="Verdana"/>
          <w:sz w:val="24"/>
          <w:szCs w:val="24"/>
        </w:rPr>
        <w:t>a) pelo Edital de Credenciamento nº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20/2021 para ministrar as oficina</w:t>
      </w:r>
      <w:r>
        <w:rPr>
          <w:rFonts w:ascii="Verdana" w:hAnsi="Verdana"/>
          <w:sz w:val="24"/>
          <w:szCs w:val="24"/>
        </w:rPr>
        <w:t xml:space="preserve">s do referido projeto que terão </w:t>
      </w:r>
      <w:r w:rsidRPr="00104337">
        <w:rPr>
          <w:rFonts w:ascii="Verdana" w:hAnsi="Verdana"/>
          <w:sz w:val="24"/>
          <w:szCs w:val="24"/>
        </w:rPr>
        <w:t>previsão de início em 22/11/2021. Inexigibilidade de licitação.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104337">
        <w:rPr>
          <w:rFonts w:ascii="Verdana" w:hAnsi="Verdana"/>
          <w:sz w:val="24"/>
          <w:szCs w:val="24"/>
        </w:rPr>
        <w:t>lei e demais elementos do presente, notadamente as manifestações da Coordenadoria de Ensino, Pesquisa e Cultura (054762438) e manifestação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Pr="00104337">
        <w:rPr>
          <w:rFonts w:ascii="Verdana" w:hAnsi="Verdana"/>
          <w:sz w:val="24"/>
          <w:szCs w:val="24"/>
        </w:rPr>
        <w:t xml:space="preserve">a respeito (Parecer FUNDATEC/054871903), </w:t>
      </w:r>
      <w:proofErr w:type="gramStart"/>
      <w:r w:rsidRPr="00104337">
        <w:rPr>
          <w:rFonts w:ascii="Verdana" w:hAnsi="Verdana"/>
          <w:sz w:val="24"/>
          <w:szCs w:val="24"/>
        </w:rPr>
        <w:t>o qual acolho</w:t>
      </w:r>
      <w:proofErr w:type="gramEnd"/>
      <w:r w:rsidRPr="00104337">
        <w:rPr>
          <w:rFonts w:ascii="Verdana" w:hAnsi="Verdana"/>
          <w:sz w:val="24"/>
          <w:szCs w:val="24"/>
        </w:rPr>
        <w:t>, AUTORIZO, com amparo no arti</w:t>
      </w:r>
      <w:r>
        <w:rPr>
          <w:rFonts w:ascii="Verdana" w:hAnsi="Verdana"/>
          <w:sz w:val="24"/>
          <w:szCs w:val="24"/>
        </w:rPr>
        <w:t xml:space="preserve">go 25, caput, da Lei Federal nº </w:t>
      </w:r>
      <w:r w:rsidRPr="00104337">
        <w:rPr>
          <w:rFonts w:ascii="Verdana" w:hAnsi="Verdana"/>
          <w:sz w:val="24"/>
          <w:szCs w:val="24"/>
        </w:rPr>
        <w:t>8.666/93 e Artigos 2º e 4º da L</w:t>
      </w:r>
      <w:r>
        <w:rPr>
          <w:rFonts w:ascii="Verdana" w:hAnsi="Verdana"/>
          <w:sz w:val="24"/>
          <w:szCs w:val="24"/>
        </w:rPr>
        <w:t xml:space="preserve">ei Municipal 16.115/2015, assim </w:t>
      </w:r>
      <w:r w:rsidRPr="00104337">
        <w:rPr>
          <w:rFonts w:ascii="Verdana" w:hAnsi="Verdana"/>
          <w:sz w:val="24"/>
          <w:szCs w:val="24"/>
        </w:rPr>
        <w:t>como no Parecer da AJC/PGM ementado sob o nº</w:t>
      </w:r>
      <w:r>
        <w:rPr>
          <w:rFonts w:ascii="Verdana" w:hAnsi="Verdana"/>
          <w:sz w:val="24"/>
          <w:szCs w:val="24"/>
        </w:rPr>
        <w:t xml:space="preserve"> 10.178/2002, </w:t>
      </w:r>
      <w:r w:rsidRPr="00104337">
        <w:rPr>
          <w:rFonts w:ascii="Verdana" w:hAnsi="Verdana"/>
          <w:sz w:val="24"/>
          <w:szCs w:val="24"/>
        </w:rPr>
        <w:t>a contratação de VINÍCIUS</w:t>
      </w:r>
      <w:r>
        <w:rPr>
          <w:rFonts w:ascii="Verdana" w:hAnsi="Verdana"/>
          <w:sz w:val="24"/>
          <w:szCs w:val="24"/>
        </w:rPr>
        <w:t xml:space="preserve"> MELO CARDOSO, inscrita no CPF/ </w:t>
      </w:r>
      <w:r w:rsidRPr="00104337">
        <w:rPr>
          <w:rFonts w:ascii="Verdana" w:hAnsi="Verdana"/>
          <w:sz w:val="24"/>
          <w:szCs w:val="24"/>
        </w:rPr>
        <w:t>MF sob o n.º 369.397.588-44, para ministrar as oficinas do referido projeto. Com previsão de início em 22/11/2021 até o final</w:t>
      </w:r>
      <w:r>
        <w:rPr>
          <w:rFonts w:ascii="Verdana" w:hAnsi="Verdana"/>
          <w:sz w:val="24"/>
          <w:szCs w:val="24"/>
        </w:rPr>
        <w:t xml:space="preserve"> </w:t>
      </w:r>
      <w:r w:rsidRPr="00104337">
        <w:rPr>
          <w:rFonts w:ascii="Verdana" w:hAnsi="Verdana"/>
          <w:sz w:val="24"/>
          <w:szCs w:val="24"/>
        </w:rPr>
        <w:t>do presente exercício, que poderá se dar em diversos equipamentos da Prefeitura, com carga horária total e</w:t>
      </w:r>
      <w:r>
        <w:rPr>
          <w:rFonts w:ascii="Verdana" w:hAnsi="Verdana"/>
          <w:sz w:val="24"/>
          <w:szCs w:val="24"/>
        </w:rPr>
        <w:t xml:space="preserve">stimada de até </w:t>
      </w:r>
      <w:proofErr w:type="gramStart"/>
      <w:r w:rsidRPr="00104337">
        <w:rPr>
          <w:rFonts w:ascii="Verdana" w:hAnsi="Verdana"/>
          <w:sz w:val="24"/>
          <w:szCs w:val="24"/>
        </w:rPr>
        <w:t>6</w:t>
      </w:r>
      <w:proofErr w:type="gramEnd"/>
      <w:r w:rsidRPr="00104337">
        <w:rPr>
          <w:rFonts w:ascii="Verdana" w:hAnsi="Verdana"/>
          <w:sz w:val="24"/>
          <w:szCs w:val="24"/>
        </w:rPr>
        <w:t xml:space="preserve"> (seis) horas semanais de (</w:t>
      </w:r>
      <w:r>
        <w:rPr>
          <w:rFonts w:ascii="Verdana" w:hAnsi="Verdana"/>
          <w:sz w:val="24"/>
          <w:szCs w:val="24"/>
        </w:rPr>
        <w:t xml:space="preserve">22/11/21 à 31/12/2021 e 8 horas </w:t>
      </w:r>
      <w:r w:rsidRPr="00104337">
        <w:rPr>
          <w:rFonts w:ascii="Verdana" w:hAnsi="Verdana"/>
          <w:sz w:val="24"/>
          <w:szCs w:val="24"/>
        </w:rPr>
        <w:t>semanais a partir de 01/01/20</w:t>
      </w:r>
      <w:r>
        <w:rPr>
          <w:rFonts w:ascii="Verdana" w:hAnsi="Verdana"/>
          <w:sz w:val="24"/>
          <w:szCs w:val="24"/>
        </w:rPr>
        <w:t xml:space="preserve">22 à 22/11/2022, no valor de R$ </w:t>
      </w:r>
      <w:r w:rsidRPr="00104337">
        <w:rPr>
          <w:rFonts w:ascii="Verdana" w:hAnsi="Verdana"/>
          <w:sz w:val="24"/>
          <w:szCs w:val="24"/>
        </w:rPr>
        <w:t xml:space="preserve">55,00 (cinquenta e cinco reais) </w:t>
      </w:r>
      <w:r>
        <w:rPr>
          <w:rFonts w:ascii="Verdana" w:hAnsi="Verdana"/>
          <w:sz w:val="24"/>
          <w:szCs w:val="24"/>
        </w:rPr>
        <w:t xml:space="preserve">a hora/aula, perfazendo o valor </w:t>
      </w:r>
      <w:r w:rsidRPr="00104337">
        <w:rPr>
          <w:rFonts w:ascii="Verdana" w:hAnsi="Verdana"/>
          <w:sz w:val="24"/>
          <w:szCs w:val="24"/>
        </w:rPr>
        <w:t>total de R$ 20.240,00 (vinte mil duzentos e quarenta reais).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 - Por consequência</w:t>
      </w:r>
      <w:proofErr w:type="gramStart"/>
      <w:r w:rsidRPr="00104337">
        <w:rPr>
          <w:rFonts w:ascii="Verdana" w:hAnsi="Verdana"/>
          <w:sz w:val="24"/>
          <w:szCs w:val="24"/>
        </w:rPr>
        <w:t>, fica</w:t>
      </w:r>
      <w:proofErr w:type="gramEnd"/>
      <w:r w:rsidRPr="00104337">
        <w:rPr>
          <w:rFonts w:ascii="Verdana" w:hAnsi="Verdana"/>
          <w:sz w:val="24"/>
          <w:szCs w:val="24"/>
        </w:rPr>
        <w:t xml:space="preserve"> autorizada a emissão das competentes notas de empenho, onerando a dotação 80.10.12.363.3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019.2.4163.3.90.36.0000 no valor de estimado de R$ 1.980,00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(um mil novecentos e oitenta rea</w:t>
      </w:r>
      <w:r>
        <w:rPr>
          <w:rFonts w:ascii="Verdana" w:hAnsi="Verdana"/>
          <w:sz w:val="24"/>
          <w:szCs w:val="24"/>
        </w:rPr>
        <w:t xml:space="preserve">is) do presente exercício. Para </w:t>
      </w:r>
      <w:r w:rsidRPr="00104337">
        <w:rPr>
          <w:rFonts w:ascii="Verdana" w:hAnsi="Verdana"/>
          <w:sz w:val="24"/>
          <w:szCs w:val="24"/>
        </w:rPr>
        <w:t>o próximo exercício, deverá ser onerada dotação própria.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III - Fica designada como fiscal desta contratação a servidora Gislene Gomes dos Santos</w:t>
      </w:r>
      <w:r>
        <w:rPr>
          <w:rFonts w:ascii="Verdana" w:hAnsi="Verdana"/>
          <w:sz w:val="24"/>
          <w:szCs w:val="24"/>
        </w:rPr>
        <w:t xml:space="preserve"> Assumpção </w:t>
      </w:r>
      <w:proofErr w:type="spellStart"/>
      <w:r>
        <w:rPr>
          <w:rFonts w:ascii="Verdana" w:hAnsi="Verdana"/>
          <w:sz w:val="24"/>
          <w:szCs w:val="24"/>
        </w:rPr>
        <w:t>Koyama</w:t>
      </w:r>
      <w:proofErr w:type="spellEnd"/>
      <w:r>
        <w:rPr>
          <w:rFonts w:ascii="Verdana" w:hAnsi="Verdana"/>
          <w:sz w:val="24"/>
          <w:szCs w:val="24"/>
        </w:rPr>
        <w:t xml:space="preserve"> - RF 890.601- </w:t>
      </w:r>
      <w:r w:rsidRPr="00104337">
        <w:rPr>
          <w:rFonts w:ascii="Verdana" w:hAnsi="Verdana"/>
          <w:sz w:val="24"/>
          <w:szCs w:val="24"/>
        </w:rPr>
        <w:t>7 e como suplente Roberto Carlos da Silva - RF 600.027-4.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lastRenderedPageBreak/>
        <w:t>DESPACHO AUTORIZATÓRIO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04337">
        <w:rPr>
          <w:rFonts w:ascii="Verdana" w:hAnsi="Verdana"/>
          <w:b/>
          <w:sz w:val="24"/>
          <w:szCs w:val="24"/>
        </w:rPr>
        <w:t>nº8110.</w:t>
      </w:r>
      <w:proofErr w:type="gramEnd"/>
      <w:r w:rsidRPr="00104337">
        <w:rPr>
          <w:rFonts w:ascii="Verdana" w:hAnsi="Verdana"/>
          <w:b/>
          <w:sz w:val="24"/>
          <w:szCs w:val="24"/>
        </w:rPr>
        <w:t>2021/0000889-4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ASSUNTO: Contratação da </w:t>
      </w:r>
      <w:proofErr w:type="spellStart"/>
      <w:r w:rsidRPr="00104337">
        <w:rPr>
          <w:rFonts w:ascii="Verdana" w:hAnsi="Verdana"/>
          <w:sz w:val="24"/>
          <w:szCs w:val="24"/>
        </w:rPr>
        <w:t>oficineira</w:t>
      </w:r>
      <w:proofErr w:type="spellEnd"/>
      <w:r w:rsidRPr="00104337">
        <w:rPr>
          <w:rFonts w:ascii="Verdana" w:hAnsi="Verdana"/>
          <w:sz w:val="24"/>
          <w:szCs w:val="24"/>
        </w:rPr>
        <w:t xml:space="preserve"> ÀUREA REGINA DA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 xml:space="preserve">SILVA E SÁ, </w:t>
      </w:r>
      <w:proofErr w:type="gramStart"/>
      <w:r w:rsidRPr="00104337">
        <w:rPr>
          <w:rFonts w:ascii="Verdana" w:hAnsi="Verdana"/>
          <w:sz w:val="24"/>
          <w:szCs w:val="24"/>
        </w:rPr>
        <w:t>selecionado(</w:t>
      </w:r>
      <w:proofErr w:type="gramEnd"/>
      <w:r w:rsidRPr="00104337">
        <w:rPr>
          <w:rFonts w:ascii="Verdana" w:hAnsi="Verdana"/>
          <w:sz w:val="24"/>
          <w:szCs w:val="24"/>
        </w:rPr>
        <w:t>a) pelo Edital de Credenciamento nº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20/2021 para ministrar as oficina</w:t>
      </w:r>
      <w:r>
        <w:rPr>
          <w:rFonts w:ascii="Verdana" w:hAnsi="Verdana"/>
          <w:sz w:val="24"/>
          <w:szCs w:val="24"/>
        </w:rPr>
        <w:t xml:space="preserve">s do referido projeto que terão </w:t>
      </w:r>
      <w:r w:rsidRPr="00104337">
        <w:rPr>
          <w:rFonts w:ascii="Verdana" w:hAnsi="Verdana"/>
          <w:sz w:val="24"/>
          <w:szCs w:val="24"/>
        </w:rPr>
        <w:t>previsão de início em 22/11/2021. Inexigibilidade de licitação.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104337">
        <w:rPr>
          <w:rFonts w:ascii="Verdana" w:hAnsi="Verdana"/>
          <w:sz w:val="24"/>
          <w:szCs w:val="24"/>
        </w:rPr>
        <w:t>lei e demais elementos do presente, notadamente as manifestações da Coordenadoria de Ensino, Pesquisa e Cultura (054837324) e manifestação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Pr="00104337">
        <w:rPr>
          <w:rFonts w:ascii="Verdana" w:hAnsi="Verdana"/>
          <w:sz w:val="24"/>
          <w:szCs w:val="24"/>
        </w:rPr>
        <w:t xml:space="preserve">a respeito (Parecer FUNDATEC/054948832), </w:t>
      </w:r>
      <w:proofErr w:type="gramStart"/>
      <w:r w:rsidRPr="00104337">
        <w:rPr>
          <w:rFonts w:ascii="Verdana" w:hAnsi="Verdana"/>
          <w:sz w:val="24"/>
          <w:szCs w:val="24"/>
        </w:rPr>
        <w:t>o qual acolho</w:t>
      </w:r>
      <w:proofErr w:type="gramEnd"/>
      <w:r w:rsidRPr="00104337">
        <w:rPr>
          <w:rFonts w:ascii="Verdana" w:hAnsi="Verdana"/>
          <w:sz w:val="24"/>
          <w:szCs w:val="24"/>
        </w:rPr>
        <w:t>, AUTORIZO, com amparo no arti</w:t>
      </w:r>
      <w:r>
        <w:rPr>
          <w:rFonts w:ascii="Verdana" w:hAnsi="Verdana"/>
          <w:sz w:val="24"/>
          <w:szCs w:val="24"/>
        </w:rPr>
        <w:t xml:space="preserve">go 25, caput, da Lei Federal nº </w:t>
      </w:r>
      <w:r w:rsidRPr="00104337">
        <w:rPr>
          <w:rFonts w:ascii="Verdana" w:hAnsi="Verdana"/>
          <w:sz w:val="24"/>
          <w:szCs w:val="24"/>
        </w:rPr>
        <w:t>8.666/93 e Artigos 2º e 4º da L</w:t>
      </w:r>
      <w:r>
        <w:rPr>
          <w:rFonts w:ascii="Verdana" w:hAnsi="Verdana"/>
          <w:sz w:val="24"/>
          <w:szCs w:val="24"/>
        </w:rPr>
        <w:t xml:space="preserve">ei Municipal 16.115/2015, assim </w:t>
      </w:r>
      <w:r w:rsidRPr="00104337">
        <w:rPr>
          <w:rFonts w:ascii="Verdana" w:hAnsi="Verdana"/>
          <w:sz w:val="24"/>
          <w:szCs w:val="24"/>
        </w:rPr>
        <w:t>como no Parecer da AJC/PGM</w:t>
      </w:r>
      <w:r>
        <w:rPr>
          <w:rFonts w:ascii="Verdana" w:hAnsi="Verdana"/>
          <w:sz w:val="24"/>
          <w:szCs w:val="24"/>
        </w:rPr>
        <w:t xml:space="preserve"> ementado sob o nº 10.178/2002, </w:t>
      </w:r>
      <w:r w:rsidRPr="00104337">
        <w:rPr>
          <w:rFonts w:ascii="Verdana" w:hAnsi="Verdana"/>
          <w:sz w:val="24"/>
          <w:szCs w:val="24"/>
        </w:rPr>
        <w:t>a contratação de ÀUREA RE</w:t>
      </w:r>
      <w:r>
        <w:rPr>
          <w:rFonts w:ascii="Verdana" w:hAnsi="Verdana"/>
          <w:sz w:val="24"/>
          <w:szCs w:val="24"/>
        </w:rPr>
        <w:t xml:space="preserve">GINA DA SILVA E SÁ, inscrita no </w:t>
      </w:r>
      <w:r w:rsidRPr="00104337">
        <w:rPr>
          <w:rFonts w:ascii="Verdana" w:hAnsi="Verdana"/>
          <w:sz w:val="24"/>
          <w:szCs w:val="24"/>
        </w:rPr>
        <w:t>CPF/MF sob o n.º 147.326.658</w:t>
      </w:r>
      <w:r>
        <w:rPr>
          <w:rFonts w:ascii="Verdana" w:hAnsi="Verdana"/>
          <w:sz w:val="24"/>
          <w:szCs w:val="24"/>
        </w:rPr>
        <w:t xml:space="preserve">-02, para ministrar as oficinas </w:t>
      </w:r>
      <w:r w:rsidRPr="00104337">
        <w:rPr>
          <w:rFonts w:ascii="Verdana" w:hAnsi="Verdana"/>
          <w:sz w:val="24"/>
          <w:szCs w:val="24"/>
        </w:rPr>
        <w:t>do referido projeto. Com previ</w:t>
      </w:r>
      <w:r>
        <w:rPr>
          <w:rFonts w:ascii="Verdana" w:hAnsi="Verdana"/>
          <w:sz w:val="24"/>
          <w:szCs w:val="24"/>
        </w:rPr>
        <w:t xml:space="preserve">são de início em 22/11/2021 até </w:t>
      </w:r>
      <w:r w:rsidRPr="00104337">
        <w:rPr>
          <w:rFonts w:ascii="Verdana" w:hAnsi="Verdana"/>
          <w:sz w:val="24"/>
          <w:szCs w:val="24"/>
        </w:rPr>
        <w:t>o final do presente exercício</w:t>
      </w:r>
      <w:r>
        <w:rPr>
          <w:rFonts w:ascii="Verdana" w:hAnsi="Verdana"/>
          <w:sz w:val="24"/>
          <w:szCs w:val="24"/>
        </w:rPr>
        <w:t xml:space="preserve">, que poderá se dar em diversos </w:t>
      </w:r>
      <w:r w:rsidRPr="00104337">
        <w:rPr>
          <w:rFonts w:ascii="Verdana" w:hAnsi="Verdana"/>
          <w:sz w:val="24"/>
          <w:szCs w:val="24"/>
        </w:rPr>
        <w:t>equipamentos da Pref</w:t>
      </w:r>
      <w:r>
        <w:rPr>
          <w:rFonts w:ascii="Verdana" w:hAnsi="Verdana"/>
          <w:sz w:val="24"/>
          <w:szCs w:val="24"/>
        </w:rPr>
        <w:t xml:space="preserve">eitura, com carga horária total estimada </w:t>
      </w:r>
      <w:r w:rsidRPr="00104337">
        <w:rPr>
          <w:rFonts w:ascii="Verdana" w:hAnsi="Verdana"/>
          <w:sz w:val="24"/>
          <w:szCs w:val="24"/>
        </w:rPr>
        <w:t xml:space="preserve">de até 16 (dezesseis) horas semanais, no valor de R$ 55,00 (cinquenta e cinco reais) a hora/aula, perfazendo o valor total </w:t>
      </w:r>
      <w:proofErr w:type="gramStart"/>
      <w:r w:rsidRPr="00104337">
        <w:rPr>
          <w:rFonts w:ascii="Verdana" w:hAnsi="Verdana"/>
          <w:sz w:val="24"/>
          <w:szCs w:val="24"/>
        </w:rPr>
        <w:t>de</w:t>
      </w:r>
      <w:proofErr w:type="gramEnd"/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R$ 47.520,00 (quarenta e sete mil quinhentos e vinte reais).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 - Por consequência</w:t>
      </w:r>
      <w:proofErr w:type="gramStart"/>
      <w:r w:rsidRPr="00104337">
        <w:rPr>
          <w:rFonts w:ascii="Verdana" w:hAnsi="Verdana"/>
          <w:sz w:val="24"/>
          <w:szCs w:val="24"/>
        </w:rPr>
        <w:t>, fica</w:t>
      </w:r>
      <w:proofErr w:type="gramEnd"/>
      <w:r w:rsidRPr="00104337">
        <w:rPr>
          <w:rFonts w:ascii="Verdana" w:hAnsi="Verdana"/>
          <w:sz w:val="24"/>
          <w:szCs w:val="24"/>
        </w:rPr>
        <w:t xml:space="preserve"> autorizada a emissão das competentes notas de empenho, onerando a dotação 80.10.12.363.3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019.2.4163.3.90.36.0000 no valor de estimado de R$ 5.280,00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(cinco mil duzentos e oitenta reais</w:t>
      </w:r>
      <w:r>
        <w:rPr>
          <w:rFonts w:ascii="Verdana" w:hAnsi="Verdana"/>
          <w:sz w:val="24"/>
          <w:szCs w:val="24"/>
        </w:rPr>
        <w:t xml:space="preserve">) do presente exercício. Para o </w:t>
      </w:r>
      <w:r w:rsidRPr="00104337">
        <w:rPr>
          <w:rFonts w:ascii="Verdana" w:hAnsi="Verdana"/>
          <w:sz w:val="24"/>
          <w:szCs w:val="24"/>
        </w:rPr>
        <w:t>próximo exercício, deverá ser onerada dotação própria.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III - Fica designada como fiscal desta contratação a servidora Gislene Gomes dos Santos</w:t>
      </w:r>
      <w:r>
        <w:rPr>
          <w:rFonts w:ascii="Verdana" w:hAnsi="Verdana"/>
          <w:sz w:val="24"/>
          <w:szCs w:val="24"/>
        </w:rPr>
        <w:t xml:space="preserve"> Assumpção </w:t>
      </w:r>
      <w:proofErr w:type="spellStart"/>
      <w:r>
        <w:rPr>
          <w:rFonts w:ascii="Verdana" w:hAnsi="Verdana"/>
          <w:sz w:val="24"/>
          <w:szCs w:val="24"/>
        </w:rPr>
        <w:t>Koyama</w:t>
      </w:r>
      <w:proofErr w:type="spellEnd"/>
      <w:r>
        <w:rPr>
          <w:rFonts w:ascii="Verdana" w:hAnsi="Verdana"/>
          <w:sz w:val="24"/>
          <w:szCs w:val="24"/>
        </w:rPr>
        <w:t xml:space="preserve"> - RF 890.601- </w:t>
      </w:r>
      <w:r w:rsidRPr="00104337">
        <w:rPr>
          <w:rFonts w:ascii="Verdana" w:hAnsi="Verdana"/>
          <w:sz w:val="24"/>
          <w:szCs w:val="24"/>
        </w:rPr>
        <w:t>7 e como suplente Fábio França Coutinho - RF 883.148-3.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>DESPACHO AUTORIZATÓRIO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04337">
        <w:rPr>
          <w:rFonts w:ascii="Verdana" w:hAnsi="Verdana"/>
          <w:b/>
          <w:sz w:val="24"/>
          <w:szCs w:val="24"/>
        </w:rPr>
        <w:t>nº8110.</w:t>
      </w:r>
      <w:proofErr w:type="gramEnd"/>
      <w:r w:rsidRPr="00104337">
        <w:rPr>
          <w:rFonts w:ascii="Verdana" w:hAnsi="Verdana"/>
          <w:b/>
          <w:sz w:val="24"/>
          <w:szCs w:val="24"/>
        </w:rPr>
        <w:t>2021/0000892-4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ASSUNTO: Contrataçã</w:t>
      </w:r>
      <w:r>
        <w:rPr>
          <w:rFonts w:ascii="Verdana" w:hAnsi="Verdana"/>
          <w:sz w:val="24"/>
          <w:szCs w:val="24"/>
        </w:rPr>
        <w:t xml:space="preserve">o da </w:t>
      </w:r>
      <w:proofErr w:type="spellStart"/>
      <w:r>
        <w:rPr>
          <w:rFonts w:ascii="Verdana" w:hAnsi="Verdana"/>
          <w:sz w:val="24"/>
          <w:szCs w:val="24"/>
        </w:rPr>
        <w:t>oficineira</w:t>
      </w:r>
      <w:proofErr w:type="spellEnd"/>
      <w:r>
        <w:rPr>
          <w:rFonts w:ascii="Verdana" w:hAnsi="Verdana"/>
          <w:sz w:val="24"/>
          <w:szCs w:val="24"/>
        </w:rPr>
        <w:t xml:space="preserve"> ANA CRISTINA DA </w:t>
      </w:r>
      <w:r w:rsidRPr="00104337">
        <w:rPr>
          <w:rFonts w:ascii="Verdana" w:hAnsi="Verdana"/>
          <w:sz w:val="24"/>
          <w:szCs w:val="24"/>
        </w:rPr>
        <w:t xml:space="preserve">SILVA LIMA, </w:t>
      </w:r>
      <w:proofErr w:type="gramStart"/>
      <w:r w:rsidRPr="00104337">
        <w:rPr>
          <w:rFonts w:ascii="Verdana" w:hAnsi="Verdana"/>
          <w:sz w:val="24"/>
          <w:szCs w:val="24"/>
        </w:rPr>
        <w:t>selecionado(</w:t>
      </w:r>
      <w:proofErr w:type="gramEnd"/>
      <w:r w:rsidRPr="00104337">
        <w:rPr>
          <w:rFonts w:ascii="Verdana" w:hAnsi="Verdana"/>
          <w:sz w:val="24"/>
          <w:szCs w:val="24"/>
        </w:rPr>
        <w:t>a) p</w:t>
      </w:r>
      <w:r>
        <w:rPr>
          <w:rFonts w:ascii="Verdana" w:hAnsi="Verdana"/>
          <w:sz w:val="24"/>
          <w:szCs w:val="24"/>
        </w:rPr>
        <w:t xml:space="preserve">elo Edital de Credenciamento nº </w:t>
      </w:r>
      <w:r w:rsidRPr="00104337">
        <w:rPr>
          <w:rFonts w:ascii="Verdana" w:hAnsi="Verdana"/>
          <w:sz w:val="24"/>
          <w:szCs w:val="24"/>
        </w:rPr>
        <w:t>20/2021 para ministrar as oficina</w:t>
      </w:r>
      <w:r>
        <w:rPr>
          <w:rFonts w:ascii="Verdana" w:hAnsi="Verdana"/>
          <w:sz w:val="24"/>
          <w:szCs w:val="24"/>
        </w:rPr>
        <w:t xml:space="preserve">s do referido projeto que terão </w:t>
      </w:r>
      <w:r w:rsidRPr="00104337">
        <w:rPr>
          <w:rFonts w:ascii="Verdana" w:hAnsi="Verdana"/>
          <w:sz w:val="24"/>
          <w:szCs w:val="24"/>
        </w:rPr>
        <w:t>previsão de início em 22/11/2021. Inexigibilidade de licitação.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 - No uso das atribuições qu</w:t>
      </w:r>
      <w:r>
        <w:rPr>
          <w:rFonts w:ascii="Verdana" w:hAnsi="Verdana"/>
          <w:sz w:val="24"/>
          <w:szCs w:val="24"/>
        </w:rPr>
        <w:t xml:space="preserve">e me foram conferidas por </w:t>
      </w:r>
      <w:r w:rsidRPr="00104337">
        <w:rPr>
          <w:rFonts w:ascii="Verdana" w:hAnsi="Verdana"/>
          <w:sz w:val="24"/>
          <w:szCs w:val="24"/>
        </w:rPr>
        <w:t>lei e demais elementos do presente, notadamente as manifestações da Coordenadoria de Ensino, Pesquisa e Cultura (054865658) e manifestação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Pr="00104337">
        <w:rPr>
          <w:rFonts w:ascii="Verdana" w:hAnsi="Verdana"/>
          <w:sz w:val="24"/>
          <w:szCs w:val="24"/>
        </w:rPr>
        <w:t xml:space="preserve">a respeito (Parecer FUNDATEC/054943718), </w:t>
      </w:r>
      <w:proofErr w:type="gramStart"/>
      <w:r w:rsidRPr="00104337">
        <w:rPr>
          <w:rFonts w:ascii="Verdana" w:hAnsi="Verdana"/>
          <w:sz w:val="24"/>
          <w:szCs w:val="24"/>
        </w:rPr>
        <w:t>o qual acolho</w:t>
      </w:r>
      <w:proofErr w:type="gramEnd"/>
      <w:r w:rsidRPr="00104337">
        <w:rPr>
          <w:rFonts w:ascii="Verdana" w:hAnsi="Verdana"/>
          <w:sz w:val="24"/>
          <w:szCs w:val="24"/>
        </w:rPr>
        <w:t>, AUTORIZO, com amparo no arti</w:t>
      </w:r>
      <w:r>
        <w:rPr>
          <w:rFonts w:ascii="Verdana" w:hAnsi="Verdana"/>
          <w:sz w:val="24"/>
          <w:szCs w:val="24"/>
        </w:rPr>
        <w:t xml:space="preserve">go 25, caput, da Lei Federal nº </w:t>
      </w:r>
      <w:r w:rsidRPr="00104337">
        <w:rPr>
          <w:rFonts w:ascii="Verdana" w:hAnsi="Verdana"/>
          <w:sz w:val="24"/>
          <w:szCs w:val="24"/>
        </w:rPr>
        <w:t>8.666/93 e Artigos 2º e 4º da L</w:t>
      </w:r>
      <w:r>
        <w:rPr>
          <w:rFonts w:ascii="Verdana" w:hAnsi="Verdana"/>
          <w:sz w:val="24"/>
          <w:szCs w:val="24"/>
        </w:rPr>
        <w:t xml:space="preserve">ei Municipal 16.115/2015, assim </w:t>
      </w:r>
      <w:r w:rsidRPr="00104337">
        <w:rPr>
          <w:rFonts w:ascii="Verdana" w:hAnsi="Verdana"/>
          <w:sz w:val="24"/>
          <w:szCs w:val="24"/>
        </w:rPr>
        <w:t>como no Parecer da AJC/PGM</w:t>
      </w:r>
      <w:r>
        <w:rPr>
          <w:rFonts w:ascii="Verdana" w:hAnsi="Verdana"/>
          <w:sz w:val="24"/>
          <w:szCs w:val="24"/>
        </w:rPr>
        <w:t xml:space="preserve"> ementado sob o nº 10.178/2002, </w:t>
      </w:r>
      <w:r w:rsidRPr="00104337">
        <w:rPr>
          <w:rFonts w:ascii="Verdana" w:hAnsi="Verdana"/>
          <w:sz w:val="24"/>
          <w:szCs w:val="24"/>
        </w:rPr>
        <w:t>a contratação de ANA CRIS</w:t>
      </w:r>
      <w:r>
        <w:rPr>
          <w:rFonts w:ascii="Verdana" w:hAnsi="Verdana"/>
          <w:sz w:val="24"/>
          <w:szCs w:val="24"/>
        </w:rPr>
        <w:t xml:space="preserve">TINA DA SILVA LIMA, inscrita no </w:t>
      </w:r>
      <w:r w:rsidRPr="00104337">
        <w:rPr>
          <w:rFonts w:ascii="Verdana" w:hAnsi="Verdana"/>
          <w:sz w:val="24"/>
          <w:szCs w:val="24"/>
        </w:rPr>
        <w:t>CPF/MF sob o n.º 268.733.968</w:t>
      </w:r>
      <w:r>
        <w:rPr>
          <w:rFonts w:ascii="Verdana" w:hAnsi="Verdana"/>
          <w:sz w:val="24"/>
          <w:szCs w:val="24"/>
        </w:rPr>
        <w:t xml:space="preserve">-77, para ministrar as oficinas </w:t>
      </w:r>
      <w:r w:rsidRPr="00104337">
        <w:rPr>
          <w:rFonts w:ascii="Verdana" w:hAnsi="Verdana"/>
          <w:sz w:val="24"/>
          <w:szCs w:val="24"/>
        </w:rPr>
        <w:t>do referido projeto. Com previ</w:t>
      </w:r>
      <w:r>
        <w:rPr>
          <w:rFonts w:ascii="Verdana" w:hAnsi="Verdana"/>
          <w:sz w:val="24"/>
          <w:szCs w:val="24"/>
        </w:rPr>
        <w:t xml:space="preserve">são de início em 22/11/2021 até </w:t>
      </w:r>
      <w:r w:rsidRPr="00104337">
        <w:rPr>
          <w:rFonts w:ascii="Verdana" w:hAnsi="Verdana"/>
          <w:sz w:val="24"/>
          <w:szCs w:val="24"/>
        </w:rPr>
        <w:t>o final do presente exercício</w:t>
      </w:r>
      <w:r>
        <w:rPr>
          <w:rFonts w:ascii="Verdana" w:hAnsi="Verdana"/>
          <w:sz w:val="24"/>
          <w:szCs w:val="24"/>
        </w:rPr>
        <w:t xml:space="preserve">, que poderá se dar em diversos </w:t>
      </w:r>
      <w:r w:rsidRPr="00104337">
        <w:rPr>
          <w:rFonts w:ascii="Verdana" w:hAnsi="Verdana"/>
          <w:sz w:val="24"/>
          <w:szCs w:val="24"/>
        </w:rPr>
        <w:t>equipamentos da Pref</w:t>
      </w:r>
      <w:r>
        <w:rPr>
          <w:rFonts w:ascii="Verdana" w:hAnsi="Verdana"/>
          <w:sz w:val="24"/>
          <w:szCs w:val="24"/>
        </w:rPr>
        <w:t xml:space="preserve">eitura, com carga horária total </w:t>
      </w:r>
      <w:r w:rsidRPr="00104337">
        <w:rPr>
          <w:rFonts w:ascii="Verdana" w:hAnsi="Verdana"/>
          <w:sz w:val="24"/>
          <w:szCs w:val="24"/>
        </w:rPr>
        <w:lastRenderedPageBreak/>
        <w:t>estimada</w:t>
      </w:r>
      <w:r>
        <w:rPr>
          <w:rFonts w:ascii="Verdana" w:hAnsi="Verdana"/>
          <w:sz w:val="24"/>
          <w:szCs w:val="24"/>
        </w:rPr>
        <w:t xml:space="preserve"> </w:t>
      </w:r>
      <w:r w:rsidRPr="00104337">
        <w:rPr>
          <w:rFonts w:ascii="Verdana" w:hAnsi="Verdana"/>
          <w:sz w:val="24"/>
          <w:szCs w:val="24"/>
        </w:rPr>
        <w:t xml:space="preserve">de até 16 (dezesseis) horas semanais, no valor de R$ 55,00 (cinquenta e cinco reais) a hora/aula, perfazendo o valor total </w:t>
      </w:r>
      <w:proofErr w:type="gramStart"/>
      <w:r w:rsidRPr="00104337">
        <w:rPr>
          <w:rFonts w:ascii="Verdana" w:hAnsi="Verdana"/>
          <w:sz w:val="24"/>
          <w:szCs w:val="24"/>
        </w:rPr>
        <w:t>de</w:t>
      </w:r>
      <w:proofErr w:type="gramEnd"/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R$ 47.520,00 (quarenta e sete mil quinhentos e vinte reais).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 - Por consequência</w:t>
      </w:r>
      <w:proofErr w:type="gramStart"/>
      <w:r w:rsidRPr="00104337">
        <w:rPr>
          <w:rFonts w:ascii="Verdana" w:hAnsi="Verdana"/>
          <w:sz w:val="24"/>
          <w:szCs w:val="24"/>
        </w:rPr>
        <w:t>, fica</w:t>
      </w:r>
      <w:proofErr w:type="gramEnd"/>
      <w:r w:rsidRPr="00104337">
        <w:rPr>
          <w:rFonts w:ascii="Verdana" w:hAnsi="Verdana"/>
          <w:sz w:val="24"/>
          <w:szCs w:val="24"/>
        </w:rPr>
        <w:t xml:space="preserve"> autorizada a emissão das competentes notas de empenho, onerando a dotação 80.10.12.363.3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019.2.4163.3.90.36.0000 no valor de estimado de R$ 5.280,00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(cinco mil duzentos e oitenta reais</w:t>
      </w:r>
      <w:r>
        <w:rPr>
          <w:rFonts w:ascii="Verdana" w:hAnsi="Verdana"/>
          <w:sz w:val="24"/>
          <w:szCs w:val="24"/>
        </w:rPr>
        <w:t xml:space="preserve">) do presente exercício. Para o </w:t>
      </w:r>
      <w:r w:rsidRPr="00104337">
        <w:rPr>
          <w:rFonts w:ascii="Verdana" w:hAnsi="Verdana"/>
          <w:sz w:val="24"/>
          <w:szCs w:val="24"/>
        </w:rPr>
        <w:t>próximo exercício, deverá ser onerada dotação própria.</w:t>
      </w:r>
    </w:p>
    <w:p w:rsid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III - Fica designada como fiscal desta contratação a servidora Gislene Gomes dos Santos</w:t>
      </w:r>
      <w:r>
        <w:rPr>
          <w:rFonts w:ascii="Verdana" w:hAnsi="Verdana"/>
          <w:sz w:val="24"/>
          <w:szCs w:val="24"/>
        </w:rPr>
        <w:t xml:space="preserve"> Assumpção </w:t>
      </w:r>
      <w:proofErr w:type="spellStart"/>
      <w:r>
        <w:rPr>
          <w:rFonts w:ascii="Verdana" w:hAnsi="Verdana"/>
          <w:sz w:val="24"/>
          <w:szCs w:val="24"/>
        </w:rPr>
        <w:t>Koyama</w:t>
      </w:r>
      <w:proofErr w:type="spellEnd"/>
      <w:r>
        <w:rPr>
          <w:rFonts w:ascii="Verdana" w:hAnsi="Verdana"/>
          <w:sz w:val="24"/>
          <w:szCs w:val="24"/>
        </w:rPr>
        <w:t xml:space="preserve"> - RF 890.601- </w:t>
      </w:r>
      <w:r w:rsidRPr="00104337">
        <w:rPr>
          <w:rFonts w:ascii="Verdana" w:hAnsi="Verdana"/>
          <w:sz w:val="24"/>
          <w:szCs w:val="24"/>
        </w:rPr>
        <w:t>7 e como suplente Roberto Carlos da Silva - RF 600.027-4.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>DESPACHO AUTORIZATORIO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4337">
        <w:rPr>
          <w:rFonts w:ascii="Verdana" w:hAnsi="Verdana"/>
          <w:b/>
          <w:sz w:val="24"/>
          <w:szCs w:val="24"/>
        </w:rPr>
        <w:t>SEI nº 8110.2021/0000858-4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ASSUNTO: Contratação d</w:t>
      </w:r>
      <w:r>
        <w:rPr>
          <w:rFonts w:ascii="Verdana" w:hAnsi="Verdana"/>
          <w:sz w:val="24"/>
          <w:szCs w:val="24"/>
        </w:rPr>
        <w:t xml:space="preserve">a </w:t>
      </w:r>
      <w:proofErr w:type="spellStart"/>
      <w:r>
        <w:rPr>
          <w:rFonts w:ascii="Verdana" w:hAnsi="Verdana"/>
          <w:sz w:val="24"/>
          <w:szCs w:val="24"/>
        </w:rPr>
        <w:t>oficineira</w:t>
      </w:r>
      <w:proofErr w:type="spellEnd"/>
      <w:r>
        <w:rPr>
          <w:rFonts w:ascii="Verdana" w:hAnsi="Verdana"/>
          <w:sz w:val="24"/>
          <w:szCs w:val="24"/>
        </w:rPr>
        <w:t xml:space="preserve"> LIANE BITTENCOURT, </w:t>
      </w:r>
      <w:proofErr w:type="gramStart"/>
      <w:r w:rsidRPr="00104337">
        <w:rPr>
          <w:rFonts w:ascii="Verdana" w:hAnsi="Verdana"/>
          <w:sz w:val="24"/>
          <w:szCs w:val="24"/>
        </w:rPr>
        <w:t>selecionado(</w:t>
      </w:r>
      <w:proofErr w:type="gramEnd"/>
      <w:r w:rsidRPr="00104337">
        <w:rPr>
          <w:rFonts w:ascii="Verdana" w:hAnsi="Verdana"/>
          <w:sz w:val="24"/>
          <w:szCs w:val="24"/>
        </w:rPr>
        <w:t>a) pelo Edital de</w:t>
      </w:r>
      <w:r>
        <w:rPr>
          <w:rFonts w:ascii="Verdana" w:hAnsi="Verdana"/>
          <w:sz w:val="24"/>
          <w:szCs w:val="24"/>
        </w:rPr>
        <w:t xml:space="preserve"> Credenciamento nº 20/2021 para </w:t>
      </w:r>
      <w:r w:rsidRPr="00104337">
        <w:rPr>
          <w:rFonts w:ascii="Verdana" w:hAnsi="Verdana"/>
          <w:sz w:val="24"/>
          <w:szCs w:val="24"/>
        </w:rPr>
        <w:t>ministrar as oficinas do referido</w:t>
      </w:r>
      <w:r>
        <w:rPr>
          <w:rFonts w:ascii="Verdana" w:hAnsi="Verdana"/>
          <w:sz w:val="24"/>
          <w:szCs w:val="24"/>
        </w:rPr>
        <w:t xml:space="preserve"> projeto que terão previsão de </w:t>
      </w:r>
      <w:r w:rsidRPr="00104337">
        <w:rPr>
          <w:rFonts w:ascii="Verdana" w:hAnsi="Verdana"/>
          <w:sz w:val="24"/>
          <w:szCs w:val="24"/>
        </w:rPr>
        <w:t>início em 22/11/2021. Inexigibilidade de licitação.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104337">
        <w:rPr>
          <w:rFonts w:ascii="Verdana" w:hAnsi="Verdana"/>
          <w:sz w:val="24"/>
          <w:szCs w:val="24"/>
        </w:rPr>
        <w:t>lei e demais elementos do presente, notadamente as manifestações da Coordenadoria de Ensino, Pesquisa e Cultura (054616635)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104337">
        <w:rPr>
          <w:rFonts w:ascii="Verdana" w:hAnsi="Verdana"/>
          <w:sz w:val="24"/>
          <w:szCs w:val="24"/>
        </w:rPr>
        <w:t xml:space="preserve">respeito (Parecer FUNDATEC/AJ 054935274), </w:t>
      </w:r>
      <w:proofErr w:type="gramStart"/>
      <w:r w:rsidRPr="00104337">
        <w:rPr>
          <w:rFonts w:ascii="Verdana" w:hAnsi="Verdana"/>
          <w:sz w:val="24"/>
          <w:szCs w:val="24"/>
        </w:rPr>
        <w:t>o qual acolho</w:t>
      </w:r>
      <w:proofErr w:type="gramEnd"/>
      <w:r w:rsidRPr="00104337">
        <w:rPr>
          <w:rFonts w:ascii="Verdana" w:hAnsi="Verdana"/>
          <w:sz w:val="24"/>
          <w:szCs w:val="24"/>
        </w:rPr>
        <w:t>, AUTORIZO, com amparo no arti</w:t>
      </w:r>
      <w:r>
        <w:rPr>
          <w:rFonts w:ascii="Verdana" w:hAnsi="Verdana"/>
          <w:sz w:val="24"/>
          <w:szCs w:val="24"/>
        </w:rPr>
        <w:t xml:space="preserve">go 25, caput, da Lei Federal nº </w:t>
      </w:r>
      <w:r w:rsidRPr="00104337">
        <w:rPr>
          <w:rFonts w:ascii="Verdana" w:hAnsi="Verdana"/>
          <w:sz w:val="24"/>
          <w:szCs w:val="24"/>
        </w:rPr>
        <w:t>8.666/93 e Artigos 2º e 4º da L</w:t>
      </w:r>
      <w:r>
        <w:rPr>
          <w:rFonts w:ascii="Verdana" w:hAnsi="Verdana"/>
          <w:sz w:val="24"/>
          <w:szCs w:val="24"/>
        </w:rPr>
        <w:t xml:space="preserve">ei Municipal 16.115/2015, assim </w:t>
      </w:r>
      <w:r w:rsidRPr="00104337">
        <w:rPr>
          <w:rFonts w:ascii="Verdana" w:hAnsi="Verdana"/>
          <w:sz w:val="24"/>
          <w:szCs w:val="24"/>
        </w:rPr>
        <w:t>como no Parecer da AJC/PGM</w:t>
      </w:r>
      <w:r>
        <w:rPr>
          <w:rFonts w:ascii="Verdana" w:hAnsi="Verdana"/>
          <w:sz w:val="24"/>
          <w:szCs w:val="24"/>
        </w:rPr>
        <w:t xml:space="preserve"> ementado sob o nº 10.178/2002, </w:t>
      </w:r>
      <w:r w:rsidRPr="00104337">
        <w:rPr>
          <w:rFonts w:ascii="Verdana" w:hAnsi="Verdana"/>
          <w:sz w:val="24"/>
          <w:szCs w:val="24"/>
        </w:rPr>
        <w:t>a contratação de LIANE BITT</w:t>
      </w:r>
      <w:r>
        <w:rPr>
          <w:rFonts w:ascii="Verdana" w:hAnsi="Verdana"/>
          <w:sz w:val="24"/>
          <w:szCs w:val="24"/>
        </w:rPr>
        <w:t xml:space="preserve">ENCOURT, inscrita no CPF/MF sob </w:t>
      </w:r>
      <w:r w:rsidRPr="00104337">
        <w:rPr>
          <w:rFonts w:ascii="Verdana" w:hAnsi="Verdana"/>
          <w:sz w:val="24"/>
          <w:szCs w:val="24"/>
        </w:rPr>
        <w:t>o n.º 029.397.618-09, para mi</w:t>
      </w:r>
      <w:r>
        <w:rPr>
          <w:rFonts w:ascii="Verdana" w:hAnsi="Verdana"/>
          <w:sz w:val="24"/>
          <w:szCs w:val="24"/>
        </w:rPr>
        <w:t xml:space="preserve">nistrar as oficinas do referido </w:t>
      </w:r>
      <w:r w:rsidRPr="00104337">
        <w:rPr>
          <w:rFonts w:ascii="Verdana" w:hAnsi="Verdana"/>
          <w:sz w:val="24"/>
          <w:szCs w:val="24"/>
        </w:rPr>
        <w:t>projeto. Com previsão de iníc</w:t>
      </w:r>
      <w:r>
        <w:rPr>
          <w:rFonts w:ascii="Verdana" w:hAnsi="Verdana"/>
          <w:sz w:val="24"/>
          <w:szCs w:val="24"/>
        </w:rPr>
        <w:t xml:space="preserve">io em 22/11/2021 até o final do </w:t>
      </w:r>
      <w:r w:rsidRPr="00104337">
        <w:rPr>
          <w:rFonts w:ascii="Verdana" w:hAnsi="Verdana"/>
          <w:sz w:val="24"/>
          <w:szCs w:val="24"/>
        </w:rPr>
        <w:t>presente exercício, que poderá se dar em diversos equipamentos da Prefeitura, com carga h</w:t>
      </w:r>
      <w:r>
        <w:rPr>
          <w:rFonts w:ascii="Verdana" w:hAnsi="Verdana"/>
          <w:sz w:val="24"/>
          <w:szCs w:val="24"/>
        </w:rPr>
        <w:t xml:space="preserve">orária total estimada de até 16 </w:t>
      </w:r>
      <w:r w:rsidRPr="00104337">
        <w:rPr>
          <w:rFonts w:ascii="Verdana" w:hAnsi="Verdana"/>
          <w:sz w:val="24"/>
          <w:szCs w:val="24"/>
        </w:rPr>
        <w:t xml:space="preserve">(dezesseis) horas semanais, </w:t>
      </w:r>
      <w:r>
        <w:rPr>
          <w:rFonts w:ascii="Verdana" w:hAnsi="Verdana"/>
          <w:sz w:val="24"/>
          <w:szCs w:val="24"/>
        </w:rPr>
        <w:t xml:space="preserve">no valor de R$ 55,00 (cinquenta </w:t>
      </w:r>
      <w:r w:rsidRPr="00104337">
        <w:rPr>
          <w:rFonts w:ascii="Verdana" w:hAnsi="Verdana"/>
          <w:sz w:val="24"/>
          <w:szCs w:val="24"/>
        </w:rPr>
        <w:t xml:space="preserve">e cinco reais) a hora/aula, perfazendo o valor total de </w:t>
      </w:r>
      <w:proofErr w:type="gramStart"/>
      <w:r w:rsidRPr="00104337">
        <w:rPr>
          <w:rFonts w:ascii="Verdana" w:hAnsi="Verdana"/>
          <w:sz w:val="24"/>
          <w:szCs w:val="24"/>
        </w:rPr>
        <w:t>R$</w:t>
      </w:r>
      <w:proofErr w:type="gramEnd"/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47.520,00 (quarenta e sete mil quinhentos e vinte reais).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 - Por consequência</w:t>
      </w:r>
      <w:proofErr w:type="gramStart"/>
      <w:r w:rsidRPr="00104337">
        <w:rPr>
          <w:rFonts w:ascii="Verdana" w:hAnsi="Verdana"/>
          <w:sz w:val="24"/>
          <w:szCs w:val="24"/>
        </w:rPr>
        <w:t>, fica</w:t>
      </w:r>
      <w:proofErr w:type="gramEnd"/>
      <w:r w:rsidRPr="00104337">
        <w:rPr>
          <w:rFonts w:ascii="Verdana" w:hAnsi="Verdana"/>
          <w:sz w:val="24"/>
          <w:szCs w:val="24"/>
        </w:rPr>
        <w:t xml:space="preserve"> autorizada a emissão das competentes notas de empenho, onerando a dotação 80.10.12.363.3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019.2.4163.3.90.36.0000 no valor de estimado de R$ 5.280,00</w:t>
      </w:r>
    </w:p>
    <w:p w:rsidR="00104337" w:rsidRP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(cinco mil duzentos e oitenta reais</w:t>
      </w:r>
      <w:r w:rsidR="00784D9A">
        <w:rPr>
          <w:rFonts w:ascii="Verdana" w:hAnsi="Verdana"/>
          <w:sz w:val="24"/>
          <w:szCs w:val="24"/>
        </w:rPr>
        <w:t xml:space="preserve">) do presente exercício. Para o </w:t>
      </w:r>
      <w:r w:rsidRPr="00104337">
        <w:rPr>
          <w:rFonts w:ascii="Verdana" w:hAnsi="Verdana"/>
          <w:sz w:val="24"/>
          <w:szCs w:val="24"/>
        </w:rPr>
        <w:t>próximo exercício, deverá ser onerada dotação própria.</w:t>
      </w:r>
    </w:p>
    <w:p w:rsidR="00104337" w:rsidRDefault="00104337" w:rsidP="00104337">
      <w:pPr>
        <w:spacing w:after="0" w:line="240" w:lineRule="auto"/>
        <w:rPr>
          <w:rFonts w:ascii="Verdana" w:hAnsi="Verdana"/>
          <w:sz w:val="24"/>
          <w:szCs w:val="24"/>
        </w:rPr>
      </w:pPr>
      <w:r w:rsidRPr="00104337">
        <w:rPr>
          <w:rFonts w:ascii="Verdana" w:hAnsi="Verdana"/>
          <w:sz w:val="24"/>
          <w:szCs w:val="24"/>
        </w:rPr>
        <w:t>III - Fica designada como fiscal desta contratação a servidora Gislene Gomes dos Santos</w:t>
      </w:r>
      <w:r w:rsidR="00784D9A">
        <w:rPr>
          <w:rFonts w:ascii="Verdana" w:hAnsi="Verdana"/>
          <w:sz w:val="24"/>
          <w:szCs w:val="24"/>
        </w:rPr>
        <w:t xml:space="preserve"> Assumpção </w:t>
      </w:r>
      <w:proofErr w:type="spellStart"/>
      <w:r w:rsidR="00784D9A">
        <w:rPr>
          <w:rFonts w:ascii="Verdana" w:hAnsi="Verdana"/>
          <w:sz w:val="24"/>
          <w:szCs w:val="24"/>
        </w:rPr>
        <w:t>Koyama</w:t>
      </w:r>
      <w:proofErr w:type="spellEnd"/>
      <w:r w:rsidR="00784D9A">
        <w:rPr>
          <w:rFonts w:ascii="Verdana" w:hAnsi="Verdana"/>
          <w:sz w:val="24"/>
          <w:szCs w:val="24"/>
        </w:rPr>
        <w:t xml:space="preserve"> - RF 890.601- </w:t>
      </w:r>
      <w:r w:rsidRPr="00104337">
        <w:rPr>
          <w:rFonts w:ascii="Verdana" w:hAnsi="Verdana"/>
          <w:sz w:val="24"/>
          <w:szCs w:val="24"/>
        </w:rPr>
        <w:t>7 e como suplente Fábio França Coutinho - RF 883.148-3.</w:t>
      </w: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1043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Pr="00230134" w:rsidRDefault="00784D9A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0134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230134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30134">
        <w:rPr>
          <w:rFonts w:ascii="Verdana" w:hAnsi="Verdana"/>
          <w:b/>
          <w:sz w:val="24"/>
          <w:szCs w:val="24"/>
        </w:rPr>
        <w:t>PAG. 30</w:t>
      </w:r>
    </w:p>
    <w:p w:rsidR="00784D9A" w:rsidRPr="00230134" w:rsidRDefault="00784D9A" w:rsidP="0010433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4D9A" w:rsidRPr="00230134" w:rsidRDefault="00784D9A" w:rsidP="00784D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013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3013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84D9A" w:rsidRPr="00230134" w:rsidRDefault="00784D9A" w:rsidP="00784D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4D9A" w:rsidRP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784D9A">
        <w:rPr>
          <w:rFonts w:ascii="Verdana" w:hAnsi="Verdana"/>
          <w:sz w:val="24"/>
          <w:szCs w:val="24"/>
        </w:rPr>
        <w:t>GABINETE DA SECRETÁRIA</w:t>
      </w: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P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784D9A">
        <w:rPr>
          <w:rFonts w:ascii="Verdana" w:hAnsi="Verdana"/>
          <w:sz w:val="24"/>
          <w:szCs w:val="24"/>
        </w:rPr>
        <w:t>GRATIFICAÇÃO DE GABINETE</w:t>
      </w: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P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784D9A">
        <w:rPr>
          <w:rFonts w:ascii="Verdana" w:hAnsi="Verdana"/>
          <w:sz w:val="24"/>
          <w:szCs w:val="24"/>
        </w:rPr>
        <w:t xml:space="preserve">Gratificação de Gabinete, concedida nos termos do </w:t>
      </w:r>
      <w:proofErr w:type="gramStart"/>
      <w:r w:rsidRPr="00784D9A">
        <w:rPr>
          <w:rFonts w:ascii="Verdana" w:hAnsi="Verdana"/>
          <w:sz w:val="24"/>
          <w:szCs w:val="24"/>
        </w:rPr>
        <w:t>artigo</w:t>
      </w:r>
      <w:proofErr w:type="gramEnd"/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784D9A">
        <w:rPr>
          <w:rFonts w:ascii="Verdana" w:hAnsi="Verdana"/>
          <w:sz w:val="24"/>
          <w:szCs w:val="24"/>
        </w:rPr>
        <w:t>100 da Lei 8.989/1979:</w:t>
      </w: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784D9A">
        <w:rPr>
          <w:rFonts w:ascii="Verdana" w:hAnsi="Verdana"/>
          <w:sz w:val="24"/>
          <w:szCs w:val="24"/>
        </w:rPr>
        <w:drawing>
          <wp:inline distT="0" distB="0" distL="0" distR="0" wp14:anchorId="3C1E3BA4" wp14:editId="0FAA8C7F">
            <wp:extent cx="4752975" cy="428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640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Pr="00784D9A" w:rsidRDefault="00784D9A" w:rsidP="00784D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4D9A">
        <w:rPr>
          <w:rFonts w:ascii="Verdana" w:hAnsi="Verdana"/>
          <w:b/>
          <w:sz w:val="24"/>
          <w:szCs w:val="24"/>
        </w:rPr>
        <w:t>HORÁRIO DE ESTUDANTE</w:t>
      </w: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4D9A" w:rsidRDefault="00784D9A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b/>
          <w:sz w:val="24"/>
          <w:szCs w:val="24"/>
        </w:rPr>
        <w:t>FICA AUTORIZADO</w:t>
      </w:r>
      <w:r w:rsidRPr="00784D9A">
        <w:rPr>
          <w:rFonts w:ascii="Verdana" w:hAnsi="Verdana"/>
          <w:sz w:val="24"/>
          <w:szCs w:val="24"/>
        </w:rPr>
        <w:t>,</w:t>
      </w:r>
      <w:r w:rsidR="00230134">
        <w:rPr>
          <w:rFonts w:ascii="Verdana" w:hAnsi="Verdana"/>
          <w:sz w:val="24"/>
          <w:szCs w:val="24"/>
        </w:rPr>
        <w:t xml:space="preserve"> com fundamento no parágrafo 2° </w:t>
      </w:r>
      <w:r w:rsidRPr="00784D9A">
        <w:rPr>
          <w:rFonts w:ascii="Verdana" w:hAnsi="Verdana"/>
          <w:sz w:val="24"/>
          <w:szCs w:val="24"/>
        </w:rPr>
        <w:t>do artigo 175, da Lei nº 8.989/</w:t>
      </w:r>
      <w:r w:rsidR="00230134">
        <w:rPr>
          <w:rFonts w:ascii="Verdana" w:hAnsi="Verdana"/>
          <w:sz w:val="24"/>
          <w:szCs w:val="24"/>
        </w:rPr>
        <w:t xml:space="preserve">79 e por atender aos requisitos </w:t>
      </w:r>
      <w:r w:rsidRPr="00784D9A">
        <w:rPr>
          <w:rFonts w:ascii="Verdana" w:hAnsi="Verdana"/>
          <w:sz w:val="24"/>
          <w:szCs w:val="24"/>
        </w:rPr>
        <w:t>exigidos no Decreto nº 58.073/2018, o pedido de horário de estudante, com redução de jorna</w:t>
      </w:r>
      <w:r w:rsidR="00230134">
        <w:rPr>
          <w:rFonts w:ascii="Verdana" w:hAnsi="Verdana"/>
          <w:sz w:val="24"/>
          <w:szCs w:val="24"/>
        </w:rPr>
        <w:t xml:space="preserve">da de trabalho em 01 (uma) hora </w:t>
      </w:r>
      <w:r w:rsidRPr="00784D9A">
        <w:rPr>
          <w:rFonts w:ascii="Verdana" w:hAnsi="Verdana"/>
          <w:sz w:val="24"/>
          <w:szCs w:val="24"/>
        </w:rPr>
        <w:t>/ dia, na saída, e a partir da data</w:t>
      </w:r>
      <w:r w:rsidR="00230134">
        <w:rPr>
          <w:rFonts w:ascii="Verdana" w:hAnsi="Verdana"/>
          <w:sz w:val="24"/>
          <w:szCs w:val="24"/>
        </w:rPr>
        <w:t xml:space="preserve"> da publicação, até 31/01/2022, </w:t>
      </w:r>
      <w:r w:rsidRPr="00784D9A">
        <w:rPr>
          <w:rFonts w:ascii="Verdana" w:hAnsi="Verdana"/>
          <w:sz w:val="24"/>
          <w:szCs w:val="24"/>
        </w:rPr>
        <w:t>bem como a ausência em dias de prova, do servidor:</w:t>
      </w:r>
    </w:p>
    <w:p w:rsidR="00230134" w:rsidRDefault="00230134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Default="00230134" w:rsidP="00784D9A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drawing>
          <wp:inline distT="0" distB="0" distL="0" distR="0" wp14:anchorId="2DCA65CF" wp14:editId="48B07331">
            <wp:extent cx="4886325" cy="457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9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34" w:rsidRDefault="00230134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Default="00230134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Default="00230134" w:rsidP="00784D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Pr="00230134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0134">
        <w:rPr>
          <w:rFonts w:ascii="Verdana" w:hAnsi="Verdana"/>
          <w:b/>
          <w:sz w:val="24"/>
          <w:szCs w:val="24"/>
        </w:rPr>
        <w:t xml:space="preserve">FUNDAÇÃO PAULISTANA DE </w:t>
      </w:r>
      <w:r w:rsidRPr="00230134">
        <w:rPr>
          <w:rFonts w:ascii="Verdana" w:hAnsi="Verdana"/>
          <w:b/>
          <w:sz w:val="24"/>
          <w:szCs w:val="24"/>
        </w:rPr>
        <w:t>EDUCAÇÃO E TECNOLOGIA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GABINETE DIRETOR GERAL</w:t>
      </w:r>
    </w:p>
    <w:p w:rsid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Pr="00230134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0134">
        <w:rPr>
          <w:rFonts w:ascii="Verdana" w:hAnsi="Verdana"/>
          <w:b/>
          <w:sz w:val="24"/>
          <w:szCs w:val="24"/>
        </w:rPr>
        <w:t>PROCESSO: 8110.2021/0000891-6</w:t>
      </w:r>
    </w:p>
    <w:p w:rsidR="00230134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PORTARIA Nº 57/FPETC/2021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230134">
        <w:rPr>
          <w:rFonts w:ascii="Verdana" w:hAnsi="Verdana"/>
          <w:sz w:val="24"/>
          <w:szCs w:val="24"/>
        </w:rPr>
        <w:t>Gu</w:t>
      </w:r>
      <w:r>
        <w:rPr>
          <w:rFonts w:ascii="Verdana" w:hAnsi="Verdana"/>
          <w:sz w:val="24"/>
          <w:szCs w:val="24"/>
        </w:rPr>
        <w:t>miel</w:t>
      </w:r>
      <w:proofErr w:type="spellEnd"/>
      <w:r>
        <w:rPr>
          <w:rFonts w:ascii="Verdana" w:hAnsi="Verdana"/>
          <w:sz w:val="24"/>
          <w:szCs w:val="24"/>
        </w:rPr>
        <w:t xml:space="preserve">, Diretor Geral da Fundação </w:t>
      </w:r>
      <w:r w:rsidRPr="00230134">
        <w:rPr>
          <w:rFonts w:ascii="Verdana" w:hAnsi="Verdana"/>
          <w:sz w:val="24"/>
          <w:szCs w:val="24"/>
        </w:rPr>
        <w:t>Paulistana de Educação, Tecno</w:t>
      </w:r>
      <w:r>
        <w:rPr>
          <w:rFonts w:ascii="Verdana" w:hAnsi="Verdana"/>
          <w:sz w:val="24"/>
          <w:szCs w:val="24"/>
        </w:rPr>
        <w:t xml:space="preserve">logia e Cultura, no uso de suas </w:t>
      </w:r>
      <w:r w:rsidRPr="00230134">
        <w:rPr>
          <w:rFonts w:ascii="Verdana" w:hAnsi="Verdana"/>
          <w:sz w:val="24"/>
          <w:szCs w:val="24"/>
        </w:rPr>
        <w:t>atribuições estabelecidas pela portaria 20 de 2020 e Lei n°</w:t>
      </w:r>
      <w:r>
        <w:rPr>
          <w:rFonts w:ascii="Verdana" w:hAnsi="Verdana"/>
          <w:sz w:val="24"/>
          <w:szCs w:val="24"/>
        </w:rPr>
        <w:t xml:space="preserve"> </w:t>
      </w:r>
      <w:r w:rsidRPr="00230134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RESOLVE: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 xml:space="preserve">Designar a servidora </w:t>
      </w:r>
      <w:proofErr w:type="spellStart"/>
      <w:r w:rsidRPr="00230134">
        <w:rPr>
          <w:rFonts w:ascii="Verdana" w:hAnsi="Verdana"/>
          <w:sz w:val="24"/>
          <w:szCs w:val="24"/>
        </w:rPr>
        <w:t>Julianna</w:t>
      </w:r>
      <w:proofErr w:type="spellEnd"/>
      <w:r w:rsidRPr="00230134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230134">
        <w:rPr>
          <w:rFonts w:ascii="Verdana" w:hAnsi="Verdana"/>
          <w:sz w:val="24"/>
          <w:szCs w:val="24"/>
        </w:rPr>
        <w:t>Cielo</w:t>
      </w:r>
      <w:proofErr w:type="spellEnd"/>
      <w:r w:rsidRPr="00230134">
        <w:rPr>
          <w:rFonts w:ascii="Verdana" w:hAnsi="Verdana"/>
          <w:sz w:val="24"/>
          <w:szCs w:val="24"/>
        </w:rPr>
        <w:t>, RF: 858.257.2,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Encarregado de Equipe, DAI 07</w:t>
      </w:r>
      <w:r>
        <w:rPr>
          <w:rFonts w:ascii="Verdana" w:hAnsi="Verdana"/>
          <w:sz w:val="24"/>
          <w:szCs w:val="24"/>
        </w:rPr>
        <w:t xml:space="preserve">, para no período de 18/11/2021 </w:t>
      </w:r>
      <w:r w:rsidRPr="00230134">
        <w:rPr>
          <w:rFonts w:ascii="Verdana" w:hAnsi="Verdana"/>
          <w:sz w:val="24"/>
          <w:szCs w:val="24"/>
        </w:rPr>
        <w:t xml:space="preserve">a 30/11/2021, substituir a servidora Adriana Silva </w:t>
      </w:r>
      <w:proofErr w:type="gramStart"/>
      <w:r w:rsidRPr="00230134">
        <w:rPr>
          <w:rFonts w:ascii="Verdana" w:hAnsi="Verdana"/>
          <w:sz w:val="24"/>
          <w:szCs w:val="24"/>
        </w:rPr>
        <w:t>Felizardo ,</w:t>
      </w:r>
      <w:proofErr w:type="gramEnd"/>
      <w:r w:rsidRPr="00230134">
        <w:rPr>
          <w:rFonts w:ascii="Verdana" w:hAnsi="Verdana"/>
          <w:sz w:val="24"/>
          <w:szCs w:val="24"/>
        </w:rPr>
        <w:t xml:space="preserve"> RF: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883.249.8, Assessor I, DAS 09, da Coordenação de Comunicação e Atendimento ao Público,</w:t>
      </w:r>
      <w:r>
        <w:rPr>
          <w:rFonts w:ascii="Verdana" w:hAnsi="Verdana"/>
          <w:sz w:val="24"/>
          <w:szCs w:val="24"/>
        </w:rPr>
        <w:t xml:space="preserve"> do Centro de Formação Cultural </w:t>
      </w:r>
      <w:r w:rsidRPr="00230134">
        <w:rPr>
          <w:rFonts w:ascii="Verdana" w:hAnsi="Verdana"/>
          <w:sz w:val="24"/>
          <w:szCs w:val="24"/>
        </w:rPr>
        <w:t>de Cidade Tiradentes, da Coordenadoria de Ensino Pesquisa e</w:t>
      </w:r>
      <w:r>
        <w:rPr>
          <w:rFonts w:ascii="Verdana" w:hAnsi="Verdana"/>
          <w:sz w:val="24"/>
          <w:szCs w:val="24"/>
        </w:rPr>
        <w:t xml:space="preserve"> </w:t>
      </w:r>
      <w:r w:rsidRPr="00230134">
        <w:rPr>
          <w:rFonts w:ascii="Verdana" w:hAnsi="Verdana"/>
          <w:sz w:val="24"/>
          <w:szCs w:val="24"/>
        </w:rPr>
        <w:t xml:space="preserve">Cultura, da Fundação Paulistana de Educação, Tecnologia e Cultura, da Secretaria </w:t>
      </w:r>
      <w:r w:rsidRPr="00230134">
        <w:rPr>
          <w:rFonts w:ascii="Verdana" w:hAnsi="Verdana"/>
          <w:sz w:val="24"/>
          <w:szCs w:val="24"/>
        </w:rPr>
        <w:lastRenderedPageBreak/>
        <w:t>Municipal</w:t>
      </w:r>
      <w:r>
        <w:rPr>
          <w:rFonts w:ascii="Verdana" w:hAnsi="Verdana"/>
          <w:sz w:val="24"/>
          <w:szCs w:val="24"/>
        </w:rPr>
        <w:t xml:space="preserve"> de Desenvolvimento Econômico, </w:t>
      </w:r>
      <w:r w:rsidRPr="00230134">
        <w:rPr>
          <w:rFonts w:ascii="Verdana" w:hAnsi="Verdana"/>
          <w:sz w:val="24"/>
          <w:szCs w:val="24"/>
        </w:rPr>
        <w:t>Trabalho e Turismo, tendo em vista férias da titular.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0134">
        <w:rPr>
          <w:rFonts w:ascii="Verdana" w:hAnsi="Verdana"/>
          <w:b/>
          <w:sz w:val="24"/>
          <w:szCs w:val="24"/>
        </w:rPr>
        <w:t>Processo: 8110.2021/0000901-7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PORTARIA Nº 59/FPETC/2021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230134">
        <w:rPr>
          <w:rFonts w:ascii="Verdana" w:hAnsi="Verdana"/>
          <w:sz w:val="24"/>
          <w:szCs w:val="24"/>
        </w:rPr>
        <w:t>Gu</w:t>
      </w:r>
      <w:r>
        <w:rPr>
          <w:rFonts w:ascii="Verdana" w:hAnsi="Verdana"/>
          <w:sz w:val="24"/>
          <w:szCs w:val="24"/>
        </w:rPr>
        <w:t>miel</w:t>
      </w:r>
      <w:proofErr w:type="spellEnd"/>
      <w:r>
        <w:rPr>
          <w:rFonts w:ascii="Verdana" w:hAnsi="Verdana"/>
          <w:sz w:val="24"/>
          <w:szCs w:val="24"/>
        </w:rPr>
        <w:t xml:space="preserve">, Diretor Geral da Fundação </w:t>
      </w:r>
      <w:r w:rsidRPr="00230134">
        <w:rPr>
          <w:rFonts w:ascii="Verdana" w:hAnsi="Verdana"/>
          <w:sz w:val="24"/>
          <w:szCs w:val="24"/>
        </w:rPr>
        <w:t>Paulistana de Educação, Tecno</w:t>
      </w:r>
      <w:r>
        <w:rPr>
          <w:rFonts w:ascii="Verdana" w:hAnsi="Verdana"/>
          <w:sz w:val="24"/>
          <w:szCs w:val="24"/>
        </w:rPr>
        <w:t xml:space="preserve">logia e Cultura, no uso de suas </w:t>
      </w:r>
      <w:r w:rsidRPr="00230134">
        <w:rPr>
          <w:rFonts w:ascii="Verdana" w:hAnsi="Verdana"/>
          <w:sz w:val="24"/>
          <w:szCs w:val="24"/>
        </w:rPr>
        <w:t>atribuições estabelecidas pe</w:t>
      </w:r>
      <w:r>
        <w:rPr>
          <w:rFonts w:ascii="Verdana" w:hAnsi="Verdana"/>
          <w:sz w:val="24"/>
          <w:szCs w:val="24"/>
        </w:rPr>
        <w:t xml:space="preserve">la portaria 20 de 2020 e Lei n° </w:t>
      </w:r>
      <w:r w:rsidRPr="00230134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230134" w:rsidRP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>RESOLVE:</w:t>
      </w:r>
    </w:p>
    <w:p w:rsid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  <w:r w:rsidRPr="00230134">
        <w:rPr>
          <w:rFonts w:ascii="Verdana" w:hAnsi="Verdana"/>
          <w:sz w:val="24"/>
          <w:szCs w:val="24"/>
        </w:rPr>
        <w:t xml:space="preserve">Designar a servidora </w:t>
      </w:r>
      <w:proofErr w:type="spellStart"/>
      <w:r w:rsidRPr="00230134">
        <w:rPr>
          <w:rFonts w:ascii="Verdana" w:hAnsi="Verdana"/>
          <w:sz w:val="24"/>
          <w:szCs w:val="24"/>
        </w:rPr>
        <w:t>Mayume</w:t>
      </w:r>
      <w:proofErr w:type="spellEnd"/>
      <w:r w:rsidRPr="0023013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Olímpio Esteves, Encarregado de </w:t>
      </w:r>
      <w:proofErr w:type="gramStart"/>
      <w:r w:rsidRPr="00230134">
        <w:rPr>
          <w:rFonts w:ascii="Verdana" w:hAnsi="Verdana"/>
          <w:sz w:val="24"/>
          <w:szCs w:val="24"/>
        </w:rPr>
        <w:t>Equipe ,</w:t>
      </w:r>
      <w:proofErr w:type="gramEnd"/>
      <w:r w:rsidRPr="00230134">
        <w:rPr>
          <w:rFonts w:ascii="Verdana" w:hAnsi="Verdana"/>
          <w:sz w:val="24"/>
          <w:szCs w:val="24"/>
        </w:rPr>
        <w:t xml:space="preserve"> DAI 07, </w:t>
      </w:r>
      <w:r>
        <w:rPr>
          <w:rFonts w:ascii="Verdana" w:hAnsi="Verdana"/>
          <w:sz w:val="24"/>
          <w:szCs w:val="24"/>
        </w:rPr>
        <w:t xml:space="preserve">para no período de 22/11/2021 a </w:t>
      </w:r>
      <w:r w:rsidRPr="00230134">
        <w:rPr>
          <w:rFonts w:ascii="Verdana" w:hAnsi="Verdana"/>
          <w:sz w:val="24"/>
          <w:szCs w:val="24"/>
        </w:rPr>
        <w:t>11/12/2021, substituir o ser</w:t>
      </w:r>
      <w:r>
        <w:rPr>
          <w:rFonts w:ascii="Verdana" w:hAnsi="Verdana"/>
          <w:sz w:val="24"/>
          <w:szCs w:val="24"/>
        </w:rPr>
        <w:t xml:space="preserve">vidor Mateus de Jesus Sena, RF: </w:t>
      </w:r>
      <w:r w:rsidRPr="00230134">
        <w:rPr>
          <w:rFonts w:ascii="Verdana" w:hAnsi="Verdana"/>
          <w:sz w:val="24"/>
          <w:szCs w:val="24"/>
        </w:rPr>
        <w:t>857.519-3 , Assessor I, DAS</w:t>
      </w:r>
      <w:r>
        <w:rPr>
          <w:rFonts w:ascii="Verdana" w:hAnsi="Verdana"/>
          <w:sz w:val="24"/>
          <w:szCs w:val="24"/>
        </w:rPr>
        <w:t xml:space="preserve"> 09, Da Coordenação de Produção </w:t>
      </w:r>
      <w:r w:rsidRPr="00230134">
        <w:rPr>
          <w:rFonts w:ascii="Verdana" w:hAnsi="Verdana"/>
          <w:sz w:val="24"/>
          <w:szCs w:val="24"/>
        </w:rPr>
        <w:t>e Infraestrutura, do Centro</w:t>
      </w:r>
      <w:r>
        <w:rPr>
          <w:rFonts w:ascii="Verdana" w:hAnsi="Verdana"/>
          <w:sz w:val="24"/>
          <w:szCs w:val="24"/>
        </w:rPr>
        <w:t xml:space="preserve"> de Formação Cultural de Cidade </w:t>
      </w:r>
      <w:r w:rsidRPr="00230134">
        <w:rPr>
          <w:rFonts w:ascii="Verdana" w:hAnsi="Verdana"/>
          <w:sz w:val="24"/>
          <w:szCs w:val="24"/>
        </w:rPr>
        <w:t>Tiradentes, da Coordenadori</w:t>
      </w:r>
      <w:r>
        <w:rPr>
          <w:rFonts w:ascii="Verdana" w:hAnsi="Verdana"/>
          <w:sz w:val="24"/>
          <w:szCs w:val="24"/>
        </w:rPr>
        <w:t xml:space="preserve">a de Ensino Pesquisa e Cultura, </w:t>
      </w:r>
      <w:r w:rsidRPr="00230134">
        <w:rPr>
          <w:rFonts w:ascii="Verdana" w:hAnsi="Verdana"/>
          <w:sz w:val="24"/>
          <w:szCs w:val="24"/>
        </w:rPr>
        <w:t>da Fundação Paulistana de Edu</w:t>
      </w:r>
      <w:r>
        <w:rPr>
          <w:rFonts w:ascii="Verdana" w:hAnsi="Verdana"/>
          <w:sz w:val="24"/>
          <w:szCs w:val="24"/>
        </w:rPr>
        <w:t xml:space="preserve">cação, Tecnologia e Cultura, da </w:t>
      </w:r>
      <w:r w:rsidRPr="00230134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230134">
        <w:rPr>
          <w:rFonts w:ascii="Verdana" w:hAnsi="Verdana"/>
          <w:sz w:val="24"/>
          <w:szCs w:val="24"/>
        </w:rPr>
        <w:t>e Turismo, tendo em vista férias da titular.</w:t>
      </w:r>
    </w:p>
    <w:p w:rsid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Default="00230134" w:rsidP="0023013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0134" w:rsidRPr="007A6A67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>EDITAIS</w:t>
      </w:r>
      <w:proofErr w:type="gramStart"/>
      <w:r w:rsidRPr="007A6A6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A6A67">
        <w:rPr>
          <w:rFonts w:ascii="Verdana" w:hAnsi="Verdana"/>
          <w:b/>
          <w:sz w:val="24"/>
          <w:szCs w:val="24"/>
        </w:rPr>
        <w:t>PAG. 41</w:t>
      </w:r>
    </w:p>
    <w:p w:rsidR="00230134" w:rsidRPr="007A6A67" w:rsidRDefault="00230134" w:rsidP="0023013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 xml:space="preserve">FUNDAÇÃO PAULISTANA DE </w:t>
      </w:r>
      <w:r w:rsidRPr="007A6A67">
        <w:rPr>
          <w:rFonts w:ascii="Verdana" w:hAnsi="Verdana"/>
          <w:b/>
          <w:sz w:val="24"/>
          <w:szCs w:val="24"/>
        </w:rPr>
        <w:t>EDUCAÇÃO E TECNOLOGIA</w:t>
      </w: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GABINETE DIRETOR GERAL</w:t>
      </w: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>E</w:t>
      </w:r>
      <w:r w:rsidRPr="007A6A67">
        <w:rPr>
          <w:rFonts w:ascii="Verdana" w:hAnsi="Verdana"/>
          <w:b/>
          <w:sz w:val="24"/>
          <w:szCs w:val="24"/>
        </w:rPr>
        <w:t xml:space="preserve">XTRATO TERMO DE ENCERRAMENTO DE </w:t>
      </w:r>
      <w:r w:rsidRPr="007A6A67">
        <w:rPr>
          <w:rFonts w:ascii="Verdana" w:hAnsi="Verdana"/>
          <w:b/>
          <w:sz w:val="24"/>
          <w:szCs w:val="24"/>
        </w:rPr>
        <w:t>CONTRATO - Nº 24/FPETC/2021</w:t>
      </w: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PROCESSO ADMINISTRATIVO n° 8110.2020/0000730-6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TERMO DE CONTRATO nº 008/FPETC/2020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CONTRATANTE: FUNDAÇÃO PAULISTANA DE EDUCAÇÃO,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TECNOLOGIA E CULTURA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CONTRATADO (a): JOSE ANTONIO SOARES PIVA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OBJETO: HABILIDADES E COMUNICAÇÃO PARA O SUCESSO PROFISSIONAL E CURRÍCULO E PROCESSO SELETIVO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Prazo de vigência: 12 mese</w:t>
      </w:r>
      <w:r>
        <w:rPr>
          <w:rFonts w:ascii="Verdana" w:hAnsi="Verdana"/>
          <w:sz w:val="24"/>
          <w:szCs w:val="24"/>
        </w:rPr>
        <w:t xml:space="preserve">s (de 25/11/2020 a 24/11/2021), </w:t>
      </w:r>
      <w:r w:rsidRPr="007A6A67">
        <w:rPr>
          <w:rFonts w:ascii="Verdana" w:hAnsi="Verdana"/>
          <w:sz w:val="24"/>
          <w:szCs w:val="24"/>
        </w:rPr>
        <w:t>sendo o mesmo RESCINDI</w:t>
      </w:r>
      <w:r>
        <w:rPr>
          <w:rFonts w:ascii="Verdana" w:hAnsi="Verdana"/>
          <w:sz w:val="24"/>
          <w:szCs w:val="24"/>
        </w:rPr>
        <w:t xml:space="preserve">DO BILATERALMENTE nos termos do </w:t>
      </w:r>
      <w:r w:rsidRPr="007A6A67">
        <w:rPr>
          <w:rFonts w:ascii="Verdana" w:hAnsi="Verdana"/>
          <w:sz w:val="24"/>
          <w:szCs w:val="24"/>
        </w:rPr>
        <w:t xml:space="preserve">item 14, subitem 14.2. </w:t>
      </w:r>
      <w:proofErr w:type="gramStart"/>
      <w:r w:rsidRPr="007A6A67">
        <w:rPr>
          <w:rFonts w:ascii="Verdana" w:hAnsi="Verdana"/>
          <w:sz w:val="24"/>
          <w:szCs w:val="24"/>
        </w:rPr>
        <w:t>do</w:t>
      </w:r>
      <w:proofErr w:type="gramEnd"/>
      <w:r w:rsidRPr="007A6A67">
        <w:rPr>
          <w:rFonts w:ascii="Verdana" w:hAnsi="Verdana"/>
          <w:sz w:val="24"/>
          <w:szCs w:val="24"/>
        </w:rPr>
        <w:t xml:space="preserve"> Edita</w:t>
      </w:r>
      <w:r>
        <w:rPr>
          <w:rFonts w:ascii="Verdana" w:hAnsi="Verdana"/>
          <w:sz w:val="24"/>
          <w:szCs w:val="24"/>
        </w:rPr>
        <w:t xml:space="preserve">l de Credenciamento nº 02/2020, </w:t>
      </w:r>
      <w:r w:rsidRPr="007A6A67">
        <w:rPr>
          <w:rFonts w:ascii="Verdana" w:hAnsi="Verdana"/>
          <w:sz w:val="24"/>
          <w:szCs w:val="24"/>
        </w:rPr>
        <w:t xml:space="preserve">o </w:t>
      </w:r>
      <w:proofErr w:type="spellStart"/>
      <w:r w:rsidRPr="007A6A67">
        <w:rPr>
          <w:rFonts w:ascii="Verdana" w:hAnsi="Verdana"/>
          <w:sz w:val="24"/>
          <w:szCs w:val="24"/>
        </w:rPr>
        <w:t>oficineiro</w:t>
      </w:r>
      <w:proofErr w:type="spellEnd"/>
      <w:r w:rsidRPr="007A6A67">
        <w:rPr>
          <w:rFonts w:ascii="Verdana" w:hAnsi="Verdana"/>
          <w:sz w:val="24"/>
          <w:szCs w:val="24"/>
        </w:rPr>
        <w:t xml:space="preserve"> solicitou a resc</w:t>
      </w:r>
      <w:r>
        <w:rPr>
          <w:rFonts w:ascii="Verdana" w:hAnsi="Verdana"/>
          <w:sz w:val="24"/>
          <w:szCs w:val="24"/>
        </w:rPr>
        <w:t xml:space="preserve">isão com antecedência mínima de </w:t>
      </w:r>
      <w:r w:rsidRPr="007A6A67">
        <w:rPr>
          <w:rFonts w:ascii="Verdana" w:hAnsi="Verdana"/>
          <w:sz w:val="24"/>
          <w:szCs w:val="24"/>
        </w:rPr>
        <w:t xml:space="preserve">30 (trinta) dias. O período de 30 </w:t>
      </w:r>
      <w:r>
        <w:rPr>
          <w:rFonts w:ascii="Verdana" w:hAnsi="Verdana"/>
          <w:sz w:val="24"/>
          <w:szCs w:val="24"/>
        </w:rPr>
        <w:t xml:space="preserve">(trinta) dias começa a contar a </w:t>
      </w:r>
      <w:r w:rsidRPr="007A6A67">
        <w:rPr>
          <w:rFonts w:ascii="Verdana" w:hAnsi="Verdana"/>
          <w:sz w:val="24"/>
          <w:szCs w:val="24"/>
        </w:rPr>
        <w:t>partir de 13/08/2021 e termino em 13/09/2021.</w:t>
      </w:r>
    </w:p>
    <w:p w:rsidR="00230134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DATA DA ASSINATURA: 03/11/2021.</w:t>
      </w: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7A6A6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A6A67">
        <w:rPr>
          <w:rFonts w:ascii="Verdana" w:hAnsi="Verdana"/>
          <w:b/>
          <w:sz w:val="24"/>
          <w:szCs w:val="24"/>
        </w:rPr>
        <w:t>PAG. 56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A6A6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GABINETE DA SECRETÁRIA</w:t>
      </w: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>EXTRATO DE EDITAL DE LICITAÇÃO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>6064.2021/0000578-5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 xml:space="preserve">Acha-se aberta na Secretaria Municipal do Desenvolvimento Econômico, Trabalho e Turismo - SMDET da Prefeitura do Município de São Paulo – </w:t>
      </w:r>
      <w:proofErr w:type="gramStart"/>
      <w:r w:rsidRPr="007A6A67">
        <w:rPr>
          <w:rFonts w:ascii="Verdana" w:hAnsi="Verdana"/>
          <w:sz w:val="24"/>
          <w:szCs w:val="24"/>
        </w:rPr>
        <w:t xml:space="preserve">PMSP, licitação, na modalidade </w:t>
      </w:r>
      <w:r w:rsidRPr="007A6A67">
        <w:rPr>
          <w:rFonts w:ascii="Verdana" w:hAnsi="Verdana"/>
          <w:b/>
          <w:sz w:val="24"/>
          <w:szCs w:val="24"/>
        </w:rPr>
        <w:t>PREGÃO ELETRÔNICO</w:t>
      </w:r>
      <w:proofErr w:type="gramEnd"/>
      <w:r w:rsidRPr="007A6A67">
        <w:rPr>
          <w:rFonts w:ascii="Verdana" w:hAnsi="Verdana"/>
          <w:b/>
          <w:sz w:val="24"/>
          <w:szCs w:val="24"/>
        </w:rPr>
        <w:t xml:space="preserve"> Nº 0</w:t>
      </w:r>
      <w:r w:rsidRPr="007A6A67">
        <w:rPr>
          <w:rFonts w:ascii="Verdana" w:hAnsi="Verdana"/>
          <w:b/>
          <w:sz w:val="24"/>
          <w:szCs w:val="24"/>
        </w:rPr>
        <w:t>04/2021/SMDET</w:t>
      </w:r>
      <w:r>
        <w:rPr>
          <w:rFonts w:ascii="Verdana" w:hAnsi="Verdana"/>
          <w:sz w:val="24"/>
          <w:szCs w:val="24"/>
        </w:rPr>
        <w:t xml:space="preserve">, OC nº </w:t>
      </w:r>
      <w:r w:rsidRPr="007A6A67">
        <w:rPr>
          <w:rFonts w:ascii="Verdana" w:hAnsi="Verdana"/>
          <w:sz w:val="24"/>
          <w:szCs w:val="24"/>
        </w:rPr>
        <w:t>801007801002021OC00007</w:t>
      </w:r>
      <w:r>
        <w:rPr>
          <w:rFonts w:ascii="Verdana" w:hAnsi="Verdana"/>
          <w:sz w:val="24"/>
          <w:szCs w:val="24"/>
        </w:rPr>
        <w:t xml:space="preserve">, tipo MENOR PREÇO POR ITEM, de </w:t>
      </w:r>
      <w:r w:rsidRPr="007A6A67">
        <w:rPr>
          <w:rFonts w:ascii="Verdana" w:hAnsi="Verdana"/>
          <w:sz w:val="24"/>
          <w:szCs w:val="24"/>
        </w:rPr>
        <w:t>participação exclusiva de Microempresas e Empresas de Pequeno Porte (ME/EPP), a ser real</w:t>
      </w:r>
      <w:r>
        <w:rPr>
          <w:rFonts w:ascii="Verdana" w:hAnsi="Verdana"/>
          <w:sz w:val="24"/>
          <w:szCs w:val="24"/>
        </w:rPr>
        <w:t xml:space="preserve">izado por intermédio do sistema </w:t>
      </w:r>
      <w:r w:rsidRPr="007A6A67">
        <w:rPr>
          <w:rFonts w:ascii="Verdana" w:hAnsi="Verdana"/>
          <w:sz w:val="24"/>
          <w:szCs w:val="24"/>
        </w:rPr>
        <w:t xml:space="preserve">eletrônico de contratações </w:t>
      </w:r>
      <w:r>
        <w:rPr>
          <w:rFonts w:ascii="Verdana" w:hAnsi="Verdana"/>
          <w:sz w:val="24"/>
          <w:szCs w:val="24"/>
        </w:rPr>
        <w:t xml:space="preserve">denominado “Bolsa Eletrônica de </w:t>
      </w:r>
      <w:r w:rsidRPr="007A6A67">
        <w:rPr>
          <w:rFonts w:ascii="Verdana" w:hAnsi="Verdana"/>
          <w:sz w:val="24"/>
          <w:szCs w:val="24"/>
        </w:rPr>
        <w:t>Compras do Governo do Estado de São Paulo”, com fundamento na Lei Federal n. 10.520/2002,</w:t>
      </w:r>
      <w:r>
        <w:rPr>
          <w:rFonts w:ascii="Verdana" w:hAnsi="Verdana"/>
          <w:sz w:val="24"/>
          <w:szCs w:val="24"/>
        </w:rPr>
        <w:t xml:space="preserve"> Lei Federal n. 8.666/1993, Lei </w:t>
      </w:r>
      <w:r w:rsidRPr="007A6A67">
        <w:rPr>
          <w:rFonts w:ascii="Verdana" w:hAnsi="Verdana"/>
          <w:sz w:val="24"/>
          <w:szCs w:val="24"/>
        </w:rPr>
        <w:t>Federal n. 13.667/2018, Lei Federal n. 13.460/2017, Lei Municipal n. 13.278/2002, Lei Municipal n. 14.007/2005, Decretos Municipais n. 43.406/2003, 44.2279/03, 46.662/05, 52.091/2011.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 xml:space="preserve">Processo Administrativo </w:t>
      </w:r>
      <w:r w:rsidRPr="007A6A67">
        <w:rPr>
          <w:rFonts w:ascii="Verdana" w:hAnsi="Verdana"/>
          <w:b/>
          <w:sz w:val="24"/>
          <w:szCs w:val="24"/>
        </w:rPr>
        <w:t>nº. 6064.2021/0000578-5</w:t>
      </w:r>
      <w:r w:rsidRPr="007A6A67">
        <w:rPr>
          <w:rFonts w:ascii="Verdana" w:hAnsi="Verdana"/>
          <w:sz w:val="24"/>
          <w:szCs w:val="24"/>
        </w:rPr>
        <w:t xml:space="preserve"> – Pregão Eletrônico nº 004/2021/SMDET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OBJETO: Aquisição de computadores para trabal</w:t>
      </w:r>
      <w:r>
        <w:rPr>
          <w:rFonts w:ascii="Verdana" w:hAnsi="Verdana"/>
          <w:sz w:val="24"/>
          <w:szCs w:val="24"/>
        </w:rPr>
        <w:t xml:space="preserve">ho em </w:t>
      </w:r>
      <w:r w:rsidRPr="007A6A67">
        <w:rPr>
          <w:rFonts w:ascii="Verdana" w:hAnsi="Verdana"/>
          <w:sz w:val="24"/>
          <w:szCs w:val="24"/>
        </w:rPr>
        <w:t>programas gráficos e licenç</w:t>
      </w:r>
      <w:r>
        <w:rPr>
          <w:rFonts w:ascii="Verdana" w:hAnsi="Verdana"/>
          <w:sz w:val="24"/>
          <w:szCs w:val="24"/>
        </w:rPr>
        <w:t xml:space="preserve">as de softwares especializados, </w:t>
      </w:r>
      <w:r w:rsidRPr="007A6A67">
        <w:rPr>
          <w:rFonts w:ascii="Verdana" w:hAnsi="Verdana"/>
          <w:sz w:val="24"/>
          <w:szCs w:val="24"/>
        </w:rPr>
        <w:t>conforme condições, exigências</w:t>
      </w:r>
      <w:r>
        <w:rPr>
          <w:rFonts w:ascii="Verdana" w:hAnsi="Verdana"/>
          <w:sz w:val="24"/>
          <w:szCs w:val="24"/>
        </w:rPr>
        <w:t xml:space="preserve"> e estimativas estabelecidas em </w:t>
      </w:r>
      <w:r w:rsidRPr="007A6A67">
        <w:rPr>
          <w:rFonts w:ascii="Verdana" w:hAnsi="Verdana"/>
          <w:sz w:val="24"/>
          <w:szCs w:val="24"/>
        </w:rPr>
        <w:t>Edital e seus anexos.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b/>
          <w:sz w:val="24"/>
          <w:szCs w:val="24"/>
        </w:rPr>
        <w:t>Início da Sessão: 01</w:t>
      </w:r>
      <w:r w:rsidRPr="007A6A67">
        <w:rPr>
          <w:rFonts w:ascii="Verdana" w:hAnsi="Verdana"/>
          <w:b/>
          <w:sz w:val="24"/>
          <w:szCs w:val="24"/>
        </w:rPr>
        <w:t>/12/2021</w:t>
      </w:r>
      <w:r>
        <w:rPr>
          <w:rFonts w:ascii="Verdana" w:hAnsi="Verdana"/>
          <w:sz w:val="24"/>
          <w:szCs w:val="24"/>
        </w:rPr>
        <w:t xml:space="preserve"> </w:t>
      </w:r>
      <w:r w:rsidRPr="007A6A67">
        <w:rPr>
          <w:rFonts w:ascii="Verdana" w:hAnsi="Verdana"/>
          <w:b/>
          <w:sz w:val="24"/>
          <w:szCs w:val="24"/>
        </w:rPr>
        <w:t xml:space="preserve">– quarta-feira - </w:t>
      </w:r>
      <w:proofErr w:type="gramStart"/>
      <w:r w:rsidRPr="007A6A67">
        <w:rPr>
          <w:rFonts w:ascii="Verdana" w:hAnsi="Verdana"/>
          <w:b/>
          <w:sz w:val="24"/>
          <w:szCs w:val="24"/>
        </w:rPr>
        <w:t>10:30</w:t>
      </w:r>
      <w:proofErr w:type="gramEnd"/>
      <w:r w:rsidRPr="007A6A67">
        <w:rPr>
          <w:rFonts w:ascii="Verdana" w:hAnsi="Verdana"/>
          <w:b/>
          <w:sz w:val="24"/>
          <w:szCs w:val="24"/>
        </w:rPr>
        <w:t xml:space="preserve"> </w:t>
      </w:r>
      <w:r w:rsidRPr="007A6A67">
        <w:rPr>
          <w:rFonts w:ascii="Verdana" w:hAnsi="Verdana"/>
          <w:b/>
          <w:sz w:val="24"/>
          <w:szCs w:val="24"/>
        </w:rPr>
        <w:t>horas.</w:t>
      </w:r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 xml:space="preserve">Endereço: Secretaria Municipal do Desenvolvimento Econômico, Trabalho e Turismo, Avenida São João, 473 – 5º </w:t>
      </w:r>
      <w:proofErr w:type="gramStart"/>
      <w:r w:rsidRPr="007A6A67">
        <w:rPr>
          <w:rFonts w:ascii="Verdana" w:hAnsi="Verdana"/>
          <w:sz w:val="24"/>
          <w:szCs w:val="24"/>
        </w:rPr>
        <w:t>andar</w:t>
      </w:r>
      <w:proofErr w:type="gramEnd"/>
    </w:p>
    <w:p w:rsidR="007A6A67" w:rsidRP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>– CENTRO - CEP. 01035-000 – São Paulo SP.</w:t>
      </w:r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  <w:r w:rsidRPr="007A6A67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estão disponíveis gratuitamente </w:t>
      </w:r>
      <w:r w:rsidRPr="007A6A67">
        <w:rPr>
          <w:rFonts w:ascii="Verdana" w:hAnsi="Verdana"/>
          <w:sz w:val="24"/>
          <w:szCs w:val="24"/>
        </w:rPr>
        <w:t>através dos endereços eletrônico</w:t>
      </w:r>
      <w:r>
        <w:rPr>
          <w:rFonts w:ascii="Verdana" w:hAnsi="Verdana"/>
          <w:sz w:val="24"/>
          <w:szCs w:val="24"/>
        </w:rPr>
        <w:t xml:space="preserve">s da Prefeitura do Município de </w:t>
      </w:r>
      <w:r w:rsidRPr="007A6A67">
        <w:rPr>
          <w:rFonts w:ascii="Verdana" w:hAnsi="Verdana"/>
          <w:sz w:val="24"/>
          <w:szCs w:val="24"/>
        </w:rPr>
        <w:t xml:space="preserve">São Paulo – PMSP: </w:t>
      </w:r>
      <w:hyperlink r:id="rId10" w:history="1">
        <w:r w:rsidRPr="00807CAC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7A6A67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7A6A67">
        <w:rPr>
          <w:rFonts w:ascii="Verdana" w:hAnsi="Verdana"/>
          <w:sz w:val="24"/>
          <w:szCs w:val="24"/>
        </w:rPr>
        <w:t xml:space="preserve"> ou pela Bolsa Eletrônica </w:t>
      </w:r>
      <w:r>
        <w:rPr>
          <w:rFonts w:ascii="Verdana" w:hAnsi="Verdana"/>
          <w:sz w:val="24"/>
          <w:szCs w:val="24"/>
        </w:rPr>
        <w:t xml:space="preserve">de Compras do Governo do Estado </w:t>
      </w:r>
      <w:r w:rsidRPr="007A6A67">
        <w:rPr>
          <w:rFonts w:ascii="Verdana" w:hAnsi="Verdana"/>
          <w:sz w:val="24"/>
          <w:szCs w:val="24"/>
        </w:rPr>
        <w:t xml:space="preserve">de São Paulo </w:t>
      </w:r>
      <w:hyperlink r:id="rId11" w:history="1">
        <w:r w:rsidRPr="00807CAC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</w:p>
    <w:p w:rsidR="007A6A67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A67" w:rsidRPr="002C3BF5" w:rsidRDefault="007A6A67" w:rsidP="007A6A67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7A6A67" w:rsidRPr="002C3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04337"/>
    <w:rsid w:val="00173F4C"/>
    <w:rsid w:val="00230134"/>
    <w:rsid w:val="002C3BF5"/>
    <w:rsid w:val="00335493"/>
    <w:rsid w:val="00377C49"/>
    <w:rsid w:val="003D6D2B"/>
    <w:rsid w:val="004169D3"/>
    <w:rsid w:val="00447BBC"/>
    <w:rsid w:val="00466EED"/>
    <w:rsid w:val="0047792D"/>
    <w:rsid w:val="005379D1"/>
    <w:rsid w:val="00685281"/>
    <w:rsid w:val="006A1AC7"/>
    <w:rsid w:val="00747CFB"/>
    <w:rsid w:val="007748FE"/>
    <w:rsid w:val="00784D9A"/>
    <w:rsid w:val="007A6A67"/>
    <w:rsid w:val="008826E8"/>
    <w:rsid w:val="008F5D59"/>
    <w:rsid w:val="009B1C2B"/>
    <w:rsid w:val="009E07AF"/>
    <w:rsid w:val="00A33CA0"/>
    <w:rsid w:val="00A4647F"/>
    <w:rsid w:val="00A46582"/>
    <w:rsid w:val="00AB31AA"/>
    <w:rsid w:val="00AD7B33"/>
    <w:rsid w:val="00B257F2"/>
    <w:rsid w:val="00BA445D"/>
    <w:rsid w:val="00BD1BE8"/>
    <w:rsid w:val="00C21259"/>
    <w:rsid w:val="00C47E25"/>
    <w:rsid w:val="00CE556A"/>
    <w:rsid w:val="00D65AD1"/>
    <w:rsid w:val="00D90134"/>
    <w:rsid w:val="00DC32E1"/>
    <w:rsid w:val="00F15C20"/>
    <w:rsid w:val="00F67BB7"/>
    <w:rsid w:val="00F7133C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c.sp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-negocioscidadesp.prefeitura.sp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0333-3437-4C22-B613-3EFDFEF8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4036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24</cp:revision>
  <dcterms:created xsi:type="dcterms:W3CDTF">2020-12-08T17:15:00Z</dcterms:created>
  <dcterms:modified xsi:type="dcterms:W3CDTF">2021-11-18T14:21:00Z</dcterms:modified>
</cp:coreProperties>
</file>