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280477">
        <w:rPr>
          <w:rFonts w:ascii="Verdana" w:hAnsi="Verdana"/>
          <w:b/>
          <w:sz w:val="24"/>
          <w:szCs w:val="24"/>
        </w:rPr>
        <w:t>C. São Paulo, 195, Ano 66  Quinta</w:t>
      </w:r>
      <w:r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280477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07 de Outubr</w:t>
      </w:r>
      <w:r w:rsidR="00C47E25">
        <w:rPr>
          <w:rFonts w:ascii="Verdana" w:hAnsi="Verdana"/>
          <w:b/>
          <w:sz w:val="24"/>
          <w:szCs w:val="24"/>
        </w:rPr>
        <w:t xml:space="preserve">o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41A28" w:rsidRDefault="00C41A28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41A28" w:rsidRDefault="00C41A28" w:rsidP="00C41A2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41A28" w:rsidRPr="00C41A28" w:rsidRDefault="00C41A28" w:rsidP="00C41A2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41A28">
        <w:rPr>
          <w:rFonts w:ascii="Verdana" w:hAnsi="Verdana"/>
          <w:b/>
          <w:sz w:val="24"/>
          <w:szCs w:val="24"/>
        </w:rPr>
        <w:t>GABINETE DO PREFEITO</w:t>
      </w:r>
    </w:p>
    <w:p w:rsidR="00C41A28" w:rsidRPr="00C41A28" w:rsidRDefault="00C41A28" w:rsidP="00C41A2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41A28">
        <w:rPr>
          <w:rFonts w:ascii="Verdana" w:hAnsi="Verdana"/>
          <w:b/>
          <w:sz w:val="24"/>
          <w:szCs w:val="24"/>
        </w:rPr>
        <w:t>RICARDO NUNES</w:t>
      </w:r>
    </w:p>
    <w:p w:rsidR="00C41A28" w:rsidRPr="00C41A28" w:rsidRDefault="00C41A28" w:rsidP="00C41A2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41A28" w:rsidRPr="00C41A28" w:rsidRDefault="00C41A28" w:rsidP="00C41A2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41A28">
        <w:rPr>
          <w:rFonts w:ascii="Verdana" w:hAnsi="Verdana"/>
          <w:b/>
          <w:sz w:val="24"/>
          <w:szCs w:val="24"/>
        </w:rPr>
        <w:t>LEIS</w:t>
      </w:r>
    </w:p>
    <w:p w:rsidR="00C41A28" w:rsidRPr="00C41A28" w:rsidRDefault="00C41A28" w:rsidP="00C41A2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41A28" w:rsidRPr="00C41A28" w:rsidRDefault="00C41A28" w:rsidP="00C41A2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41A28">
        <w:rPr>
          <w:rFonts w:ascii="Verdana" w:hAnsi="Verdana"/>
          <w:b/>
          <w:sz w:val="24"/>
          <w:szCs w:val="24"/>
        </w:rPr>
        <w:t xml:space="preserve">LEI Nº 17.671, DE </w:t>
      </w:r>
      <w:proofErr w:type="gramStart"/>
      <w:r w:rsidRPr="00C41A28">
        <w:rPr>
          <w:rFonts w:ascii="Verdana" w:hAnsi="Verdana"/>
          <w:b/>
          <w:sz w:val="24"/>
          <w:szCs w:val="24"/>
        </w:rPr>
        <w:t>6</w:t>
      </w:r>
      <w:proofErr w:type="gramEnd"/>
      <w:r w:rsidRPr="00C41A28">
        <w:rPr>
          <w:rFonts w:ascii="Verdana" w:hAnsi="Verdana"/>
          <w:b/>
          <w:sz w:val="24"/>
          <w:szCs w:val="24"/>
        </w:rPr>
        <w:t xml:space="preserve"> DE OUTUBRO DE 2021</w:t>
      </w:r>
    </w:p>
    <w:p w:rsidR="00C41A28" w:rsidRPr="00C41A28" w:rsidRDefault="00C41A28" w:rsidP="00C41A2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41A28">
        <w:rPr>
          <w:rFonts w:ascii="Verdana" w:hAnsi="Verdana"/>
          <w:b/>
          <w:sz w:val="24"/>
          <w:szCs w:val="24"/>
        </w:rPr>
        <w:t xml:space="preserve">(PROJETO DE LEI Nº 249/21, DOS VEREADORES JOÃO JORGE – PSDB E XEXÉU </w:t>
      </w:r>
      <w:proofErr w:type="gramStart"/>
      <w:r w:rsidRPr="00C41A28">
        <w:rPr>
          <w:rFonts w:ascii="Verdana" w:hAnsi="Verdana"/>
          <w:b/>
          <w:sz w:val="24"/>
          <w:szCs w:val="24"/>
        </w:rPr>
        <w:t>TRIPOLI</w:t>
      </w:r>
      <w:proofErr w:type="gramEnd"/>
    </w:p>
    <w:p w:rsidR="00C41A28" w:rsidRPr="00C41A28" w:rsidRDefault="00C41A28" w:rsidP="00C41A2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41A28">
        <w:rPr>
          <w:rFonts w:ascii="Verdana" w:hAnsi="Verdana"/>
          <w:b/>
          <w:sz w:val="24"/>
          <w:szCs w:val="24"/>
        </w:rPr>
        <w:t xml:space="preserve">- </w:t>
      </w:r>
      <w:proofErr w:type="gramStart"/>
      <w:r w:rsidRPr="00C41A28">
        <w:rPr>
          <w:rFonts w:ascii="Verdana" w:hAnsi="Verdana"/>
          <w:b/>
          <w:sz w:val="24"/>
          <w:szCs w:val="24"/>
        </w:rPr>
        <w:t>PSDB)</w:t>
      </w:r>
      <w:proofErr w:type="gramEnd"/>
    </w:p>
    <w:p w:rsidR="00C41A28" w:rsidRPr="00C41A28" w:rsidRDefault="00C41A28" w:rsidP="00C41A28">
      <w:pPr>
        <w:spacing w:after="0" w:line="240" w:lineRule="auto"/>
        <w:rPr>
          <w:rFonts w:ascii="Verdana" w:hAnsi="Verdana"/>
          <w:sz w:val="24"/>
          <w:szCs w:val="24"/>
        </w:rPr>
      </w:pPr>
      <w:r w:rsidRPr="00C41A28">
        <w:rPr>
          <w:rFonts w:ascii="Verdana" w:hAnsi="Verdana"/>
          <w:sz w:val="24"/>
          <w:szCs w:val="24"/>
        </w:rPr>
        <w:t>Alter</w:t>
      </w:r>
      <w:r>
        <w:rPr>
          <w:rFonts w:ascii="Verdana" w:hAnsi="Verdana"/>
          <w:sz w:val="24"/>
          <w:szCs w:val="24"/>
        </w:rPr>
        <w:t xml:space="preserve">a a denominação da Avenida Auro </w:t>
      </w:r>
      <w:r w:rsidRPr="00C41A28">
        <w:rPr>
          <w:rFonts w:ascii="Verdana" w:hAnsi="Verdana"/>
          <w:sz w:val="24"/>
          <w:szCs w:val="24"/>
        </w:rPr>
        <w:t>Soares de</w:t>
      </w:r>
      <w:r>
        <w:rPr>
          <w:rFonts w:ascii="Verdana" w:hAnsi="Verdana"/>
          <w:sz w:val="24"/>
          <w:szCs w:val="24"/>
        </w:rPr>
        <w:t xml:space="preserve"> Moura Andrade, que passa a ser </w:t>
      </w:r>
      <w:r w:rsidRPr="00C41A28">
        <w:rPr>
          <w:rFonts w:ascii="Verdana" w:hAnsi="Verdana"/>
          <w:sz w:val="24"/>
          <w:szCs w:val="24"/>
        </w:rPr>
        <w:t>denomin</w:t>
      </w:r>
      <w:r>
        <w:rPr>
          <w:rFonts w:ascii="Verdana" w:hAnsi="Verdana"/>
          <w:sz w:val="24"/>
          <w:szCs w:val="24"/>
        </w:rPr>
        <w:t xml:space="preserve">ada Avenida Mário de Andrade, e </w:t>
      </w:r>
      <w:r w:rsidRPr="00C41A28">
        <w:rPr>
          <w:rFonts w:ascii="Verdana" w:hAnsi="Verdana"/>
          <w:sz w:val="24"/>
          <w:szCs w:val="24"/>
        </w:rPr>
        <w:t>dá outras providências.</w:t>
      </w:r>
    </w:p>
    <w:p w:rsidR="00C41A28" w:rsidRPr="00C41A28" w:rsidRDefault="00C41A28" w:rsidP="00C41A28">
      <w:pPr>
        <w:spacing w:after="0" w:line="240" w:lineRule="auto"/>
        <w:rPr>
          <w:rFonts w:ascii="Verdana" w:hAnsi="Verdana"/>
          <w:sz w:val="24"/>
          <w:szCs w:val="24"/>
        </w:rPr>
      </w:pPr>
      <w:r w:rsidRPr="00C41A28">
        <w:rPr>
          <w:rFonts w:ascii="Verdana" w:hAnsi="Verdana"/>
          <w:sz w:val="24"/>
          <w:szCs w:val="24"/>
        </w:rPr>
        <w:t>RICARDO NUNES, Prefeito do Muni</w:t>
      </w:r>
      <w:r>
        <w:rPr>
          <w:rFonts w:ascii="Verdana" w:hAnsi="Verdana"/>
          <w:sz w:val="24"/>
          <w:szCs w:val="24"/>
        </w:rPr>
        <w:t xml:space="preserve">cípio de São Paulo, no </w:t>
      </w:r>
      <w:r w:rsidRPr="00C41A28">
        <w:rPr>
          <w:rFonts w:ascii="Verdana" w:hAnsi="Verdana"/>
          <w:sz w:val="24"/>
          <w:szCs w:val="24"/>
        </w:rPr>
        <w:t>uso das atribuições que lhe são co</w:t>
      </w:r>
      <w:r>
        <w:rPr>
          <w:rFonts w:ascii="Verdana" w:hAnsi="Verdana"/>
          <w:sz w:val="24"/>
          <w:szCs w:val="24"/>
        </w:rPr>
        <w:t xml:space="preserve">nferidas por lei, faz saber que </w:t>
      </w:r>
      <w:r w:rsidRPr="00C41A28">
        <w:rPr>
          <w:rFonts w:ascii="Verdana" w:hAnsi="Verdana"/>
          <w:sz w:val="24"/>
          <w:szCs w:val="24"/>
        </w:rPr>
        <w:t>a Câmara Municipal, em se</w:t>
      </w:r>
      <w:r>
        <w:rPr>
          <w:rFonts w:ascii="Verdana" w:hAnsi="Verdana"/>
          <w:sz w:val="24"/>
          <w:szCs w:val="24"/>
        </w:rPr>
        <w:t xml:space="preserve">ssão de 1º de setembro de 2021, </w:t>
      </w:r>
      <w:r w:rsidRPr="00C41A28">
        <w:rPr>
          <w:rFonts w:ascii="Verdana" w:hAnsi="Verdana"/>
          <w:sz w:val="24"/>
          <w:szCs w:val="24"/>
        </w:rPr>
        <w:t>decretou e eu promulgo a seguinte lei:</w:t>
      </w:r>
    </w:p>
    <w:p w:rsidR="00C41A28" w:rsidRPr="00C41A28" w:rsidRDefault="00C41A28" w:rsidP="00C41A28">
      <w:pPr>
        <w:spacing w:after="0" w:line="240" w:lineRule="auto"/>
        <w:rPr>
          <w:rFonts w:ascii="Verdana" w:hAnsi="Verdana"/>
          <w:sz w:val="24"/>
          <w:szCs w:val="24"/>
        </w:rPr>
      </w:pPr>
      <w:r w:rsidRPr="00C41A28">
        <w:rPr>
          <w:rFonts w:ascii="Verdana" w:hAnsi="Verdana"/>
          <w:sz w:val="24"/>
          <w:szCs w:val="24"/>
        </w:rPr>
        <w:t>Art. 1º Fica alterada a denominação da Avenida Auro Soares de Moura Andrade, que se i</w:t>
      </w:r>
      <w:r>
        <w:rPr>
          <w:rFonts w:ascii="Verdana" w:hAnsi="Verdana"/>
          <w:sz w:val="24"/>
          <w:szCs w:val="24"/>
        </w:rPr>
        <w:t xml:space="preserve">nicia e termina entre a Avenida </w:t>
      </w:r>
      <w:r w:rsidRPr="00C41A28">
        <w:rPr>
          <w:rFonts w:ascii="Verdana" w:hAnsi="Verdana"/>
          <w:sz w:val="24"/>
          <w:szCs w:val="24"/>
        </w:rPr>
        <w:t>Francisco Matarazzo e a Avenida Pacaembu, passando a denominar-se Avenida Mário de An</w:t>
      </w:r>
      <w:r>
        <w:rPr>
          <w:rFonts w:ascii="Verdana" w:hAnsi="Verdana"/>
          <w:sz w:val="24"/>
          <w:szCs w:val="24"/>
        </w:rPr>
        <w:t xml:space="preserve">drade, em continuação da via de </w:t>
      </w:r>
      <w:r w:rsidRPr="00C41A28">
        <w:rPr>
          <w:rFonts w:ascii="Verdana" w:hAnsi="Verdana"/>
          <w:sz w:val="24"/>
          <w:szCs w:val="24"/>
        </w:rPr>
        <w:t>mesmo nome que hoje se inic</w:t>
      </w:r>
      <w:r>
        <w:rPr>
          <w:rFonts w:ascii="Verdana" w:hAnsi="Verdana"/>
          <w:sz w:val="24"/>
          <w:szCs w:val="24"/>
        </w:rPr>
        <w:t xml:space="preserve">ia e se encerra entre a Avenida </w:t>
      </w:r>
      <w:r w:rsidRPr="00C41A28">
        <w:rPr>
          <w:rFonts w:ascii="Verdana" w:hAnsi="Verdana"/>
          <w:sz w:val="24"/>
          <w:szCs w:val="24"/>
        </w:rPr>
        <w:t>Pacaembu e a Avenida General Olímpio da Silveira.</w:t>
      </w:r>
    </w:p>
    <w:p w:rsidR="00C41A28" w:rsidRPr="00C41A28" w:rsidRDefault="00C41A28" w:rsidP="00C41A28">
      <w:pPr>
        <w:spacing w:after="0" w:line="240" w:lineRule="auto"/>
        <w:rPr>
          <w:rFonts w:ascii="Verdana" w:hAnsi="Verdana"/>
          <w:sz w:val="24"/>
          <w:szCs w:val="24"/>
        </w:rPr>
      </w:pPr>
      <w:r w:rsidRPr="00C41A28">
        <w:rPr>
          <w:rFonts w:ascii="Verdana" w:hAnsi="Verdana"/>
          <w:sz w:val="24"/>
          <w:szCs w:val="24"/>
        </w:rPr>
        <w:t xml:space="preserve">Art. 2º As despesas com a </w:t>
      </w:r>
      <w:r>
        <w:rPr>
          <w:rFonts w:ascii="Verdana" w:hAnsi="Verdana"/>
          <w:sz w:val="24"/>
          <w:szCs w:val="24"/>
        </w:rPr>
        <w:t xml:space="preserve">execução desta Lei correrão por </w:t>
      </w:r>
      <w:r w:rsidRPr="00C41A28">
        <w:rPr>
          <w:rFonts w:ascii="Verdana" w:hAnsi="Verdana"/>
          <w:sz w:val="24"/>
          <w:szCs w:val="24"/>
        </w:rPr>
        <w:t>conta das dotações orçamentárias próprias.</w:t>
      </w:r>
    </w:p>
    <w:p w:rsidR="00C41A28" w:rsidRPr="00C41A28" w:rsidRDefault="00C41A28" w:rsidP="00C41A28">
      <w:pPr>
        <w:spacing w:after="0" w:line="240" w:lineRule="auto"/>
        <w:rPr>
          <w:rFonts w:ascii="Verdana" w:hAnsi="Verdana"/>
          <w:sz w:val="24"/>
          <w:szCs w:val="24"/>
        </w:rPr>
      </w:pPr>
      <w:r w:rsidRPr="00C41A28">
        <w:rPr>
          <w:rFonts w:ascii="Verdana" w:hAnsi="Verdana"/>
          <w:sz w:val="24"/>
          <w:szCs w:val="24"/>
        </w:rPr>
        <w:t>Art. 3º Esta lei entra em vigor na data de sua publicação.</w:t>
      </w:r>
    </w:p>
    <w:p w:rsidR="00C41A28" w:rsidRPr="00C41A28" w:rsidRDefault="00C41A28" w:rsidP="00C41A28">
      <w:pPr>
        <w:spacing w:after="0" w:line="240" w:lineRule="auto"/>
        <w:rPr>
          <w:rFonts w:ascii="Verdana" w:hAnsi="Verdana"/>
          <w:sz w:val="24"/>
          <w:szCs w:val="24"/>
        </w:rPr>
      </w:pPr>
      <w:r w:rsidRPr="00C41A28"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 w:rsidRPr="00C41A28">
        <w:rPr>
          <w:rFonts w:ascii="Verdana" w:hAnsi="Verdana"/>
          <w:sz w:val="24"/>
          <w:szCs w:val="24"/>
        </w:rPr>
        <w:t>6</w:t>
      </w:r>
      <w:proofErr w:type="gramEnd"/>
      <w:r w:rsidRPr="00C41A28">
        <w:rPr>
          <w:rFonts w:ascii="Verdana" w:hAnsi="Verdana"/>
          <w:sz w:val="24"/>
          <w:szCs w:val="24"/>
        </w:rPr>
        <w:t xml:space="preserve"> de outubro de 2021, 468º da fundação de São Paulo.</w:t>
      </w:r>
    </w:p>
    <w:p w:rsidR="00C41A28" w:rsidRPr="00C41A28" w:rsidRDefault="00C41A28" w:rsidP="00C41A28">
      <w:pPr>
        <w:spacing w:after="0" w:line="240" w:lineRule="auto"/>
        <w:rPr>
          <w:rFonts w:ascii="Verdana" w:hAnsi="Verdana"/>
          <w:sz w:val="24"/>
          <w:szCs w:val="24"/>
        </w:rPr>
      </w:pPr>
      <w:r w:rsidRPr="00C41A2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C41A28">
        <w:rPr>
          <w:rFonts w:ascii="Verdana" w:hAnsi="Verdana"/>
          <w:sz w:val="24"/>
          <w:szCs w:val="24"/>
        </w:rPr>
        <w:t>PREFEITO</w:t>
      </w:r>
      <w:proofErr w:type="gramEnd"/>
    </w:p>
    <w:p w:rsidR="00C41A28" w:rsidRPr="00C41A28" w:rsidRDefault="00C41A28" w:rsidP="00C41A28">
      <w:pPr>
        <w:spacing w:after="0" w:line="240" w:lineRule="auto"/>
        <w:rPr>
          <w:rFonts w:ascii="Verdana" w:hAnsi="Verdana"/>
          <w:sz w:val="24"/>
          <w:szCs w:val="24"/>
        </w:rPr>
      </w:pPr>
      <w:r w:rsidRPr="00C41A28">
        <w:rPr>
          <w:rFonts w:ascii="Verdana" w:hAnsi="Verdana"/>
          <w:sz w:val="24"/>
          <w:szCs w:val="24"/>
        </w:rPr>
        <w:t>JOSÉ RICARDO ALVARENG</w:t>
      </w:r>
      <w:r>
        <w:rPr>
          <w:rFonts w:ascii="Verdana" w:hAnsi="Verdana"/>
          <w:sz w:val="24"/>
          <w:szCs w:val="24"/>
        </w:rPr>
        <w:t xml:space="preserve">A TRIPOLI, Secretário Municipal </w:t>
      </w:r>
      <w:r w:rsidRPr="00C41A28">
        <w:rPr>
          <w:rFonts w:ascii="Verdana" w:hAnsi="Verdana"/>
          <w:sz w:val="24"/>
          <w:szCs w:val="24"/>
        </w:rPr>
        <w:t xml:space="preserve">da Casa </w:t>
      </w:r>
      <w:proofErr w:type="gramStart"/>
      <w:r w:rsidRPr="00C41A28">
        <w:rPr>
          <w:rFonts w:ascii="Verdana" w:hAnsi="Verdana"/>
          <w:sz w:val="24"/>
          <w:szCs w:val="24"/>
        </w:rPr>
        <w:t>Civil</w:t>
      </w:r>
      <w:proofErr w:type="gramEnd"/>
    </w:p>
    <w:p w:rsidR="00C41A28" w:rsidRPr="00C41A28" w:rsidRDefault="00C41A28" w:rsidP="00C41A28">
      <w:pPr>
        <w:spacing w:after="0" w:line="240" w:lineRule="auto"/>
        <w:rPr>
          <w:rFonts w:ascii="Verdana" w:hAnsi="Verdana"/>
          <w:sz w:val="24"/>
          <w:szCs w:val="24"/>
        </w:rPr>
      </w:pPr>
      <w:r w:rsidRPr="00C41A28">
        <w:rPr>
          <w:rFonts w:ascii="Verdana" w:hAnsi="Verdana"/>
          <w:sz w:val="24"/>
          <w:szCs w:val="24"/>
        </w:rPr>
        <w:t>EUNICE APARECIDA DE JESUS PR</w:t>
      </w:r>
      <w:r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C41A28">
        <w:rPr>
          <w:rFonts w:ascii="Verdana" w:hAnsi="Verdana"/>
          <w:sz w:val="24"/>
          <w:szCs w:val="24"/>
        </w:rPr>
        <w:t>Justiça</w:t>
      </w:r>
      <w:proofErr w:type="gramEnd"/>
    </w:p>
    <w:p w:rsidR="00C41A28" w:rsidRPr="00C41A28" w:rsidRDefault="00C41A28" w:rsidP="00C41A28">
      <w:pPr>
        <w:spacing w:after="0" w:line="240" w:lineRule="auto"/>
        <w:rPr>
          <w:rFonts w:ascii="Verdana" w:hAnsi="Verdana"/>
          <w:sz w:val="24"/>
          <w:szCs w:val="24"/>
        </w:rPr>
      </w:pPr>
      <w:r w:rsidRPr="00C41A28">
        <w:rPr>
          <w:rFonts w:ascii="Verdana" w:hAnsi="Verdana"/>
          <w:sz w:val="24"/>
          <w:szCs w:val="24"/>
        </w:rPr>
        <w:t xml:space="preserve">Publicada na Casa Civil, em </w:t>
      </w:r>
      <w:proofErr w:type="gramStart"/>
      <w:r w:rsidRPr="00C41A28">
        <w:rPr>
          <w:rFonts w:ascii="Verdana" w:hAnsi="Verdana"/>
          <w:sz w:val="24"/>
          <w:szCs w:val="24"/>
        </w:rPr>
        <w:t>6</w:t>
      </w:r>
      <w:proofErr w:type="gramEnd"/>
      <w:r w:rsidRPr="00C41A28">
        <w:rPr>
          <w:rFonts w:ascii="Verdana" w:hAnsi="Verdana"/>
          <w:sz w:val="24"/>
          <w:szCs w:val="24"/>
        </w:rPr>
        <w:t xml:space="preserve"> de outubro de 2021.</w:t>
      </w:r>
    </w:p>
    <w:p w:rsidR="00C41A28" w:rsidRDefault="00C41A28" w:rsidP="00C41A28">
      <w:pPr>
        <w:spacing w:after="0" w:line="240" w:lineRule="auto"/>
        <w:rPr>
          <w:rFonts w:ascii="Verdana" w:hAnsi="Verdana"/>
          <w:sz w:val="24"/>
          <w:szCs w:val="24"/>
        </w:rPr>
      </w:pPr>
    </w:p>
    <w:p w:rsidR="00C41A28" w:rsidRDefault="00C41A28" w:rsidP="00C41A28">
      <w:pPr>
        <w:spacing w:after="0" w:line="240" w:lineRule="auto"/>
        <w:rPr>
          <w:rFonts w:ascii="Verdana" w:hAnsi="Verdana"/>
          <w:sz w:val="24"/>
          <w:szCs w:val="24"/>
        </w:rPr>
      </w:pPr>
    </w:p>
    <w:p w:rsidR="00C41A28" w:rsidRPr="00C41A28" w:rsidRDefault="00C41A28" w:rsidP="00C41A2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41A28">
        <w:rPr>
          <w:rFonts w:ascii="Verdana" w:hAnsi="Verdana"/>
          <w:b/>
          <w:sz w:val="24"/>
          <w:szCs w:val="24"/>
        </w:rPr>
        <w:lastRenderedPageBreak/>
        <w:t xml:space="preserve">LEI Nº 17.672, DE </w:t>
      </w:r>
      <w:proofErr w:type="gramStart"/>
      <w:r w:rsidRPr="00C41A28">
        <w:rPr>
          <w:rFonts w:ascii="Verdana" w:hAnsi="Verdana"/>
          <w:b/>
          <w:sz w:val="24"/>
          <w:szCs w:val="24"/>
        </w:rPr>
        <w:t>6</w:t>
      </w:r>
      <w:proofErr w:type="gramEnd"/>
      <w:r w:rsidRPr="00C41A28">
        <w:rPr>
          <w:rFonts w:ascii="Verdana" w:hAnsi="Verdana"/>
          <w:b/>
          <w:sz w:val="24"/>
          <w:szCs w:val="24"/>
        </w:rPr>
        <w:t xml:space="preserve"> DE OUTUBRO DE 2021</w:t>
      </w:r>
    </w:p>
    <w:p w:rsidR="00C41A28" w:rsidRPr="00C41A28" w:rsidRDefault="00C41A28" w:rsidP="00C41A2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41A28" w:rsidRPr="00C41A28" w:rsidRDefault="00C41A28" w:rsidP="00C41A2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41A28">
        <w:rPr>
          <w:rFonts w:ascii="Verdana" w:hAnsi="Verdana"/>
          <w:b/>
          <w:sz w:val="24"/>
          <w:szCs w:val="24"/>
        </w:rPr>
        <w:t xml:space="preserve">(PROJETO DE LEI Nº 658/20, DO </w:t>
      </w:r>
      <w:proofErr w:type="gramStart"/>
      <w:r w:rsidRPr="00C41A28">
        <w:rPr>
          <w:rFonts w:ascii="Verdana" w:hAnsi="Verdana"/>
          <w:b/>
          <w:sz w:val="24"/>
          <w:szCs w:val="24"/>
        </w:rPr>
        <w:t>VEREADOR</w:t>
      </w:r>
      <w:proofErr w:type="gramEnd"/>
    </w:p>
    <w:p w:rsidR="00C41A28" w:rsidRPr="00C41A28" w:rsidRDefault="00C41A28" w:rsidP="00C41A28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C41A28">
        <w:rPr>
          <w:rFonts w:ascii="Verdana" w:hAnsi="Verdana"/>
          <w:b/>
          <w:sz w:val="24"/>
          <w:szCs w:val="24"/>
        </w:rPr>
        <w:t>AURÉLIO NOMURA - PSDB)</w:t>
      </w:r>
      <w:proofErr w:type="gramEnd"/>
    </w:p>
    <w:p w:rsidR="00C41A28" w:rsidRPr="00C41A28" w:rsidRDefault="00C41A28" w:rsidP="00C41A28">
      <w:pPr>
        <w:spacing w:after="0" w:line="240" w:lineRule="auto"/>
        <w:rPr>
          <w:rFonts w:ascii="Verdana" w:hAnsi="Verdana"/>
          <w:sz w:val="24"/>
          <w:szCs w:val="24"/>
        </w:rPr>
      </w:pPr>
      <w:r w:rsidRPr="00C41A28">
        <w:rPr>
          <w:rFonts w:ascii="Verdana" w:hAnsi="Verdana"/>
          <w:sz w:val="24"/>
          <w:szCs w:val="24"/>
        </w:rPr>
        <w:t>Altera a L</w:t>
      </w:r>
      <w:r>
        <w:rPr>
          <w:rFonts w:ascii="Verdana" w:hAnsi="Verdana"/>
          <w:sz w:val="24"/>
          <w:szCs w:val="24"/>
        </w:rPr>
        <w:t xml:space="preserve">ei nº 14.485, de 19 de julho de </w:t>
      </w:r>
      <w:r w:rsidRPr="00C41A28">
        <w:rPr>
          <w:rFonts w:ascii="Verdana" w:hAnsi="Verdana"/>
          <w:sz w:val="24"/>
          <w:szCs w:val="24"/>
        </w:rPr>
        <w:t>2007, para i</w:t>
      </w:r>
      <w:r>
        <w:rPr>
          <w:rFonts w:ascii="Verdana" w:hAnsi="Verdana"/>
          <w:sz w:val="24"/>
          <w:szCs w:val="24"/>
        </w:rPr>
        <w:t xml:space="preserve">ncluir no Calendário de Eventos </w:t>
      </w:r>
      <w:r w:rsidRPr="00C41A28">
        <w:rPr>
          <w:rFonts w:ascii="Verdana" w:hAnsi="Verdana"/>
          <w:sz w:val="24"/>
          <w:szCs w:val="24"/>
        </w:rPr>
        <w:t xml:space="preserve">da Cidade de São Paulo o Dia da </w:t>
      </w:r>
      <w:proofErr w:type="gramStart"/>
      <w:r w:rsidRPr="00C41A28">
        <w:rPr>
          <w:rFonts w:ascii="Verdana" w:hAnsi="Verdana"/>
          <w:sz w:val="24"/>
          <w:szCs w:val="24"/>
        </w:rPr>
        <w:t>Cultura</w:t>
      </w:r>
      <w:proofErr w:type="gramEnd"/>
    </w:p>
    <w:p w:rsidR="00C41A28" w:rsidRPr="00C41A28" w:rsidRDefault="00C41A28" w:rsidP="00C41A28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C41A28">
        <w:rPr>
          <w:rFonts w:ascii="Verdana" w:hAnsi="Verdana"/>
          <w:sz w:val="24"/>
          <w:szCs w:val="24"/>
        </w:rPr>
        <w:t>Geek</w:t>
      </w:r>
      <w:proofErr w:type="spellEnd"/>
      <w:r w:rsidRPr="00C41A28">
        <w:rPr>
          <w:rFonts w:ascii="Verdana" w:hAnsi="Verdana"/>
          <w:sz w:val="24"/>
          <w:szCs w:val="24"/>
        </w:rPr>
        <w:t>.</w:t>
      </w:r>
    </w:p>
    <w:p w:rsidR="00C41A28" w:rsidRPr="00C41A28" w:rsidRDefault="00C41A28" w:rsidP="00C41A28">
      <w:pPr>
        <w:spacing w:after="0" w:line="240" w:lineRule="auto"/>
        <w:rPr>
          <w:rFonts w:ascii="Verdana" w:hAnsi="Verdana"/>
          <w:sz w:val="24"/>
          <w:szCs w:val="24"/>
        </w:rPr>
      </w:pPr>
      <w:r w:rsidRPr="00C41A28">
        <w:rPr>
          <w:rFonts w:ascii="Verdana" w:hAnsi="Verdana"/>
          <w:sz w:val="24"/>
          <w:szCs w:val="24"/>
        </w:rPr>
        <w:t>RICARDO NUNES, Prefeit</w:t>
      </w:r>
      <w:r>
        <w:rPr>
          <w:rFonts w:ascii="Verdana" w:hAnsi="Verdana"/>
          <w:sz w:val="24"/>
          <w:szCs w:val="24"/>
        </w:rPr>
        <w:t xml:space="preserve">o do Município de São Paulo, no </w:t>
      </w:r>
      <w:r w:rsidRPr="00C41A28">
        <w:rPr>
          <w:rFonts w:ascii="Verdana" w:hAnsi="Verdana"/>
          <w:sz w:val="24"/>
          <w:szCs w:val="24"/>
        </w:rPr>
        <w:t>uso das atribuições que lhe são co</w:t>
      </w:r>
      <w:r>
        <w:rPr>
          <w:rFonts w:ascii="Verdana" w:hAnsi="Verdana"/>
          <w:sz w:val="24"/>
          <w:szCs w:val="24"/>
        </w:rPr>
        <w:t xml:space="preserve">nferidas por lei, faz saber que </w:t>
      </w:r>
      <w:r w:rsidRPr="00C41A28">
        <w:rPr>
          <w:rFonts w:ascii="Verdana" w:hAnsi="Verdana"/>
          <w:sz w:val="24"/>
          <w:szCs w:val="24"/>
        </w:rPr>
        <w:t>a Câmara Municipal, em se</w:t>
      </w:r>
      <w:r>
        <w:rPr>
          <w:rFonts w:ascii="Verdana" w:hAnsi="Verdana"/>
          <w:sz w:val="24"/>
          <w:szCs w:val="24"/>
        </w:rPr>
        <w:t xml:space="preserve">ssão de 1º de setembro de 2021, </w:t>
      </w:r>
      <w:r w:rsidRPr="00C41A28">
        <w:rPr>
          <w:rFonts w:ascii="Verdana" w:hAnsi="Verdana"/>
          <w:sz w:val="24"/>
          <w:szCs w:val="24"/>
        </w:rPr>
        <w:t>decretou e eu promulgo a seguinte lei:</w:t>
      </w:r>
    </w:p>
    <w:p w:rsidR="00C41A28" w:rsidRPr="00C41A28" w:rsidRDefault="00C41A28" w:rsidP="00C41A28">
      <w:pPr>
        <w:spacing w:after="0" w:line="240" w:lineRule="auto"/>
        <w:rPr>
          <w:rFonts w:ascii="Verdana" w:hAnsi="Verdana"/>
          <w:sz w:val="24"/>
          <w:szCs w:val="24"/>
        </w:rPr>
      </w:pPr>
      <w:r w:rsidRPr="00C41A28">
        <w:rPr>
          <w:rFonts w:ascii="Verdana" w:hAnsi="Verdana"/>
          <w:sz w:val="24"/>
          <w:szCs w:val="24"/>
        </w:rPr>
        <w:t xml:space="preserve">Art. 1º Fica inserido inciso ao </w:t>
      </w:r>
      <w:r>
        <w:rPr>
          <w:rFonts w:ascii="Verdana" w:hAnsi="Verdana"/>
          <w:sz w:val="24"/>
          <w:szCs w:val="24"/>
        </w:rPr>
        <w:t xml:space="preserve">art. 7º da Lei nº 14.485, de 19 </w:t>
      </w:r>
      <w:r w:rsidRPr="00C41A28">
        <w:rPr>
          <w:rFonts w:ascii="Verdana" w:hAnsi="Verdana"/>
          <w:sz w:val="24"/>
          <w:szCs w:val="24"/>
        </w:rPr>
        <w:t>de julho de 2007, com a seguinte redação:</w:t>
      </w:r>
    </w:p>
    <w:p w:rsidR="00C41A28" w:rsidRPr="00C41A28" w:rsidRDefault="00C41A28" w:rsidP="00C41A28">
      <w:pPr>
        <w:spacing w:after="0" w:line="240" w:lineRule="auto"/>
        <w:rPr>
          <w:rFonts w:ascii="Verdana" w:hAnsi="Verdana"/>
          <w:sz w:val="24"/>
          <w:szCs w:val="24"/>
        </w:rPr>
      </w:pPr>
      <w:r w:rsidRPr="00C41A28">
        <w:rPr>
          <w:rFonts w:ascii="Verdana" w:hAnsi="Verdana"/>
          <w:sz w:val="24"/>
          <w:szCs w:val="24"/>
        </w:rPr>
        <w:t>“Art. 7º</w:t>
      </w:r>
      <w:proofErr w:type="gramStart"/>
      <w:r w:rsidRPr="00C41A28">
        <w:rPr>
          <w:rFonts w:ascii="Verdana" w:hAnsi="Verdana"/>
          <w:sz w:val="24"/>
          <w:szCs w:val="24"/>
        </w:rPr>
        <w:t>.........................................................................</w:t>
      </w:r>
      <w:proofErr w:type="gramEnd"/>
    </w:p>
    <w:p w:rsidR="00C41A28" w:rsidRPr="00C41A28" w:rsidRDefault="00C41A28" w:rsidP="00C41A2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41A28">
        <w:rPr>
          <w:rFonts w:ascii="Verdana" w:hAnsi="Verdana"/>
          <w:sz w:val="24"/>
          <w:szCs w:val="24"/>
        </w:rPr>
        <w:t>..................</w:t>
      </w:r>
      <w:proofErr w:type="gramEnd"/>
    </w:p>
    <w:p w:rsidR="00C41A28" w:rsidRPr="00C41A28" w:rsidRDefault="00C41A28" w:rsidP="00C41A2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41A28">
        <w:rPr>
          <w:rFonts w:ascii="Verdana" w:hAnsi="Verdana"/>
          <w:sz w:val="24"/>
          <w:szCs w:val="24"/>
        </w:rPr>
        <w:t>.....................................................................................</w:t>
      </w:r>
      <w:proofErr w:type="gramEnd"/>
    </w:p>
    <w:p w:rsidR="00C41A28" w:rsidRPr="00C41A28" w:rsidRDefault="00C41A28" w:rsidP="00C41A2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41A28">
        <w:rPr>
          <w:rFonts w:ascii="Verdana" w:hAnsi="Verdana"/>
          <w:sz w:val="24"/>
          <w:szCs w:val="24"/>
        </w:rPr>
        <w:t>...................</w:t>
      </w:r>
      <w:proofErr w:type="gramEnd"/>
    </w:p>
    <w:p w:rsidR="00C41A28" w:rsidRPr="00C41A28" w:rsidRDefault="00C41A28" w:rsidP="00C41A28">
      <w:pPr>
        <w:spacing w:after="0" w:line="240" w:lineRule="auto"/>
        <w:rPr>
          <w:rFonts w:ascii="Verdana" w:hAnsi="Verdana"/>
          <w:sz w:val="24"/>
          <w:szCs w:val="24"/>
        </w:rPr>
      </w:pPr>
      <w:r w:rsidRPr="00C41A28">
        <w:rPr>
          <w:rFonts w:ascii="Verdana" w:hAnsi="Verdana"/>
          <w:sz w:val="24"/>
          <w:szCs w:val="24"/>
        </w:rPr>
        <w:t xml:space="preserve">- </w:t>
      </w:r>
      <w:proofErr w:type="gramStart"/>
      <w:r w:rsidRPr="00C41A28">
        <w:rPr>
          <w:rFonts w:ascii="Verdana" w:hAnsi="Verdana"/>
          <w:sz w:val="24"/>
          <w:szCs w:val="24"/>
        </w:rPr>
        <w:t xml:space="preserve">25 de maio: Dia da Cultura </w:t>
      </w:r>
      <w:proofErr w:type="spellStart"/>
      <w:r w:rsidRPr="00C41A28">
        <w:rPr>
          <w:rFonts w:ascii="Verdana" w:hAnsi="Verdana"/>
          <w:sz w:val="24"/>
          <w:szCs w:val="24"/>
        </w:rPr>
        <w:t>Geek</w:t>
      </w:r>
      <w:proofErr w:type="spellEnd"/>
      <w:r w:rsidRPr="00C41A28">
        <w:rPr>
          <w:rFonts w:ascii="Verdana" w:hAnsi="Verdana"/>
          <w:sz w:val="24"/>
          <w:szCs w:val="24"/>
        </w:rPr>
        <w:t xml:space="preserve">, a </w:t>
      </w:r>
      <w:r>
        <w:rPr>
          <w:rFonts w:ascii="Verdana" w:hAnsi="Verdana"/>
          <w:sz w:val="24"/>
          <w:szCs w:val="24"/>
        </w:rPr>
        <w:t xml:space="preserve">ser comemorado </w:t>
      </w:r>
      <w:r w:rsidRPr="00C41A28">
        <w:rPr>
          <w:rFonts w:ascii="Verdana" w:hAnsi="Verdana"/>
          <w:sz w:val="24"/>
          <w:szCs w:val="24"/>
        </w:rPr>
        <w:t>com eventos culturais e</w:t>
      </w:r>
      <w:r>
        <w:rPr>
          <w:rFonts w:ascii="Verdana" w:hAnsi="Verdana"/>
          <w:sz w:val="24"/>
          <w:szCs w:val="24"/>
        </w:rPr>
        <w:t xml:space="preserve"> festivais no segmento </w:t>
      </w:r>
      <w:proofErr w:type="spellStart"/>
      <w:r>
        <w:rPr>
          <w:rFonts w:ascii="Verdana" w:hAnsi="Verdana"/>
          <w:sz w:val="24"/>
          <w:szCs w:val="24"/>
        </w:rPr>
        <w:t>Cosplay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r w:rsidRPr="00C41A28">
        <w:rPr>
          <w:rFonts w:ascii="Verdana" w:hAnsi="Verdana"/>
          <w:sz w:val="24"/>
          <w:szCs w:val="24"/>
        </w:rPr>
        <w:t xml:space="preserve">Moda </w:t>
      </w:r>
      <w:proofErr w:type="spellStart"/>
      <w:r w:rsidRPr="00C41A28">
        <w:rPr>
          <w:rFonts w:ascii="Verdana" w:hAnsi="Verdana"/>
          <w:sz w:val="24"/>
          <w:szCs w:val="24"/>
        </w:rPr>
        <w:t>Kawaii</w:t>
      </w:r>
      <w:proofErr w:type="spellEnd"/>
      <w:r w:rsidRPr="00C41A28">
        <w:rPr>
          <w:rFonts w:ascii="Verdana" w:hAnsi="Verdana"/>
          <w:sz w:val="24"/>
          <w:szCs w:val="24"/>
        </w:rPr>
        <w:t>, J-Fashi</w:t>
      </w:r>
      <w:r>
        <w:rPr>
          <w:rFonts w:ascii="Verdana" w:hAnsi="Verdana"/>
          <w:sz w:val="24"/>
          <w:szCs w:val="24"/>
        </w:rPr>
        <w:t>on, Lolita, Visual-</w:t>
      </w:r>
      <w:proofErr w:type="spellStart"/>
      <w:r>
        <w:rPr>
          <w:rFonts w:ascii="Verdana" w:hAnsi="Verdana"/>
          <w:sz w:val="24"/>
          <w:szCs w:val="24"/>
        </w:rPr>
        <w:t>Kei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Gamers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r w:rsidRPr="00C41A28">
        <w:rPr>
          <w:rFonts w:ascii="Verdana" w:hAnsi="Verdana"/>
          <w:sz w:val="24"/>
          <w:szCs w:val="24"/>
        </w:rPr>
        <w:t>Colecionadores, Animes</w:t>
      </w:r>
      <w:r>
        <w:rPr>
          <w:rFonts w:ascii="Verdana" w:hAnsi="Verdana"/>
          <w:sz w:val="24"/>
          <w:szCs w:val="24"/>
        </w:rPr>
        <w:t xml:space="preserve">, Grupo Star Wars, </w:t>
      </w:r>
      <w:proofErr w:type="spellStart"/>
      <w:r>
        <w:rPr>
          <w:rFonts w:ascii="Verdana" w:hAnsi="Verdana"/>
          <w:sz w:val="24"/>
          <w:szCs w:val="24"/>
        </w:rPr>
        <w:t>Tokusatsu</w:t>
      </w:r>
      <w:proofErr w:type="spellEnd"/>
      <w:r>
        <w:rPr>
          <w:rFonts w:ascii="Verdana" w:hAnsi="Verdana"/>
          <w:sz w:val="24"/>
          <w:szCs w:val="24"/>
        </w:rPr>
        <w:t xml:space="preserve">, e </w:t>
      </w:r>
      <w:r w:rsidRPr="00C41A28">
        <w:rPr>
          <w:rFonts w:ascii="Verdana" w:hAnsi="Verdana"/>
          <w:sz w:val="24"/>
          <w:szCs w:val="24"/>
        </w:rPr>
        <w:t>outros.”</w:t>
      </w:r>
      <w:proofErr w:type="gramEnd"/>
      <w:r w:rsidRPr="00C41A28">
        <w:rPr>
          <w:rFonts w:ascii="Verdana" w:hAnsi="Verdana"/>
          <w:sz w:val="24"/>
          <w:szCs w:val="24"/>
        </w:rPr>
        <w:t xml:space="preserve"> (NR)</w:t>
      </w:r>
    </w:p>
    <w:p w:rsidR="00C41A28" w:rsidRPr="00C41A28" w:rsidRDefault="00C41A28" w:rsidP="00C41A28">
      <w:pPr>
        <w:spacing w:after="0" w:line="240" w:lineRule="auto"/>
        <w:rPr>
          <w:rFonts w:ascii="Verdana" w:hAnsi="Verdana"/>
          <w:sz w:val="24"/>
          <w:szCs w:val="24"/>
        </w:rPr>
      </w:pPr>
      <w:r w:rsidRPr="00C41A28">
        <w:rPr>
          <w:rFonts w:ascii="Verdana" w:hAnsi="Verdana"/>
          <w:sz w:val="24"/>
          <w:szCs w:val="24"/>
        </w:rPr>
        <w:t>Art. 2º (VETADO)</w:t>
      </w:r>
    </w:p>
    <w:p w:rsidR="00C41A28" w:rsidRPr="00C41A28" w:rsidRDefault="00C41A28" w:rsidP="00C41A28">
      <w:pPr>
        <w:spacing w:after="0" w:line="240" w:lineRule="auto"/>
        <w:rPr>
          <w:rFonts w:ascii="Verdana" w:hAnsi="Verdana"/>
          <w:sz w:val="24"/>
          <w:szCs w:val="24"/>
        </w:rPr>
      </w:pPr>
      <w:r w:rsidRPr="00C41A28">
        <w:rPr>
          <w:rFonts w:ascii="Verdana" w:hAnsi="Verdana"/>
          <w:sz w:val="24"/>
          <w:szCs w:val="24"/>
        </w:rPr>
        <w:t>Art. 3º Esta lei entra em vigor na data de sua publicação.</w:t>
      </w:r>
    </w:p>
    <w:p w:rsidR="00C41A28" w:rsidRPr="00C41A28" w:rsidRDefault="00C41A28" w:rsidP="00C41A28">
      <w:pPr>
        <w:spacing w:after="0" w:line="240" w:lineRule="auto"/>
        <w:rPr>
          <w:rFonts w:ascii="Verdana" w:hAnsi="Verdana"/>
          <w:sz w:val="24"/>
          <w:szCs w:val="24"/>
        </w:rPr>
      </w:pPr>
      <w:r w:rsidRPr="00C41A28"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 w:rsidRPr="00C41A28">
        <w:rPr>
          <w:rFonts w:ascii="Verdana" w:hAnsi="Verdana"/>
          <w:sz w:val="24"/>
          <w:szCs w:val="24"/>
        </w:rPr>
        <w:t>6</w:t>
      </w:r>
      <w:proofErr w:type="gramEnd"/>
      <w:r w:rsidRPr="00C41A28">
        <w:rPr>
          <w:rFonts w:ascii="Verdana" w:hAnsi="Verdana"/>
          <w:sz w:val="24"/>
          <w:szCs w:val="24"/>
        </w:rPr>
        <w:t xml:space="preserve"> de outubro de 2021, 468º da fundação de São Paulo.</w:t>
      </w:r>
    </w:p>
    <w:p w:rsidR="00C41A28" w:rsidRPr="00C41A28" w:rsidRDefault="00C41A28" w:rsidP="00C41A28">
      <w:pPr>
        <w:spacing w:after="0" w:line="240" w:lineRule="auto"/>
        <w:rPr>
          <w:rFonts w:ascii="Verdana" w:hAnsi="Verdana"/>
          <w:sz w:val="24"/>
          <w:szCs w:val="24"/>
        </w:rPr>
      </w:pPr>
      <w:r w:rsidRPr="00C41A2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C41A28">
        <w:rPr>
          <w:rFonts w:ascii="Verdana" w:hAnsi="Verdana"/>
          <w:sz w:val="24"/>
          <w:szCs w:val="24"/>
        </w:rPr>
        <w:t>PREFEITO</w:t>
      </w:r>
      <w:proofErr w:type="gramEnd"/>
    </w:p>
    <w:p w:rsidR="00C41A28" w:rsidRPr="00C41A28" w:rsidRDefault="00C41A28" w:rsidP="00C41A28">
      <w:pPr>
        <w:spacing w:after="0" w:line="240" w:lineRule="auto"/>
        <w:rPr>
          <w:rFonts w:ascii="Verdana" w:hAnsi="Verdana"/>
          <w:sz w:val="24"/>
          <w:szCs w:val="24"/>
        </w:rPr>
      </w:pPr>
      <w:r w:rsidRPr="00C41A28">
        <w:rPr>
          <w:rFonts w:ascii="Verdana" w:hAnsi="Verdana"/>
          <w:sz w:val="24"/>
          <w:szCs w:val="24"/>
        </w:rPr>
        <w:t>JOSÉ RICARDO ALVARENG</w:t>
      </w:r>
      <w:r>
        <w:rPr>
          <w:rFonts w:ascii="Verdana" w:hAnsi="Verdana"/>
          <w:sz w:val="24"/>
          <w:szCs w:val="24"/>
        </w:rPr>
        <w:t xml:space="preserve">A TRIPOLI, Secretário Municipal </w:t>
      </w:r>
      <w:r w:rsidRPr="00C41A28">
        <w:rPr>
          <w:rFonts w:ascii="Verdana" w:hAnsi="Verdana"/>
          <w:sz w:val="24"/>
          <w:szCs w:val="24"/>
        </w:rPr>
        <w:t xml:space="preserve">da Casa </w:t>
      </w:r>
      <w:proofErr w:type="gramStart"/>
      <w:r w:rsidRPr="00C41A28">
        <w:rPr>
          <w:rFonts w:ascii="Verdana" w:hAnsi="Verdana"/>
          <w:sz w:val="24"/>
          <w:szCs w:val="24"/>
        </w:rPr>
        <w:t>Civil</w:t>
      </w:r>
      <w:proofErr w:type="gramEnd"/>
    </w:p>
    <w:p w:rsidR="00C41A28" w:rsidRPr="00C41A28" w:rsidRDefault="00C41A28" w:rsidP="00C41A28">
      <w:pPr>
        <w:spacing w:after="0" w:line="240" w:lineRule="auto"/>
        <w:rPr>
          <w:rFonts w:ascii="Verdana" w:hAnsi="Verdana"/>
          <w:sz w:val="24"/>
          <w:szCs w:val="24"/>
        </w:rPr>
      </w:pPr>
      <w:r w:rsidRPr="00C41A28">
        <w:rPr>
          <w:rFonts w:ascii="Verdana" w:hAnsi="Verdana"/>
          <w:sz w:val="24"/>
          <w:szCs w:val="24"/>
        </w:rPr>
        <w:t>EUNICE APARECIDA DE JESUS PR</w:t>
      </w:r>
      <w:r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C41A28">
        <w:rPr>
          <w:rFonts w:ascii="Verdana" w:hAnsi="Verdana"/>
          <w:sz w:val="24"/>
          <w:szCs w:val="24"/>
        </w:rPr>
        <w:t>Justiça</w:t>
      </w:r>
      <w:proofErr w:type="gramEnd"/>
    </w:p>
    <w:p w:rsidR="00C41A28" w:rsidRDefault="00C41A28" w:rsidP="00C41A28">
      <w:pPr>
        <w:spacing w:after="0" w:line="240" w:lineRule="auto"/>
        <w:rPr>
          <w:rFonts w:ascii="Verdana" w:hAnsi="Verdana"/>
          <w:sz w:val="24"/>
          <w:szCs w:val="24"/>
        </w:rPr>
      </w:pPr>
      <w:r w:rsidRPr="00C41A28">
        <w:rPr>
          <w:rFonts w:ascii="Verdana" w:hAnsi="Verdana"/>
          <w:sz w:val="24"/>
          <w:szCs w:val="24"/>
        </w:rPr>
        <w:t xml:space="preserve">Publicada na Casa Civil, em </w:t>
      </w:r>
      <w:proofErr w:type="gramStart"/>
      <w:r w:rsidRPr="00C41A28">
        <w:rPr>
          <w:rFonts w:ascii="Verdana" w:hAnsi="Verdana"/>
          <w:sz w:val="24"/>
          <w:szCs w:val="24"/>
        </w:rPr>
        <w:t>6</w:t>
      </w:r>
      <w:proofErr w:type="gramEnd"/>
      <w:r w:rsidRPr="00C41A28">
        <w:rPr>
          <w:rFonts w:ascii="Verdana" w:hAnsi="Verdana"/>
          <w:sz w:val="24"/>
          <w:szCs w:val="24"/>
        </w:rPr>
        <w:t xml:space="preserve"> de outubro de 2021.</w:t>
      </w:r>
    </w:p>
    <w:p w:rsidR="00C41A28" w:rsidRDefault="00C41A28" w:rsidP="00C41A28">
      <w:pPr>
        <w:spacing w:after="0" w:line="240" w:lineRule="auto"/>
        <w:rPr>
          <w:rFonts w:ascii="Verdana" w:hAnsi="Verdana"/>
          <w:sz w:val="24"/>
          <w:szCs w:val="24"/>
        </w:rPr>
      </w:pPr>
    </w:p>
    <w:p w:rsidR="00C41A28" w:rsidRDefault="00C41A28" w:rsidP="00C41A28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13AE" w:rsidRPr="00CD13AE" w:rsidRDefault="00CD13AE" w:rsidP="00C41A2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13AE">
        <w:rPr>
          <w:rFonts w:ascii="Verdana" w:hAnsi="Verdana"/>
          <w:b/>
          <w:sz w:val="24"/>
          <w:szCs w:val="24"/>
        </w:rPr>
        <w:t>DECRETOS</w:t>
      </w:r>
    </w:p>
    <w:p w:rsidR="00CD13AE" w:rsidRPr="00CD13AE" w:rsidRDefault="00CD13AE" w:rsidP="00C41A2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D13AE" w:rsidRPr="00CD13AE" w:rsidRDefault="00CD13AE" w:rsidP="00CD13A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D13AE">
        <w:rPr>
          <w:rFonts w:ascii="Verdana" w:hAnsi="Verdana"/>
          <w:b/>
          <w:sz w:val="24"/>
          <w:szCs w:val="24"/>
        </w:rPr>
        <w:t xml:space="preserve">DECRETO Nº 60.630, DE </w:t>
      </w:r>
      <w:proofErr w:type="gramStart"/>
      <w:r w:rsidRPr="00CD13AE">
        <w:rPr>
          <w:rFonts w:ascii="Verdana" w:hAnsi="Verdana"/>
          <w:b/>
          <w:sz w:val="24"/>
          <w:szCs w:val="24"/>
        </w:rPr>
        <w:t>6</w:t>
      </w:r>
      <w:proofErr w:type="gramEnd"/>
      <w:r w:rsidRPr="00CD13AE">
        <w:rPr>
          <w:rFonts w:ascii="Verdana" w:hAnsi="Verdana"/>
          <w:b/>
          <w:sz w:val="24"/>
          <w:szCs w:val="24"/>
        </w:rPr>
        <w:t xml:space="preserve"> DE OUTUBRO DE 2021</w:t>
      </w:r>
    </w:p>
    <w:p w:rsidR="00CD13AE" w:rsidRDefault="00CD13AE" w:rsidP="00CD13AE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13AE" w:rsidRPr="00CD13AE" w:rsidRDefault="00CD13AE" w:rsidP="00CD13AE">
      <w:pPr>
        <w:spacing w:after="0" w:line="240" w:lineRule="auto"/>
        <w:rPr>
          <w:rFonts w:ascii="Verdana" w:hAnsi="Verdana"/>
          <w:sz w:val="24"/>
          <w:szCs w:val="24"/>
        </w:rPr>
      </w:pPr>
      <w:r w:rsidRPr="00CD13AE">
        <w:rPr>
          <w:rFonts w:ascii="Verdana" w:hAnsi="Verdana"/>
          <w:sz w:val="24"/>
          <w:szCs w:val="24"/>
        </w:rPr>
        <w:t>Abre Crédito Adicional Suplementar de</w:t>
      </w:r>
    </w:p>
    <w:p w:rsidR="00CD13AE" w:rsidRPr="00CD13AE" w:rsidRDefault="00CD13AE" w:rsidP="00CD13AE">
      <w:pPr>
        <w:spacing w:after="0" w:line="240" w:lineRule="auto"/>
        <w:rPr>
          <w:rFonts w:ascii="Verdana" w:hAnsi="Verdana"/>
          <w:sz w:val="24"/>
          <w:szCs w:val="24"/>
        </w:rPr>
      </w:pPr>
      <w:r w:rsidRPr="00CD13AE">
        <w:rPr>
          <w:rFonts w:ascii="Verdana" w:hAnsi="Verdana"/>
          <w:sz w:val="24"/>
          <w:szCs w:val="24"/>
        </w:rPr>
        <w:t>R$ 1.040.000,00 de acordo com a Lei nº</w:t>
      </w:r>
    </w:p>
    <w:p w:rsidR="00CD13AE" w:rsidRPr="00CD13AE" w:rsidRDefault="00CD13AE" w:rsidP="00CD13AE">
      <w:pPr>
        <w:spacing w:after="0" w:line="240" w:lineRule="auto"/>
        <w:rPr>
          <w:rFonts w:ascii="Verdana" w:hAnsi="Verdana"/>
          <w:sz w:val="24"/>
          <w:szCs w:val="24"/>
        </w:rPr>
      </w:pPr>
      <w:r w:rsidRPr="00CD13AE">
        <w:rPr>
          <w:rFonts w:ascii="Verdana" w:hAnsi="Verdana"/>
          <w:sz w:val="24"/>
          <w:szCs w:val="24"/>
        </w:rPr>
        <w:t>17.544, de 30 de dezembro de 2020.</w:t>
      </w:r>
    </w:p>
    <w:p w:rsidR="00CD13AE" w:rsidRPr="00CD13AE" w:rsidRDefault="00CD13AE" w:rsidP="00CD13AE">
      <w:pPr>
        <w:spacing w:after="0" w:line="240" w:lineRule="auto"/>
        <w:rPr>
          <w:rFonts w:ascii="Verdana" w:hAnsi="Verdana"/>
          <w:sz w:val="24"/>
          <w:szCs w:val="24"/>
        </w:rPr>
      </w:pPr>
      <w:r w:rsidRPr="00CD13AE">
        <w:rPr>
          <w:rFonts w:ascii="Verdana" w:hAnsi="Verdana"/>
          <w:sz w:val="24"/>
          <w:szCs w:val="24"/>
        </w:rPr>
        <w:t>RICARDO NUNES, Pref</w:t>
      </w:r>
      <w:r>
        <w:rPr>
          <w:rFonts w:ascii="Verdana" w:hAnsi="Verdana"/>
          <w:sz w:val="24"/>
          <w:szCs w:val="24"/>
        </w:rPr>
        <w:t xml:space="preserve">eito do Município de São Paulo, </w:t>
      </w:r>
      <w:r w:rsidRPr="00CD13AE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>
        <w:rPr>
          <w:rFonts w:ascii="Verdana" w:hAnsi="Verdana"/>
          <w:sz w:val="24"/>
          <w:szCs w:val="24"/>
        </w:rPr>
        <w:t xml:space="preserve">tida na Lei nº 17.544, de 30 de </w:t>
      </w:r>
      <w:r w:rsidRPr="00CD13AE">
        <w:rPr>
          <w:rFonts w:ascii="Verdana" w:hAnsi="Verdana"/>
          <w:sz w:val="24"/>
          <w:szCs w:val="24"/>
        </w:rPr>
        <w:t xml:space="preserve">dezembro de 2020, e visando </w:t>
      </w:r>
      <w:r>
        <w:rPr>
          <w:rFonts w:ascii="Verdana" w:hAnsi="Verdana"/>
          <w:sz w:val="24"/>
          <w:szCs w:val="24"/>
        </w:rPr>
        <w:t xml:space="preserve">possibilitar despesas inerentes </w:t>
      </w:r>
      <w:r w:rsidRPr="00CD13AE">
        <w:rPr>
          <w:rFonts w:ascii="Verdana" w:hAnsi="Verdana"/>
          <w:sz w:val="24"/>
          <w:szCs w:val="24"/>
        </w:rPr>
        <w:t>às atividades da Secretaria Mu</w:t>
      </w:r>
      <w:r>
        <w:rPr>
          <w:rFonts w:ascii="Verdana" w:hAnsi="Verdana"/>
          <w:sz w:val="24"/>
          <w:szCs w:val="24"/>
        </w:rPr>
        <w:t xml:space="preserve">nicipal de Segurança Urbana, da </w:t>
      </w:r>
      <w:r w:rsidRPr="00CD13AE">
        <w:rPr>
          <w:rFonts w:ascii="Verdana" w:hAnsi="Verdana"/>
          <w:sz w:val="24"/>
          <w:szCs w:val="24"/>
        </w:rPr>
        <w:t>Secretaria Municipal de Dese</w:t>
      </w:r>
      <w:r>
        <w:rPr>
          <w:rFonts w:ascii="Verdana" w:hAnsi="Verdana"/>
          <w:sz w:val="24"/>
          <w:szCs w:val="24"/>
        </w:rPr>
        <w:t xml:space="preserve">nvolvimento Econômico, Trabalho </w:t>
      </w:r>
      <w:r w:rsidRPr="00CD13AE">
        <w:rPr>
          <w:rFonts w:ascii="Verdana" w:hAnsi="Verdana"/>
          <w:sz w:val="24"/>
          <w:szCs w:val="24"/>
        </w:rPr>
        <w:t>e Turismo e do Fundo Municipal de Saúde,</w:t>
      </w:r>
    </w:p>
    <w:p w:rsidR="00CD13AE" w:rsidRPr="00CD13AE" w:rsidRDefault="00CD13AE" w:rsidP="00CD13AE">
      <w:pPr>
        <w:spacing w:after="0" w:line="240" w:lineRule="auto"/>
        <w:rPr>
          <w:rFonts w:ascii="Verdana" w:hAnsi="Verdana"/>
          <w:sz w:val="24"/>
          <w:szCs w:val="24"/>
        </w:rPr>
      </w:pPr>
      <w:r w:rsidRPr="00CD13AE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CD13AE">
        <w:rPr>
          <w:rFonts w:ascii="Verdana" w:hAnsi="Verdana"/>
          <w:sz w:val="24"/>
          <w:szCs w:val="24"/>
        </w:rPr>
        <w:t>A :</w:t>
      </w:r>
      <w:proofErr w:type="gramEnd"/>
    </w:p>
    <w:p w:rsidR="00CD13AE" w:rsidRPr="00CD13AE" w:rsidRDefault="00CD13AE" w:rsidP="00CD13AE">
      <w:pPr>
        <w:spacing w:after="0" w:line="240" w:lineRule="auto"/>
        <w:rPr>
          <w:rFonts w:ascii="Verdana" w:hAnsi="Verdana"/>
          <w:sz w:val="24"/>
          <w:szCs w:val="24"/>
        </w:rPr>
      </w:pPr>
      <w:r w:rsidRPr="00CD13AE">
        <w:rPr>
          <w:rFonts w:ascii="Verdana" w:hAnsi="Verdana"/>
          <w:sz w:val="24"/>
          <w:szCs w:val="24"/>
        </w:rPr>
        <w:lastRenderedPageBreak/>
        <w:t>Artigo 1º - Fica aberto crédito adicional de R$ 1.040.000,00</w:t>
      </w:r>
    </w:p>
    <w:p w:rsidR="00CD13AE" w:rsidRDefault="00CD13AE" w:rsidP="00CD13AE">
      <w:pPr>
        <w:spacing w:after="0" w:line="240" w:lineRule="auto"/>
        <w:rPr>
          <w:rFonts w:ascii="Verdana" w:hAnsi="Verdana"/>
          <w:sz w:val="24"/>
          <w:szCs w:val="24"/>
        </w:rPr>
      </w:pPr>
      <w:r w:rsidRPr="00CD13AE">
        <w:rPr>
          <w:rFonts w:ascii="Verdana" w:hAnsi="Verdana"/>
          <w:sz w:val="24"/>
          <w:szCs w:val="24"/>
        </w:rPr>
        <w:t>(um milhão e quarenta mil r</w:t>
      </w:r>
      <w:r>
        <w:rPr>
          <w:rFonts w:ascii="Verdana" w:hAnsi="Verdana"/>
          <w:sz w:val="24"/>
          <w:szCs w:val="24"/>
        </w:rPr>
        <w:t xml:space="preserve">eais), suplementar às seguintes </w:t>
      </w:r>
      <w:r w:rsidRPr="00CD13AE">
        <w:rPr>
          <w:rFonts w:ascii="Verdana" w:hAnsi="Verdana"/>
          <w:sz w:val="24"/>
          <w:szCs w:val="24"/>
        </w:rPr>
        <w:t>dotações do orçamento vigente:</w:t>
      </w:r>
    </w:p>
    <w:p w:rsidR="00CD13AE" w:rsidRDefault="00CD13AE" w:rsidP="00CD13AE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13AE" w:rsidRDefault="00CD13AE" w:rsidP="00CD13AE">
      <w:pPr>
        <w:spacing w:after="0" w:line="240" w:lineRule="auto"/>
        <w:rPr>
          <w:rFonts w:ascii="Verdana" w:hAnsi="Verdana"/>
          <w:sz w:val="24"/>
          <w:szCs w:val="24"/>
        </w:rPr>
      </w:pPr>
      <w:r w:rsidRPr="00CD13AE">
        <w:rPr>
          <w:rFonts w:ascii="Verdana" w:hAnsi="Verdana"/>
          <w:sz w:val="24"/>
          <w:szCs w:val="24"/>
        </w:rPr>
        <w:drawing>
          <wp:inline distT="0" distB="0" distL="0" distR="0" wp14:anchorId="3DB960E4" wp14:editId="0BC6F2AF">
            <wp:extent cx="5076825" cy="15240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7535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3AE" w:rsidRDefault="00CD13AE" w:rsidP="00CD13AE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13AE" w:rsidRPr="00CD13AE" w:rsidRDefault="00CD13AE" w:rsidP="00CD13AE">
      <w:pPr>
        <w:spacing w:after="0" w:line="240" w:lineRule="auto"/>
        <w:rPr>
          <w:rFonts w:ascii="Verdana" w:hAnsi="Verdana"/>
          <w:sz w:val="24"/>
          <w:szCs w:val="24"/>
        </w:rPr>
      </w:pPr>
      <w:r w:rsidRPr="00CD13AE">
        <w:rPr>
          <w:rFonts w:ascii="Verdana" w:hAnsi="Verdana"/>
          <w:sz w:val="24"/>
          <w:szCs w:val="24"/>
        </w:rPr>
        <w:t>Artigo 2º - A cobertura do crédito de que trata o artigo 1º</w:t>
      </w:r>
    </w:p>
    <w:p w:rsidR="00CD13AE" w:rsidRPr="00CD13AE" w:rsidRDefault="00CD13AE" w:rsidP="00CD13AE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D13AE">
        <w:rPr>
          <w:rFonts w:ascii="Verdana" w:hAnsi="Verdana"/>
          <w:sz w:val="24"/>
          <w:szCs w:val="24"/>
        </w:rPr>
        <w:t>far</w:t>
      </w:r>
      <w:proofErr w:type="gramEnd"/>
      <w:r w:rsidRPr="00CD13AE">
        <w:rPr>
          <w:rFonts w:ascii="Verdana" w:hAnsi="Verdana"/>
          <w:sz w:val="24"/>
          <w:szCs w:val="24"/>
        </w:rPr>
        <w:t>-se-á através de recursos provenientes da anulação parcial,</w:t>
      </w:r>
    </w:p>
    <w:p w:rsidR="00CD13AE" w:rsidRDefault="00CD13AE" w:rsidP="00CD13AE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D13AE">
        <w:rPr>
          <w:rFonts w:ascii="Verdana" w:hAnsi="Verdana"/>
          <w:sz w:val="24"/>
          <w:szCs w:val="24"/>
        </w:rPr>
        <w:t>em</w:t>
      </w:r>
      <w:proofErr w:type="gramEnd"/>
      <w:r w:rsidRPr="00CD13AE">
        <w:rPr>
          <w:rFonts w:ascii="Verdana" w:hAnsi="Verdana"/>
          <w:sz w:val="24"/>
          <w:szCs w:val="24"/>
        </w:rPr>
        <w:t xml:space="preserve"> igual importância, da seguinte dotação:</w:t>
      </w:r>
    </w:p>
    <w:p w:rsidR="00CD13AE" w:rsidRDefault="00CD13AE" w:rsidP="00CD13AE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13AE" w:rsidRDefault="00CD13AE" w:rsidP="00CD13AE">
      <w:pPr>
        <w:spacing w:after="0" w:line="240" w:lineRule="auto"/>
        <w:rPr>
          <w:rFonts w:ascii="Verdana" w:hAnsi="Verdana"/>
          <w:sz w:val="24"/>
          <w:szCs w:val="24"/>
        </w:rPr>
      </w:pPr>
      <w:r w:rsidRPr="00CD13AE">
        <w:rPr>
          <w:rFonts w:ascii="Verdana" w:hAnsi="Verdana"/>
          <w:sz w:val="24"/>
          <w:szCs w:val="24"/>
        </w:rPr>
        <w:drawing>
          <wp:inline distT="0" distB="0" distL="0" distR="0" wp14:anchorId="55D0C501" wp14:editId="452289C9">
            <wp:extent cx="4991100" cy="6286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1799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D13AE" w:rsidRDefault="00CD13AE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D13AE" w:rsidRPr="00CD13AE" w:rsidRDefault="00CD13AE" w:rsidP="00CD1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D13AE">
        <w:rPr>
          <w:rFonts w:ascii="Verdana" w:hAnsi="Verdana"/>
          <w:sz w:val="24"/>
          <w:szCs w:val="24"/>
        </w:rPr>
        <w:t xml:space="preserve">Artigo 3º - Este decreto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CD13AE">
        <w:rPr>
          <w:rFonts w:ascii="Verdana" w:hAnsi="Verdana"/>
          <w:sz w:val="24"/>
          <w:szCs w:val="24"/>
        </w:rPr>
        <w:t>publicação.</w:t>
      </w:r>
    </w:p>
    <w:p w:rsidR="00CD13AE" w:rsidRPr="00CD13AE" w:rsidRDefault="00CD13AE" w:rsidP="00CD1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D13AE">
        <w:rPr>
          <w:rFonts w:ascii="Verdana" w:hAnsi="Verdana"/>
          <w:sz w:val="24"/>
          <w:szCs w:val="24"/>
        </w:rPr>
        <w:t xml:space="preserve">PREFEITURA DO MUNICÍPIO DE SÃO PAULO, em </w:t>
      </w:r>
      <w:proofErr w:type="gramStart"/>
      <w:r w:rsidRPr="00CD13AE">
        <w:rPr>
          <w:rFonts w:ascii="Verdana" w:hAnsi="Verdana"/>
          <w:sz w:val="24"/>
          <w:szCs w:val="24"/>
        </w:rPr>
        <w:t>6</w:t>
      </w:r>
      <w:proofErr w:type="gramEnd"/>
      <w:r w:rsidRPr="00CD13AE">
        <w:rPr>
          <w:rFonts w:ascii="Verdana" w:hAnsi="Verdana"/>
          <w:sz w:val="24"/>
          <w:szCs w:val="24"/>
        </w:rPr>
        <w:t xml:space="preserve"> de outubro de 2021, 468º da Fundação de São Paulo.</w:t>
      </w:r>
    </w:p>
    <w:p w:rsidR="00CD13AE" w:rsidRPr="00CD13AE" w:rsidRDefault="00CD13AE" w:rsidP="00CD1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D13AE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CD13AE">
        <w:rPr>
          <w:rFonts w:ascii="Verdana" w:hAnsi="Verdana"/>
          <w:sz w:val="24"/>
          <w:szCs w:val="24"/>
        </w:rPr>
        <w:t>Prefeito</w:t>
      </w:r>
      <w:proofErr w:type="gramEnd"/>
    </w:p>
    <w:p w:rsidR="00CD13AE" w:rsidRPr="00CD13AE" w:rsidRDefault="00CD13AE" w:rsidP="00CD1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D13AE">
        <w:rPr>
          <w:rFonts w:ascii="Verdana" w:hAnsi="Verdana"/>
          <w:sz w:val="24"/>
          <w:szCs w:val="24"/>
        </w:rPr>
        <w:t>GUILHERME BUENO D</w:t>
      </w:r>
      <w:r>
        <w:rPr>
          <w:rFonts w:ascii="Verdana" w:hAnsi="Verdana"/>
          <w:sz w:val="24"/>
          <w:szCs w:val="24"/>
        </w:rPr>
        <w:t xml:space="preserve">E CAMARGO, Secretário Municipal </w:t>
      </w:r>
      <w:r w:rsidRPr="00CD13AE">
        <w:rPr>
          <w:rFonts w:ascii="Verdana" w:hAnsi="Verdana"/>
          <w:sz w:val="24"/>
          <w:szCs w:val="24"/>
        </w:rPr>
        <w:t xml:space="preserve">da </w:t>
      </w:r>
      <w:proofErr w:type="gramStart"/>
      <w:r w:rsidRPr="00CD13AE">
        <w:rPr>
          <w:rFonts w:ascii="Verdana" w:hAnsi="Verdana"/>
          <w:sz w:val="24"/>
          <w:szCs w:val="24"/>
        </w:rPr>
        <w:t>Fazenda</w:t>
      </w:r>
      <w:proofErr w:type="gramEnd"/>
    </w:p>
    <w:p w:rsidR="00CD13AE" w:rsidRDefault="00CD13AE" w:rsidP="00CD1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D13AE">
        <w:rPr>
          <w:rFonts w:ascii="Verdana" w:hAnsi="Verdana"/>
          <w:sz w:val="24"/>
          <w:szCs w:val="24"/>
        </w:rPr>
        <w:t>Publicado na Secretari</w:t>
      </w:r>
      <w:r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>
        <w:rPr>
          <w:rFonts w:ascii="Verdana" w:hAnsi="Verdana"/>
          <w:sz w:val="24"/>
          <w:szCs w:val="24"/>
        </w:rPr>
        <w:t>6</w:t>
      </w:r>
      <w:proofErr w:type="gramEnd"/>
      <w:r>
        <w:rPr>
          <w:rFonts w:ascii="Verdana" w:hAnsi="Verdana"/>
          <w:sz w:val="24"/>
          <w:szCs w:val="24"/>
        </w:rPr>
        <w:t xml:space="preserve"> de </w:t>
      </w:r>
      <w:r w:rsidRPr="00CD13AE">
        <w:rPr>
          <w:rFonts w:ascii="Verdana" w:hAnsi="Verdana"/>
          <w:sz w:val="24"/>
          <w:szCs w:val="24"/>
        </w:rPr>
        <w:t>outubro de 2021.</w:t>
      </w:r>
    </w:p>
    <w:p w:rsidR="00CD13AE" w:rsidRDefault="00CD13AE" w:rsidP="00CD1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D13AE" w:rsidRDefault="00CD13AE" w:rsidP="00CD1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D13AE" w:rsidRPr="00CD13AE" w:rsidRDefault="00CD13AE" w:rsidP="00CD13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D13AE">
        <w:rPr>
          <w:rFonts w:ascii="Verdana" w:hAnsi="Verdana"/>
          <w:b/>
          <w:sz w:val="24"/>
          <w:szCs w:val="24"/>
        </w:rPr>
        <w:t>DESPACHOS DO PREFEITO</w:t>
      </w:r>
    </w:p>
    <w:p w:rsidR="00CD13AE" w:rsidRPr="00CD13AE" w:rsidRDefault="00CD13AE" w:rsidP="00CD13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D13AE" w:rsidRPr="00CD13AE" w:rsidRDefault="00CD13AE" w:rsidP="00CD1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D13AE">
        <w:rPr>
          <w:rFonts w:ascii="Verdana" w:hAnsi="Verdana"/>
          <w:b/>
          <w:sz w:val="24"/>
          <w:szCs w:val="24"/>
        </w:rPr>
        <w:t>6029.2019/0003798-4</w:t>
      </w:r>
      <w:r>
        <w:rPr>
          <w:rFonts w:ascii="Verdana" w:hAnsi="Verdana"/>
          <w:b/>
          <w:sz w:val="24"/>
          <w:szCs w:val="24"/>
        </w:rPr>
        <w:t xml:space="preserve"> </w:t>
      </w:r>
      <w:r w:rsidRPr="00CD13AE">
        <w:rPr>
          <w:rFonts w:ascii="Verdana" w:hAnsi="Verdana"/>
          <w:sz w:val="24"/>
          <w:szCs w:val="24"/>
        </w:rPr>
        <w:t>NOVA ALAGOAS SUPRIMENTOS</w:t>
      </w:r>
    </w:p>
    <w:p w:rsidR="00CD13AE" w:rsidRDefault="00CD13AE" w:rsidP="00CD1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D13AE" w:rsidRPr="00CD13AE" w:rsidRDefault="00CD13AE" w:rsidP="00CD1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D13AE">
        <w:rPr>
          <w:rFonts w:ascii="Verdana" w:hAnsi="Verdana"/>
          <w:sz w:val="24"/>
          <w:szCs w:val="24"/>
        </w:rPr>
        <w:t xml:space="preserve">PARA ESCRTÓRIOS EIRELI, CNPJ sob nº 24.564.257/0001-34 </w:t>
      </w:r>
      <w:proofErr w:type="gramStart"/>
      <w:r w:rsidRPr="00CD13AE">
        <w:rPr>
          <w:rFonts w:ascii="Verdana" w:hAnsi="Verdana"/>
          <w:sz w:val="24"/>
          <w:szCs w:val="24"/>
        </w:rPr>
        <w:t>-</w:t>
      </w:r>
      <w:proofErr w:type="gramEnd"/>
    </w:p>
    <w:p w:rsidR="00CD13AE" w:rsidRPr="00CD13AE" w:rsidRDefault="00CD13AE" w:rsidP="00CD1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D13AE">
        <w:rPr>
          <w:rFonts w:ascii="Verdana" w:hAnsi="Verdana"/>
          <w:sz w:val="24"/>
          <w:szCs w:val="24"/>
        </w:rPr>
        <w:t>Adv. Luís Aragão Farias de Sou</w:t>
      </w:r>
      <w:r>
        <w:rPr>
          <w:rFonts w:ascii="Verdana" w:hAnsi="Verdana"/>
          <w:sz w:val="24"/>
          <w:szCs w:val="24"/>
        </w:rPr>
        <w:t xml:space="preserve">sa OAB/SP-234.715 - I – À vista </w:t>
      </w:r>
      <w:r w:rsidRPr="00CD13AE">
        <w:rPr>
          <w:rFonts w:ascii="Verdana" w:hAnsi="Verdana"/>
          <w:sz w:val="24"/>
          <w:szCs w:val="24"/>
        </w:rPr>
        <w:t>dos elementos contidos no Process</w:t>
      </w:r>
      <w:r>
        <w:rPr>
          <w:rFonts w:ascii="Verdana" w:hAnsi="Verdana"/>
          <w:sz w:val="24"/>
          <w:szCs w:val="24"/>
        </w:rPr>
        <w:t xml:space="preserve">o SEI 6029.2019/0003798-4, </w:t>
      </w:r>
      <w:r w:rsidRPr="00CD13AE">
        <w:rPr>
          <w:rFonts w:ascii="Verdana" w:hAnsi="Verdana"/>
          <w:sz w:val="24"/>
          <w:szCs w:val="24"/>
        </w:rPr>
        <w:t>em especial a manifestação da Assessoria Jurídica deste Gabinete, que adoto como razã</w:t>
      </w:r>
      <w:r>
        <w:rPr>
          <w:rFonts w:ascii="Verdana" w:hAnsi="Verdana"/>
          <w:sz w:val="24"/>
          <w:szCs w:val="24"/>
        </w:rPr>
        <w:t xml:space="preserve">o de decidir, DOU PROVIMENTO ao </w:t>
      </w:r>
      <w:r w:rsidRPr="00CD13AE">
        <w:rPr>
          <w:rFonts w:ascii="Verdana" w:hAnsi="Verdana"/>
          <w:sz w:val="24"/>
          <w:szCs w:val="24"/>
        </w:rPr>
        <w:t>recurso interposto po</w:t>
      </w:r>
      <w:r>
        <w:rPr>
          <w:rFonts w:ascii="Verdana" w:hAnsi="Verdana"/>
          <w:sz w:val="24"/>
          <w:szCs w:val="24"/>
        </w:rPr>
        <w:t xml:space="preserve">r NOVA ALAGOAS SUPRIMENTOS PARA </w:t>
      </w:r>
      <w:r w:rsidRPr="00CD13AE">
        <w:rPr>
          <w:rFonts w:ascii="Verdana" w:hAnsi="Verdana"/>
          <w:sz w:val="24"/>
          <w:szCs w:val="24"/>
        </w:rPr>
        <w:t>ESCRTÓRIOS EIRELI</w:t>
      </w:r>
      <w:proofErr w:type="gramStart"/>
      <w:r w:rsidRPr="00CD13AE">
        <w:rPr>
          <w:rFonts w:ascii="Verdana" w:hAnsi="Verdana"/>
          <w:sz w:val="24"/>
          <w:szCs w:val="24"/>
        </w:rPr>
        <w:t>.,</w:t>
      </w:r>
      <w:proofErr w:type="gramEnd"/>
      <w:r w:rsidRPr="00CD13AE">
        <w:rPr>
          <w:rFonts w:ascii="Verdana" w:hAnsi="Verdana"/>
          <w:sz w:val="24"/>
          <w:szCs w:val="24"/>
        </w:rPr>
        <w:t xml:space="preserve"> reforma</w:t>
      </w:r>
      <w:r>
        <w:rPr>
          <w:rFonts w:ascii="Verdana" w:hAnsi="Verdana"/>
          <w:sz w:val="24"/>
          <w:szCs w:val="24"/>
        </w:rPr>
        <w:t xml:space="preserve">ndo-se a decisão doc. 042162322 </w:t>
      </w:r>
      <w:r w:rsidRPr="00CD13AE">
        <w:rPr>
          <w:rFonts w:ascii="Verdana" w:hAnsi="Verdana"/>
          <w:sz w:val="24"/>
          <w:szCs w:val="24"/>
        </w:rPr>
        <w:t xml:space="preserve">proferida pela </w:t>
      </w:r>
      <w:proofErr w:type="gramStart"/>
      <w:r w:rsidRPr="00CD13AE">
        <w:rPr>
          <w:rFonts w:ascii="Verdana" w:hAnsi="Verdana"/>
          <w:sz w:val="24"/>
          <w:szCs w:val="24"/>
        </w:rPr>
        <w:t>Sra.</w:t>
      </w:r>
      <w:proofErr w:type="gramEnd"/>
      <w:r w:rsidRPr="00CD13AE">
        <w:rPr>
          <w:rFonts w:ascii="Verdana" w:hAnsi="Verdana"/>
          <w:sz w:val="24"/>
          <w:szCs w:val="24"/>
        </w:rPr>
        <w:t xml:space="preserve"> Secretária</w:t>
      </w:r>
      <w:r>
        <w:rPr>
          <w:rFonts w:ascii="Verdana" w:hAnsi="Verdana"/>
          <w:sz w:val="24"/>
          <w:szCs w:val="24"/>
        </w:rPr>
        <w:t xml:space="preserve"> Municipal de Segurança Urbana, </w:t>
      </w:r>
      <w:r w:rsidRPr="00CD13AE">
        <w:rPr>
          <w:rFonts w:ascii="Verdana" w:hAnsi="Verdana"/>
          <w:sz w:val="24"/>
          <w:szCs w:val="24"/>
        </w:rPr>
        <w:t>publicada em 15/04/2021, para</w:t>
      </w:r>
      <w:r>
        <w:rPr>
          <w:rFonts w:ascii="Verdana" w:hAnsi="Verdana"/>
          <w:sz w:val="24"/>
          <w:szCs w:val="24"/>
        </w:rPr>
        <w:t xml:space="preserve"> excluir a pena de suspensão do </w:t>
      </w:r>
      <w:r w:rsidRPr="00CD13AE">
        <w:rPr>
          <w:rFonts w:ascii="Verdana" w:hAnsi="Verdana"/>
          <w:sz w:val="24"/>
          <w:szCs w:val="24"/>
        </w:rPr>
        <w:t>direito de licitar e contratar c</w:t>
      </w:r>
      <w:r>
        <w:rPr>
          <w:rFonts w:ascii="Verdana" w:hAnsi="Verdana"/>
          <w:sz w:val="24"/>
          <w:szCs w:val="24"/>
        </w:rPr>
        <w:t xml:space="preserve">om a Administração pelo período </w:t>
      </w:r>
      <w:r w:rsidRPr="00CD13AE">
        <w:rPr>
          <w:rFonts w:ascii="Verdana" w:hAnsi="Verdana"/>
          <w:sz w:val="24"/>
          <w:szCs w:val="24"/>
        </w:rPr>
        <w:t>de 06 (seis) meses, mantida, no mais, em seus demais termos. -</w:t>
      </w:r>
    </w:p>
    <w:p w:rsidR="00CD13AE" w:rsidRDefault="00CD13AE" w:rsidP="00CD1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D13AE">
        <w:rPr>
          <w:rFonts w:ascii="Verdana" w:hAnsi="Verdana"/>
          <w:sz w:val="24"/>
          <w:szCs w:val="24"/>
        </w:rPr>
        <w:t>II – Declaro encerrada a instância administrativa.</w:t>
      </w:r>
    </w:p>
    <w:p w:rsidR="00CD13AE" w:rsidRPr="00CD13AE" w:rsidRDefault="00CD13AE" w:rsidP="00CD13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D13AE">
        <w:rPr>
          <w:rFonts w:ascii="Verdana" w:hAnsi="Verdana"/>
          <w:b/>
          <w:sz w:val="24"/>
          <w:szCs w:val="24"/>
        </w:rPr>
        <w:lastRenderedPageBreak/>
        <w:t>SECRETARIAS</w:t>
      </w:r>
    </w:p>
    <w:p w:rsidR="00CD13AE" w:rsidRPr="00CD13AE" w:rsidRDefault="00CD13AE" w:rsidP="00CD13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D13AE" w:rsidRPr="00CD13AE" w:rsidRDefault="00CD13AE" w:rsidP="00CD13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D13AE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CD13AE">
        <w:rPr>
          <w:rFonts w:ascii="Verdana" w:hAnsi="Verdana"/>
          <w:b/>
          <w:sz w:val="24"/>
          <w:szCs w:val="24"/>
        </w:rPr>
        <w:t>TURISMO</w:t>
      </w:r>
      <w:proofErr w:type="gramEnd"/>
    </w:p>
    <w:p w:rsidR="00CD13AE" w:rsidRDefault="00CD13AE" w:rsidP="00CD1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D13AE" w:rsidRPr="00CD13AE" w:rsidRDefault="00CD13AE" w:rsidP="00CD1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D13AE">
        <w:rPr>
          <w:rFonts w:ascii="Verdana" w:hAnsi="Verdana"/>
          <w:sz w:val="24"/>
          <w:szCs w:val="24"/>
        </w:rPr>
        <w:t>GABINETE DA SECRETÁRIA</w:t>
      </w:r>
    </w:p>
    <w:p w:rsidR="00CD13AE" w:rsidRDefault="00CD13AE" w:rsidP="00CD1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D13AE" w:rsidRPr="00CD13AE" w:rsidRDefault="00CD13AE" w:rsidP="00CD13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D13AE">
        <w:rPr>
          <w:rFonts w:ascii="Verdana" w:hAnsi="Verdana"/>
          <w:b/>
          <w:sz w:val="24"/>
          <w:szCs w:val="24"/>
        </w:rPr>
        <w:t>DESPACHO DO CHEFE DE GABINETE</w:t>
      </w:r>
    </w:p>
    <w:p w:rsidR="00CD13AE" w:rsidRPr="00CD13AE" w:rsidRDefault="00CD13AE" w:rsidP="00CD13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D13AE">
        <w:rPr>
          <w:rFonts w:ascii="Verdana" w:hAnsi="Verdana"/>
          <w:b/>
          <w:sz w:val="24"/>
          <w:szCs w:val="24"/>
        </w:rPr>
        <w:t>6064.2021/0001344-3</w:t>
      </w:r>
    </w:p>
    <w:p w:rsidR="00CD13AE" w:rsidRPr="00CD13AE" w:rsidRDefault="00CD13AE" w:rsidP="00CD1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D13AE">
        <w:rPr>
          <w:rFonts w:ascii="Verdana" w:hAnsi="Verdana"/>
          <w:sz w:val="24"/>
          <w:szCs w:val="24"/>
        </w:rPr>
        <w:t>I - À vista dos elemen</w:t>
      </w:r>
      <w:r>
        <w:rPr>
          <w:rFonts w:ascii="Verdana" w:hAnsi="Verdana"/>
          <w:sz w:val="24"/>
          <w:szCs w:val="24"/>
        </w:rPr>
        <w:t xml:space="preserve">tos contidos no presente SEI n. </w:t>
      </w:r>
      <w:r w:rsidRPr="00CD13AE">
        <w:rPr>
          <w:rFonts w:ascii="Verdana" w:hAnsi="Verdana"/>
          <w:sz w:val="24"/>
          <w:szCs w:val="24"/>
        </w:rPr>
        <w:t xml:space="preserve">6064.2021/0001344-3, em especial as manifestações do Departamento de Mercado de Trabalho, Supervisão de </w:t>
      </w:r>
      <w:proofErr w:type="gramStart"/>
      <w:r w:rsidRPr="00CD13AE">
        <w:rPr>
          <w:rFonts w:ascii="Verdana" w:hAnsi="Verdana"/>
          <w:sz w:val="24"/>
          <w:szCs w:val="24"/>
        </w:rPr>
        <w:t>Execução</w:t>
      </w:r>
      <w:proofErr w:type="gramEnd"/>
    </w:p>
    <w:p w:rsidR="00CD13AE" w:rsidRPr="00CD13AE" w:rsidRDefault="00CD13AE" w:rsidP="00CD1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D13AE">
        <w:rPr>
          <w:rFonts w:ascii="Verdana" w:hAnsi="Verdana"/>
          <w:sz w:val="24"/>
          <w:szCs w:val="24"/>
        </w:rPr>
        <w:t xml:space="preserve">Orçamentária e Financeira </w:t>
      </w:r>
      <w:r>
        <w:rPr>
          <w:rFonts w:ascii="Verdana" w:hAnsi="Verdana"/>
          <w:sz w:val="24"/>
          <w:szCs w:val="24"/>
        </w:rPr>
        <w:t xml:space="preserve">e Departamento de Administração </w:t>
      </w:r>
      <w:r w:rsidRPr="00CD13AE">
        <w:rPr>
          <w:rFonts w:ascii="Verdana" w:hAnsi="Verdana"/>
          <w:sz w:val="24"/>
          <w:szCs w:val="24"/>
        </w:rPr>
        <w:t xml:space="preserve">e Finanças desta Pasta, </w:t>
      </w:r>
      <w:r w:rsidRPr="00CD13AE">
        <w:rPr>
          <w:rFonts w:ascii="Verdana" w:hAnsi="Verdana"/>
          <w:b/>
          <w:sz w:val="24"/>
          <w:szCs w:val="24"/>
        </w:rPr>
        <w:t>AUTORIZO</w:t>
      </w:r>
      <w:r>
        <w:rPr>
          <w:rFonts w:ascii="Verdana" w:hAnsi="Verdana"/>
          <w:sz w:val="24"/>
          <w:szCs w:val="24"/>
        </w:rPr>
        <w:t xml:space="preserve">, com base na delegação </w:t>
      </w:r>
      <w:r w:rsidRPr="00CD13AE">
        <w:rPr>
          <w:rFonts w:ascii="Verdana" w:hAnsi="Verdana"/>
          <w:sz w:val="24"/>
          <w:szCs w:val="24"/>
        </w:rPr>
        <w:t>de competência promovida pela</w:t>
      </w:r>
      <w:r>
        <w:rPr>
          <w:rFonts w:ascii="Verdana" w:hAnsi="Verdana"/>
          <w:sz w:val="24"/>
          <w:szCs w:val="24"/>
        </w:rPr>
        <w:t xml:space="preserve"> Portaria n. 38/2013 - SDTE, </w:t>
      </w:r>
      <w:r w:rsidRPr="00CD13AE">
        <w:rPr>
          <w:rFonts w:ascii="Verdana" w:hAnsi="Verdana"/>
          <w:sz w:val="24"/>
          <w:szCs w:val="24"/>
        </w:rPr>
        <w:t>observadas as formalidades l</w:t>
      </w:r>
      <w:r>
        <w:rPr>
          <w:rFonts w:ascii="Verdana" w:hAnsi="Verdana"/>
          <w:sz w:val="24"/>
          <w:szCs w:val="24"/>
        </w:rPr>
        <w:t xml:space="preserve">egais e cautelas de estilo, que </w:t>
      </w:r>
      <w:r w:rsidRPr="00CD13AE">
        <w:rPr>
          <w:rFonts w:ascii="Verdana" w:hAnsi="Verdana"/>
          <w:sz w:val="24"/>
          <w:szCs w:val="24"/>
        </w:rPr>
        <w:t xml:space="preserve">sejam adotadas as providências contábeis para o efetivo pagamento de reembolso à </w:t>
      </w:r>
      <w:r w:rsidRPr="00CD13AE">
        <w:rPr>
          <w:rFonts w:ascii="Verdana" w:hAnsi="Verdana"/>
          <w:b/>
          <w:sz w:val="24"/>
          <w:szCs w:val="24"/>
        </w:rPr>
        <w:t>OLÍMPIA ADMINISTRAÇÃO E PARTICIPAÇÕES S/A</w:t>
      </w:r>
      <w:proofErr w:type="gramStart"/>
      <w:r w:rsidRPr="00CD13AE">
        <w:rPr>
          <w:rFonts w:ascii="Verdana" w:hAnsi="Verdana"/>
          <w:sz w:val="24"/>
          <w:szCs w:val="24"/>
        </w:rPr>
        <w:t>.,</w:t>
      </w:r>
      <w:proofErr w:type="gramEnd"/>
      <w:r w:rsidRPr="00CD13AE">
        <w:rPr>
          <w:rFonts w:ascii="Verdana" w:hAnsi="Verdana"/>
          <w:sz w:val="24"/>
          <w:szCs w:val="24"/>
        </w:rPr>
        <w:t xml:space="preserve"> inscrita n</w:t>
      </w:r>
      <w:r>
        <w:rPr>
          <w:rFonts w:ascii="Verdana" w:hAnsi="Verdana"/>
          <w:sz w:val="24"/>
          <w:szCs w:val="24"/>
        </w:rPr>
        <w:t xml:space="preserve">o CNPJ n. 21.860.453/0001-68??, </w:t>
      </w:r>
      <w:proofErr w:type="gramStart"/>
      <w:r w:rsidRPr="00CD13AE">
        <w:rPr>
          <w:rFonts w:ascii="Verdana" w:hAnsi="Verdana"/>
          <w:sz w:val="24"/>
          <w:szCs w:val="24"/>
        </w:rPr>
        <w:t>referente</w:t>
      </w:r>
      <w:proofErr w:type="gramEnd"/>
      <w:r w:rsidRPr="00CD13AE">
        <w:rPr>
          <w:rFonts w:ascii="Verdana" w:hAnsi="Verdana"/>
          <w:sz w:val="24"/>
          <w:szCs w:val="24"/>
        </w:rPr>
        <w:t xml:space="preserve"> ao DARE-SP, Ta</w:t>
      </w:r>
      <w:r>
        <w:rPr>
          <w:rFonts w:ascii="Verdana" w:hAnsi="Verdana"/>
          <w:sz w:val="24"/>
          <w:szCs w:val="24"/>
        </w:rPr>
        <w:t xml:space="preserve">xa de Formulário de Atendimento </w:t>
      </w:r>
      <w:r w:rsidRPr="00CD13AE">
        <w:rPr>
          <w:rFonts w:ascii="Verdana" w:hAnsi="Verdana"/>
          <w:sz w:val="24"/>
          <w:szCs w:val="24"/>
        </w:rPr>
        <w:t xml:space="preserve">Técnico - Auto de Vistoria do </w:t>
      </w:r>
      <w:r>
        <w:rPr>
          <w:rFonts w:ascii="Verdana" w:hAnsi="Verdana"/>
          <w:sz w:val="24"/>
          <w:szCs w:val="24"/>
        </w:rPr>
        <w:t xml:space="preserve">Corpo de Bombeiros - AVCB, pago </w:t>
      </w:r>
      <w:r w:rsidRPr="00CD13AE">
        <w:rPr>
          <w:rFonts w:ascii="Verdana" w:hAnsi="Verdana"/>
          <w:sz w:val="24"/>
          <w:szCs w:val="24"/>
        </w:rPr>
        <w:t>em 20/08/2021, no valor de R$</w:t>
      </w:r>
      <w:r>
        <w:rPr>
          <w:rFonts w:ascii="Verdana" w:hAnsi="Verdana"/>
          <w:sz w:val="24"/>
          <w:szCs w:val="24"/>
        </w:rPr>
        <w:t xml:space="preserve"> 34,91 (trinta e quatro reais e </w:t>
      </w:r>
      <w:r w:rsidRPr="00CD13AE">
        <w:rPr>
          <w:rFonts w:ascii="Verdana" w:hAnsi="Verdana"/>
          <w:sz w:val="24"/>
          <w:szCs w:val="24"/>
        </w:rPr>
        <w:t>noventa e um centavos), conf</w:t>
      </w:r>
      <w:r>
        <w:rPr>
          <w:rFonts w:ascii="Verdana" w:hAnsi="Verdana"/>
          <w:sz w:val="24"/>
          <w:szCs w:val="24"/>
        </w:rPr>
        <w:t xml:space="preserve">orme disposto na Cláusula Sexta </w:t>
      </w:r>
      <w:r w:rsidRPr="00CD13AE">
        <w:rPr>
          <w:rFonts w:ascii="Verdana" w:hAnsi="Verdana"/>
          <w:sz w:val="24"/>
          <w:szCs w:val="24"/>
        </w:rPr>
        <w:t>do contrato de Locação 004/2017/SMTE (052111462).</w:t>
      </w:r>
    </w:p>
    <w:p w:rsidR="00CD13AE" w:rsidRDefault="00CD13AE" w:rsidP="00CD1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D13AE">
        <w:rPr>
          <w:rFonts w:ascii="Verdana" w:hAnsi="Verdana"/>
          <w:sz w:val="24"/>
          <w:szCs w:val="24"/>
        </w:rPr>
        <w:t>II - AUTORIZO, em conseq</w:t>
      </w:r>
      <w:r>
        <w:rPr>
          <w:rFonts w:ascii="Verdana" w:hAnsi="Verdana"/>
          <w:sz w:val="24"/>
          <w:szCs w:val="24"/>
        </w:rPr>
        <w:t xml:space="preserve">uência, a emissão da competente </w:t>
      </w:r>
      <w:r w:rsidRPr="00CD13AE">
        <w:rPr>
          <w:rFonts w:ascii="Verdana" w:hAnsi="Verdana"/>
          <w:sz w:val="24"/>
          <w:szCs w:val="24"/>
        </w:rPr>
        <w:t>Nota de Empenho e respectiv</w:t>
      </w:r>
      <w:r>
        <w:rPr>
          <w:rFonts w:ascii="Verdana" w:hAnsi="Verdana"/>
          <w:sz w:val="24"/>
          <w:szCs w:val="24"/>
        </w:rPr>
        <w:t xml:space="preserve">a liquidação, no valor total da </w:t>
      </w:r>
      <w:r w:rsidRPr="00CD13AE">
        <w:rPr>
          <w:rFonts w:ascii="Verdana" w:hAnsi="Verdana"/>
          <w:sz w:val="24"/>
          <w:szCs w:val="24"/>
        </w:rPr>
        <w:t>despesa, onerando a dotação n</w:t>
      </w:r>
      <w:r>
        <w:rPr>
          <w:rFonts w:ascii="Verdana" w:hAnsi="Verdana"/>
          <w:sz w:val="24"/>
          <w:szCs w:val="24"/>
        </w:rPr>
        <w:t xml:space="preserve">. 30.10.11.122.3024.2.100.3.3.9 </w:t>
      </w:r>
      <w:r w:rsidRPr="00CD13AE">
        <w:rPr>
          <w:rFonts w:ascii="Verdana" w:hAnsi="Verdana"/>
          <w:sz w:val="24"/>
          <w:szCs w:val="24"/>
        </w:rPr>
        <w:t>0.39.00.00, do orçamento vigente.</w:t>
      </w:r>
    </w:p>
    <w:p w:rsidR="00CD13AE" w:rsidRDefault="00CD13AE" w:rsidP="00CD1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D13AE" w:rsidRDefault="00CD13AE" w:rsidP="00CD1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D13AE" w:rsidRPr="00CD13AE" w:rsidRDefault="00CD13AE" w:rsidP="00CD13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D13AE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CD13AE" w:rsidRPr="00CD13AE" w:rsidRDefault="00CD13AE" w:rsidP="00CD13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D13AE" w:rsidRPr="00CD13AE" w:rsidRDefault="00CD13AE" w:rsidP="00CD13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D13AE">
        <w:rPr>
          <w:rFonts w:ascii="Verdana" w:hAnsi="Verdana"/>
          <w:b/>
          <w:sz w:val="24"/>
          <w:szCs w:val="24"/>
        </w:rPr>
        <w:t>GABINETE DIRETOR GERAL</w:t>
      </w:r>
    </w:p>
    <w:p w:rsidR="00CD13AE" w:rsidRDefault="00CD13AE" w:rsidP="00CD1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D13AE" w:rsidRPr="00B42CF6" w:rsidRDefault="00B42CF6" w:rsidP="00CD13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42CF6">
        <w:rPr>
          <w:rFonts w:ascii="Verdana" w:hAnsi="Verdana"/>
          <w:b/>
          <w:sz w:val="24"/>
          <w:szCs w:val="24"/>
        </w:rPr>
        <w:t>DESPACHO AUTORIZATÓRIO</w:t>
      </w:r>
    </w:p>
    <w:p w:rsidR="00CD13AE" w:rsidRPr="00B42CF6" w:rsidRDefault="00CD13AE" w:rsidP="00CD13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42CF6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B42CF6">
        <w:rPr>
          <w:rFonts w:ascii="Verdana" w:hAnsi="Verdana"/>
          <w:b/>
          <w:sz w:val="24"/>
          <w:szCs w:val="24"/>
        </w:rPr>
        <w:t>nº8110.</w:t>
      </w:r>
      <w:proofErr w:type="gramEnd"/>
      <w:r w:rsidRPr="00B42CF6">
        <w:rPr>
          <w:rFonts w:ascii="Verdana" w:hAnsi="Verdana"/>
          <w:b/>
          <w:sz w:val="24"/>
          <w:szCs w:val="24"/>
        </w:rPr>
        <w:t>2019/0000379-1</w:t>
      </w:r>
    </w:p>
    <w:p w:rsidR="00CD13AE" w:rsidRPr="00CD13AE" w:rsidRDefault="00CD13AE" w:rsidP="00CD1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D13AE">
        <w:rPr>
          <w:rFonts w:ascii="Verdana" w:hAnsi="Verdana"/>
          <w:sz w:val="24"/>
          <w:szCs w:val="24"/>
        </w:rPr>
        <w:t>ASSUNTO: Contrataçã</w:t>
      </w:r>
      <w:r w:rsidR="00B42CF6">
        <w:rPr>
          <w:rFonts w:ascii="Verdana" w:hAnsi="Verdana"/>
          <w:sz w:val="24"/>
          <w:szCs w:val="24"/>
        </w:rPr>
        <w:t xml:space="preserve">o de empresa especializada para </w:t>
      </w:r>
      <w:r w:rsidRPr="00CD13AE">
        <w:rPr>
          <w:rFonts w:ascii="Verdana" w:hAnsi="Verdana"/>
          <w:sz w:val="24"/>
          <w:szCs w:val="24"/>
        </w:rPr>
        <w:t>prestação de serviços de ma</w:t>
      </w:r>
      <w:r w:rsidR="00B42CF6">
        <w:rPr>
          <w:rFonts w:ascii="Verdana" w:hAnsi="Verdana"/>
          <w:sz w:val="24"/>
          <w:szCs w:val="24"/>
        </w:rPr>
        <w:t xml:space="preserve">nutenção preventiva e corretiva </w:t>
      </w:r>
      <w:r w:rsidRPr="00CD13AE">
        <w:rPr>
          <w:rFonts w:ascii="Verdana" w:hAnsi="Verdana"/>
          <w:sz w:val="24"/>
          <w:szCs w:val="24"/>
        </w:rPr>
        <w:t>de 26 (vinte e seis) máquinas</w:t>
      </w:r>
      <w:r w:rsidR="00B42CF6">
        <w:rPr>
          <w:rFonts w:ascii="Verdana" w:hAnsi="Verdana"/>
          <w:sz w:val="24"/>
          <w:szCs w:val="24"/>
        </w:rPr>
        <w:t xml:space="preserve"> de costura, incluindo limpeza, </w:t>
      </w:r>
      <w:r w:rsidRPr="00CD13AE">
        <w:rPr>
          <w:rFonts w:ascii="Verdana" w:hAnsi="Verdana"/>
          <w:sz w:val="24"/>
          <w:szCs w:val="24"/>
        </w:rPr>
        <w:t>conserto e substituição de peças</w:t>
      </w:r>
      <w:r w:rsidR="00B42CF6">
        <w:rPr>
          <w:rFonts w:ascii="Verdana" w:hAnsi="Verdana"/>
          <w:sz w:val="24"/>
          <w:szCs w:val="24"/>
        </w:rPr>
        <w:t xml:space="preserve"> externas ou internas e insumos </w:t>
      </w:r>
      <w:r w:rsidRPr="00CD13AE">
        <w:rPr>
          <w:rFonts w:ascii="Verdana" w:hAnsi="Verdana"/>
          <w:sz w:val="24"/>
          <w:szCs w:val="24"/>
        </w:rPr>
        <w:t>no Centro de Formação Cultura</w:t>
      </w:r>
      <w:r w:rsidR="00B42CF6">
        <w:rPr>
          <w:rFonts w:ascii="Verdana" w:hAnsi="Verdana"/>
          <w:sz w:val="24"/>
          <w:szCs w:val="24"/>
        </w:rPr>
        <w:t xml:space="preserve">l de Cidade Tiradentes. Aditivo </w:t>
      </w:r>
      <w:r w:rsidRPr="00CD13AE">
        <w:rPr>
          <w:rFonts w:ascii="Verdana" w:hAnsi="Verdana"/>
          <w:sz w:val="24"/>
          <w:szCs w:val="24"/>
        </w:rPr>
        <w:t>02 ao Contrato nº 22/FPTEC/19. Possibilidade.</w:t>
      </w:r>
    </w:p>
    <w:p w:rsidR="00CD13AE" w:rsidRPr="00CD13AE" w:rsidRDefault="00CD13AE" w:rsidP="00CD1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D13AE">
        <w:rPr>
          <w:rFonts w:ascii="Verdana" w:hAnsi="Verdana"/>
          <w:sz w:val="24"/>
          <w:szCs w:val="24"/>
        </w:rPr>
        <w:t>I – No uso das atribuições que me foram conferidas po</w:t>
      </w:r>
      <w:r w:rsidR="00B42CF6">
        <w:rPr>
          <w:rFonts w:ascii="Verdana" w:hAnsi="Verdana"/>
          <w:sz w:val="24"/>
          <w:szCs w:val="24"/>
        </w:rPr>
        <w:t xml:space="preserve">r lei </w:t>
      </w:r>
      <w:r w:rsidRPr="00CD13AE">
        <w:rPr>
          <w:rFonts w:ascii="Verdana" w:hAnsi="Verdana"/>
          <w:sz w:val="24"/>
          <w:szCs w:val="24"/>
        </w:rPr>
        <w:t>e demais elementos do prese</w:t>
      </w:r>
      <w:r w:rsidR="00B42CF6">
        <w:rPr>
          <w:rFonts w:ascii="Verdana" w:hAnsi="Verdana"/>
          <w:sz w:val="24"/>
          <w:szCs w:val="24"/>
        </w:rPr>
        <w:t xml:space="preserve">nte, em especial a manifestação </w:t>
      </w:r>
      <w:r w:rsidRPr="00CD13AE">
        <w:rPr>
          <w:rFonts w:ascii="Verdana" w:hAnsi="Verdana"/>
          <w:sz w:val="24"/>
          <w:szCs w:val="24"/>
        </w:rPr>
        <w:t>da Assessoria Técnico-Juríd</w:t>
      </w:r>
      <w:r w:rsidR="00B42CF6">
        <w:rPr>
          <w:rFonts w:ascii="Verdana" w:hAnsi="Verdana"/>
          <w:sz w:val="24"/>
          <w:szCs w:val="24"/>
        </w:rPr>
        <w:t xml:space="preserve">ica no Parecer FUNDATEC/AJ (SEI </w:t>
      </w:r>
      <w:r w:rsidRPr="00CD13AE">
        <w:rPr>
          <w:rFonts w:ascii="Verdana" w:hAnsi="Verdana"/>
          <w:sz w:val="24"/>
          <w:szCs w:val="24"/>
        </w:rPr>
        <w:t xml:space="preserve">nº 053049130), com fulcro </w:t>
      </w:r>
      <w:r w:rsidR="00B42CF6">
        <w:rPr>
          <w:rFonts w:ascii="Verdana" w:hAnsi="Verdana"/>
          <w:sz w:val="24"/>
          <w:szCs w:val="24"/>
        </w:rPr>
        <w:t xml:space="preserve">na Lei Federal 8.666/93, artigo </w:t>
      </w:r>
      <w:r w:rsidRPr="00CD13AE">
        <w:rPr>
          <w:rFonts w:ascii="Verdana" w:hAnsi="Verdana"/>
          <w:sz w:val="24"/>
          <w:szCs w:val="24"/>
        </w:rPr>
        <w:t xml:space="preserve">57, inciso II, Lei Municipal </w:t>
      </w:r>
      <w:r w:rsidR="00B42CF6">
        <w:rPr>
          <w:rFonts w:ascii="Verdana" w:hAnsi="Verdana"/>
          <w:sz w:val="24"/>
          <w:szCs w:val="24"/>
        </w:rPr>
        <w:t xml:space="preserve">13.278/2002, regulamentada pelo </w:t>
      </w:r>
      <w:r w:rsidRPr="00CD13AE">
        <w:rPr>
          <w:rFonts w:ascii="Verdana" w:hAnsi="Verdana"/>
          <w:sz w:val="24"/>
          <w:szCs w:val="24"/>
        </w:rPr>
        <w:t>Decreto Municipal 44.279/2003, AUTORIZO a prorrogação com</w:t>
      </w:r>
      <w:proofErr w:type="gramStart"/>
      <w:r w:rsidR="00B42CF6">
        <w:rPr>
          <w:rFonts w:ascii="Verdana" w:hAnsi="Verdana"/>
          <w:sz w:val="24"/>
          <w:szCs w:val="24"/>
        </w:rPr>
        <w:t xml:space="preserve">  </w:t>
      </w:r>
      <w:proofErr w:type="gramEnd"/>
      <w:r w:rsidRPr="00CD13AE">
        <w:rPr>
          <w:rFonts w:ascii="Verdana" w:hAnsi="Verdana"/>
          <w:sz w:val="24"/>
          <w:szCs w:val="24"/>
        </w:rPr>
        <w:t>CLÁUSULA RESOLUTIVA, do Te</w:t>
      </w:r>
      <w:r w:rsidR="00B42CF6">
        <w:rPr>
          <w:rFonts w:ascii="Verdana" w:hAnsi="Verdana"/>
          <w:sz w:val="24"/>
          <w:szCs w:val="24"/>
        </w:rPr>
        <w:t xml:space="preserve">rmo de Contrato </w:t>
      </w:r>
      <w:proofErr w:type="spellStart"/>
      <w:r w:rsidR="00B42CF6">
        <w:rPr>
          <w:rFonts w:ascii="Verdana" w:hAnsi="Verdana"/>
          <w:sz w:val="24"/>
          <w:szCs w:val="24"/>
        </w:rPr>
        <w:t>Contrato</w:t>
      </w:r>
      <w:proofErr w:type="spellEnd"/>
      <w:r w:rsidR="00B42CF6">
        <w:rPr>
          <w:rFonts w:ascii="Verdana" w:hAnsi="Verdana"/>
          <w:sz w:val="24"/>
          <w:szCs w:val="24"/>
        </w:rPr>
        <w:t xml:space="preserve"> nº 22/ </w:t>
      </w:r>
      <w:r w:rsidRPr="00CD13AE">
        <w:rPr>
          <w:rFonts w:ascii="Verdana" w:hAnsi="Verdana"/>
          <w:sz w:val="24"/>
          <w:szCs w:val="24"/>
        </w:rPr>
        <w:t xml:space="preserve">FPTEC/19, celebrado com </w:t>
      </w:r>
      <w:r w:rsidR="00B42CF6">
        <w:rPr>
          <w:rFonts w:ascii="Verdana" w:hAnsi="Verdana"/>
          <w:sz w:val="24"/>
          <w:szCs w:val="24"/>
        </w:rPr>
        <w:t xml:space="preserve">a empresa JOSUE </w:t>
      </w:r>
      <w:r w:rsidR="00B42CF6">
        <w:rPr>
          <w:rFonts w:ascii="Verdana" w:hAnsi="Verdana"/>
          <w:sz w:val="24"/>
          <w:szCs w:val="24"/>
        </w:rPr>
        <w:lastRenderedPageBreak/>
        <w:t xml:space="preserve">MARTINS JOANETE </w:t>
      </w:r>
      <w:r w:rsidRPr="00CD13AE">
        <w:rPr>
          <w:rFonts w:ascii="Verdana" w:hAnsi="Verdana"/>
          <w:sz w:val="24"/>
          <w:szCs w:val="24"/>
        </w:rPr>
        <w:t>04661527879, inscrita no CNP</w:t>
      </w:r>
      <w:r w:rsidR="00B42CF6">
        <w:rPr>
          <w:rFonts w:ascii="Verdana" w:hAnsi="Verdana"/>
          <w:sz w:val="24"/>
          <w:szCs w:val="24"/>
        </w:rPr>
        <w:t xml:space="preserve">J/MF sob o n.º 28.734.859/0001- </w:t>
      </w:r>
      <w:r w:rsidRPr="00CD13AE">
        <w:rPr>
          <w:rFonts w:ascii="Verdana" w:hAnsi="Verdana"/>
          <w:sz w:val="24"/>
          <w:szCs w:val="24"/>
        </w:rPr>
        <w:t>43, por mais 12 (doze) meses, contado</w:t>
      </w:r>
      <w:r w:rsidR="00B42CF6">
        <w:rPr>
          <w:rFonts w:ascii="Verdana" w:hAnsi="Verdana"/>
          <w:sz w:val="24"/>
          <w:szCs w:val="24"/>
        </w:rPr>
        <w:t xml:space="preserve">s a partir de 21/10/2021, </w:t>
      </w:r>
      <w:r w:rsidRPr="00CD13AE">
        <w:rPr>
          <w:rFonts w:ascii="Verdana" w:hAnsi="Verdana"/>
          <w:sz w:val="24"/>
          <w:szCs w:val="24"/>
        </w:rPr>
        <w:t>que tem como objeto a contrat</w:t>
      </w:r>
      <w:r w:rsidR="00B42CF6">
        <w:rPr>
          <w:rFonts w:ascii="Verdana" w:hAnsi="Verdana"/>
          <w:sz w:val="24"/>
          <w:szCs w:val="24"/>
        </w:rPr>
        <w:t xml:space="preserve">ação de empresa e especializada </w:t>
      </w:r>
      <w:r w:rsidRPr="00CD13AE">
        <w:rPr>
          <w:rFonts w:ascii="Verdana" w:hAnsi="Verdana"/>
          <w:sz w:val="24"/>
          <w:szCs w:val="24"/>
        </w:rPr>
        <w:t>em prestação de serviços de ma</w:t>
      </w:r>
      <w:r w:rsidR="00B42CF6">
        <w:rPr>
          <w:rFonts w:ascii="Verdana" w:hAnsi="Verdana"/>
          <w:sz w:val="24"/>
          <w:szCs w:val="24"/>
        </w:rPr>
        <w:t xml:space="preserve">nutenção preventiva e corretiva </w:t>
      </w:r>
      <w:r w:rsidRPr="00CD13AE">
        <w:rPr>
          <w:rFonts w:ascii="Verdana" w:hAnsi="Verdana"/>
          <w:sz w:val="24"/>
          <w:szCs w:val="24"/>
        </w:rPr>
        <w:t>de 26 (vinte e seis) máquinas</w:t>
      </w:r>
      <w:r w:rsidR="00B42CF6">
        <w:rPr>
          <w:rFonts w:ascii="Verdana" w:hAnsi="Verdana"/>
          <w:sz w:val="24"/>
          <w:szCs w:val="24"/>
        </w:rPr>
        <w:t xml:space="preserve"> de costura, incluindo limpeza, </w:t>
      </w:r>
      <w:r w:rsidRPr="00CD13AE">
        <w:rPr>
          <w:rFonts w:ascii="Verdana" w:hAnsi="Verdana"/>
          <w:sz w:val="24"/>
          <w:szCs w:val="24"/>
        </w:rPr>
        <w:t>conserto e substituição de peças externas ou i</w:t>
      </w:r>
      <w:r w:rsidR="00B42CF6">
        <w:rPr>
          <w:rFonts w:ascii="Verdana" w:hAnsi="Verdana"/>
          <w:sz w:val="24"/>
          <w:szCs w:val="24"/>
        </w:rPr>
        <w:t xml:space="preserve">nternas e insumos </w:t>
      </w:r>
      <w:r w:rsidRPr="00CD13AE">
        <w:rPr>
          <w:rFonts w:ascii="Verdana" w:hAnsi="Verdana"/>
          <w:sz w:val="24"/>
          <w:szCs w:val="24"/>
        </w:rPr>
        <w:t>no Centro de Formação Cult</w:t>
      </w:r>
      <w:r w:rsidR="00B42CF6">
        <w:rPr>
          <w:rFonts w:ascii="Verdana" w:hAnsi="Verdana"/>
          <w:sz w:val="24"/>
          <w:szCs w:val="24"/>
        </w:rPr>
        <w:t xml:space="preserve">ural de Cidade Tiradentes, pelo </w:t>
      </w:r>
      <w:r w:rsidRPr="00CD13AE">
        <w:rPr>
          <w:rFonts w:ascii="Verdana" w:hAnsi="Verdana"/>
          <w:sz w:val="24"/>
          <w:szCs w:val="24"/>
        </w:rPr>
        <w:t>valor global estimado de R$ 36.000,00 (trinta e seis mil reais).</w:t>
      </w:r>
    </w:p>
    <w:p w:rsidR="00CD13AE" w:rsidRPr="00CD13AE" w:rsidRDefault="00CD13AE" w:rsidP="00CD1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D13AE">
        <w:rPr>
          <w:rFonts w:ascii="Verdana" w:hAnsi="Verdana"/>
          <w:sz w:val="24"/>
          <w:szCs w:val="24"/>
        </w:rPr>
        <w:t>II- Em consequência, fica autorizada a emissão da respectiva nota de empenho, oner</w:t>
      </w:r>
      <w:r w:rsidR="00B42CF6">
        <w:rPr>
          <w:rFonts w:ascii="Verdana" w:hAnsi="Verdana"/>
          <w:sz w:val="24"/>
          <w:szCs w:val="24"/>
        </w:rPr>
        <w:t xml:space="preserve">ando a dotação 80.10.12.363.301 </w:t>
      </w:r>
      <w:r w:rsidRPr="00CD13AE">
        <w:rPr>
          <w:rFonts w:ascii="Verdana" w:hAnsi="Verdana"/>
          <w:sz w:val="24"/>
          <w:szCs w:val="24"/>
        </w:rPr>
        <w:t>9.2.8813.3.90.39.0000 no v</w:t>
      </w:r>
      <w:r w:rsidR="00B42CF6">
        <w:rPr>
          <w:rFonts w:ascii="Verdana" w:hAnsi="Verdana"/>
          <w:sz w:val="24"/>
          <w:szCs w:val="24"/>
        </w:rPr>
        <w:t xml:space="preserve">alor de estimado de R$ 7.000,00 </w:t>
      </w:r>
      <w:r w:rsidRPr="00CD13AE">
        <w:rPr>
          <w:rFonts w:ascii="Verdana" w:hAnsi="Verdana"/>
          <w:sz w:val="24"/>
          <w:szCs w:val="24"/>
        </w:rPr>
        <w:t>(sete mil reais) do presente exerc</w:t>
      </w:r>
      <w:r w:rsidR="00B42CF6">
        <w:rPr>
          <w:rFonts w:ascii="Verdana" w:hAnsi="Verdana"/>
          <w:sz w:val="24"/>
          <w:szCs w:val="24"/>
        </w:rPr>
        <w:t xml:space="preserve">ício. Para o próximo exercício, </w:t>
      </w:r>
      <w:r w:rsidRPr="00CD13AE">
        <w:rPr>
          <w:rFonts w:ascii="Verdana" w:hAnsi="Verdana"/>
          <w:sz w:val="24"/>
          <w:szCs w:val="24"/>
        </w:rPr>
        <w:t>deverá ser onerada dotação própria.</w:t>
      </w:r>
    </w:p>
    <w:p w:rsidR="00B42CF6" w:rsidRDefault="00B42CF6" w:rsidP="00CD1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D13AE" w:rsidRPr="00B42CF6" w:rsidRDefault="00CD13AE" w:rsidP="00CD13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42CF6">
        <w:rPr>
          <w:rFonts w:ascii="Verdana" w:hAnsi="Verdana"/>
          <w:b/>
          <w:sz w:val="24"/>
          <w:szCs w:val="24"/>
        </w:rPr>
        <w:t>DESPACHO AUTORIZATÓRIO</w:t>
      </w:r>
    </w:p>
    <w:p w:rsidR="00CD13AE" w:rsidRPr="00B42CF6" w:rsidRDefault="00CD13AE" w:rsidP="00CD13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42CF6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B42CF6">
        <w:rPr>
          <w:rFonts w:ascii="Verdana" w:hAnsi="Verdana"/>
          <w:b/>
          <w:sz w:val="24"/>
          <w:szCs w:val="24"/>
        </w:rPr>
        <w:t>nº8110.</w:t>
      </w:r>
      <w:proofErr w:type="gramEnd"/>
      <w:r w:rsidRPr="00B42CF6">
        <w:rPr>
          <w:rFonts w:ascii="Verdana" w:hAnsi="Verdana"/>
          <w:b/>
          <w:sz w:val="24"/>
          <w:szCs w:val="24"/>
        </w:rPr>
        <w:t>2021/0000703-0</w:t>
      </w:r>
    </w:p>
    <w:p w:rsidR="00CD13AE" w:rsidRPr="00CD13AE" w:rsidRDefault="00CD13AE" w:rsidP="00CD1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D13AE">
        <w:rPr>
          <w:rFonts w:ascii="Verdana" w:hAnsi="Verdana"/>
          <w:sz w:val="24"/>
          <w:szCs w:val="24"/>
        </w:rPr>
        <w:t xml:space="preserve">ASSUNTO: Aquisição de compressor R22 24k </w:t>
      </w:r>
      <w:proofErr w:type="gramStart"/>
      <w:r w:rsidRPr="00CD13AE">
        <w:rPr>
          <w:rFonts w:ascii="Verdana" w:hAnsi="Verdana"/>
          <w:sz w:val="24"/>
          <w:szCs w:val="24"/>
        </w:rPr>
        <w:t>220v</w:t>
      </w:r>
      <w:proofErr w:type="gramEnd"/>
      <w:r w:rsidRPr="00CD13AE">
        <w:rPr>
          <w:rFonts w:ascii="Verdana" w:hAnsi="Verdana"/>
          <w:sz w:val="24"/>
          <w:szCs w:val="24"/>
        </w:rPr>
        <w:t xml:space="preserve"> rotativo</w:t>
      </w:r>
    </w:p>
    <w:p w:rsidR="00CD13AE" w:rsidRPr="00CD13AE" w:rsidRDefault="00CD13AE" w:rsidP="00CD1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D13AE">
        <w:rPr>
          <w:rFonts w:ascii="Verdana" w:hAnsi="Verdana"/>
          <w:sz w:val="24"/>
          <w:szCs w:val="24"/>
        </w:rPr>
        <w:t>- compatível com o aparelho LG STU244FLA 24.000 BTUS fluido</w:t>
      </w:r>
    </w:p>
    <w:p w:rsidR="00CD13AE" w:rsidRPr="00CD13AE" w:rsidRDefault="00CD13AE" w:rsidP="00CD1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D13AE">
        <w:rPr>
          <w:rFonts w:ascii="Verdana" w:hAnsi="Verdana"/>
          <w:sz w:val="24"/>
          <w:szCs w:val="24"/>
        </w:rPr>
        <w:t xml:space="preserve">R22 – </w:t>
      </w:r>
      <w:proofErr w:type="gramStart"/>
      <w:r w:rsidRPr="00CD13AE">
        <w:rPr>
          <w:rFonts w:ascii="Verdana" w:hAnsi="Verdana"/>
          <w:sz w:val="24"/>
          <w:szCs w:val="24"/>
        </w:rPr>
        <w:t>220V</w:t>
      </w:r>
      <w:proofErr w:type="gramEnd"/>
      <w:r w:rsidRPr="00CD13AE">
        <w:rPr>
          <w:rFonts w:ascii="Verdana" w:hAnsi="Verdana"/>
          <w:sz w:val="24"/>
          <w:szCs w:val="24"/>
        </w:rPr>
        <w:t>, para Escola Mun</w:t>
      </w:r>
      <w:r w:rsidR="00B42CF6">
        <w:rPr>
          <w:rFonts w:ascii="Verdana" w:hAnsi="Verdana"/>
          <w:sz w:val="24"/>
          <w:szCs w:val="24"/>
        </w:rPr>
        <w:t xml:space="preserve">icipal de Educação Profissional </w:t>
      </w:r>
      <w:r w:rsidRPr="00CD13AE">
        <w:rPr>
          <w:rFonts w:ascii="Verdana" w:hAnsi="Verdana"/>
          <w:sz w:val="24"/>
          <w:szCs w:val="24"/>
        </w:rPr>
        <w:t xml:space="preserve">e Saúde Pública Professor </w:t>
      </w:r>
      <w:proofErr w:type="spellStart"/>
      <w:r w:rsidRPr="00CD13AE">
        <w:rPr>
          <w:rFonts w:ascii="Verdana" w:hAnsi="Verdana"/>
          <w:sz w:val="24"/>
          <w:szCs w:val="24"/>
        </w:rPr>
        <w:t>Makiguti</w:t>
      </w:r>
      <w:proofErr w:type="spellEnd"/>
      <w:r w:rsidRPr="00CD13AE">
        <w:rPr>
          <w:rFonts w:ascii="Verdana" w:hAnsi="Verdana"/>
          <w:sz w:val="24"/>
          <w:szCs w:val="24"/>
        </w:rPr>
        <w:t>. Dispensa de licitação.</w:t>
      </w:r>
    </w:p>
    <w:p w:rsidR="00CD13AE" w:rsidRPr="00CD13AE" w:rsidRDefault="00CD13AE" w:rsidP="00CD1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D13AE">
        <w:rPr>
          <w:rFonts w:ascii="Verdana" w:hAnsi="Verdana"/>
          <w:sz w:val="24"/>
          <w:szCs w:val="24"/>
        </w:rPr>
        <w:t>Possibilidade.</w:t>
      </w:r>
    </w:p>
    <w:p w:rsidR="00B42CF6" w:rsidRPr="00B42CF6" w:rsidRDefault="00CD13AE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D13AE">
        <w:rPr>
          <w:rFonts w:ascii="Verdana" w:hAnsi="Verdana"/>
          <w:sz w:val="24"/>
          <w:szCs w:val="24"/>
        </w:rPr>
        <w:t xml:space="preserve">I – No uso das atribuições </w:t>
      </w:r>
      <w:r w:rsidR="00B42CF6">
        <w:rPr>
          <w:rFonts w:ascii="Verdana" w:hAnsi="Verdana"/>
          <w:sz w:val="24"/>
          <w:szCs w:val="24"/>
        </w:rPr>
        <w:t xml:space="preserve">que me foram conferidas por lei </w:t>
      </w:r>
      <w:r w:rsidRPr="00CD13AE">
        <w:rPr>
          <w:rFonts w:ascii="Verdana" w:hAnsi="Verdana"/>
          <w:sz w:val="24"/>
          <w:szCs w:val="24"/>
        </w:rPr>
        <w:t>e demais elementos constante</w:t>
      </w:r>
      <w:r w:rsidR="00B42CF6">
        <w:rPr>
          <w:rFonts w:ascii="Verdana" w:hAnsi="Verdana"/>
          <w:sz w:val="24"/>
          <w:szCs w:val="24"/>
        </w:rPr>
        <w:t xml:space="preserve">s n° 13.278/2002, regulamentada </w:t>
      </w:r>
      <w:r w:rsidRPr="00CD13AE">
        <w:rPr>
          <w:rFonts w:ascii="Verdana" w:hAnsi="Verdana"/>
          <w:sz w:val="24"/>
          <w:szCs w:val="24"/>
        </w:rPr>
        <w:t>pelo Decreto Municipal n° 44.279/2003 e Decreto Municipal</w:t>
      </w:r>
      <w:r w:rsidR="00B42CF6">
        <w:rPr>
          <w:rFonts w:ascii="Verdana" w:hAnsi="Verdana"/>
          <w:sz w:val="24"/>
          <w:szCs w:val="24"/>
        </w:rPr>
        <w:t xml:space="preserve"> </w:t>
      </w:r>
      <w:r w:rsidR="00B42CF6" w:rsidRPr="00B42CF6">
        <w:rPr>
          <w:rFonts w:ascii="Verdana" w:hAnsi="Verdana"/>
          <w:sz w:val="24"/>
          <w:szCs w:val="24"/>
        </w:rPr>
        <w:t>n° 54.102/2013, bem como e</w:t>
      </w:r>
      <w:r w:rsidR="00B42CF6">
        <w:rPr>
          <w:rFonts w:ascii="Verdana" w:hAnsi="Verdana"/>
          <w:sz w:val="24"/>
          <w:szCs w:val="24"/>
        </w:rPr>
        <w:t xml:space="preserve">m parecer exarado dos presentes </w:t>
      </w:r>
      <w:r w:rsidR="00B42CF6" w:rsidRPr="00B42CF6">
        <w:rPr>
          <w:rFonts w:ascii="Verdana" w:hAnsi="Verdana"/>
          <w:sz w:val="24"/>
          <w:szCs w:val="24"/>
        </w:rPr>
        <w:t>autos, em especial a mani</w:t>
      </w:r>
      <w:r w:rsidR="00B42CF6">
        <w:rPr>
          <w:rFonts w:ascii="Verdana" w:hAnsi="Verdana"/>
          <w:sz w:val="24"/>
          <w:szCs w:val="24"/>
        </w:rPr>
        <w:t xml:space="preserve">festação da </w:t>
      </w:r>
      <w:proofErr w:type="gramStart"/>
      <w:r w:rsidR="00B42CF6">
        <w:rPr>
          <w:rFonts w:ascii="Verdana" w:hAnsi="Verdana"/>
          <w:sz w:val="24"/>
          <w:szCs w:val="24"/>
        </w:rPr>
        <w:t>Assessoria Técnico</w:t>
      </w:r>
      <w:proofErr w:type="gramEnd"/>
      <w:r w:rsidR="00B42CF6">
        <w:rPr>
          <w:rFonts w:ascii="Verdana" w:hAnsi="Verdana"/>
          <w:sz w:val="24"/>
          <w:szCs w:val="24"/>
        </w:rPr>
        <w:t xml:space="preserve">- </w:t>
      </w:r>
      <w:r w:rsidR="00B42CF6" w:rsidRPr="00B42CF6">
        <w:rPr>
          <w:rFonts w:ascii="Verdana" w:hAnsi="Verdana"/>
          <w:sz w:val="24"/>
          <w:szCs w:val="24"/>
        </w:rPr>
        <w:t>-Jurídica desta Fundação (</w:t>
      </w:r>
      <w:r w:rsidR="00B42CF6">
        <w:rPr>
          <w:rFonts w:ascii="Verdana" w:hAnsi="Verdana"/>
          <w:sz w:val="24"/>
          <w:szCs w:val="24"/>
        </w:rPr>
        <w:t xml:space="preserve">SEI 053048212) e com fundamento </w:t>
      </w:r>
      <w:r w:rsidR="00B42CF6" w:rsidRPr="00B42CF6">
        <w:rPr>
          <w:rFonts w:ascii="Verdana" w:hAnsi="Verdana"/>
          <w:sz w:val="24"/>
          <w:szCs w:val="24"/>
        </w:rPr>
        <w:t>no artigo 24, inciso II, da L</w:t>
      </w:r>
      <w:r w:rsidR="00B42CF6">
        <w:rPr>
          <w:rFonts w:ascii="Verdana" w:hAnsi="Verdana"/>
          <w:sz w:val="24"/>
          <w:szCs w:val="24"/>
        </w:rPr>
        <w:t xml:space="preserve">ei Federal n° 8666/93, AUTORIZO </w:t>
      </w:r>
      <w:r w:rsidR="00B42CF6" w:rsidRPr="00B42CF6">
        <w:rPr>
          <w:rFonts w:ascii="Verdana" w:hAnsi="Verdana"/>
          <w:sz w:val="24"/>
          <w:szCs w:val="24"/>
        </w:rPr>
        <w:t>a contratação direta, pelo m</w:t>
      </w:r>
      <w:r w:rsidR="00B42CF6">
        <w:rPr>
          <w:rFonts w:ascii="Verdana" w:hAnsi="Verdana"/>
          <w:sz w:val="24"/>
          <w:szCs w:val="24"/>
        </w:rPr>
        <w:t xml:space="preserve">enor valor, a empresa: EMBRAR - </w:t>
      </w:r>
      <w:r w:rsidR="00B42CF6" w:rsidRPr="00B42CF6">
        <w:rPr>
          <w:rFonts w:ascii="Verdana" w:hAnsi="Verdana"/>
          <w:sz w:val="24"/>
          <w:szCs w:val="24"/>
        </w:rPr>
        <w:t>EQUIPAMENTOS E COMPON</w:t>
      </w:r>
      <w:r w:rsidR="00B42CF6">
        <w:rPr>
          <w:rFonts w:ascii="Verdana" w:hAnsi="Verdana"/>
          <w:sz w:val="24"/>
          <w:szCs w:val="24"/>
        </w:rPr>
        <w:t xml:space="preserve">ENTES LTDA, inscrita no CNPJ/MF </w:t>
      </w:r>
      <w:r w:rsidR="00B42CF6" w:rsidRPr="00B42CF6">
        <w:rPr>
          <w:rFonts w:ascii="Verdana" w:hAnsi="Verdana"/>
          <w:sz w:val="24"/>
          <w:szCs w:val="24"/>
        </w:rPr>
        <w:t>sob nº 03.343.938/0001-00, p</w:t>
      </w:r>
      <w:r w:rsidR="00B42CF6">
        <w:rPr>
          <w:rFonts w:ascii="Verdana" w:hAnsi="Verdana"/>
          <w:sz w:val="24"/>
          <w:szCs w:val="24"/>
        </w:rPr>
        <w:t xml:space="preserve">ela aquisição de compressor R22 </w:t>
      </w:r>
      <w:r w:rsidR="00B42CF6" w:rsidRPr="00B42CF6">
        <w:rPr>
          <w:rFonts w:ascii="Verdana" w:hAnsi="Verdana"/>
          <w:sz w:val="24"/>
          <w:szCs w:val="24"/>
        </w:rPr>
        <w:t xml:space="preserve">24k 220v rotativo - compatível com o aparelho LG </w:t>
      </w:r>
      <w:r w:rsidR="00B42CF6">
        <w:rPr>
          <w:rFonts w:ascii="Verdana" w:hAnsi="Verdana"/>
          <w:sz w:val="24"/>
          <w:szCs w:val="24"/>
        </w:rPr>
        <w:t xml:space="preserve">STU244FLA </w:t>
      </w:r>
      <w:r w:rsidR="00B42CF6" w:rsidRPr="00B42CF6">
        <w:rPr>
          <w:rFonts w:ascii="Verdana" w:hAnsi="Verdana"/>
          <w:sz w:val="24"/>
          <w:szCs w:val="24"/>
        </w:rPr>
        <w:t>24.000 BTUS fluido R22 – 220V, para Escola Municipal de</w:t>
      </w:r>
    </w:p>
    <w:p w:rsidR="00B42CF6" w:rsidRPr="00B42CF6" w:rsidRDefault="00B42CF6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2CF6">
        <w:rPr>
          <w:rFonts w:ascii="Verdana" w:hAnsi="Verdana"/>
          <w:sz w:val="24"/>
          <w:szCs w:val="24"/>
        </w:rPr>
        <w:t>Educação Profissional e Saúde P</w:t>
      </w:r>
      <w:r>
        <w:rPr>
          <w:rFonts w:ascii="Verdana" w:hAnsi="Verdana"/>
          <w:sz w:val="24"/>
          <w:szCs w:val="24"/>
        </w:rPr>
        <w:t xml:space="preserve">ública Professor </w:t>
      </w:r>
      <w:proofErr w:type="spellStart"/>
      <w:r>
        <w:rPr>
          <w:rFonts w:ascii="Verdana" w:hAnsi="Verdana"/>
          <w:sz w:val="24"/>
          <w:szCs w:val="24"/>
        </w:rPr>
        <w:t>Makiguti</w:t>
      </w:r>
      <w:proofErr w:type="spellEnd"/>
      <w:r>
        <w:rPr>
          <w:rFonts w:ascii="Verdana" w:hAnsi="Verdana"/>
          <w:sz w:val="24"/>
          <w:szCs w:val="24"/>
        </w:rPr>
        <w:t xml:space="preserve">. Pelo </w:t>
      </w:r>
      <w:r w:rsidRPr="00B42CF6">
        <w:rPr>
          <w:rFonts w:ascii="Verdana" w:hAnsi="Verdana"/>
          <w:sz w:val="24"/>
          <w:szCs w:val="24"/>
        </w:rPr>
        <w:t>valor global estimado de R$ 900,00 (novecentos reais).</w:t>
      </w:r>
    </w:p>
    <w:p w:rsidR="00B42CF6" w:rsidRPr="00B42CF6" w:rsidRDefault="00B42CF6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2CF6">
        <w:rPr>
          <w:rFonts w:ascii="Verdana" w:hAnsi="Verdana"/>
          <w:sz w:val="24"/>
          <w:szCs w:val="24"/>
        </w:rPr>
        <w:t>II – Em consequência, fica autorizada a emissão das respectivas notas de empenho, l</w:t>
      </w:r>
      <w:r>
        <w:rPr>
          <w:rFonts w:ascii="Verdana" w:hAnsi="Verdana"/>
          <w:sz w:val="24"/>
          <w:szCs w:val="24"/>
        </w:rPr>
        <w:t xml:space="preserve">iquidação e pagamento, onerando </w:t>
      </w:r>
      <w:r w:rsidRPr="00B42CF6">
        <w:rPr>
          <w:rFonts w:ascii="Verdana" w:hAnsi="Verdana"/>
          <w:sz w:val="24"/>
          <w:szCs w:val="24"/>
        </w:rPr>
        <w:t>a dotação 80.10.12.363.30</w:t>
      </w:r>
      <w:r>
        <w:rPr>
          <w:rFonts w:ascii="Verdana" w:hAnsi="Verdana"/>
          <w:sz w:val="24"/>
          <w:szCs w:val="24"/>
        </w:rPr>
        <w:t xml:space="preserve">19.2.8813.3.90.30.0006. Informo </w:t>
      </w:r>
      <w:r w:rsidRPr="00B42CF6">
        <w:rPr>
          <w:rFonts w:ascii="Verdana" w:hAnsi="Verdana"/>
          <w:sz w:val="24"/>
          <w:szCs w:val="24"/>
        </w:rPr>
        <w:t>ainda, havendo saldo da reserva poderá ser cancelado.</w:t>
      </w:r>
    </w:p>
    <w:p w:rsidR="00B42CF6" w:rsidRPr="00B42CF6" w:rsidRDefault="00B42CF6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2CF6">
        <w:rPr>
          <w:rFonts w:ascii="Verdana" w:hAnsi="Verdana"/>
          <w:sz w:val="24"/>
          <w:szCs w:val="24"/>
        </w:rPr>
        <w:t>III – Fica indicado como fisca</w:t>
      </w:r>
      <w:r>
        <w:rPr>
          <w:rFonts w:ascii="Verdana" w:hAnsi="Verdana"/>
          <w:sz w:val="24"/>
          <w:szCs w:val="24"/>
        </w:rPr>
        <w:t xml:space="preserve">l o servidor Sr. Thiago </w:t>
      </w:r>
      <w:proofErr w:type="spellStart"/>
      <w:r>
        <w:rPr>
          <w:rFonts w:ascii="Verdana" w:hAnsi="Verdana"/>
          <w:sz w:val="24"/>
          <w:szCs w:val="24"/>
        </w:rPr>
        <w:t>Possato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B42CF6">
        <w:rPr>
          <w:rFonts w:ascii="Verdana" w:hAnsi="Verdana"/>
          <w:sz w:val="24"/>
          <w:szCs w:val="24"/>
        </w:rPr>
        <w:t>Medeiros RF: 853.407-1 e como Suplente, o Sr. Daniel Gonçalves RF: 847.278-5.</w:t>
      </w:r>
    </w:p>
    <w:p w:rsidR="00B42CF6" w:rsidRDefault="00B42CF6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2CF6" w:rsidRPr="00B42CF6" w:rsidRDefault="00B42CF6" w:rsidP="00B42C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42CF6">
        <w:rPr>
          <w:rFonts w:ascii="Verdana" w:hAnsi="Verdana"/>
          <w:b/>
          <w:sz w:val="24"/>
          <w:szCs w:val="24"/>
        </w:rPr>
        <w:t>DESPACHO AUTORIZATÓRIO</w:t>
      </w:r>
    </w:p>
    <w:p w:rsidR="00B42CF6" w:rsidRPr="00B42CF6" w:rsidRDefault="00B42CF6" w:rsidP="00B42C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42CF6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B42CF6">
        <w:rPr>
          <w:rFonts w:ascii="Verdana" w:hAnsi="Verdana"/>
          <w:b/>
          <w:sz w:val="24"/>
          <w:szCs w:val="24"/>
        </w:rPr>
        <w:t>nº8110.</w:t>
      </w:r>
      <w:proofErr w:type="gramEnd"/>
      <w:r w:rsidRPr="00B42CF6">
        <w:rPr>
          <w:rFonts w:ascii="Verdana" w:hAnsi="Verdana"/>
          <w:b/>
          <w:sz w:val="24"/>
          <w:szCs w:val="24"/>
        </w:rPr>
        <w:t>2021/0000295-0</w:t>
      </w:r>
    </w:p>
    <w:p w:rsidR="00B42CF6" w:rsidRPr="00B42CF6" w:rsidRDefault="00B42CF6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2CF6">
        <w:rPr>
          <w:rFonts w:ascii="Verdana" w:hAnsi="Verdana"/>
          <w:sz w:val="24"/>
          <w:szCs w:val="24"/>
        </w:rPr>
        <w:t>ASSUNTO: Aquisição dos e</w:t>
      </w:r>
      <w:r>
        <w:rPr>
          <w:rFonts w:ascii="Verdana" w:hAnsi="Verdana"/>
          <w:sz w:val="24"/>
          <w:szCs w:val="24"/>
        </w:rPr>
        <w:t xml:space="preserve">quipamentos de laboratório para </w:t>
      </w:r>
      <w:r w:rsidRPr="00B42CF6">
        <w:rPr>
          <w:rFonts w:ascii="Verdana" w:hAnsi="Verdana"/>
          <w:sz w:val="24"/>
          <w:szCs w:val="24"/>
        </w:rPr>
        <w:t xml:space="preserve">a Unidade Escola </w:t>
      </w:r>
      <w:proofErr w:type="spellStart"/>
      <w:r w:rsidRPr="00B42CF6">
        <w:rPr>
          <w:rFonts w:ascii="Verdana" w:hAnsi="Verdana"/>
          <w:sz w:val="24"/>
          <w:szCs w:val="24"/>
        </w:rPr>
        <w:t>Makiguti</w:t>
      </w:r>
      <w:proofErr w:type="spellEnd"/>
      <w:r w:rsidRPr="00B42CF6">
        <w:rPr>
          <w:rFonts w:ascii="Verdana" w:hAnsi="Verdana"/>
          <w:sz w:val="24"/>
          <w:szCs w:val="24"/>
        </w:rPr>
        <w:t xml:space="preserve"> Leste. Dispensa de licitação.</w:t>
      </w:r>
    </w:p>
    <w:p w:rsidR="00B42CF6" w:rsidRPr="00B42CF6" w:rsidRDefault="00B42CF6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2CF6">
        <w:rPr>
          <w:rFonts w:ascii="Verdana" w:hAnsi="Verdana"/>
          <w:sz w:val="24"/>
          <w:szCs w:val="24"/>
        </w:rPr>
        <w:t>I – No uso das atribuiç</w:t>
      </w:r>
      <w:r>
        <w:rPr>
          <w:rFonts w:ascii="Verdana" w:hAnsi="Verdana"/>
          <w:sz w:val="24"/>
          <w:szCs w:val="24"/>
        </w:rPr>
        <w:t xml:space="preserve">ões que me foram conferidas por </w:t>
      </w:r>
      <w:r w:rsidRPr="00B42CF6">
        <w:rPr>
          <w:rFonts w:ascii="Verdana" w:hAnsi="Verdana"/>
          <w:sz w:val="24"/>
          <w:szCs w:val="24"/>
        </w:rPr>
        <w:t>lei e demais elementos constantes da Lei n° 13.278/2002,</w:t>
      </w:r>
      <w:r>
        <w:rPr>
          <w:rFonts w:ascii="Verdana" w:hAnsi="Verdana"/>
          <w:sz w:val="24"/>
          <w:szCs w:val="24"/>
        </w:rPr>
        <w:t xml:space="preserve"> </w:t>
      </w:r>
      <w:r w:rsidRPr="00B42CF6">
        <w:rPr>
          <w:rFonts w:ascii="Verdana" w:hAnsi="Verdana"/>
          <w:sz w:val="24"/>
          <w:szCs w:val="24"/>
        </w:rPr>
        <w:t xml:space="preserve">regulamentada pelo </w:t>
      </w:r>
      <w:r w:rsidRPr="00B42CF6">
        <w:rPr>
          <w:rFonts w:ascii="Verdana" w:hAnsi="Verdana"/>
          <w:sz w:val="24"/>
          <w:szCs w:val="24"/>
        </w:rPr>
        <w:lastRenderedPageBreak/>
        <w:t>Decreto Municipal n° 44.279/2003 e Decreto Municipal n° 54.102/2013, bem como em parecer exarado dos presentes autos</w:t>
      </w:r>
      <w:r>
        <w:rPr>
          <w:rFonts w:ascii="Verdana" w:hAnsi="Verdana"/>
          <w:sz w:val="24"/>
          <w:szCs w:val="24"/>
        </w:rPr>
        <w:t xml:space="preserve">, em especial a manifestação da </w:t>
      </w:r>
      <w:r w:rsidRPr="00B42CF6">
        <w:rPr>
          <w:rFonts w:ascii="Verdana" w:hAnsi="Verdana"/>
          <w:sz w:val="24"/>
          <w:szCs w:val="24"/>
        </w:rPr>
        <w:t>Assessoria Técnico-Jurídica dest</w:t>
      </w:r>
      <w:r>
        <w:rPr>
          <w:rFonts w:ascii="Verdana" w:hAnsi="Verdana"/>
          <w:sz w:val="24"/>
          <w:szCs w:val="24"/>
        </w:rPr>
        <w:t xml:space="preserve">a Fundação (SEI 053047327) </w:t>
      </w:r>
      <w:r w:rsidRPr="00B42CF6">
        <w:rPr>
          <w:rFonts w:ascii="Verdana" w:hAnsi="Verdana"/>
          <w:sz w:val="24"/>
          <w:szCs w:val="24"/>
        </w:rPr>
        <w:t>e com fundamento no artigo 2</w:t>
      </w:r>
      <w:r>
        <w:rPr>
          <w:rFonts w:ascii="Verdana" w:hAnsi="Verdana"/>
          <w:sz w:val="24"/>
          <w:szCs w:val="24"/>
        </w:rPr>
        <w:t xml:space="preserve">4, inciso II, da Lei Federal n° </w:t>
      </w:r>
      <w:r w:rsidRPr="00B42CF6">
        <w:rPr>
          <w:rFonts w:ascii="Verdana" w:hAnsi="Verdana"/>
          <w:sz w:val="24"/>
          <w:szCs w:val="24"/>
        </w:rPr>
        <w:t>8666/93, AUTORIZO a contrataç</w:t>
      </w:r>
      <w:r>
        <w:rPr>
          <w:rFonts w:ascii="Verdana" w:hAnsi="Verdana"/>
          <w:sz w:val="24"/>
          <w:szCs w:val="24"/>
        </w:rPr>
        <w:t xml:space="preserve">ão direta, pelo menor valor, as </w:t>
      </w:r>
      <w:r w:rsidRPr="00B42CF6">
        <w:rPr>
          <w:rFonts w:ascii="Verdana" w:hAnsi="Verdana"/>
          <w:sz w:val="24"/>
          <w:szCs w:val="24"/>
        </w:rPr>
        <w:t>empresas: Sergio Domingues &amp;</w:t>
      </w:r>
      <w:r>
        <w:rPr>
          <w:rFonts w:ascii="Verdana" w:hAnsi="Verdana"/>
          <w:sz w:val="24"/>
          <w:szCs w:val="24"/>
        </w:rPr>
        <w:t xml:space="preserve"> Cia </w:t>
      </w:r>
      <w:proofErr w:type="spellStart"/>
      <w:r>
        <w:rPr>
          <w:rFonts w:ascii="Verdana" w:hAnsi="Verdana"/>
          <w:sz w:val="24"/>
          <w:szCs w:val="24"/>
        </w:rPr>
        <w:t>Ltda</w:t>
      </w:r>
      <w:proofErr w:type="spellEnd"/>
      <w:r>
        <w:rPr>
          <w:rFonts w:ascii="Verdana" w:hAnsi="Verdana"/>
          <w:sz w:val="24"/>
          <w:szCs w:val="24"/>
        </w:rPr>
        <w:t xml:space="preserve">, inscrita no CNPJ sob </w:t>
      </w:r>
      <w:r w:rsidRPr="00B42CF6">
        <w:rPr>
          <w:rFonts w:ascii="Verdana" w:hAnsi="Verdana"/>
          <w:sz w:val="24"/>
          <w:szCs w:val="24"/>
        </w:rPr>
        <w:t xml:space="preserve">o nº 30.996.156/0001-35, pela aquisição de </w:t>
      </w:r>
      <w:proofErr w:type="spellStart"/>
      <w:r w:rsidRPr="00B42CF6">
        <w:rPr>
          <w:rFonts w:ascii="Verdana" w:hAnsi="Verdana"/>
          <w:sz w:val="24"/>
          <w:szCs w:val="24"/>
        </w:rPr>
        <w:t>Encap</w:t>
      </w:r>
      <w:r>
        <w:rPr>
          <w:rFonts w:ascii="Verdana" w:hAnsi="Verdana"/>
          <w:sz w:val="24"/>
          <w:szCs w:val="24"/>
        </w:rPr>
        <w:t>suladora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B42CF6">
        <w:rPr>
          <w:rFonts w:ascii="Verdana" w:hAnsi="Verdana"/>
          <w:sz w:val="24"/>
          <w:szCs w:val="24"/>
        </w:rPr>
        <w:t xml:space="preserve">nº 0 - 100 furos profissional / </w:t>
      </w:r>
      <w:r>
        <w:rPr>
          <w:rFonts w:ascii="Verdana" w:hAnsi="Verdana"/>
          <w:sz w:val="24"/>
          <w:szCs w:val="24"/>
        </w:rPr>
        <w:t xml:space="preserve">08 UNID, pelo valor unitário de </w:t>
      </w:r>
      <w:r w:rsidRPr="00B42CF6">
        <w:rPr>
          <w:rFonts w:ascii="Verdana" w:hAnsi="Verdana"/>
          <w:sz w:val="24"/>
          <w:szCs w:val="24"/>
        </w:rPr>
        <w:t>R$ 206,00 (duzentos e seis r</w:t>
      </w:r>
      <w:r>
        <w:rPr>
          <w:rFonts w:ascii="Verdana" w:hAnsi="Verdana"/>
          <w:sz w:val="24"/>
          <w:szCs w:val="24"/>
        </w:rPr>
        <w:t xml:space="preserve">eais), perfazendo o total de R$ </w:t>
      </w:r>
      <w:r w:rsidRPr="00B42CF6">
        <w:rPr>
          <w:rFonts w:ascii="Verdana" w:hAnsi="Verdana"/>
          <w:sz w:val="24"/>
          <w:szCs w:val="24"/>
        </w:rPr>
        <w:t>1.648,00 (um mil seiscentos e qu</w:t>
      </w:r>
      <w:r>
        <w:rPr>
          <w:rFonts w:ascii="Verdana" w:hAnsi="Verdana"/>
          <w:sz w:val="24"/>
          <w:szCs w:val="24"/>
        </w:rPr>
        <w:t xml:space="preserve">arenta e oito reais); a empresa </w:t>
      </w:r>
      <w:r w:rsidRPr="00B42CF6">
        <w:rPr>
          <w:rFonts w:ascii="Verdana" w:hAnsi="Verdana"/>
          <w:sz w:val="24"/>
          <w:szCs w:val="24"/>
        </w:rPr>
        <w:t>Debora Cristina Almeida Silva 34338514841, inscrita no CNPJ</w:t>
      </w:r>
      <w:r>
        <w:rPr>
          <w:rFonts w:ascii="Verdana" w:hAnsi="Verdana"/>
          <w:sz w:val="24"/>
          <w:szCs w:val="24"/>
        </w:rPr>
        <w:t xml:space="preserve"> </w:t>
      </w:r>
      <w:r w:rsidRPr="00B42CF6">
        <w:rPr>
          <w:rFonts w:ascii="Verdana" w:hAnsi="Verdana"/>
          <w:sz w:val="24"/>
          <w:szCs w:val="24"/>
        </w:rPr>
        <w:t>sob o nº 36.843.943/0001-23, pela aquisição de Inalador Nebulizador ultrassônico / 01 UNID</w:t>
      </w:r>
      <w:proofErr w:type="gramStart"/>
      <w:r w:rsidRPr="00B42CF6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>,</w:t>
      </w:r>
      <w:proofErr w:type="gramEnd"/>
      <w:r>
        <w:rPr>
          <w:rFonts w:ascii="Verdana" w:hAnsi="Verdana"/>
          <w:sz w:val="24"/>
          <w:szCs w:val="24"/>
        </w:rPr>
        <w:t xml:space="preserve"> pelo valor total de R$ 314,56 </w:t>
      </w:r>
      <w:r w:rsidRPr="00B42CF6">
        <w:rPr>
          <w:rFonts w:ascii="Verdana" w:hAnsi="Verdana"/>
          <w:sz w:val="24"/>
          <w:szCs w:val="24"/>
        </w:rPr>
        <w:t xml:space="preserve">(trezentos e quatorze reais </w:t>
      </w:r>
      <w:r>
        <w:rPr>
          <w:rFonts w:ascii="Verdana" w:hAnsi="Verdana"/>
          <w:sz w:val="24"/>
          <w:szCs w:val="24"/>
        </w:rPr>
        <w:t xml:space="preserve">e cinquenta e seis centavos); a </w:t>
      </w:r>
      <w:r w:rsidRPr="00B42CF6">
        <w:rPr>
          <w:rFonts w:ascii="Verdana" w:hAnsi="Verdana"/>
          <w:sz w:val="24"/>
          <w:szCs w:val="24"/>
        </w:rPr>
        <w:t xml:space="preserve">empresa </w:t>
      </w:r>
      <w:proofErr w:type="spellStart"/>
      <w:r w:rsidRPr="00B42CF6">
        <w:rPr>
          <w:rFonts w:ascii="Verdana" w:hAnsi="Verdana"/>
          <w:sz w:val="24"/>
          <w:szCs w:val="24"/>
        </w:rPr>
        <w:t>Biochemlab</w:t>
      </w:r>
      <w:proofErr w:type="spellEnd"/>
      <w:r w:rsidRPr="00B42CF6">
        <w:rPr>
          <w:rFonts w:ascii="Verdana" w:hAnsi="Verdana"/>
          <w:sz w:val="24"/>
          <w:szCs w:val="24"/>
        </w:rPr>
        <w:t xml:space="preserve"> - Produtos </w:t>
      </w:r>
      <w:r>
        <w:rPr>
          <w:rFonts w:ascii="Verdana" w:hAnsi="Verdana"/>
          <w:sz w:val="24"/>
          <w:szCs w:val="24"/>
        </w:rPr>
        <w:t xml:space="preserve">e Serviços Tecnológicos </w:t>
      </w:r>
      <w:proofErr w:type="spellStart"/>
      <w:r>
        <w:rPr>
          <w:rFonts w:ascii="Verdana" w:hAnsi="Verdana"/>
          <w:sz w:val="24"/>
          <w:szCs w:val="24"/>
        </w:rPr>
        <w:t>Eireli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r w:rsidRPr="00B42CF6">
        <w:rPr>
          <w:rFonts w:ascii="Verdana" w:hAnsi="Verdana"/>
          <w:sz w:val="24"/>
          <w:szCs w:val="24"/>
        </w:rPr>
        <w:t>inscrita no CNPJ sob o nº 38.</w:t>
      </w:r>
      <w:r>
        <w:rPr>
          <w:rFonts w:ascii="Verdana" w:hAnsi="Verdana"/>
          <w:sz w:val="24"/>
          <w:szCs w:val="24"/>
        </w:rPr>
        <w:t xml:space="preserve">924.186/0001-48, pela aquisição </w:t>
      </w:r>
      <w:r w:rsidRPr="00B42CF6">
        <w:rPr>
          <w:rFonts w:ascii="Verdana" w:hAnsi="Verdana"/>
          <w:sz w:val="24"/>
          <w:szCs w:val="24"/>
        </w:rPr>
        <w:t>de Microscópios Biológico Binocular / 04 UNID., pelo valor unitário de R$ 1.800,00 (um mil e oi</w:t>
      </w:r>
      <w:r>
        <w:rPr>
          <w:rFonts w:ascii="Verdana" w:hAnsi="Verdana"/>
          <w:sz w:val="24"/>
          <w:szCs w:val="24"/>
        </w:rPr>
        <w:t xml:space="preserve">tocentos reais), totalizando R$ </w:t>
      </w:r>
      <w:r w:rsidRPr="00B42CF6">
        <w:rPr>
          <w:rFonts w:ascii="Verdana" w:hAnsi="Verdana"/>
          <w:sz w:val="24"/>
          <w:szCs w:val="24"/>
        </w:rPr>
        <w:t>7.200,00 (sete mil e duzentos re</w:t>
      </w:r>
      <w:r>
        <w:rPr>
          <w:rFonts w:ascii="Verdana" w:hAnsi="Verdana"/>
          <w:sz w:val="24"/>
          <w:szCs w:val="24"/>
        </w:rPr>
        <w:t xml:space="preserve">ais). O valor total de todas as </w:t>
      </w:r>
      <w:r w:rsidRPr="00B42CF6">
        <w:rPr>
          <w:rFonts w:ascii="Verdana" w:hAnsi="Verdana"/>
          <w:sz w:val="24"/>
          <w:szCs w:val="24"/>
        </w:rPr>
        <w:t>contratações é de R$ 9.162,56 (n</w:t>
      </w:r>
      <w:r>
        <w:rPr>
          <w:rFonts w:ascii="Verdana" w:hAnsi="Verdana"/>
          <w:sz w:val="24"/>
          <w:szCs w:val="24"/>
        </w:rPr>
        <w:t xml:space="preserve">ove mil cento e sessenta e dois </w:t>
      </w:r>
      <w:r w:rsidRPr="00B42CF6">
        <w:rPr>
          <w:rFonts w:ascii="Verdana" w:hAnsi="Verdana"/>
          <w:sz w:val="24"/>
          <w:szCs w:val="24"/>
        </w:rPr>
        <w:t>reais e cinquenta e seis centavos).</w:t>
      </w:r>
    </w:p>
    <w:p w:rsidR="00B42CF6" w:rsidRPr="00B42CF6" w:rsidRDefault="00B42CF6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2CF6">
        <w:rPr>
          <w:rFonts w:ascii="Verdana" w:hAnsi="Verdana"/>
          <w:sz w:val="24"/>
          <w:szCs w:val="24"/>
        </w:rPr>
        <w:t xml:space="preserve">II- Ainda, declaro </w:t>
      </w:r>
      <w:proofErr w:type="gramStart"/>
      <w:r w:rsidRPr="00B42CF6">
        <w:rPr>
          <w:rFonts w:ascii="Verdana" w:hAnsi="Verdana"/>
          <w:sz w:val="24"/>
          <w:szCs w:val="24"/>
        </w:rPr>
        <w:t>FRAC</w:t>
      </w:r>
      <w:r>
        <w:rPr>
          <w:rFonts w:ascii="Verdana" w:hAnsi="Verdana"/>
          <w:sz w:val="24"/>
          <w:szCs w:val="24"/>
        </w:rPr>
        <w:t>ASSADO a aquisição do Item 02</w:t>
      </w:r>
      <w:proofErr w:type="gramEnd"/>
      <w:r>
        <w:rPr>
          <w:rFonts w:ascii="Verdana" w:hAnsi="Verdana"/>
          <w:sz w:val="24"/>
          <w:szCs w:val="24"/>
        </w:rPr>
        <w:t xml:space="preserve"> - </w:t>
      </w:r>
      <w:r w:rsidRPr="00B42CF6">
        <w:rPr>
          <w:rFonts w:ascii="Verdana" w:hAnsi="Verdana"/>
          <w:sz w:val="24"/>
          <w:szCs w:val="24"/>
        </w:rPr>
        <w:t>Umidificador de ar / 04 UNID,</w:t>
      </w:r>
      <w:r>
        <w:rPr>
          <w:rFonts w:ascii="Verdana" w:hAnsi="Verdana"/>
          <w:sz w:val="24"/>
          <w:szCs w:val="24"/>
        </w:rPr>
        <w:t xml:space="preserve"> haja vista que nenhuma empresa </w:t>
      </w:r>
      <w:r w:rsidRPr="00B42CF6">
        <w:rPr>
          <w:rFonts w:ascii="Verdana" w:hAnsi="Verdana"/>
          <w:sz w:val="24"/>
          <w:szCs w:val="24"/>
        </w:rPr>
        <w:t>ofertou o valor dentro do referencial.</w:t>
      </w:r>
    </w:p>
    <w:p w:rsidR="00B42CF6" w:rsidRPr="00B42CF6" w:rsidRDefault="00B42CF6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2CF6">
        <w:rPr>
          <w:rFonts w:ascii="Verdana" w:hAnsi="Verdana"/>
          <w:sz w:val="24"/>
          <w:szCs w:val="24"/>
        </w:rPr>
        <w:t>III – Em consequência, fica autorizada as emissões das respectivas notas de empenho, l</w:t>
      </w:r>
      <w:r>
        <w:rPr>
          <w:rFonts w:ascii="Verdana" w:hAnsi="Verdana"/>
          <w:sz w:val="24"/>
          <w:szCs w:val="24"/>
        </w:rPr>
        <w:t xml:space="preserve">iquidação e pagamento, onerando </w:t>
      </w:r>
      <w:r w:rsidRPr="00B42CF6">
        <w:rPr>
          <w:rFonts w:ascii="Verdana" w:hAnsi="Verdana"/>
          <w:sz w:val="24"/>
          <w:szCs w:val="24"/>
        </w:rPr>
        <w:t>as dotações 80.10.12.363.3019.2.881.3.3.90.30.00.00 e 80.</w:t>
      </w:r>
    </w:p>
    <w:p w:rsidR="00B42CF6" w:rsidRPr="00B42CF6" w:rsidRDefault="00B42CF6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2CF6">
        <w:rPr>
          <w:rFonts w:ascii="Verdana" w:hAnsi="Verdana"/>
          <w:sz w:val="24"/>
          <w:szCs w:val="24"/>
        </w:rPr>
        <w:t>10.12.363.3019.2.881.4.4.90.52.00.00 do presente exercício.</w:t>
      </w:r>
    </w:p>
    <w:p w:rsidR="00B42CF6" w:rsidRPr="00B42CF6" w:rsidRDefault="00B42CF6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2CF6">
        <w:rPr>
          <w:rFonts w:ascii="Verdana" w:hAnsi="Verdana"/>
          <w:sz w:val="24"/>
          <w:szCs w:val="24"/>
        </w:rPr>
        <w:t>Informo ainda, havendo saldo da reserva poderá ser cancelado.</w:t>
      </w:r>
    </w:p>
    <w:p w:rsidR="00B42CF6" w:rsidRPr="00B42CF6" w:rsidRDefault="00B42CF6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2CF6">
        <w:rPr>
          <w:rFonts w:ascii="Verdana" w:hAnsi="Verdana"/>
          <w:sz w:val="24"/>
          <w:szCs w:val="24"/>
        </w:rPr>
        <w:t>IV – Fica indicado como fisca</w:t>
      </w:r>
      <w:r>
        <w:rPr>
          <w:rFonts w:ascii="Verdana" w:hAnsi="Verdana"/>
          <w:sz w:val="24"/>
          <w:szCs w:val="24"/>
        </w:rPr>
        <w:t xml:space="preserve">l o servidor Sr. Thiago </w:t>
      </w:r>
      <w:proofErr w:type="spellStart"/>
      <w:r>
        <w:rPr>
          <w:rFonts w:ascii="Verdana" w:hAnsi="Verdana"/>
          <w:sz w:val="24"/>
          <w:szCs w:val="24"/>
        </w:rPr>
        <w:t>Possato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B42CF6">
        <w:rPr>
          <w:rFonts w:ascii="Verdana" w:hAnsi="Verdana"/>
          <w:sz w:val="24"/>
          <w:szCs w:val="24"/>
        </w:rPr>
        <w:t>Medeiros RF: 853.407-1 e como S</w:t>
      </w:r>
      <w:r>
        <w:rPr>
          <w:rFonts w:ascii="Verdana" w:hAnsi="Verdana"/>
          <w:sz w:val="24"/>
          <w:szCs w:val="24"/>
        </w:rPr>
        <w:t xml:space="preserve">uplente: o Sr. Pedro Leon Brito </w:t>
      </w:r>
      <w:r w:rsidRPr="00B42CF6">
        <w:rPr>
          <w:rFonts w:ascii="Verdana" w:hAnsi="Verdana"/>
          <w:sz w:val="24"/>
          <w:szCs w:val="24"/>
        </w:rPr>
        <w:t>Aguilar Peres RF: 853.405-5.</w:t>
      </w:r>
    </w:p>
    <w:p w:rsidR="00B42CF6" w:rsidRDefault="00B42CF6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2CF6" w:rsidRPr="00B42CF6" w:rsidRDefault="00B42CF6" w:rsidP="00B42C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42CF6">
        <w:rPr>
          <w:rFonts w:ascii="Verdana" w:hAnsi="Verdana"/>
          <w:b/>
          <w:sz w:val="24"/>
          <w:szCs w:val="24"/>
        </w:rPr>
        <w:t>DESPACHO AUTORIZATÓRIO</w:t>
      </w:r>
    </w:p>
    <w:p w:rsidR="00B42CF6" w:rsidRPr="00B42CF6" w:rsidRDefault="00B42CF6" w:rsidP="00B42C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42CF6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B42CF6">
        <w:rPr>
          <w:rFonts w:ascii="Verdana" w:hAnsi="Verdana"/>
          <w:b/>
          <w:sz w:val="24"/>
          <w:szCs w:val="24"/>
        </w:rPr>
        <w:t>nº8110.</w:t>
      </w:r>
      <w:proofErr w:type="gramEnd"/>
      <w:r w:rsidRPr="00B42CF6">
        <w:rPr>
          <w:rFonts w:ascii="Verdana" w:hAnsi="Verdana"/>
          <w:b/>
          <w:sz w:val="24"/>
          <w:szCs w:val="24"/>
        </w:rPr>
        <w:t>2020/0000292-4</w:t>
      </w:r>
    </w:p>
    <w:p w:rsidR="00B42CF6" w:rsidRPr="00B42CF6" w:rsidRDefault="00B42CF6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2CF6">
        <w:rPr>
          <w:rFonts w:ascii="Verdana" w:hAnsi="Verdana"/>
          <w:sz w:val="24"/>
          <w:szCs w:val="24"/>
        </w:rPr>
        <w:t>ASSUNTO: Aquisição de ócu</w:t>
      </w:r>
      <w:r>
        <w:rPr>
          <w:rFonts w:ascii="Verdana" w:hAnsi="Verdana"/>
          <w:sz w:val="24"/>
          <w:szCs w:val="24"/>
        </w:rPr>
        <w:t xml:space="preserve">los de proteção individual para </w:t>
      </w:r>
      <w:r w:rsidRPr="00B42CF6">
        <w:rPr>
          <w:rFonts w:ascii="Verdana" w:hAnsi="Verdana"/>
          <w:sz w:val="24"/>
          <w:szCs w:val="24"/>
        </w:rPr>
        <w:t xml:space="preserve">os alunos dos cursos de Análises Clínicas, Farmácia, Hemoterapia e Saúde Bucal da Escola </w:t>
      </w:r>
      <w:proofErr w:type="spellStart"/>
      <w:r>
        <w:rPr>
          <w:rFonts w:ascii="Verdana" w:hAnsi="Verdana"/>
          <w:sz w:val="24"/>
          <w:szCs w:val="24"/>
        </w:rPr>
        <w:t>Makiguti</w:t>
      </w:r>
      <w:proofErr w:type="spellEnd"/>
      <w:r>
        <w:rPr>
          <w:rFonts w:ascii="Verdana" w:hAnsi="Verdana"/>
          <w:sz w:val="24"/>
          <w:szCs w:val="24"/>
        </w:rPr>
        <w:t xml:space="preserve"> Leste e para os alunos </w:t>
      </w:r>
      <w:r w:rsidRPr="00B42CF6">
        <w:rPr>
          <w:rFonts w:ascii="Verdana" w:hAnsi="Verdana"/>
          <w:sz w:val="24"/>
          <w:szCs w:val="24"/>
        </w:rPr>
        <w:t>dos Cursos Técnicos Ofertados</w:t>
      </w:r>
      <w:r>
        <w:rPr>
          <w:rFonts w:ascii="Verdana" w:hAnsi="Verdana"/>
          <w:sz w:val="24"/>
          <w:szCs w:val="24"/>
        </w:rPr>
        <w:t xml:space="preserve"> por meio do </w:t>
      </w:r>
      <w:proofErr w:type="spellStart"/>
      <w:r>
        <w:rPr>
          <w:rFonts w:ascii="Verdana" w:hAnsi="Verdana"/>
          <w:sz w:val="24"/>
          <w:szCs w:val="24"/>
        </w:rPr>
        <w:t>Pronatec</w:t>
      </w:r>
      <w:proofErr w:type="spellEnd"/>
      <w:r>
        <w:rPr>
          <w:rFonts w:ascii="Verdana" w:hAnsi="Verdana"/>
          <w:sz w:val="24"/>
          <w:szCs w:val="24"/>
        </w:rPr>
        <w:t xml:space="preserve"> da Escola </w:t>
      </w:r>
      <w:proofErr w:type="spellStart"/>
      <w:r w:rsidRPr="00B42CF6">
        <w:rPr>
          <w:rFonts w:ascii="Verdana" w:hAnsi="Verdana"/>
          <w:sz w:val="24"/>
          <w:szCs w:val="24"/>
        </w:rPr>
        <w:t>Makiguti</w:t>
      </w:r>
      <w:proofErr w:type="spellEnd"/>
      <w:r w:rsidRPr="00B42CF6">
        <w:rPr>
          <w:rFonts w:ascii="Verdana" w:hAnsi="Verdana"/>
          <w:sz w:val="24"/>
          <w:szCs w:val="24"/>
        </w:rPr>
        <w:t xml:space="preserve"> Norte I. Dispensa de licitação.</w:t>
      </w:r>
    </w:p>
    <w:p w:rsidR="00B42CF6" w:rsidRPr="00B42CF6" w:rsidRDefault="00B42CF6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2CF6">
        <w:rPr>
          <w:rFonts w:ascii="Verdana" w:hAnsi="Verdana"/>
          <w:sz w:val="24"/>
          <w:szCs w:val="24"/>
        </w:rPr>
        <w:t xml:space="preserve">I – No uso das atribuições </w:t>
      </w:r>
      <w:r>
        <w:rPr>
          <w:rFonts w:ascii="Verdana" w:hAnsi="Verdana"/>
          <w:sz w:val="24"/>
          <w:szCs w:val="24"/>
        </w:rPr>
        <w:t xml:space="preserve">que me foram conferidas por lei </w:t>
      </w:r>
      <w:r w:rsidRPr="00B42CF6">
        <w:rPr>
          <w:rFonts w:ascii="Verdana" w:hAnsi="Verdana"/>
          <w:sz w:val="24"/>
          <w:szCs w:val="24"/>
        </w:rPr>
        <w:t>e demais elementos constante</w:t>
      </w:r>
      <w:r>
        <w:rPr>
          <w:rFonts w:ascii="Verdana" w:hAnsi="Verdana"/>
          <w:sz w:val="24"/>
          <w:szCs w:val="24"/>
        </w:rPr>
        <w:t xml:space="preserve">s n° 13.278/2002, regulamentada </w:t>
      </w:r>
      <w:r w:rsidRPr="00B42CF6">
        <w:rPr>
          <w:rFonts w:ascii="Verdana" w:hAnsi="Verdana"/>
          <w:sz w:val="24"/>
          <w:szCs w:val="24"/>
        </w:rPr>
        <w:t>pelo Decreto Municipal n° 44.</w:t>
      </w:r>
      <w:r>
        <w:rPr>
          <w:rFonts w:ascii="Verdana" w:hAnsi="Verdana"/>
          <w:sz w:val="24"/>
          <w:szCs w:val="24"/>
        </w:rPr>
        <w:t xml:space="preserve">279/2003 e Decreto Municipal n° </w:t>
      </w:r>
      <w:r w:rsidRPr="00B42CF6">
        <w:rPr>
          <w:rFonts w:ascii="Verdana" w:hAnsi="Verdana"/>
          <w:sz w:val="24"/>
          <w:szCs w:val="24"/>
        </w:rPr>
        <w:t>54.102/2013, bem como em parecer exarado dos presentes autos, em especial a manifestação</w:t>
      </w:r>
      <w:r>
        <w:rPr>
          <w:rFonts w:ascii="Verdana" w:hAnsi="Verdana"/>
          <w:sz w:val="24"/>
          <w:szCs w:val="24"/>
        </w:rPr>
        <w:t xml:space="preserve"> da Assessoria Técnico-Jurídica </w:t>
      </w:r>
      <w:r w:rsidRPr="00B42CF6">
        <w:rPr>
          <w:rFonts w:ascii="Verdana" w:hAnsi="Verdana"/>
          <w:sz w:val="24"/>
          <w:szCs w:val="24"/>
        </w:rPr>
        <w:t>desta Fundação (SEI 052325</w:t>
      </w:r>
      <w:r>
        <w:rPr>
          <w:rFonts w:ascii="Verdana" w:hAnsi="Verdana"/>
          <w:sz w:val="24"/>
          <w:szCs w:val="24"/>
        </w:rPr>
        <w:t xml:space="preserve">872) e com fundamento no artigo </w:t>
      </w:r>
      <w:r w:rsidRPr="00B42CF6">
        <w:rPr>
          <w:rFonts w:ascii="Verdana" w:hAnsi="Verdana"/>
          <w:sz w:val="24"/>
          <w:szCs w:val="24"/>
        </w:rPr>
        <w:t xml:space="preserve">24, inciso II, da Lei Federal n° </w:t>
      </w:r>
      <w:r>
        <w:rPr>
          <w:rFonts w:ascii="Verdana" w:hAnsi="Verdana"/>
          <w:sz w:val="24"/>
          <w:szCs w:val="24"/>
        </w:rPr>
        <w:t xml:space="preserve">8666/93, AUTORIZO a contratação </w:t>
      </w:r>
      <w:r w:rsidRPr="00B42CF6">
        <w:rPr>
          <w:rFonts w:ascii="Verdana" w:hAnsi="Verdana"/>
          <w:sz w:val="24"/>
          <w:szCs w:val="24"/>
        </w:rPr>
        <w:t xml:space="preserve">direta, pelo menor valor, da empresa JTH COMERCIO LTDA, inscrita no CNPJ sob o </w:t>
      </w:r>
      <w:proofErr w:type="gramStart"/>
      <w:r w:rsidRPr="00B42CF6">
        <w:rPr>
          <w:rFonts w:ascii="Verdana" w:hAnsi="Verdana"/>
          <w:sz w:val="24"/>
          <w:szCs w:val="24"/>
        </w:rPr>
        <w:t>nº:</w:t>
      </w:r>
      <w:proofErr w:type="gramEnd"/>
      <w:r w:rsidRPr="00B42CF6">
        <w:rPr>
          <w:rFonts w:ascii="Verdana" w:hAnsi="Verdana"/>
          <w:sz w:val="24"/>
          <w:szCs w:val="24"/>
        </w:rPr>
        <w:t>30.680.100/0001-77, pela aquisição de</w:t>
      </w:r>
      <w:r>
        <w:rPr>
          <w:rFonts w:ascii="Verdana" w:hAnsi="Verdana"/>
          <w:sz w:val="24"/>
          <w:szCs w:val="24"/>
        </w:rPr>
        <w:t xml:space="preserve"> </w:t>
      </w:r>
      <w:r w:rsidRPr="00B42CF6">
        <w:rPr>
          <w:rFonts w:ascii="Verdana" w:hAnsi="Verdana"/>
          <w:sz w:val="24"/>
          <w:szCs w:val="24"/>
        </w:rPr>
        <w:t xml:space="preserve">óculos de proteção </w:t>
      </w:r>
      <w:r w:rsidRPr="00B42CF6">
        <w:rPr>
          <w:rFonts w:ascii="Verdana" w:hAnsi="Verdana"/>
          <w:sz w:val="24"/>
          <w:szCs w:val="24"/>
        </w:rPr>
        <w:lastRenderedPageBreak/>
        <w:t>individual para os alunos dos cursos de Análises Clínicas, Farmácia, Hemoterapia e Saúde Bucal da Escola</w:t>
      </w:r>
    </w:p>
    <w:p w:rsidR="00B42CF6" w:rsidRPr="00B42CF6" w:rsidRDefault="00B42CF6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B42CF6">
        <w:rPr>
          <w:rFonts w:ascii="Verdana" w:hAnsi="Verdana"/>
          <w:sz w:val="24"/>
          <w:szCs w:val="24"/>
        </w:rPr>
        <w:t>Makiguti</w:t>
      </w:r>
      <w:proofErr w:type="spellEnd"/>
      <w:r w:rsidRPr="00B42CF6">
        <w:rPr>
          <w:rFonts w:ascii="Verdana" w:hAnsi="Verdana"/>
          <w:sz w:val="24"/>
          <w:szCs w:val="24"/>
        </w:rPr>
        <w:t xml:space="preserve"> Leste e para os aluno</w:t>
      </w:r>
      <w:r>
        <w:rPr>
          <w:rFonts w:ascii="Verdana" w:hAnsi="Verdana"/>
          <w:sz w:val="24"/>
          <w:szCs w:val="24"/>
        </w:rPr>
        <w:t xml:space="preserve">s dos Cursos Técnicos Ofertados por </w:t>
      </w:r>
      <w:r w:rsidRPr="00B42CF6">
        <w:rPr>
          <w:rFonts w:ascii="Verdana" w:hAnsi="Verdana"/>
          <w:sz w:val="24"/>
          <w:szCs w:val="24"/>
        </w:rPr>
        <w:t xml:space="preserve">meio do </w:t>
      </w:r>
      <w:proofErr w:type="spellStart"/>
      <w:r w:rsidRPr="00B42CF6">
        <w:rPr>
          <w:rFonts w:ascii="Verdana" w:hAnsi="Verdana"/>
          <w:sz w:val="24"/>
          <w:szCs w:val="24"/>
        </w:rPr>
        <w:t>Pronatec</w:t>
      </w:r>
      <w:proofErr w:type="spellEnd"/>
      <w:r w:rsidRPr="00B42CF6">
        <w:rPr>
          <w:rFonts w:ascii="Verdana" w:hAnsi="Verdana"/>
          <w:sz w:val="24"/>
          <w:szCs w:val="24"/>
        </w:rPr>
        <w:t xml:space="preserve"> da Esco</w:t>
      </w:r>
      <w:r>
        <w:rPr>
          <w:rFonts w:ascii="Verdana" w:hAnsi="Verdana"/>
          <w:sz w:val="24"/>
          <w:szCs w:val="24"/>
        </w:rPr>
        <w:t xml:space="preserve">la </w:t>
      </w:r>
      <w:proofErr w:type="spellStart"/>
      <w:r>
        <w:rPr>
          <w:rFonts w:ascii="Verdana" w:hAnsi="Verdana"/>
          <w:sz w:val="24"/>
          <w:szCs w:val="24"/>
        </w:rPr>
        <w:t>Makiguti</w:t>
      </w:r>
      <w:proofErr w:type="spellEnd"/>
      <w:r>
        <w:rPr>
          <w:rFonts w:ascii="Verdana" w:hAnsi="Verdana"/>
          <w:sz w:val="24"/>
          <w:szCs w:val="24"/>
        </w:rPr>
        <w:t xml:space="preserve"> Norte I, pelo valor </w:t>
      </w:r>
      <w:r w:rsidRPr="00B42CF6">
        <w:rPr>
          <w:rFonts w:ascii="Verdana" w:hAnsi="Verdana"/>
          <w:sz w:val="24"/>
          <w:szCs w:val="24"/>
        </w:rPr>
        <w:t>total de R$ 307,83 (trezentos e sete reais e oitenta e três centavos), sendo 13 (treze) unidades p</w:t>
      </w:r>
      <w:r>
        <w:rPr>
          <w:rFonts w:ascii="Verdana" w:hAnsi="Verdana"/>
          <w:sz w:val="24"/>
          <w:szCs w:val="24"/>
        </w:rPr>
        <w:t xml:space="preserve">ara a Escola </w:t>
      </w:r>
      <w:proofErr w:type="spellStart"/>
      <w:r>
        <w:rPr>
          <w:rFonts w:ascii="Verdana" w:hAnsi="Verdana"/>
          <w:sz w:val="24"/>
          <w:szCs w:val="24"/>
        </w:rPr>
        <w:t>Makiguti</w:t>
      </w:r>
      <w:proofErr w:type="spellEnd"/>
      <w:r>
        <w:rPr>
          <w:rFonts w:ascii="Verdana" w:hAnsi="Verdana"/>
          <w:sz w:val="24"/>
          <w:szCs w:val="24"/>
        </w:rPr>
        <w:t xml:space="preserve"> Leste, no </w:t>
      </w:r>
      <w:r w:rsidRPr="00B42CF6">
        <w:rPr>
          <w:rFonts w:ascii="Verdana" w:hAnsi="Verdana"/>
          <w:sz w:val="24"/>
          <w:szCs w:val="24"/>
        </w:rPr>
        <w:t>valor de R$ 43,03 (quarenta e tr</w:t>
      </w:r>
      <w:r>
        <w:rPr>
          <w:rFonts w:ascii="Verdana" w:hAnsi="Verdana"/>
          <w:sz w:val="24"/>
          <w:szCs w:val="24"/>
        </w:rPr>
        <w:t xml:space="preserve">ês reais e três centavos), e 80 </w:t>
      </w:r>
      <w:r w:rsidRPr="00B42CF6">
        <w:rPr>
          <w:rFonts w:ascii="Verdana" w:hAnsi="Verdana"/>
          <w:sz w:val="24"/>
          <w:szCs w:val="24"/>
        </w:rPr>
        <w:t>(oitenta) unidades para a Escola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Makiguti</w:t>
      </w:r>
      <w:proofErr w:type="spellEnd"/>
      <w:r>
        <w:rPr>
          <w:rFonts w:ascii="Verdana" w:hAnsi="Verdana"/>
          <w:sz w:val="24"/>
          <w:szCs w:val="24"/>
        </w:rPr>
        <w:t xml:space="preserve"> Norte, no valor de R$ </w:t>
      </w:r>
      <w:r w:rsidRPr="00B42CF6">
        <w:rPr>
          <w:rFonts w:ascii="Verdana" w:hAnsi="Verdana"/>
          <w:sz w:val="24"/>
          <w:szCs w:val="24"/>
        </w:rPr>
        <w:t>264,80 (duzentos e sessenta e quatro reais e oitenta centavos).</w:t>
      </w:r>
    </w:p>
    <w:p w:rsidR="00B42CF6" w:rsidRPr="00B42CF6" w:rsidRDefault="00B42CF6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2CF6">
        <w:rPr>
          <w:rFonts w:ascii="Verdana" w:hAnsi="Verdana"/>
          <w:sz w:val="24"/>
          <w:szCs w:val="24"/>
        </w:rPr>
        <w:t>II – Em consequência, fica autorizada a emissão da respectiva nota de empenho, liq</w:t>
      </w:r>
      <w:r>
        <w:rPr>
          <w:rFonts w:ascii="Verdana" w:hAnsi="Verdana"/>
          <w:sz w:val="24"/>
          <w:szCs w:val="24"/>
        </w:rPr>
        <w:t xml:space="preserve">uidação e pagamento, onerando a </w:t>
      </w:r>
      <w:r w:rsidRPr="00B42CF6">
        <w:rPr>
          <w:rFonts w:ascii="Verdana" w:hAnsi="Verdana"/>
          <w:sz w:val="24"/>
          <w:szCs w:val="24"/>
        </w:rPr>
        <w:t>dotação 80.10.12.363.3019.2.881.3.3.90.30.00.02 e 80.10.12.</w:t>
      </w:r>
    </w:p>
    <w:p w:rsidR="00B42CF6" w:rsidRPr="00B42CF6" w:rsidRDefault="00B42CF6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2CF6">
        <w:rPr>
          <w:rFonts w:ascii="Verdana" w:hAnsi="Verdana"/>
          <w:sz w:val="24"/>
          <w:szCs w:val="24"/>
        </w:rPr>
        <w:t>363.3019.2.881.3.3.90.30.00.00</w:t>
      </w:r>
      <w:r>
        <w:rPr>
          <w:rFonts w:ascii="Verdana" w:hAnsi="Verdana"/>
          <w:sz w:val="24"/>
          <w:szCs w:val="24"/>
        </w:rPr>
        <w:t xml:space="preserve"> do presente exercício. Informo </w:t>
      </w:r>
      <w:r w:rsidRPr="00B42CF6">
        <w:rPr>
          <w:rFonts w:ascii="Verdana" w:hAnsi="Verdana"/>
          <w:sz w:val="24"/>
          <w:szCs w:val="24"/>
        </w:rPr>
        <w:t>ainda, havendo saldo da reserva poderá ser cancelado.</w:t>
      </w:r>
    </w:p>
    <w:p w:rsidR="00CD13AE" w:rsidRDefault="00B42CF6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2CF6">
        <w:rPr>
          <w:rFonts w:ascii="Verdana" w:hAnsi="Verdana"/>
          <w:sz w:val="24"/>
          <w:szCs w:val="24"/>
        </w:rPr>
        <w:t xml:space="preserve">III - O fiscal de contrato para </w:t>
      </w:r>
      <w:proofErr w:type="spellStart"/>
      <w:r w:rsidRPr="00B42CF6">
        <w:rPr>
          <w:rFonts w:ascii="Verdana" w:hAnsi="Verdana"/>
          <w:sz w:val="24"/>
          <w:szCs w:val="24"/>
        </w:rPr>
        <w:t>Makiguti</w:t>
      </w:r>
      <w:proofErr w:type="spellEnd"/>
      <w:r w:rsidRPr="00B42CF6">
        <w:rPr>
          <w:rFonts w:ascii="Verdana" w:hAnsi="Verdana"/>
          <w:sz w:val="24"/>
          <w:szCs w:val="24"/>
        </w:rPr>
        <w:t xml:space="preserve">- Leste será o servidor Sr. Thiago </w:t>
      </w:r>
      <w:proofErr w:type="spellStart"/>
      <w:r w:rsidRPr="00B42CF6">
        <w:rPr>
          <w:rFonts w:ascii="Verdana" w:hAnsi="Verdana"/>
          <w:sz w:val="24"/>
          <w:szCs w:val="24"/>
        </w:rPr>
        <w:t>Possato</w:t>
      </w:r>
      <w:proofErr w:type="spellEnd"/>
      <w:r w:rsidRPr="00B42CF6">
        <w:rPr>
          <w:rFonts w:ascii="Verdana" w:hAnsi="Verdana"/>
          <w:sz w:val="24"/>
          <w:szCs w:val="24"/>
        </w:rPr>
        <w:t xml:space="preserve"> Medeiros RF: 853.407</w:t>
      </w:r>
      <w:r>
        <w:rPr>
          <w:rFonts w:ascii="Verdana" w:hAnsi="Verdana"/>
          <w:sz w:val="24"/>
          <w:szCs w:val="24"/>
        </w:rPr>
        <w:t xml:space="preserve">-1 e como Suplente, </w:t>
      </w:r>
      <w:r w:rsidRPr="00B42CF6">
        <w:rPr>
          <w:rFonts w:ascii="Verdana" w:hAnsi="Verdana"/>
          <w:sz w:val="24"/>
          <w:szCs w:val="24"/>
        </w:rPr>
        <w:t>o Sr. Daniel Gonçalves RF: 847.2</w:t>
      </w:r>
      <w:r>
        <w:rPr>
          <w:rFonts w:ascii="Verdana" w:hAnsi="Verdana"/>
          <w:sz w:val="24"/>
          <w:szCs w:val="24"/>
        </w:rPr>
        <w:t xml:space="preserve">78-5, o fiscal de contrato para </w:t>
      </w:r>
      <w:proofErr w:type="spellStart"/>
      <w:r w:rsidRPr="00B42CF6">
        <w:rPr>
          <w:rFonts w:ascii="Verdana" w:hAnsi="Verdana"/>
          <w:sz w:val="24"/>
          <w:szCs w:val="24"/>
        </w:rPr>
        <w:t>Makiguti</w:t>
      </w:r>
      <w:proofErr w:type="spellEnd"/>
      <w:r w:rsidRPr="00B42CF6">
        <w:rPr>
          <w:rFonts w:ascii="Verdana" w:hAnsi="Verdana"/>
          <w:sz w:val="24"/>
          <w:szCs w:val="24"/>
        </w:rPr>
        <w:t>- Norte será o servido</w:t>
      </w:r>
      <w:r>
        <w:rPr>
          <w:rFonts w:ascii="Verdana" w:hAnsi="Verdana"/>
          <w:sz w:val="24"/>
          <w:szCs w:val="24"/>
        </w:rPr>
        <w:t xml:space="preserve">r o Sr. Fábio França Coutinho – </w:t>
      </w:r>
      <w:r w:rsidRPr="00B42CF6">
        <w:rPr>
          <w:rFonts w:ascii="Verdana" w:hAnsi="Verdana"/>
          <w:sz w:val="24"/>
          <w:szCs w:val="24"/>
        </w:rPr>
        <w:t>RF nº 883.148-3 e como suplent</w:t>
      </w:r>
      <w:r>
        <w:rPr>
          <w:rFonts w:ascii="Verdana" w:hAnsi="Verdana"/>
          <w:sz w:val="24"/>
          <w:szCs w:val="24"/>
        </w:rPr>
        <w:t xml:space="preserve">e a Sra. Ellen Cristina Santana </w:t>
      </w:r>
      <w:r w:rsidRPr="00B42CF6">
        <w:rPr>
          <w:rFonts w:ascii="Verdana" w:hAnsi="Verdana"/>
          <w:sz w:val="24"/>
          <w:szCs w:val="24"/>
        </w:rPr>
        <w:t>Dias Thomas - RF: 883246-3.</w:t>
      </w:r>
    </w:p>
    <w:p w:rsidR="00B42CF6" w:rsidRDefault="00B42CF6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2CF6" w:rsidRDefault="00B42CF6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2CF6" w:rsidRPr="00CE5B3E" w:rsidRDefault="00B42CF6" w:rsidP="00B42C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E5B3E">
        <w:rPr>
          <w:rFonts w:ascii="Verdana" w:hAnsi="Verdana"/>
          <w:b/>
          <w:sz w:val="24"/>
          <w:szCs w:val="24"/>
        </w:rPr>
        <w:t>FAZENDA</w:t>
      </w:r>
    </w:p>
    <w:p w:rsidR="00CE5B3E" w:rsidRDefault="00CE5B3E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2CF6" w:rsidRDefault="00B42CF6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2CF6">
        <w:rPr>
          <w:rFonts w:ascii="Verdana" w:hAnsi="Verdana"/>
          <w:sz w:val="24"/>
          <w:szCs w:val="24"/>
        </w:rPr>
        <w:t>GABINETE DO SECRETÁRIO</w:t>
      </w:r>
    </w:p>
    <w:p w:rsidR="00CE5B3E" w:rsidRDefault="00CE5B3E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E5B3E" w:rsidRPr="00CE5B3E" w:rsidRDefault="00CE5B3E" w:rsidP="00CE5B3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E5B3E">
        <w:rPr>
          <w:rFonts w:ascii="Verdana" w:hAnsi="Verdana"/>
          <w:b/>
          <w:sz w:val="24"/>
          <w:szCs w:val="24"/>
        </w:rPr>
        <w:t>ORDEM INTER</w:t>
      </w:r>
      <w:r>
        <w:rPr>
          <w:rFonts w:ascii="Verdana" w:hAnsi="Verdana"/>
          <w:b/>
          <w:sz w:val="24"/>
          <w:szCs w:val="24"/>
        </w:rPr>
        <w:t xml:space="preserve">NA SF/COTEC Nº 04/2021, DE </w:t>
      </w:r>
      <w:r w:rsidRPr="00CE5B3E">
        <w:rPr>
          <w:rFonts w:ascii="Verdana" w:hAnsi="Verdana"/>
          <w:b/>
          <w:sz w:val="24"/>
          <w:szCs w:val="24"/>
        </w:rPr>
        <w:t>06 DE OUTUBRO DE 2021.</w:t>
      </w:r>
    </w:p>
    <w:p w:rsidR="00CE5B3E" w:rsidRPr="00CE5B3E" w:rsidRDefault="00CE5B3E" w:rsidP="00CE5B3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E5B3E" w:rsidRPr="00CE5B3E" w:rsidRDefault="00CE5B3E" w:rsidP="00CE5B3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E5B3E">
        <w:rPr>
          <w:rFonts w:ascii="Verdana" w:hAnsi="Verdana"/>
          <w:b/>
          <w:sz w:val="24"/>
          <w:szCs w:val="24"/>
        </w:rPr>
        <w:t>ORÇAMENTO CIDADÃO – PROJETO DE LEI ORÇAMENTÁRIA ANUAL 2022 – ANÁLISES DE VIABILIDADE – MOTIVOS DE CONS</w:t>
      </w:r>
      <w:r>
        <w:rPr>
          <w:rFonts w:ascii="Verdana" w:hAnsi="Verdana"/>
          <w:b/>
          <w:sz w:val="24"/>
          <w:szCs w:val="24"/>
        </w:rPr>
        <w:t xml:space="preserve">IDERAÇÃO OU DESCONSIDERAÇÃO DAS </w:t>
      </w:r>
      <w:r w:rsidRPr="00CE5B3E">
        <w:rPr>
          <w:rFonts w:ascii="Verdana" w:hAnsi="Verdana"/>
          <w:b/>
          <w:sz w:val="24"/>
          <w:szCs w:val="24"/>
        </w:rPr>
        <w:t>PROPOSTAS ELEITAS</w:t>
      </w:r>
    </w:p>
    <w:p w:rsidR="00CE5B3E" w:rsidRDefault="00CE5B3E" w:rsidP="00CE5B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5B3E">
        <w:rPr>
          <w:rFonts w:ascii="Verdana" w:hAnsi="Verdana"/>
          <w:sz w:val="24"/>
          <w:szCs w:val="24"/>
        </w:rPr>
        <w:t>A Prefeitura do Municípi</w:t>
      </w:r>
      <w:r>
        <w:rPr>
          <w:rFonts w:ascii="Verdana" w:hAnsi="Verdana"/>
          <w:sz w:val="24"/>
          <w:szCs w:val="24"/>
        </w:rPr>
        <w:t xml:space="preserve">o de São Paulo, por meio </w:t>
      </w:r>
      <w:r w:rsidRPr="00CE5B3E">
        <w:rPr>
          <w:rFonts w:ascii="Verdana" w:hAnsi="Verdana"/>
          <w:sz w:val="24"/>
          <w:szCs w:val="24"/>
        </w:rPr>
        <w:t>da Secretaria Municipal</w:t>
      </w:r>
      <w:r>
        <w:rPr>
          <w:rFonts w:ascii="Verdana" w:hAnsi="Verdana"/>
          <w:sz w:val="24"/>
          <w:szCs w:val="24"/>
        </w:rPr>
        <w:t xml:space="preserve"> da Fazenda, nos termos do art. </w:t>
      </w:r>
      <w:r w:rsidRPr="00CE5B3E">
        <w:rPr>
          <w:rFonts w:ascii="Verdana" w:hAnsi="Verdana"/>
          <w:sz w:val="24"/>
          <w:szCs w:val="24"/>
        </w:rPr>
        <w:t>5º da Lei nº 17.595/202</w:t>
      </w:r>
      <w:r>
        <w:rPr>
          <w:rFonts w:ascii="Verdana" w:hAnsi="Verdana"/>
          <w:sz w:val="24"/>
          <w:szCs w:val="24"/>
        </w:rPr>
        <w:t xml:space="preserve">1, TORNA PÚBLICOS os motivos de </w:t>
      </w:r>
      <w:r w:rsidRPr="00CE5B3E">
        <w:rPr>
          <w:rFonts w:ascii="Verdana" w:hAnsi="Verdana"/>
          <w:sz w:val="24"/>
          <w:szCs w:val="24"/>
        </w:rPr>
        <w:t>consideração ou desconsidera</w:t>
      </w:r>
      <w:r>
        <w:rPr>
          <w:rFonts w:ascii="Verdana" w:hAnsi="Verdana"/>
          <w:sz w:val="24"/>
          <w:szCs w:val="24"/>
        </w:rPr>
        <w:t xml:space="preserve">ção das 162 (cento e sessenta e </w:t>
      </w:r>
      <w:r w:rsidRPr="00CE5B3E">
        <w:rPr>
          <w:rFonts w:ascii="Verdana" w:hAnsi="Verdana"/>
          <w:sz w:val="24"/>
          <w:szCs w:val="24"/>
        </w:rPr>
        <w:t>duas) propostas eleitas pelos munícipes para a região de cada</w:t>
      </w:r>
      <w:r>
        <w:rPr>
          <w:rFonts w:ascii="Verdana" w:hAnsi="Verdana"/>
          <w:sz w:val="24"/>
          <w:szCs w:val="24"/>
        </w:rPr>
        <w:t xml:space="preserve"> </w:t>
      </w:r>
      <w:r w:rsidRPr="00CE5B3E">
        <w:rPr>
          <w:rFonts w:ascii="Verdana" w:hAnsi="Verdana"/>
          <w:sz w:val="24"/>
          <w:szCs w:val="24"/>
        </w:rPr>
        <w:t>Subprefeitura durante o proce</w:t>
      </w:r>
      <w:r>
        <w:rPr>
          <w:rFonts w:ascii="Verdana" w:hAnsi="Verdana"/>
          <w:sz w:val="24"/>
          <w:szCs w:val="24"/>
        </w:rPr>
        <w:t xml:space="preserve">sso de elaboração do Projeto de </w:t>
      </w:r>
      <w:r w:rsidRPr="00CE5B3E">
        <w:rPr>
          <w:rFonts w:ascii="Verdana" w:hAnsi="Verdana"/>
          <w:sz w:val="24"/>
          <w:szCs w:val="24"/>
        </w:rPr>
        <w:t>Lei Orçamentária Anual de 2</w:t>
      </w:r>
      <w:r>
        <w:rPr>
          <w:rFonts w:ascii="Verdana" w:hAnsi="Verdana"/>
          <w:sz w:val="24"/>
          <w:szCs w:val="24"/>
        </w:rPr>
        <w:t xml:space="preserve">022. O conteúdo das análises de </w:t>
      </w:r>
      <w:r w:rsidRPr="00CE5B3E">
        <w:rPr>
          <w:rFonts w:ascii="Verdana" w:hAnsi="Verdana"/>
          <w:sz w:val="24"/>
          <w:szCs w:val="24"/>
        </w:rPr>
        <w:t>viabilidade está encartado n</w:t>
      </w:r>
      <w:r>
        <w:rPr>
          <w:rFonts w:ascii="Verdana" w:hAnsi="Verdana"/>
          <w:sz w:val="24"/>
          <w:szCs w:val="24"/>
        </w:rPr>
        <w:t xml:space="preserve">o Volume </w:t>
      </w:r>
      <w:proofErr w:type="gramStart"/>
      <w:r>
        <w:rPr>
          <w:rFonts w:ascii="Verdana" w:hAnsi="Verdana"/>
          <w:sz w:val="24"/>
          <w:szCs w:val="24"/>
        </w:rPr>
        <w:t>8</w:t>
      </w:r>
      <w:proofErr w:type="gramEnd"/>
      <w:r>
        <w:rPr>
          <w:rFonts w:ascii="Verdana" w:hAnsi="Verdana"/>
          <w:sz w:val="24"/>
          <w:szCs w:val="24"/>
        </w:rPr>
        <w:t xml:space="preserve"> do Projeto de Lei nº </w:t>
      </w:r>
      <w:r w:rsidRPr="00CE5B3E">
        <w:rPr>
          <w:rFonts w:ascii="Verdana" w:hAnsi="Verdana"/>
          <w:sz w:val="24"/>
          <w:szCs w:val="24"/>
        </w:rPr>
        <w:t>669/2021 e disponível no Portal do Orçamento Público Municipal, no endereço http://orcamento.sf.prefeitura.sp.gov.br/ - Exercício 2022, e no Portal Participe</w:t>
      </w:r>
      <w:r>
        <w:rPr>
          <w:rFonts w:ascii="Verdana" w:hAnsi="Verdana"/>
          <w:sz w:val="24"/>
          <w:szCs w:val="24"/>
        </w:rPr>
        <w:t xml:space="preserve"> Mais, da Secretaria do Governo </w:t>
      </w:r>
      <w:r w:rsidRPr="00CE5B3E">
        <w:rPr>
          <w:rFonts w:ascii="Verdana" w:hAnsi="Verdana"/>
          <w:sz w:val="24"/>
          <w:szCs w:val="24"/>
        </w:rPr>
        <w:t xml:space="preserve">Municipal, no endereço </w:t>
      </w:r>
      <w:hyperlink r:id="rId8" w:history="1">
        <w:r w:rsidRPr="00900011">
          <w:rPr>
            <w:rStyle w:val="Hyperlink"/>
            <w:rFonts w:ascii="Verdana" w:hAnsi="Verdana"/>
            <w:sz w:val="24"/>
            <w:szCs w:val="24"/>
          </w:rPr>
          <w:t>http://participemais.prefeitura.sp.gov</w:t>
        </w:r>
      </w:hyperlink>
      <w:r>
        <w:rPr>
          <w:rFonts w:ascii="Verdana" w:hAnsi="Verdana"/>
          <w:sz w:val="24"/>
          <w:szCs w:val="24"/>
        </w:rPr>
        <w:t xml:space="preserve">. </w:t>
      </w:r>
      <w:proofErr w:type="spellStart"/>
      <w:proofErr w:type="gramStart"/>
      <w:r w:rsidRPr="00CE5B3E">
        <w:rPr>
          <w:rFonts w:ascii="Verdana" w:hAnsi="Verdana"/>
          <w:sz w:val="24"/>
          <w:szCs w:val="24"/>
        </w:rPr>
        <w:t>br</w:t>
      </w:r>
      <w:proofErr w:type="spellEnd"/>
      <w:proofErr w:type="gramEnd"/>
      <w:r w:rsidRPr="00CE5B3E">
        <w:rPr>
          <w:rFonts w:ascii="Verdana" w:hAnsi="Verdana"/>
          <w:sz w:val="24"/>
          <w:szCs w:val="24"/>
        </w:rPr>
        <w:t>/ - Orçamento Cidadão.</w:t>
      </w:r>
    </w:p>
    <w:p w:rsidR="00CE5B3E" w:rsidRDefault="00CE5B3E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2CF6" w:rsidRDefault="00B42CF6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2CF6" w:rsidRDefault="00B42CF6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2CF6" w:rsidRPr="00CE5B3E" w:rsidRDefault="00B42CF6" w:rsidP="00B42C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E5B3E">
        <w:rPr>
          <w:rFonts w:ascii="Verdana" w:hAnsi="Verdana"/>
          <w:b/>
          <w:sz w:val="24"/>
          <w:szCs w:val="24"/>
        </w:rPr>
        <w:t>Código da Proposta: 2107</w:t>
      </w:r>
    </w:p>
    <w:p w:rsidR="00B42CF6" w:rsidRPr="00B42CF6" w:rsidRDefault="00B42CF6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2CF6">
        <w:rPr>
          <w:rFonts w:ascii="Verdana" w:hAnsi="Verdana"/>
          <w:sz w:val="24"/>
          <w:szCs w:val="24"/>
        </w:rPr>
        <w:t>Título: Projeto para prof</w:t>
      </w:r>
      <w:r w:rsidR="00CE5B3E">
        <w:rPr>
          <w:rFonts w:ascii="Verdana" w:hAnsi="Verdana"/>
          <w:sz w:val="24"/>
          <w:szCs w:val="24"/>
        </w:rPr>
        <w:t xml:space="preserve">issionalização dos catadores de </w:t>
      </w:r>
      <w:r w:rsidRPr="00B42CF6">
        <w:rPr>
          <w:rFonts w:ascii="Verdana" w:hAnsi="Verdana"/>
          <w:sz w:val="24"/>
          <w:szCs w:val="24"/>
        </w:rPr>
        <w:t>materiais recicláveis</w:t>
      </w:r>
    </w:p>
    <w:p w:rsidR="00B42CF6" w:rsidRPr="00B42CF6" w:rsidRDefault="00B42CF6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2CF6">
        <w:rPr>
          <w:rFonts w:ascii="Verdana" w:hAnsi="Verdana"/>
          <w:sz w:val="24"/>
          <w:szCs w:val="24"/>
        </w:rPr>
        <w:t>Subprefeitura: Mooca</w:t>
      </w:r>
    </w:p>
    <w:p w:rsidR="00B42CF6" w:rsidRPr="00CE5B3E" w:rsidRDefault="00B42CF6" w:rsidP="00B42C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42CF6">
        <w:rPr>
          <w:rFonts w:ascii="Verdana" w:hAnsi="Verdana"/>
          <w:sz w:val="24"/>
          <w:szCs w:val="24"/>
        </w:rPr>
        <w:t xml:space="preserve">Órgão responsável: </w:t>
      </w:r>
      <w:r w:rsidRPr="00CE5B3E">
        <w:rPr>
          <w:rFonts w:ascii="Verdana" w:hAnsi="Verdana"/>
          <w:b/>
          <w:sz w:val="24"/>
          <w:szCs w:val="24"/>
        </w:rPr>
        <w:t>Secretaria Municipal de Desenvolvimento Econômico e Trabalho</w:t>
      </w:r>
    </w:p>
    <w:p w:rsidR="00B42CF6" w:rsidRPr="00B42CF6" w:rsidRDefault="00B42CF6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2CF6">
        <w:rPr>
          <w:rFonts w:ascii="Verdana" w:hAnsi="Verdana"/>
          <w:sz w:val="24"/>
          <w:szCs w:val="24"/>
        </w:rPr>
        <w:t>Viabilidade geral: Viável</w:t>
      </w:r>
    </w:p>
    <w:p w:rsidR="00B42CF6" w:rsidRPr="00B42CF6" w:rsidRDefault="00B42CF6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2CF6">
        <w:rPr>
          <w:rFonts w:ascii="Verdana" w:hAnsi="Verdana"/>
          <w:sz w:val="24"/>
          <w:szCs w:val="24"/>
        </w:rPr>
        <w:t xml:space="preserve">Viabilidade técnica: </w:t>
      </w:r>
      <w:r w:rsidR="00CE5B3E">
        <w:rPr>
          <w:rFonts w:ascii="Verdana" w:hAnsi="Verdana"/>
          <w:sz w:val="24"/>
          <w:szCs w:val="24"/>
        </w:rPr>
        <w:t xml:space="preserve">Viável. A proposta tecnicamente </w:t>
      </w:r>
      <w:r w:rsidRPr="00B42CF6">
        <w:rPr>
          <w:rFonts w:ascii="Verdana" w:hAnsi="Verdana"/>
          <w:sz w:val="24"/>
          <w:szCs w:val="24"/>
        </w:rPr>
        <w:t>demonstra viabilidade e impac</w:t>
      </w:r>
      <w:r w:rsidR="00CE5B3E">
        <w:rPr>
          <w:rFonts w:ascii="Verdana" w:hAnsi="Verdana"/>
          <w:sz w:val="24"/>
          <w:szCs w:val="24"/>
        </w:rPr>
        <w:t xml:space="preserve">to social de grande relevância, </w:t>
      </w:r>
      <w:r w:rsidRPr="00B42CF6">
        <w:rPr>
          <w:rFonts w:ascii="Verdana" w:hAnsi="Verdana"/>
          <w:sz w:val="24"/>
          <w:szCs w:val="24"/>
        </w:rPr>
        <w:t>entretanto, para sua execução</w:t>
      </w:r>
      <w:r w:rsidR="00CE5B3E">
        <w:rPr>
          <w:rFonts w:ascii="Verdana" w:hAnsi="Verdana"/>
          <w:sz w:val="24"/>
          <w:szCs w:val="24"/>
        </w:rPr>
        <w:t xml:space="preserve"> é necessário </w:t>
      </w:r>
      <w:proofErr w:type="gramStart"/>
      <w:r w:rsidR="00CE5B3E">
        <w:rPr>
          <w:rFonts w:ascii="Verdana" w:hAnsi="Verdana"/>
          <w:sz w:val="24"/>
          <w:szCs w:val="24"/>
        </w:rPr>
        <w:t>a</w:t>
      </w:r>
      <w:proofErr w:type="gramEnd"/>
      <w:r w:rsidR="00CE5B3E">
        <w:rPr>
          <w:rFonts w:ascii="Verdana" w:hAnsi="Verdana"/>
          <w:sz w:val="24"/>
          <w:szCs w:val="24"/>
        </w:rPr>
        <w:t xml:space="preserve"> integração de </w:t>
      </w:r>
      <w:r w:rsidRPr="00B42CF6">
        <w:rPr>
          <w:rFonts w:ascii="Verdana" w:hAnsi="Verdana"/>
          <w:sz w:val="24"/>
          <w:szCs w:val="24"/>
        </w:rPr>
        <w:t>diversas pastas para a sua i</w:t>
      </w:r>
      <w:r w:rsidR="00CE5B3E">
        <w:rPr>
          <w:rFonts w:ascii="Verdana" w:hAnsi="Verdana"/>
          <w:sz w:val="24"/>
          <w:szCs w:val="24"/>
        </w:rPr>
        <w:t xml:space="preserve">mplementação. Podendo o projeto </w:t>
      </w:r>
      <w:r w:rsidRPr="00B42CF6">
        <w:rPr>
          <w:rFonts w:ascii="Verdana" w:hAnsi="Verdana"/>
          <w:sz w:val="24"/>
          <w:szCs w:val="24"/>
        </w:rPr>
        <w:t>ser desenvolvido projeto no âmbito do Programa Operação</w:t>
      </w:r>
    </w:p>
    <w:p w:rsidR="00B42CF6" w:rsidRPr="00B42CF6" w:rsidRDefault="00B42CF6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2CF6">
        <w:rPr>
          <w:rFonts w:ascii="Verdana" w:hAnsi="Verdana"/>
          <w:sz w:val="24"/>
          <w:szCs w:val="24"/>
        </w:rPr>
        <w:t>Trabalho, em ações de qualifi</w:t>
      </w:r>
      <w:r w:rsidR="00CE5B3E">
        <w:rPr>
          <w:rFonts w:ascii="Verdana" w:hAnsi="Verdana"/>
          <w:sz w:val="24"/>
          <w:szCs w:val="24"/>
        </w:rPr>
        <w:t xml:space="preserve">cação profissional e frentes de </w:t>
      </w:r>
      <w:r w:rsidRPr="00B42CF6">
        <w:rPr>
          <w:rFonts w:ascii="Verdana" w:hAnsi="Verdana"/>
          <w:sz w:val="24"/>
          <w:szCs w:val="24"/>
        </w:rPr>
        <w:t>trabalho voltadas ao eixo de sustentabilidade e m</w:t>
      </w:r>
      <w:r w:rsidR="00CE5B3E">
        <w:rPr>
          <w:rFonts w:ascii="Verdana" w:hAnsi="Verdana"/>
          <w:sz w:val="24"/>
          <w:szCs w:val="24"/>
        </w:rPr>
        <w:t xml:space="preserve">eio ambiente </w:t>
      </w:r>
      <w:r w:rsidRPr="00B42CF6">
        <w:rPr>
          <w:rFonts w:ascii="Verdana" w:hAnsi="Verdana"/>
          <w:sz w:val="24"/>
          <w:szCs w:val="24"/>
        </w:rPr>
        <w:t>na Cidade de São Paulo. Con</w:t>
      </w:r>
      <w:r w:rsidR="00CE5B3E">
        <w:rPr>
          <w:rFonts w:ascii="Verdana" w:hAnsi="Verdana"/>
          <w:sz w:val="24"/>
          <w:szCs w:val="24"/>
        </w:rPr>
        <w:t xml:space="preserve">juntamente com as demais pastas </w:t>
      </w:r>
      <w:r w:rsidRPr="00B42CF6">
        <w:rPr>
          <w:rFonts w:ascii="Verdana" w:hAnsi="Verdana"/>
          <w:sz w:val="24"/>
          <w:szCs w:val="24"/>
        </w:rPr>
        <w:t>indicadas e de competência compartilhada para sua viabilidade.</w:t>
      </w:r>
    </w:p>
    <w:p w:rsidR="00B42CF6" w:rsidRPr="00B42CF6" w:rsidRDefault="00B42CF6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2CF6">
        <w:rPr>
          <w:rFonts w:ascii="Verdana" w:hAnsi="Verdana"/>
          <w:sz w:val="24"/>
          <w:szCs w:val="24"/>
        </w:rPr>
        <w:t>Proposta de Inserção de 1</w:t>
      </w:r>
      <w:r w:rsidR="00CE5B3E">
        <w:rPr>
          <w:rFonts w:ascii="Verdana" w:hAnsi="Verdana"/>
          <w:sz w:val="24"/>
          <w:szCs w:val="24"/>
        </w:rPr>
        <w:t xml:space="preserve">00 beneficiários em projeto com </w:t>
      </w:r>
      <w:r w:rsidRPr="00B42CF6">
        <w:rPr>
          <w:rFonts w:ascii="Verdana" w:hAnsi="Verdana"/>
          <w:sz w:val="24"/>
          <w:szCs w:val="24"/>
        </w:rPr>
        <w:t>carga horária diária de 4 ho</w:t>
      </w:r>
      <w:r w:rsidR="00CE5B3E">
        <w:rPr>
          <w:rFonts w:ascii="Verdana" w:hAnsi="Verdana"/>
          <w:sz w:val="24"/>
          <w:szCs w:val="24"/>
        </w:rPr>
        <w:t xml:space="preserve">ras e 20 horas semanais e bolsa </w:t>
      </w:r>
      <w:r w:rsidRPr="00B42CF6">
        <w:rPr>
          <w:rFonts w:ascii="Verdana" w:hAnsi="Verdana"/>
          <w:sz w:val="24"/>
          <w:szCs w:val="24"/>
        </w:rPr>
        <w:t>auxilio</w:t>
      </w:r>
      <w:proofErr w:type="gramEnd"/>
      <w:r w:rsidRPr="00B42CF6">
        <w:rPr>
          <w:rFonts w:ascii="Verdana" w:hAnsi="Verdana"/>
          <w:sz w:val="24"/>
          <w:szCs w:val="24"/>
        </w:rPr>
        <w:t>.</w:t>
      </w:r>
    </w:p>
    <w:p w:rsidR="00B42CF6" w:rsidRPr="00B42CF6" w:rsidRDefault="00B42CF6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2CF6">
        <w:rPr>
          <w:rFonts w:ascii="Verdana" w:hAnsi="Verdana"/>
          <w:sz w:val="24"/>
          <w:szCs w:val="24"/>
        </w:rPr>
        <w:t>Viabilidade jurídica: Não definida.</w:t>
      </w:r>
    </w:p>
    <w:p w:rsidR="00B42CF6" w:rsidRPr="00B42CF6" w:rsidRDefault="00B42CF6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2CF6">
        <w:rPr>
          <w:rFonts w:ascii="Verdana" w:hAnsi="Verdana"/>
          <w:sz w:val="24"/>
          <w:szCs w:val="24"/>
        </w:rPr>
        <w:t>Viabilidade orçamentári</w:t>
      </w:r>
      <w:r w:rsidR="00CE5B3E">
        <w:rPr>
          <w:rFonts w:ascii="Verdana" w:hAnsi="Verdana"/>
          <w:sz w:val="24"/>
          <w:szCs w:val="24"/>
        </w:rPr>
        <w:t xml:space="preserve">a: Viável. Poderá ser </w:t>
      </w:r>
      <w:proofErr w:type="gramStart"/>
      <w:r w:rsidR="00CE5B3E">
        <w:rPr>
          <w:rFonts w:ascii="Verdana" w:hAnsi="Verdana"/>
          <w:sz w:val="24"/>
          <w:szCs w:val="24"/>
        </w:rPr>
        <w:t xml:space="preserve">atendidas </w:t>
      </w:r>
      <w:r w:rsidRPr="00B42CF6">
        <w:rPr>
          <w:rFonts w:ascii="Verdana" w:hAnsi="Verdana"/>
          <w:sz w:val="24"/>
          <w:szCs w:val="24"/>
        </w:rPr>
        <w:t>na dotação orçamentária nº</w:t>
      </w:r>
      <w:proofErr w:type="gramEnd"/>
      <w:r w:rsidRPr="00B42CF6">
        <w:rPr>
          <w:rFonts w:ascii="Verdana" w:hAnsi="Verdana"/>
          <w:sz w:val="24"/>
          <w:szCs w:val="24"/>
        </w:rPr>
        <w:t xml:space="preserve"> 30.10.11.333.3019.4432.3390480</w:t>
      </w:r>
    </w:p>
    <w:p w:rsidR="00B42CF6" w:rsidRPr="00B42CF6" w:rsidRDefault="00B42CF6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2CF6">
        <w:rPr>
          <w:rFonts w:ascii="Verdana" w:hAnsi="Verdana"/>
          <w:sz w:val="24"/>
          <w:szCs w:val="24"/>
        </w:rPr>
        <w:t>0.00 - Capacitação, Formação e Aperfeiçoamento dos Trabalhadores, constante da PLOA/2022.</w:t>
      </w:r>
    </w:p>
    <w:p w:rsidR="00B42CF6" w:rsidRPr="00B42CF6" w:rsidRDefault="00B42CF6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2CF6">
        <w:rPr>
          <w:rFonts w:ascii="Verdana" w:hAnsi="Verdana"/>
          <w:sz w:val="24"/>
          <w:szCs w:val="24"/>
        </w:rPr>
        <w:t>Compromisso, se aplicáve</w:t>
      </w:r>
      <w:r w:rsidR="00CE5B3E">
        <w:rPr>
          <w:rFonts w:ascii="Verdana" w:hAnsi="Verdana"/>
          <w:sz w:val="24"/>
          <w:szCs w:val="24"/>
        </w:rPr>
        <w:t xml:space="preserve">l, e justificativa: Desenvolver </w:t>
      </w:r>
      <w:r w:rsidRPr="00B42CF6">
        <w:rPr>
          <w:rFonts w:ascii="Verdana" w:hAnsi="Verdana"/>
          <w:sz w:val="24"/>
          <w:szCs w:val="24"/>
        </w:rPr>
        <w:t>projeto no âmbito do Progr</w:t>
      </w:r>
      <w:r w:rsidR="00CE5B3E">
        <w:rPr>
          <w:rFonts w:ascii="Verdana" w:hAnsi="Verdana"/>
          <w:sz w:val="24"/>
          <w:szCs w:val="24"/>
        </w:rPr>
        <w:t xml:space="preserve">ama Operação Trabalho, em ações </w:t>
      </w:r>
      <w:r w:rsidRPr="00B42CF6">
        <w:rPr>
          <w:rFonts w:ascii="Verdana" w:hAnsi="Verdana"/>
          <w:sz w:val="24"/>
          <w:szCs w:val="24"/>
        </w:rPr>
        <w:t xml:space="preserve">de qualificação profissional e </w:t>
      </w:r>
      <w:r w:rsidR="00CE5B3E">
        <w:rPr>
          <w:rFonts w:ascii="Verdana" w:hAnsi="Verdana"/>
          <w:sz w:val="24"/>
          <w:szCs w:val="24"/>
        </w:rPr>
        <w:t xml:space="preserve">frentes de trabalho voltadas ao </w:t>
      </w:r>
      <w:r w:rsidRPr="00B42CF6">
        <w:rPr>
          <w:rFonts w:ascii="Verdana" w:hAnsi="Verdana"/>
          <w:sz w:val="24"/>
          <w:szCs w:val="24"/>
        </w:rPr>
        <w:t>eixo de sustentabilidade e</w:t>
      </w:r>
      <w:r w:rsidR="00CE5B3E">
        <w:rPr>
          <w:rFonts w:ascii="Verdana" w:hAnsi="Verdana"/>
          <w:sz w:val="24"/>
          <w:szCs w:val="24"/>
        </w:rPr>
        <w:t xml:space="preserve"> meio ambiente na Cidade de São </w:t>
      </w:r>
      <w:r w:rsidRPr="00B42CF6">
        <w:rPr>
          <w:rFonts w:ascii="Verdana" w:hAnsi="Verdana"/>
          <w:sz w:val="24"/>
          <w:szCs w:val="24"/>
        </w:rPr>
        <w:t xml:space="preserve">Paulo. Conjuntamente com </w:t>
      </w:r>
      <w:r w:rsidR="00CE5B3E">
        <w:rPr>
          <w:rFonts w:ascii="Verdana" w:hAnsi="Verdana"/>
          <w:sz w:val="24"/>
          <w:szCs w:val="24"/>
        </w:rPr>
        <w:t xml:space="preserve">as demais pastas indicadas e de </w:t>
      </w:r>
      <w:r w:rsidRPr="00B42CF6">
        <w:rPr>
          <w:rFonts w:ascii="Verdana" w:hAnsi="Verdana"/>
          <w:sz w:val="24"/>
          <w:szCs w:val="24"/>
        </w:rPr>
        <w:t>competência compartilhada pa</w:t>
      </w:r>
      <w:r w:rsidR="00CE5B3E">
        <w:rPr>
          <w:rFonts w:ascii="Verdana" w:hAnsi="Verdana"/>
          <w:sz w:val="24"/>
          <w:szCs w:val="24"/>
        </w:rPr>
        <w:t xml:space="preserve">ra sua viabilidade. </w:t>
      </w:r>
      <w:proofErr w:type="gramStart"/>
      <w:r w:rsidR="00CE5B3E">
        <w:rPr>
          <w:rFonts w:ascii="Verdana" w:hAnsi="Verdana"/>
          <w:sz w:val="24"/>
          <w:szCs w:val="24"/>
        </w:rPr>
        <w:t xml:space="preserve">Proposta de </w:t>
      </w:r>
      <w:r w:rsidRPr="00B42CF6">
        <w:rPr>
          <w:rFonts w:ascii="Verdana" w:hAnsi="Verdana"/>
          <w:sz w:val="24"/>
          <w:szCs w:val="24"/>
        </w:rPr>
        <w:t>Inserção de 100 beneficiári</w:t>
      </w:r>
      <w:r w:rsidR="00CE5B3E">
        <w:rPr>
          <w:rFonts w:ascii="Verdana" w:hAnsi="Verdana"/>
          <w:sz w:val="24"/>
          <w:szCs w:val="24"/>
        </w:rPr>
        <w:t xml:space="preserve">os em projeto com carga horária </w:t>
      </w:r>
      <w:r w:rsidRPr="00B42CF6">
        <w:rPr>
          <w:rFonts w:ascii="Verdana" w:hAnsi="Verdana"/>
          <w:sz w:val="24"/>
          <w:szCs w:val="24"/>
        </w:rPr>
        <w:t>diária de 4 horas e 20 horas sem</w:t>
      </w:r>
      <w:r w:rsidR="00CE5B3E">
        <w:rPr>
          <w:rFonts w:ascii="Verdana" w:hAnsi="Verdana"/>
          <w:sz w:val="24"/>
          <w:szCs w:val="24"/>
        </w:rPr>
        <w:t>anais e bolsa auxilio</w:t>
      </w:r>
      <w:proofErr w:type="gramEnd"/>
      <w:r w:rsidR="00CE5B3E">
        <w:rPr>
          <w:rFonts w:ascii="Verdana" w:hAnsi="Verdana"/>
          <w:sz w:val="24"/>
          <w:szCs w:val="24"/>
        </w:rPr>
        <w:t xml:space="preserve">. Objetivo </w:t>
      </w:r>
      <w:r w:rsidRPr="00B42CF6">
        <w:rPr>
          <w:rFonts w:ascii="Verdana" w:hAnsi="Verdana"/>
          <w:sz w:val="24"/>
          <w:szCs w:val="24"/>
        </w:rPr>
        <w:t xml:space="preserve">de Desenvolvimento Sustentável - ODS </w:t>
      </w:r>
      <w:proofErr w:type="gramStart"/>
      <w:r w:rsidRPr="00B42CF6">
        <w:rPr>
          <w:rFonts w:ascii="Verdana" w:hAnsi="Verdana"/>
          <w:sz w:val="24"/>
          <w:szCs w:val="24"/>
        </w:rPr>
        <w:t>8</w:t>
      </w:r>
      <w:proofErr w:type="gramEnd"/>
      <w:r w:rsidRPr="00B42CF6">
        <w:rPr>
          <w:rFonts w:ascii="Verdana" w:hAnsi="Verdana"/>
          <w:sz w:val="24"/>
          <w:szCs w:val="24"/>
        </w:rPr>
        <w:t xml:space="preserve"> Programa de Metas</w:t>
      </w:r>
    </w:p>
    <w:p w:rsidR="00B42CF6" w:rsidRDefault="00B42CF6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2CF6">
        <w:rPr>
          <w:rFonts w:ascii="Verdana" w:hAnsi="Verdana"/>
          <w:sz w:val="24"/>
          <w:szCs w:val="24"/>
        </w:rPr>
        <w:t>- Meta 57.</w:t>
      </w:r>
    </w:p>
    <w:p w:rsidR="00CE5B3E" w:rsidRDefault="00CE5B3E" w:rsidP="00B42C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E5B3E" w:rsidRPr="00CE5B3E" w:rsidRDefault="00CE5B3E" w:rsidP="00CE5B3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E5B3E">
        <w:rPr>
          <w:rFonts w:ascii="Verdana" w:hAnsi="Verdana"/>
          <w:b/>
          <w:sz w:val="24"/>
          <w:szCs w:val="24"/>
        </w:rPr>
        <w:t>Código da Proposta: 2189</w:t>
      </w:r>
    </w:p>
    <w:p w:rsidR="00CE5B3E" w:rsidRPr="00CE5B3E" w:rsidRDefault="00CE5B3E" w:rsidP="00CE5B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5B3E">
        <w:rPr>
          <w:rFonts w:ascii="Verdana" w:hAnsi="Verdana"/>
          <w:sz w:val="24"/>
          <w:szCs w:val="24"/>
        </w:rPr>
        <w:t>Título: Criar parcerias para inserção de pessoas em situação de rua em negócios sociais</w:t>
      </w:r>
    </w:p>
    <w:p w:rsidR="00CE5B3E" w:rsidRPr="00CE5B3E" w:rsidRDefault="00CE5B3E" w:rsidP="00CE5B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5B3E">
        <w:rPr>
          <w:rFonts w:ascii="Verdana" w:hAnsi="Verdana"/>
          <w:sz w:val="24"/>
          <w:szCs w:val="24"/>
        </w:rPr>
        <w:t>Subprefeitura: Pinheiros</w:t>
      </w:r>
    </w:p>
    <w:p w:rsidR="00CE5B3E" w:rsidRPr="00CE5B3E" w:rsidRDefault="00CE5B3E" w:rsidP="00CE5B3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E5B3E">
        <w:rPr>
          <w:rFonts w:ascii="Verdana" w:hAnsi="Verdana"/>
          <w:sz w:val="24"/>
          <w:szCs w:val="24"/>
        </w:rPr>
        <w:t xml:space="preserve">Órgão responsável: </w:t>
      </w:r>
      <w:r w:rsidRPr="00CE5B3E">
        <w:rPr>
          <w:rFonts w:ascii="Verdana" w:hAnsi="Verdana"/>
          <w:b/>
          <w:sz w:val="24"/>
          <w:szCs w:val="24"/>
        </w:rPr>
        <w:t>Secretaria Municipal de Desenvolvimento Econômico e Trabalho</w:t>
      </w:r>
    </w:p>
    <w:p w:rsidR="00CE5B3E" w:rsidRPr="00CE5B3E" w:rsidRDefault="00CE5B3E" w:rsidP="00CE5B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5B3E">
        <w:rPr>
          <w:rFonts w:ascii="Verdana" w:hAnsi="Verdana"/>
          <w:sz w:val="24"/>
          <w:szCs w:val="24"/>
        </w:rPr>
        <w:t>Viabilidade geral: Inviável</w:t>
      </w:r>
    </w:p>
    <w:p w:rsidR="00CE5B3E" w:rsidRPr="00CE5B3E" w:rsidRDefault="00CE5B3E" w:rsidP="00CE5B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5B3E">
        <w:rPr>
          <w:rFonts w:ascii="Verdana" w:hAnsi="Verdana"/>
          <w:sz w:val="24"/>
          <w:szCs w:val="24"/>
        </w:rPr>
        <w:t xml:space="preserve">Viabilidade técnica: Inviável. Neste momento, esta proposta é inviável uma vez que os programas relacionados à agricultura urbana e </w:t>
      </w:r>
      <w:proofErr w:type="spellStart"/>
      <w:r w:rsidRPr="00CE5B3E">
        <w:rPr>
          <w:rFonts w:ascii="Verdana" w:hAnsi="Verdana"/>
          <w:sz w:val="24"/>
          <w:szCs w:val="24"/>
        </w:rPr>
        <w:t>periurbana</w:t>
      </w:r>
      <w:proofErr w:type="spellEnd"/>
      <w:r>
        <w:rPr>
          <w:rFonts w:ascii="Verdana" w:hAnsi="Verdana"/>
          <w:sz w:val="24"/>
          <w:szCs w:val="24"/>
        </w:rPr>
        <w:t xml:space="preserve"> ainda não foram implantados no </w:t>
      </w:r>
      <w:r w:rsidRPr="00CE5B3E">
        <w:rPr>
          <w:rFonts w:ascii="Verdana" w:hAnsi="Verdana"/>
          <w:sz w:val="24"/>
          <w:szCs w:val="24"/>
        </w:rPr>
        <w:t>município em decorrência da pandemia e as cozinhas comunitárias também foram fechadas e não seria possível assumir compromissos de inserção sem avaliação prévia dos equipamentos.</w:t>
      </w:r>
    </w:p>
    <w:p w:rsidR="00CE5B3E" w:rsidRPr="00CE5B3E" w:rsidRDefault="00CE5B3E" w:rsidP="00CE5B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5B3E">
        <w:rPr>
          <w:rFonts w:ascii="Verdana" w:hAnsi="Verdana"/>
          <w:sz w:val="24"/>
          <w:szCs w:val="24"/>
        </w:rPr>
        <w:lastRenderedPageBreak/>
        <w:t>Viabilidade jurídica: Não definida.</w:t>
      </w:r>
    </w:p>
    <w:p w:rsidR="00CE5B3E" w:rsidRPr="00CE5B3E" w:rsidRDefault="00CE5B3E" w:rsidP="00CE5B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5B3E">
        <w:rPr>
          <w:rFonts w:ascii="Verdana" w:hAnsi="Verdana"/>
          <w:sz w:val="24"/>
          <w:szCs w:val="24"/>
        </w:rPr>
        <w:t>Viabilidade orçamentária: Não definida.</w:t>
      </w:r>
    </w:p>
    <w:p w:rsidR="00CE5B3E" w:rsidRDefault="00CE5B3E" w:rsidP="00CE5B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5B3E">
        <w:rPr>
          <w:rFonts w:ascii="Verdana" w:hAnsi="Verdana"/>
          <w:sz w:val="24"/>
          <w:szCs w:val="24"/>
        </w:rPr>
        <w:t>Compromisso, se aplicável, e justificativa: Não aplicável. Neste momento, esta proposta é inviável</w:t>
      </w:r>
      <w:r>
        <w:rPr>
          <w:rFonts w:ascii="Verdana" w:hAnsi="Verdana"/>
          <w:sz w:val="24"/>
          <w:szCs w:val="24"/>
        </w:rPr>
        <w:t xml:space="preserve"> uma vez que </w:t>
      </w:r>
      <w:r w:rsidRPr="00CE5B3E">
        <w:rPr>
          <w:rFonts w:ascii="Verdana" w:hAnsi="Verdana"/>
          <w:sz w:val="24"/>
          <w:szCs w:val="24"/>
        </w:rPr>
        <w:t xml:space="preserve">os programas relacionados à </w:t>
      </w:r>
      <w:r>
        <w:rPr>
          <w:rFonts w:ascii="Verdana" w:hAnsi="Verdana"/>
          <w:sz w:val="24"/>
          <w:szCs w:val="24"/>
        </w:rPr>
        <w:t xml:space="preserve">agricultura urbana e </w:t>
      </w:r>
      <w:proofErr w:type="spellStart"/>
      <w:r>
        <w:rPr>
          <w:rFonts w:ascii="Verdana" w:hAnsi="Verdana"/>
          <w:sz w:val="24"/>
          <w:szCs w:val="24"/>
        </w:rPr>
        <w:t>periurbana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CE5B3E">
        <w:rPr>
          <w:rFonts w:ascii="Verdana" w:hAnsi="Verdana"/>
          <w:sz w:val="24"/>
          <w:szCs w:val="24"/>
        </w:rPr>
        <w:t>ainda não foram implantados</w:t>
      </w:r>
      <w:r>
        <w:rPr>
          <w:rFonts w:ascii="Verdana" w:hAnsi="Verdana"/>
          <w:sz w:val="24"/>
          <w:szCs w:val="24"/>
        </w:rPr>
        <w:t xml:space="preserve"> no município em decorrência da </w:t>
      </w:r>
      <w:r w:rsidRPr="00CE5B3E">
        <w:rPr>
          <w:rFonts w:ascii="Verdana" w:hAnsi="Verdana"/>
          <w:sz w:val="24"/>
          <w:szCs w:val="24"/>
        </w:rPr>
        <w:t>pandemia e as cozinhas com</w:t>
      </w:r>
      <w:r>
        <w:rPr>
          <w:rFonts w:ascii="Verdana" w:hAnsi="Verdana"/>
          <w:sz w:val="24"/>
          <w:szCs w:val="24"/>
        </w:rPr>
        <w:t xml:space="preserve">unitárias também foram fechadas </w:t>
      </w:r>
      <w:r w:rsidRPr="00CE5B3E">
        <w:rPr>
          <w:rFonts w:ascii="Verdana" w:hAnsi="Verdana"/>
          <w:sz w:val="24"/>
          <w:szCs w:val="24"/>
        </w:rPr>
        <w:t>e não seria possível assum</w:t>
      </w:r>
      <w:r>
        <w:rPr>
          <w:rFonts w:ascii="Verdana" w:hAnsi="Verdana"/>
          <w:sz w:val="24"/>
          <w:szCs w:val="24"/>
        </w:rPr>
        <w:t xml:space="preserve">ir compromissos de inserção sem </w:t>
      </w:r>
      <w:r w:rsidRPr="00CE5B3E">
        <w:rPr>
          <w:rFonts w:ascii="Verdana" w:hAnsi="Verdana"/>
          <w:sz w:val="24"/>
          <w:szCs w:val="24"/>
        </w:rPr>
        <w:t>avaliação prévia dos equipamentos.</w:t>
      </w:r>
    </w:p>
    <w:p w:rsidR="00CE5B3E" w:rsidRDefault="00CE5B3E" w:rsidP="00CE5B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E5B3E" w:rsidRPr="00C43B68" w:rsidRDefault="00CE5B3E" w:rsidP="00CE5B3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43B68">
        <w:rPr>
          <w:rFonts w:ascii="Verdana" w:hAnsi="Verdana"/>
          <w:b/>
          <w:sz w:val="24"/>
          <w:szCs w:val="24"/>
        </w:rPr>
        <w:t>Código da Proposta: 2500</w:t>
      </w:r>
    </w:p>
    <w:p w:rsidR="00CE5B3E" w:rsidRPr="00CE5B3E" w:rsidRDefault="00CE5B3E" w:rsidP="00CE5B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5B3E">
        <w:rPr>
          <w:rFonts w:ascii="Verdana" w:hAnsi="Verdana"/>
          <w:sz w:val="24"/>
          <w:szCs w:val="24"/>
        </w:rPr>
        <w:t>Título: Implantação de Esc</w:t>
      </w:r>
      <w:r w:rsidR="00C43B68">
        <w:rPr>
          <w:rFonts w:ascii="Verdana" w:hAnsi="Verdana"/>
          <w:sz w:val="24"/>
          <w:szCs w:val="24"/>
        </w:rPr>
        <w:t xml:space="preserve">ola Técnica com foco na Saúde e </w:t>
      </w:r>
      <w:r w:rsidRPr="00CE5B3E">
        <w:rPr>
          <w:rFonts w:ascii="Verdana" w:hAnsi="Verdana"/>
          <w:sz w:val="24"/>
          <w:szCs w:val="24"/>
        </w:rPr>
        <w:t>Informática em local sugerido</w:t>
      </w:r>
    </w:p>
    <w:p w:rsidR="00CE5B3E" w:rsidRPr="00CE5B3E" w:rsidRDefault="00CE5B3E" w:rsidP="00CE5B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5B3E">
        <w:rPr>
          <w:rFonts w:ascii="Verdana" w:hAnsi="Verdana"/>
          <w:sz w:val="24"/>
          <w:szCs w:val="24"/>
        </w:rPr>
        <w:t>Subprefeitura: Jabaquara</w:t>
      </w:r>
    </w:p>
    <w:p w:rsidR="00CE5B3E" w:rsidRPr="00C43B68" w:rsidRDefault="00CE5B3E" w:rsidP="00CE5B3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E5B3E">
        <w:rPr>
          <w:rFonts w:ascii="Verdana" w:hAnsi="Verdana"/>
          <w:sz w:val="24"/>
          <w:szCs w:val="24"/>
        </w:rPr>
        <w:t xml:space="preserve">Órgão responsável: </w:t>
      </w:r>
      <w:r w:rsidRPr="00C43B68">
        <w:rPr>
          <w:rFonts w:ascii="Verdana" w:hAnsi="Verdana"/>
          <w:b/>
          <w:sz w:val="24"/>
          <w:szCs w:val="24"/>
        </w:rPr>
        <w:t>Secretaria Municipal de Desenvolvimento Econômico e Trabalho</w:t>
      </w:r>
    </w:p>
    <w:p w:rsidR="00CE5B3E" w:rsidRPr="00CE5B3E" w:rsidRDefault="00CE5B3E" w:rsidP="00CE5B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5B3E">
        <w:rPr>
          <w:rFonts w:ascii="Verdana" w:hAnsi="Verdana"/>
          <w:sz w:val="24"/>
          <w:szCs w:val="24"/>
        </w:rPr>
        <w:t>Viabilidade geral: Inviável</w:t>
      </w:r>
    </w:p>
    <w:p w:rsidR="00CE5B3E" w:rsidRPr="00CE5B3E" w:rsidRDefault="00CE5B3E" w:rsidP="00CE5B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5B3E">
        <w:rPr>
          <w:rFonts w:ascii="Verdana" w:hAnsi="Verdana"/>
          <w:sz w:val="24"/>
          <w:szCs w:val="24"/>
        </w:rPr>
        <w:t>Viabilidade técnica: Viável. Conside</w:t>
      </w:r>
      <w:r w:rsidR="00C43B68">
        <w:rPr>
          <w:rFonts w:ascii="Verdana" w:hAnsi="Verdana"/>
          <w:sz w:val="24"/>
          <w:szCs w:val="24"/>
        </w:rPr>
        <w:t xml:space="preserve">rando que </w:t>
      </w:r>
      <w:proofErr w:type="gramStart"/>
      <w:r w:rsidR="00C43B68">
        <w:rPr>
          <w:rFonts w:ascii="Verdana" w:hAnsi="Verdana"/>
          <w:sz w:val="24"/>
          <w:szCs w:val="24"/>
        </w:rPr>
        <w:t xml:space="preserve">a Fundação Paulistana </w:t>
      </w:r>
      <w:r w:rsidRPr="00CE5B3E">
        <w:rPr>
          <w:rFonts w:ascii="Verdana" w:hAnsi="Verdana"/>
          <w:sz w:val="24"/>
          <w:szCs w:val="24"/>
        </w:rPr>
        <w:t>de Educaçã</w:t>
      </w:r>
      <w:r w:rsidR="00C43B68">
        <w:rPr>
          <w:rFonts w:ascii="Verdana" w:hAnsi="Verdana"/>
          <w:sz w:val="24"/>
          <w:szCs w:val="24"/>
        </w:rPr>
        <w:t>o, Tecnologia e Cultura tem</w:t>
      </w:r>
      <w:proofErr w:type="gramEnd"/>
      <w:r w:rsidR="00C43B68">
        <w:rPr>
          <w:rFonts w:ascii="Verdana" w:hAnsi="Verdana"/>
          <w:sz w:val="24"/>
          <w:szCs w:val="24"/>
        </w:rPr>
        <w:t xml:space="preserve"> por </w:t>
      </w:r>
      <w:r w:rsidRPr="00CE5B3E">
        <w:rPr>
          <w:rFonts w:ascii="Verdana" w:hAnsi="Verdana"/>
          <w:sz w:val="24"/>
          <w:szCs w:val="24"/>
        </w:rPr>
        <w:t>finalidade promover o de</w:t>
      </w:r>
      <w:r w:rsidR="00C43B68">
        <w:rPr>
          <w:rFonts w:ascii="Verdana" w:hAnsi="Verdana"/>
          <w:sz w:val="24"/>
          <w:szCs w:val="24"/>
        </w:rPr>
        <w:t xml:space="preserve">senvolvimento e a manutenção do </w:t>
      </w:r>
      <w:r w:rsidRPr="00CE5B3E">
        <w:rPr>
          <w:rFonts w:ascii="Verdana" w:hAnsi="Verdana"/>
          <w:sz w:val="24"/>
          <w:szCs w:val="24"/>
        </w:rPr>
        <w:t>ensino técnico, o acesso e apoi</w:t>
      </w:r>
      <w:r w:rsidR="00C43B68">
        <w:rPr>
          <w:rFonts w:ascii="Verdana" w:hAnsi="Verdana"/>
          <w:sz w:val="24"/>
          <w:szCs w:val="24"/>
        </w:rPr>
        <w:t xml:space="preserve">o à cultura, ao desenvolvimento </w:t>
      </w:r>
      <w:r w:rsidRPr="00CE5B3E">
        <w:rPr>
          <w:rFonts w:ascii="Verdana" w:hAnsi="Verdana"/>
          <w:sz w:val="24"/>
          <w:szCs w:val="24"/>
        </w:rPr>
        <w:t>tecnológico, social, cultural, ter</w:t>
      </w:r>
      <w:r w:rsidR="00C43B68">
        <w:rPr>
          <w:rFonts w:ascii="Verdana" w:hAnsi="Verdana"/>
          <w:sz w:val="24"/>
          <w:szCs w:val="24"/>
        </w:rPr>
        <w:t xml:space="preserve">ritorial econômico solidário, à </w:t>
      </w:r>
      <w:r w:rsidRPr="00CE5B3E">
        <w:rPr>
          <w:rFonts w:ascii="Verdana" w:hAnsi="Verdana"/>
          <w:sz w:val="24"/>
          <w:szCs w:val="24"/>
        </w:rPr>
        <w:t>pesquisa aplicada e à prestação de serviços de assessoria e consultoria a órgãos públicos e pri</w:t>
      </w:r>
      <w:r w:rsidR="00C43B68">
        <w:rPr>
          <w:rFonts w:ascii="Verdana" w:hAnsi="Verdana"/>
          <w:sz w:val="24"/>
          <w:szCs w:val="24"/>
        </w:rPr>
        <w:t xml:space="preserve">vados nas áreas de sua atuação, </w:t>
      </w:r>
      <w:r w:rsidRPr="00CE5B3E">
        <w:rPr>
          <w:rFonts w:ascii="Verdana" w:hAnsi="Verdana"/>
          <w:sz w:val="24"/>
          <w:szCs w:val="24"/>
        </w:rPr>
        <w:t>para atendimento às demanda</w:t>
      </w:r>
      <w:r w:rsidR="00C43B68">
        <w:rPr>
          <w:rFonts w:ascii="Verdana" w:hAnsi="Verdana"/>
          <w:sz w:val="24"/>
          <w:szCs w:val="24"/>
        </w:rPr>
        <w:t xml:space="preserve">s da população, em sintonia com </w:t>
      </w:r>
      <w:r w:rsidRPr="00CE5B3E">
        <w:rPr>
          <w:rFonts w:ascii="Verdana" w:hAnsi="Verdana"/>
          <w:sz w:val="24"/>
          <w:szCs w:val="24"/>
        </w:rPr>
        <w:t>as políticas públicas, planos</w:t>
      </w:r>
      <w:r w:rsidR="00C43B68">
        <w:rPr>
          <w:rFonts w:ascii="Verdana" w:hAnsi="Verdana"/>
          <w:sz w:val="24"/>
          <w:szCs w:val="24"/>
        </w:rPr>
        <w:t xml:space="preserve"> e programas de desenvolvimento </w:t>
      </w:r>
      <w:r w:rsidRPr="00CE5B3E">
        <w:rPr>
          <w:rFonts w:ascii="Verdana" w:hAnsi="Verdana"/>
          <w:sz w:val="24"/>
          <w:szCs w:val="24"/>
        </w:rPr>
        <w:t>metropolitano; Considerando a Política Municipal de Qualificação Profissional, instituída</w:t>
      </w:r>
      <w:r w:rsidR="00C43B68">
        <w:rPr>
          <w:rFonts w:ascii="Verdana" w:hAnsi="Verdana"/>
          <w:sz w:val="24"/>
          <w:szCs w:val="24"/>
        </w:rPr>
        <w:t xml:space="preserve"> por meio do Decreto nº 58.732, </w:t>
      </w:r>
      <w:r w:rsidRPr="00CE5B3E">
        <w:rPr>
          <w:rFonts w:ascii="Verdana" w:hAnsi="Verdana"/>
          <w:sz w:val="24"/>
          <w:szCs w:val="24"/>
        </w:rPr>
        <w:t>de 29 de abril de 2019 que atribui à Fundação Paulistana de</w:t>
      </w:r>
    </w:p>
    <w:p w:rsidR="00CE5B3E" w:rsidRPr="00CE5B3E" w:rsidRDefault="00CE5B3E" w:rsidP="00CE5B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5B3E">
        <w:rPr>
          <w:rFonts w:ascii="Verdana" w:hAnsi="Verdana"/>
          <w:sz w:val="24"/>
          <w:szCs w:val="24"/>
        </w:rPr>
        <w:t>Educação, Tecnologia e Cultur</w:t>
      </w:r>
      <w:r w:rsidR="00C43B68">
        <w:rPr>
          <w:rFonts w:ascii="Verdana" w:hAnsi="Verdana"/>
          <w:sz w:val="24"/>
          <w:szCs w:val="24"/>
        </w:rPr>
        <w:t xml:space="preserve">a, nos termos da Lei nº 16.115, </w:t>
      </w:r>
      <w:r w:rsidRPr="00CE5B3E">
        <w:rPr>
          <w:rFonts w:ascii="Verdana" w:hAnsi="Verdana"/>
          <w:sz w:val="24"/>
          <w:szCs w:val="24"/>
        </w:rPr>
        <w:t xml:space="preserve">de </w:t>
      </w:r>
      <w:proofErr w:type="gramStart"/>
      <w:r w:rsidRPr="00CE5B3E">
        <w:rPr>
          <w:rFonts w:ascii="Verdana" w:hAnsi="Verdana"/>
          <w:sz w:val="24"/>
          <w:szCs w:val="24"/>
        </w:rPr>
        <w:t>9</w:t>
      </w:r>
      <w:proofErr w:type="gramEnd"/>
      <w:r w:rsidRPr="00CE5B3E">
        <w:rPr>
          <w:rFonts w:ascii="Verdana" w:hAnsi="Verdana"/>
          <w:sz w:val="24"/>
          <w:szCs w:val="24"/>
        </w:rPr>
        <w:t xml:space="preserve"> de janeiro de 2015, a exe</w:t>
      </w:r>
      <w:r w:rsidR="00C43B68">
        <w:rPr>
          <w:rFonts w:ascii="Verdana" w:hAnsi="Verdana"/>
          <w:sz w:val="24"/>
          <w:szCs w:val="24"/>
        </w:rPr>
        <w:t xml:space="preserve">cução das ações de qualificação </w:t>
      </w:r>
      <w:r w:rsidRPr="00CE5B3E">
        <w:rPr>
          <w:rFonts w:ascii="Verdana" w:hAnsi="Verdana"/>
          <w:sz w:val="24"/>
          <w:szCs w:val="24"/>
        </w:rPr>
        <w:t>profissional no Município prev</w:t>
      </w:r>
      <w:r w:rsidR="00C43B68">
        <w:rPr>
          <w:rFonts w:ascii="Verdana" w:hAnsi="Verdana"/>
          <w:sz w:val="24"/>
          <w:szCs w:val="24"/>
        </w:rPr>
        <w:t xml:space="preserve">istas pela PMQP. Considerando o </w:t>
      </w:r>
      <w:r w:rsidRPr="00CE5B3E">
        <w:rPr>
          <w:rFonts w:ascii="Verdana" w:hAnsi="Verdana"/>
          <w:sz w:val="24"/>
          <w:szCs w:val="24"/>
        </w:rPr>
        <w:t>DECRETO Nº 56.507, DE 1</w:t>
      </w:r>
      <w:r w:rsidR="00C43B68">
        <w:rPr>
          <w:rFonts w:ascii="Verdana" w:hAnsi="Verdana"/>
          <w:sz w:val="24"/>
          <w:szCs w:val="24"/>
        </w:rPr>
        <w:t xml:space="preserve">4 DE OUTUBRO DE 2015 que aprova </w:t>
      </w:r>
      <w:r w:rsidRPr="00CE5B3E">
        <w:rPr>
          <w:rFonts w:ascii="Verdana" w:hAnsi="Verdana"/>
          <w:sz w:val="24"/>
          <w:szCs w:val="24"/>
        </w:rPr>
        <w:t>o estatuto da Fundação Paulistana, mais especificamente o Parágrafo único do Capítulo II- D</w:t>
      </w:r>
      <w:r w:rsidR="00C43B68">
        <w:rPr>
          <w:rFonts w:ascii="Verdana" w:hAnsi="Verdana"/>
          <w:sz w:val="24"/>
          <w:szCs w:val="24"/>
        </w:rPr>
        <w:t xml:space="preserve">as finalidades “A Fundação será </w:t>
      </w:r>
      <w:r w:rsidRPr="00CE5B3E">
        <w:rPr>
          <w:rFonts w:ascii="Verdana" w:hAnsi="Verdana"/>
          <w:sz w:val="24"/>
          <w:szCs w:val="24"/>
        </w:rPr>
        <w:t>mantenedora de unidades de ensi</w:t>
      </w:r>
      <w:r w:rsidR="00C43B68">
        <w:rPr>
          <w:rFonts w:ascii="Verdana" w:hAnsi="Verdana"/>
          <w:sz w:val="24"/>
          <w:szCs w:val="24"/>
        </w:rPr>
        <w:t xml:space="preserve">no técnico, pesquisa, cultura e </w:t>
      </w:r>
      <w:r w:rsidRPr="00CE5B3E">
        <w:rPr>
          <w:rFonts w:ascii="Verdana" w:hAnsi="Verdana"/>
          <w:sz w:val="24"/>
          <w:szCs w:val="24"/>
        </w:rPr>
        <w:t>extensão criadas pelo Poder Pú</w:t>
      </w:r>
      <w:r w:rsidR="00C43B68">
        <w:rPr>
          <w:rFonts w:ascii="Verdana" w:hAnsi="Verdana"/>
          <w:sz w:val="24"/>
          <w:szCs w:val="24"/>
        </w:rPr>
        <w:t>blico Municipal</w:t>
      </w:r>
      <w:proofErr w:type="gramStart"/>
      <w:r w:rsidR="00C43B68">
        <w:rPr>
          <w:rFonts w:ascii="Verdana" w:hAnsi="Verdana"/>
          <w:sz w:val="24"/>
          <w:szCs w:val="24"/>
        </w:rPr>
        <w:t xml:space="preserve"> “</w:t>
      </w:r>
      <w:proofErr w:type="gramEnd"/>
      <w:r w:rsidR="00C43B68">
        <w:rPr>
          <w:rFonts w:ascii="Verdana" w:hAnsi="Verdana"/>
          <w:sz w:val="24"/>
          <w:szCs w:val="24"/>
        </w:rPr>
        <w:t xml:space="preserve">. Considerando </w:t>
      </w:r>
      <w:r w:rsidRPr="00CE5B3E">
        <w:rPr>
          <w:rFonts w:ascii="Verdana" w:hAnsi="Verdana"/>
          <w:sz w:val="24"/>
          <w:szCs w:val="24"/>
        </w:rPr>
        <w:t>que a Fundação Paulistana j</w:t>
      </w:r>
      <w:r w:rsidR="00C43B68">
        <w:rPr>
          <w:rFonts w:ascii="Verdana" w:hAnsi="Verdana"/>
          <w:sz w:val="24"/>
          <w:szCs w:val="24"/>
        </w:rPr>
        <w:t xml:space="preserve">á possui uma Escola Técnica com </w:t>
      </w:r>
      <w:r w:rsidRPr="00CE5B3E">
        <w:rPr>
          <w:rFonts w:ascii="Verdana" w:hAnsi="Verdana"/>
          <w:sz w:val="24"/>
          <w:szCs w:val="24"/>
        </w:rPr>
        <w:t xml:space="preserve">foco em Saúde, localizada </w:t>
      </w:r>
      <w:r w:rsidR="00C43B68">
        <w:rPr>
          <w:rFonts w:ascii="Verdana" w:hAnsi="Verdana"/>
          <w:sz w:val="24"/>
          <w:szCs w:val="24"/>
        </w:rPr>
        <w:t xml:space="preserve">na Cidade Tiradentes com Núcleo </w:t>
      </w:r>
      <w:r w:rsidRPr="00CE5B3E">
        <w:rPr>
          <w:rFonts w:ascii="Verdana" w:hAnsi="Verdana"/>
          <w:sz w:val="24"/>
          <w:szCs w:val="24"/>
        </w:rPr>
        <w:t>descentralizado em Santana. A proposta apresentada apresenta sinergia com a missão institucional e a atuação desta</w:t>
      </w:r>
    </w:p>
    <w:p w:rsidR="00CE5B3E" w:rsidRPr="00CE5B3E" w:rsidRDefault="00CE5B3E" w:rsidP="00CE5B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5B3E">
        <w:rPr>
          <w:rFonts w:ascii="Verdana" w:hAnsi="Verdana"/>
          <w:sz w:val="24"/>
          <w:szCs w:val="24"/>
        </w:rPr>
        <w:t xml:space="preserve">Fundação. Vale ressaltar que a </w:t>
      </w:r>
      <w:r w:rsidR="00C43B68">
        <w:rPr>
          <w:rFonts w:ascii="Verdana" w:hAnsi="Verdana"/>
          <w:sz w:val="24"/>
          <w:szCs w:val="24"/>
        </w:rPr>
        <w:t xml:space="preserve">atual escola apresenta um custo </w:t>
      </w:r>
      <w:r w:rsidRPr="00CE5B3E">
        <w:rPr>
          <w:rFonts w:ascii="Verdana" w:hAnsi="Verdana"/>
          <w:sz w:val="24"/>
          <w:szCs w:val="24"/>
        </w:rPr>
        <w:t>aproximado de R$ 5.700.000,00/ano com pessoal+ auxilio e</w:t>
      </w:r>
    </w:p>
    <w:p w:rsidR="00CE5B3E" w:rsidRPr="00CE5B3E" w:rsidRDefault="00CE5B3E" w:rsidP="00CE5B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5B3E">
        <w:rPr>
          <w:rFonts w:ascii="Verdana" w:hAnsi="Verdana"/>
          <w:sz w:val="24"/>
          <w:szCs w:val="24"/>
        </w:rPr>
        <w:t>R$ 3.500.000,00 de custeio e insumos, atendendo aproximadamente 1.600 alunos simultane</w:t>
      </w:r>
      <w:r w:rsidR="00C43B68">
        <w:rPr>
          <w:rFonts w:ascii="Verdana" w:hAnsi="Verdana"/>
          <w:sz w:val="24"/>
          <w:szCs w:val="24"/>
        </w:rPr>
        <w:t xml:space="preserve">amente. Este cenário, somado ao </w:t>
      </w:r>
      <w:r w:rsidRPr="00CE5B3E">
        <w:rPr>
          <w:rFonts w:ascii="Verdana" w:hAnsi="Verdana"/>
          <w:sz w:val="24"/>
          <w:szCs w:val="24"/>
        </w:rPr>
        <w:t>fato da não solicitação orçamentária para 2022 pela Coordenadoria de Ensino Pesquisa e C</w:t>
      </w:r>
      <w:r w:rsidR="00C43B68">
        <w:rPr>
          <w:rFonts w:ascii="Verdana" w:hAnsi="Verdana"/>
          <w:sz w:val="24"/>
          <w:szCs w:val="24"/>
        </w:rPr>
        <w:t xml:space="preserve">ultura para realização de obras </w:t>
      </w:r>
      <w:r w:rsidRPr="00CE5B3E">
        <w:rPr>
          <w:rFonts w:ascii="Verdana" w:hAnsi="Verdana"/>
          <w:sz w:val="24"/>
          <w:szCs w:val="24"/>
        </w:rPr>
        <w:t>de construção, aponta a ne</w:t>
      </w:r>
      <w:r w:rsidR="00C43B68">
        <w:rPr>
          <w:rFonts w:ascii="Verdana" w:hAnsi="Verdana"/>
          <w:sz w:val="24"/>
          <w:szCs w:val="24"/>
        </w:rPr>
        <w:t xml:space="preserve">cessidade de uma mais detalhada </w:t>
      </w:r>
      <w:r w:rsidRPr="00CE5B3E">
        <w:rPr>
          <w:rFonts w:ascii="Verdana" w:hAnsi="Verdana"/>
          <w:sz w:val="24"/>
          <w:szCs w:val="24"/>
        </w:rPr>
        <w:t>análise da viabilidade conside</w:t>
      </w:r>
      <w:r w:rsidR="00C43B68">
        <w:rPr>
          <w:rFonts w:ascii="Verdana" w:hAnsi="Verdana"/>
          <w:sz w:val="24"/>
          <w:szCs w:val="24"/>
        </w:rPr>
        <w:t xml:space="preserve">rando o impacto orçamentário do </w:t>
      </w:r>
      <w:r w:rsidRPr="00CE5B3E">
        <w:rPr>
          <w:rFonts w:ascii="Verdana" w:hAnsi="Verdana"/>
          <w:sz w:val="24"/>
          <w:szCs w:val="24"/>
        </w:rPr>
        <w:t>projeto apresentado.</w:t>
      </w:r>
    </w:p>
    <w:p w:rsidR="00CE5B3E" w:rsidRPr="00CE5B3E" w:rsidRDefault="00CE5B3E" w:rsidP="00CE5B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5B3E">
        <w:rPr>
          <w:rFonts w:ascii="Verdana" w:hAnsi="Verdana"/>
          <w:sz w:val="24"/>
          <w:szCs w:val="24"/>
        </w:rPr>
        <w:t>Viabilidade jurídica: Não definida.</w:t>
      </w:r>
    </w:p>
    <w:p w:rsidR="00CE5B3E" w:rsidRPr="00CE5B3E" w:rsidRDefault="00CE5B3E" w:rsidP="00CE5B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5B3E">
        <w:rPr>
          <w:rFonts w:ascii="Verdana" w:hAnsi="Verdana"/>
          <w:sz w:val="24"/>
          <w:szCs w:val="24"/>
        </w:rPr>
        <w:lastRenderedPageBreak/>
        <w:t>Viabilidade orçamentária: Inviável. Consideradas as</w:t>
      </w:r>
      <w:r w:rsidR="00C43B68">
        <w:rPr>
          <w:rFonts w:ascii="Verdana" w:hAnsi="Verdana"/>
          <w:sz w:val="24"/>
          <w:szCs w:val="24"/>
        </w:rPr>
        <w:t xml:space="preserve"> </w:t>
      </w:r>
      <w:r w:rsidRPr="00CE5B3E">
        <w:rPr>
          <w:rFonts w:ascii="Verdana" w:hAnsi="Verdana"/>
          <w:sz w:val="24"/>
          <w:szCs w:val="24"/>
        </w:rPr>
        <w:t>prioridades sinalizadas pelas ár</w:t>
      </w:r>
      <w:r w:rsidR="00C43B68">
        <w:rPr>
          <w:rFonts w:ascii="Verdana" w:hAnsi="Verdana"/>
          <w:sz w:val="24"/>
          <w:szCs w:val="24"/>
        </w:rPr>
        <w:t xml:space="preserve">eas técnicas e dados os limites </w:t>
      </w:r>
      <w:r w:rsidRPr="00CE5B3E">
        <w:rPr>
          <w:rFonts w:ascii="Verdana" w:hAnsi="Verdana"/>
          <w:sz w:val="24"/>
          <w:szCs w:val="24"/>
        </w:rPr>
        <w:t>orçamentários para o exercício d</w:t>
      </w:r>
      <w:r w:rsidR="00C43B68">
        <w:rPr>
          <w:rFonts w:ascii="Verdana" w:hAnsi="Verdana"/>
          <w:sz w:val="24"/>
          <w:szCs w:val="24"/>
        </w:rPr>
        <w:t xml:space="preserve">e 2022, a proposta mostra-se </w:t>
      </w:r>
      <w:r w:rsidRPr="00CE5B3E">
        <w:rPr>
          <w:rFonts w:ascii="Verdana" w:hAnsi="Verdana"/>
          <w:sz w:val="24"/>
          <w:szCs w:val="24"/>
        </w:rPr>
        <w:t>inviável, do ponto de vista orçamentário, para este exercício.</w:t>
      </w:r>
    </w:p>
    <w:p w:rsidR="00CE5B3E" w:rsidRDefault="00CE5B3E" w:rsidP="00CE5B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5B3E">
        <w:rPr>
          <w:rFonts w:ascii="Verdana" w:hAnsi="Verdana"/>
          <w:sz w:val="24"/>
          <w:szCs w:val="24"/>
        </w:rPr>
        <w:t>Compromisso, se aplicável, e justificativa: Não aplicável. Consideradas as prioridades sinalizadas pelas áreas técnicas e dados os limites orçamentários para o exer</w:t>
      </w:r>
      <w:r w:rsidR="00C43B68">
        <w:rPr>
          <w:rFonts w:ascii="Verdana" w:hAnsi="Verdana"/>
          <w:sz w:val="24"/>
          <w:szCs w:val="24"/>
        </w:rPr>
        <w:t xml:space="preserve">cício de 2022, </w:t>
      </w:r>
      <w:r w:rsidRPr="00CE5B3E">
        <w:rPr>
          <w:rFonts w:ascii="Verdana" w:hAnsi="Verdana"/>
          <w:sz w:val="24"/>
          <w:szCs w:val="24"/>
        </w:rPr>
        <w:t xml:space="preserve">a proposta mostra-se inviável, </w:t>
      </w:r>
      <w:r w:rsidR="00C43B68">
        <w:rPr>
          <w:rFonts w:ascii="Verdana" w:hAnsi="Verdana"/>
          <w:sz w:val="24"/>
          <w:szCs w:val="24"/>
        </w:rPr>
        <w:t xml:space="preserve">do ponto de vista orçamentário, </w:t>
      </w:r>
      <w:r w:rsidRPr="00CE5B3E">
        <w:rPr>
          <w:rFonts w:ascii="Verdana" w:hAnsi="Verdana"/>
          <w:sz w:val="24"/>
          <w:szCs w:val="24"/>
        </w:rPr>
        <w:t>para este exercício.</w:t>
      </w:r>
    </w:p>
    <w:p w:rsidR="00C43B68" w:rsidRDefault="00C43B68" w:rsidP="00CE5B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43B68" w:rsidRDefault="00C43B68" w:rsidP="00CE5B3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43B68" w:rsidRPr="00C43B68" w:rsidRDefault="00C43B68" w:rsidP="00C43B6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43B68">
        <w:rPr>
          <w:rFonts w:ascii="Verdana" w:hAnsi="Verdana"/>
          <w:b/>
          <w:sz w:val="24"/>
          <w:szCs w:val="24"/>
        </w:rPr>
        <w:t>Código da Proposta: 2535</w:t>
      </w:r>
    </w:p>
    <w:p w:rsidR="00C43B68" w:rsidRPr="00C43B68" w:rsidRDefault="00C43B68" w:rsidP="00C43B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B68">
        <w:rPr>
          <w:rFonts w:ascii="Verdana" w:hAnsi="Verdana"/>
          <w:sz w:val="24"/>
          <w:szCs w:val="24"/>
        </w:rPr>
        <w:t>Título: Ampliar a rede de sacolões municipais e o Programa de Combate ao desperdício</w:t>
      </w:r>
    </w:p>
    <w:p w:rsidR="00C43B68" w:rsidRPr="00C43B68" w:rsidRDefault="00C43B68" w:rsidP="00C43B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B68">
        <w:rPr>
          <w:rFonts w:ascii="Verdana" w:hAnsi="Verdana"/>
          <w:sz w:val="24"/>
          <w:szCs w:val="24"/>
        </w:rPr>
        <w:t xml:space="preserve">Subprefeitura: </w:t>
      </w:r>
      <w:proofErr w:type="gramStart"/>
      <w:r w:rsidRPr="00C43B68">
        <w:rPr>
          <w:rFonts w:ascii="Verdana" w:hAnsi="Verdana"/>
          <w:sz w:val="24"/>
          <w:szCs w:val="24"/>
        </w:rPr>
        <w:t>M'Boi</w:t>
      </w:r>
      <w:proofErr w:type="gramEnd"/>
      <w:r w:rsidRPr="00C43B68">
        <w:rPr>
          <w:rFonts w:ascii="Verdana" w:hAnsi="Verdana"/>
          <w:sz w:val="24"/>
          <w:szCs w:val="24"/>
        </w:rPr>
        <w:t xml:space="preserve"> Mirim</w:t>
      </w:r>
    </w:p>
    <w:p w:rsidR="00C43B68" w:rsidRPr="00C43B68" w:rsidRDefault="00C43B68" w:rsidP="00C43B6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43B68">
        <w:rPr>
          <w:rFonts w:ascii="Verdana" w:hAnsi="Verdana"/>
          <w:sz w:val="24"/>
          <w:szCs w:val="24"/>
        </w:rPr>
        <w:t xml:space="preserve">Órgão responsável: </w:t>
      </w:r>
      <w:r w:rsidRPr="00C43B68">
        <w:rPr>
          <w:rFonts w:ascii="Verdana" w:hAnsi="Verdana"/>
          <w:b/>
          <w:sz w:val="24"/>
          <w:szCs w:val="24"/>
        </w:rPr>
        <w:t>Secretaria Municipal de Desenvolvimento Econômico e Trabalho</w:t>
      </w:r>
    </w:p>
    <w:p w:rsidR="00C43B68" w:rsidRPr="00C43B68" w:rsidRDefault="00C43B68" w:rsidP="00C43B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B68">
        <w:rPr>
          <w:rFonts w:ascii="Verdana" w:hAnsi="Verdana"/>
          <w:sz w:val="24"/>
          <w:szCs w:val="24"/>
        </w:rPr>
        <w:t>Viabilidade geral: Viável</w:t>
      </w:r>
    </w:p>
    <w:p w:rsidR="00C43B68" w:rsidRPr="00C43B68" w:rsidRDefault="00C43B68" w:rsidP="00C43B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B68">
        <w:rPr>
          <w:rFonts w:ascii="Verdana" w:hAnsi="Verdana"/>
          <w:sz w:val="24"/>
          <w:szCs w:val="24"/>
        </w:rPr>
        <w:t>Viabilidade técnica:</w:t>
      </w:r>
      <w:r>
        <w:rPr>
          <w:rFonts w:ascii="Verdana" w:hAnsi="Verdana"/>
          <w:sz w:val="24"/>
          <w:szCs w:val="24"/>
        </w:rPr>
        <w:t xml:space="preserve"> Viável. A ampliação da rede de </w:t>
      </w:r>
      <w:r w:rsidRPr="00C43B68">
        <w:rPr>
          <w:rFonts w:ascii="Verdana" w:hAnsi="Verdana"/>
          <w:sz w:val="24"/>
          <w:szCs w:val="24"/>
        </w:rPr>
        <w:t>sacolões municipais é de responsabilidade da SMSUB. O Programa de Combate ao desper</w:t>
      </w:r>
      <w:r>
        <w:rPr>
          <w:rFonts w:ascii="Verdana" w:hAnsi="Verdana"/>
          <w:sz w:val="24"/>
          <w:szCs w:val="24"/>
        </w:rPr>
        <w:t xml:space="preserve">dício já está em andamento, com </w:t>
      </w:r>
      <w:r w:rsidRPr="00C43B68">
        <w:rPr>
          <w:rFonts w:ascii="Verdana" w:hAnsi="Verdana"/>
          <w:sz w:val="24"/>
          <w:szCs w:val="24"/>
        </w:rPr>
        <w:t>metas de ampliação. A subprefe</w:t>
      </w:r>
      <w:r>
        <w:rPr>
          <w:rFonts w:ascii="Verdana" w:hAnsi="Verdana"/>
          <w:sz w:val="24"/>
          <w:szCs w:val="24"/>
        </w:rPr>
        <w:t xml:space="preserve">itura de </w:t>
      </w:r>
      <w:proofErr w:type="gramStart"/>
      <w:r>
        <w:rPr>
          <w:rFonts w:ascii="Verdana" w:hAnsi="Verdana"/>
          <w:sz w:val="24"/>
          <w:szCs w:val="24"/>
        </w:rPr>
        <w:t>M’Boi</w:t>
      </w:r>
      <w:proofErr w:type="gramEnd"/>
      <w:r>
        <w:rPr>
          <w:rFonts w:ascii="Verdana" w:hAnsi="Verdana"/>
          <w:sz w:val="24"/>
          <w:szCs w:val="24"/>
        </w:rPr>
        <w:t xml:space="preserve"> Mirim ainda não </w:t>
      </w:r>
      <w:r w:rsidRPr="00C43B68">
        <w:rPr>
          <w:rFonts w:ascii="Verdana" w:hAnsi="Verdana"/>
          <w:sz w:val="24"/>
          <w:szCs w:val="24"/>
        </w:rPr>
        <w:t>tem nenhuma feira livre a</w:t>
      </w:r>
      <w:r>
        <w:rPr>
          <w:rFonts w:ascii="Verdana" w:hAnsi="Verdana"/>
          <w:sz w:val="24"/>
          <w:szCs w:val="24"/>
        </w:rPr>
        <w:t xml:space="preserve">tendida pelo Programa, mas será </w:t>
      </w:r>
      <w:r w:rsidRPr="00C43B68">
        <w:rPr>
          <w:rFonts w:ascii="Verdana" w:hAnsi="Verdana"/>
          <w:sz w:val="24"/>
          <w:szCs w:val="24"/>
        </w:rPr>
        <w:t>contemplada nessa ampliação,</w:t>
      </w:r>
      <w:r>
        <w:rPr>
          <w:rFonts w:ascii="Verdana" w:hAnsi="Verdana"/>
          <w:sz w:val="24"/>
          <w:szCs w:val="24"/>
        </w:rPr>
        <w:t xml:space="preserve"> que é vinculada a ampliação do </w:t>
      </w:r>
      <w:r w:rsidRPr="00C43B68">
        <w:rPr>
          <w:rFonts w:ascii="Verdana" w:hAnsi="Verdana"/>
          <w:sz w:val="24"/>
          <w:szCs w:val="24"/>
        </w:rPr>
        <w:t>Programa Operação Trabalho.</w:t>
      </w:r>
    </w:p>
    <w:p w:rsidR="00C43B68" w:rsidRPr="00C43B68" w:rsidRDefault="00C43B68" w:rsidP="00C43B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B68">
        <w:rPr>
          <w:rFonts w:ascii="Verdana" w:hAnsi="Verdana"/>
          <w:sz w:val="24"/>
          <w:szCs w:val="24"/>
        </w:rPr>
        <w:t>Viabilidade jurídica: Não definida.</w:t>
      </w:r>
    </w:p>
    <w:p w:rsidR="00C43B68" w:rsidRPr="00C43B68" w:rsidRDefault="00C43B68" w:rsidP="00C43B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B68">
        <w:rPr>
          <w:rFonts w:ascii="Verdana" w:hAnsi="Verdana"/>
          <w:sz w:val="24"/>
          <w:szCs w:val="24"/>
        </w:rPr>
        <w:t>Viabilidade orçamentária: Viável. Poderá ser</w:t>
      </w:r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 xml:space="preserve">atendidas </w:t>
      </w:r>
      <w:r w:rsidRPr="00C43B68">
        <w:rPr>
          <w:rFonts w:ascii="Verdana" w:hAnsi="Verdana"/>
          <w:sz w:val="24"/>
          <w:szCs w:val="24"/>
        </w:rPr>
        <w:t>na dotação orçamentária nº</w:t>
      </w:r>
      <w:proofErr w:type="gramEnd"/>
      <w:r>
        <w:rPr>
          <w:rFonts w:ascii="Verdana" w:hAnsi="Verdana"/>
          <w:sz w:val="24"/>
          <w:szCs w:val="24"/>
        </w:rPr>
        <w:t xml:space="preserve"> 30.10.11.333.3019.4432.3390480 </w:t>
      </w:r>
      <w:r w:rsidRPr="00C43B68">
        <w:rPr>
          <w:rFonts w:ascii="Verdana" w:hAnsi="Verdana"/>
          <w:sz w:val="24"/>
          <w:szCs w:val="24"/>
        </w:rPr>
        <w:t>0.00 - Capacitação, Formação e Aperfeiçoamento dos Trabalhadores, constante da PLOA/2022.</w:t>
      </w:r>
    </w:p>
    <w:p w:rsidR="00C43B68" w:rsidRDefault="00C43B68" w:rsidP="00C43B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B68">
        <w:rPr>
          <w:rFonts w:ascii="Verdana" w:hAnsi="Verdana"/>
          <w:sz w:val="24"/>
          <w:szCs w:val="24"/>
        </w:rPr>
        <w:t>Compromisso, se aplicáv</w:t>
      </w:r>
      <w:r>
        <w:rPr>
          <w:rFonts w:ascii="Verdana" w:hAnsi="Verdana"/>
          <w:sz w:val="24"/>
          <w:szCs w:val="24"/>
        </w:rPr>
        <w:t xml:space="preserve">el, e justificativa: O Programa </w:t>
      </w:r>
      <w:r w:rsidRPr="00C43B68">
        <w:rPr>
          <w:rFonts w:ascii="Verdana" w:hAnsi="Verdana"/>
          <w:sz w:val="24"/>
          <w:szCs w:val="24"/>
        </w:rPr>
        <w:t xml:space="preserve">de Combate ao desperdício </w:t>
      </w:r>
      <w:r>
        <w:rPr>
          <w:rFonts w:ascii="Verdana" w:hAnsi="Verdana"/>
          <w:sz w:val="24"/>
          <w:szCs w:val="24"/>
        </w:rPr>
        <w:t xml:space="preserve">já está em andamento, com metas </w:t>
      </w:r>
      <w:r w:rsidRPr="00C43B68">
        <w:rPr>
          <w:rFonts w:ascii="Verdana" w:hAnsi="Verdana"/>
          <w:sz w:val="24"/>
          <w:szCs w:val="24"/>
        </w:rPr>
        <w:t>de ampliação. A subprefeitu</w:t>
      </w:r>
      <w:r>
        <w:rPr>
          <w:rFonts w:ascii="Verdana" w:hAnsi="Verdana"/>
          <w:sz w:val="24"/>
          <w:szCs w:val="24"/>
        </w:rPr>
        <w:t xml:space="preserve">ra de </w:t>
      </w:r>
      <w:proofErr w:type="gramStart"/>
      <w:r>
        <w:rPr>
          <w:rFonts w:ascii="Verdana" w:hAnsi="Verdana"/>
          <w:sz w:val="24"/>
          <w:szCs w:val="24"/>
        </w:rPr>
        <w:t>M’Boi</w:t>
      </w:r>
      <w:proofErr w:type="gramEnd"/>
      <w:r>
        <w:rPr>
          <w:rFonts w:ascii="Verdana" w:hAnsi="Verdana"/>
          <w:sz w:val="24"/>
          <w:szCs w:val="24"/>
        </w:rPr>
        <w:t xml:space="preserve"> Mirim ainda não tem </w:t>
      </w:r>
      <w:r w:rsidRPr="00C43B68">
        <w:rPr>
          <w:rFonts w:ascii="Verdana" w:hAnsi="Verdana"/>
          <w:sz w:val="24"/>
          <w:szCs w:val="24"/>
        </w:rPr>
        <w:t>nenhuma feira livre atendida pelo Programa, mas será contemplada nessa ampliação,</w:t>
      </w:r>
      <w:r>
        <w:rPr>
          <w:rFonts w:ascii="Verdana" w:hAnsi="Verdana"/>
          <w:sz w:val="24"/>
          <w:szCs w:val="24"/>
        </w:rPr>
        <w:t xml:space="preserve"> que é vinculada a ampliação do </w:t>
      </w:r>
      <w:r w:rsidRPr="00C43B68">
        <w:rPr>
          <w:rFonts w:ascii="Verdana" w:hAnsi="Verdana"/>
          <w:sz w:val="24"/>
          <w:szCs w:val="24"/>
        </w:rPr>
        <w:t>Programa Operação Trabalho</w:t>
      </w:r>
      <w:r>
        <w:rPr>
          <w:rFonts w:ascii="Verdana" w:hAnsi="Verdana"/>
          <w:sz w:val="24"/>
          <w:szCs w:val="24"/>
        </w:rPr>
        <w:t xml:space="preserve">. Objetivo de Desenvolvimento </w:t>
      </w:r>
      <w:r w:rsidRPr="00C43B68">
        <w:rPr>
          <w:rFonts w:ascii="Verdana" w:hAnsi="Verdana"/>
          <w:sz w:val="24"/>
          <w:szCs w:val="24"/>
        </w:rPr>
        <w:t xml:space="preserve">Sustentável - ODS 1, 2, 8 Programa de Metas - Meta </w:t>
      </w:r>
      <w:proofErr w:type="gramStart"/>
      <w:r w:rsidRPr="00C43B68">
        <w:rPr>
          <w:rFonts w:ascii="Verdana" w:hAnsi="Verdana"/>
          <w:sz w:val="24"/>
          <w:szCs w:val="24"/>
        </w:rPr>
        <w:t>1</w:t>
      </w:r>
      <w:proofErr w:type="gramEnd"/>
      <w:r w:rsidRPr="00C43B68">
        <w:rPr>
          <w:rFonts w:ascii="Verdana" w:hAnsi="Verdana"/>
          <w:sz w:val="24"/>
          <w:szCs w:val="24"/>
        </w:rPr>
        <w:t>.</w:t>
      </w:r>
      <w:r w:rsidRPr="00C43B68">
        <w:rPr>
          <w:rFonts w:ascii="Verdana" w:hAnsi="Verdana"/>
          <w:sz w:val="24"/>
          <w:szCs w:val="24"/>
        </w:rPr>
        <w:cr/>
      </w:r>
    </w:p>
    <w:p w:rsidR="00C43B68" w:rsidRDefault="00C43B68" w:rsidP="00C43B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43B68" w:rsidRPr="00C43B68" w:rsidRDefault="00C43B68" w:rsidP="00C43B6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43B68">
        <w:rPr>
          <w:rFonts w:ascii="Verdana" w:hAnsi="Verdana"/>
          <w:b/>
          <w:sz w:val="24"/>
          <w:szCs w:val="24"/>
        </w:rPr>
        <w:t>Código da Proposta: 2712</w:t>
      </w:r>
    </w:p>
    <w:p w:rsidR="00C43B68" w:rsidRPr="00C43B68" w:rsidRDefault="00C43B68" w:rsidP="00C43B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B68">
        <w:rPr>
          <w:rFonts w:ascii="Verdana" w:hAnsi="Verdana"/>
          <w:sz w:val="24"/>
          <w:szCs w:val="24"/>
        </w:rPr>
        <w:t xml:space="preserve">Título: Compostagem em cada subprefeitura; Reformulação Programa Hortas e </w:t>
      </w:r>
      <w:proofErr w:type="gramStart"/>
      <w:r w:rsidRPr="00C43B68">
        <w:rPr>
          <w:rFonts w:ascii="Verdana" w:hAnsi="Verdana"/>
          <w:sz w:val="24"/>
          <w:szCs w:val="24"/>
        </w:rPr>
        <w:t>Viveiros</w:t>
      </w:r>
      <w:proofErr w:type="gramEnd"/>
    </w:p>
    <w:p w:rsidR="00C43B68" w:rsidRPr="00C43B68" w:rsidRDefault="00C43B68" w:rsidP="00C43B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B68">
        <w:rPr>
          <w:rFonts w:ascii="Verdana" w:hAnsi="Verdana"/>
          <w:sz w:val="24"/>
          <w:szCs w:val="24"/>
        </w:rPr>
        <w:t>Subprefeitura: Guaianases</w:t>
      </w:r>
    </w:p>
    <w:p w:rsidR="00C43B68" w:rsidRPr="00C43B68" w:rsidRDefault="00C43B68" w:rsidP="00C43B6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43B68">
        <w:rPr>
          <w:rFonts w:ascii="Verdana" w:hAnsi="Verdana"/>
          <w:sz w:val="24"/>
          <w:szCs w:val="24"/>
        </w:rPr>
        <w:t xml:space="preserve">Órgão responsável: </w:t>
      </w:r>
      <w:r w:rsidRPr="00C43B68">
        <w:rPr>
          <w:rFonts w:ascii="Verdana" w:hAnsi="Verdana"/>
          <w:b/>
          <w:sz w:val="24"/>
          <w:szCs w:val="24"/>
        </w:rPr>
        <w:t>Secretaria Municipal de Desenvolvimento Econômico e Trabalho</w:t>
      </w:r>
    </w:p>
    <w:p w:rsidR="00C43B68" w:rsidRPr="00C43B68" w:rsidRDefault="00C43B68" w:rsidP="00C43B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B68">
        <w:rPr>
          <w:rFonts w:ascii="Verdana" w:hAnsi="Verdana"/>
          <w:sz w:val="24"/>
          <w:szCs w:val="24"/>
        </w:rPr>
        <w:t>Viabilidade geral: Viável</w:t>
      </w:r>
    </w:p>
    <w:p w:rsidR="00C43B68" w:rsidRPr="00C43B68" w:rsidRDefault="00C43B68" w:rsidP="00C43B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B68">
        <w:rPr>
          <w:rFonts w:ascii="Verdana" w:hAnsi="Verdana"/>
          <w:sz w:val="24"/>
          <w:szCs w:val="24"/>
        </w:rPr>
        <w:t>Viabilidade técnica: Viável. A implantação de infraestrutura para compostagem em cada subprefeitura é de responsabilidade da SMSUB. Em conjunto com a Coordenadoria</w:t>
      </w:r>
      <w:r>
        <w:rPr>
          <w:rFonts w:ascii="Verdana" w:hAnsi="Verdana"/>
          <w:sz w:val="24"/>
          <w:szCs w:val="24"/>
        </w:rPr>
        <w:t xml:space="preserve"> </w:t>
      </w:r>
      <w:r w:rsidRPr="00C43B68">
        <w:rPr>
          <w:rFonts w:ascii="Verdana" w:hAnsi="Verdana"/>
          <w:sz w:val="24"/>
          <w:szCs w:val="24"/>
        </w:rPr>
        <w:t xml:space="preserve">do Trabalho (CT), que é </w:t>
      </w:r>
      <w:r w:rsidRPr="00C43B68">
        <w:rPr>
          <w:rFonts w:ascii="Verdana" w:hAnsi="Verdana"/>
          <w:sz w:val="24"/>
          <w:szCs w:val="24"/>
        </w:rPr>
        <w:lastRenderedPageBreak/>
        <w:t>res</w:t>
      </w:r>
      <w:r>
        <w:rPr>
          <w:rFonts w:ascii="Verdana" w:hAnsi="Verdana"/>
          <w:sz w:val="24"/>
          <w:szCs w:val="24"/>
        </w:rPr>
        <w:t xml:space="preserve">ponsável pelo Programa Operação </w:t>
      </w:r>
      <w:r w:rsidRPr="00C43B68">
        <w:rPr>
          <w:rFonts w:ascii="Verdana" w:hAnsi="Verdana"/>
          <w:sz w:val="24"/>
          <w:szCs w:val="24"/>
        </w:rPr>
        <w:t>Trabalho (POT), o Programa Hor</w:t>
      </w:r>
      <w:r>
        <w:rPr>
          <w:rFonts w:ascii="Verdana" w:hAnsi="Verdana"/>
          <w:sz w:val="24"/>
          <w:szCs w:val="24"/>
        </w:rPr>
        <w:t xml:space="preserve">tas e Viveiros da comunidade de </w:t>
      </w:r>
      <w:r w:rsidRPr="00C43B68">
        <w:rPr>
          <w:rFonts w:ascii="Verdana" w:hAnsi="Verdana"/>
          <w:sz w:val="24"/>
          <w:szCs w:val="24"/>
        </w:rPr>
        <w:t xml:space="preserve">fato </w:t>
      </w:r>
      <w:proofErr w:type="gramStart"/>
      <w:r w:rsidRPr="00C43B68">
        <w:rPr>
          <w:rFonts w:ascii="Verdana" w:hAnsi="Verdana"/>
          <w:sz w:val="24"/>
          <w:szCs w:val="24"/>
        </w:rPr>
        <w:t>precisou ser reduzido</w:t>
      </w:r>
      <w:proofErr w:type="gramEnd"/>
      <w:r w:rsidRPr="00C43B68">
        <w:rPr>
          <w:rFonts w:ascii="Verdana" w:hAnsi="Verdana"/>
          <w:sz w:val="24"/>
          <w:szCs w:val="24"/>
        </w:rPr>
        <w:t xml:space="preserve"> em 2020, considerando todas as dificuldades ocasionadas pela si</w:t>
      </w:r>
      <w:r>
        <w:rPr>
          <w:rFonts w:ascii="Verdana" w:hAnsi="Verdana"/>
          <w:sz w:val="24"/>
          <w:szCs w:val="24"/>
        </w:rPr>
        <w:t xml:space="preserve">tuação da pandemia. No entanto, </w:t>
      </w:r>
      <w:r w:rsidRPr="00C43B68">
        <w:rPr>
          <w:rFonts w:ascii="Verdana" w:hAnsi="Verdana"/>
          <w:sz w:val="24"/>
          <w:szCs w:val="24"/>
        </w:rPr>
        <w:t xml:space="preserve">como proposto pelo munícipe, </w:t>
      </w:r>
      <w:r>
        <w:rPr>
          <w:rFonts w:ascii="Verdana" w:hAnsi="Verdana"/>
          <w:sz w:val="24"/>
          <w:szCs w:val="24"/>
        </w:rPr>
        <w:t xml:space="preserve">ele está em reformulação e será </w:t>
      </w:r>
      <w:r w:rsidRPr="00C43B68">
        <w:rPr>
          <w:rFonts w:ascii="Verdana" w:hAnsi="Verdana"/>
          <w:sz w:val="24"/>
          <w:szCs w:val="24"/>
        </w:rPr>
        <w:t>utilizado como uma das estraté</w:t>
      </w:r>
      <w:r>
        <w:rPr>
          <w:rFonts w:ascii="Verdana" w:hAnsi="Verdana"/>
          <w:sz w:val="24"/>
          <w:szCs w:val="24"/>
        </w:rPr>
        <w:t xml:space="preserve">gias para o cumprimento da </w:t>
      </w:r>
      <w:r w:rsidRPr="00C43B68">
        <w:rPr>
          <w:rFonts w:ascii="Verdana" w:hAnsi="Verdana"/>
          <w:sz w:val="24"/>
          <w:szCs w:val="24"/>
        </w:rPr>
        <w:t>meta de estruturar 400 hortas</w:t>
      </w:r>
      <w:r>
        <w:rPr>
          <w:rFonts w:ascii="Verdana" w:hAnsi="Verdana"/>
          <w:sz w:val="24"/>
          <w:szCs w:val="24"/>
        </w:rPr>
        <w:t xml:space="preserve"> urbanas no Município, conforme </w:t>
      </w:r>
      <w:r w:rsidRPr="00C43B68">
        <w:rPr>
          <w:rFonts w:ascii="Verdana" w:hAnsi="Verdana"/>
          <w:sz w:val="24"/>
          <w:szCs w:val="24"/>
        </w:rPr>
        <w:t>pactuado no Programa de Metas 2021-24.</w:t>
      </w:r>
    </w:p>
    <w:p w:rsidR="00C43B68" w:rsidRPr="00C43B68" w:rsidRDefault="00C43B68" w:rsidP="00C43B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B68">
        <w:rPr>
          <w:rFonts w:ascii="Verdana" w:hAnsi="Verdana"/>
          <w:sz w:val="24"/>
          <w:szCs w:val="24"/>
        </w:rPr>
        <w:t>Viabilidade jurídica: Não definida.</w:t>
      </w:r>
    </w:p>
    <w:p w:rsidR="00C43B68" w:rsidRPr="00C43B68" w:rsidRDefault="00C43B68" w:rsidP="00C43B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B68">
        <w:rPr>
          <w:rFonts w:ascii="Verdana" w:hAnsi="Verdana"/>
          <w:sz w:val="24"/>
          <w:szCs w:val="24"/>
        </w:rPr>
        <w:t>Viabilidade orçamentári</w:t>
      </w:r>
      <w:r>
        <w:rPr>
          <w:rFonts w:ascii="Verdana" w:hAnsi="Verdana"/>
          <w:sz w:val="24"/>
          <w:szCs w:val="24"/>
        </w:rPr>
        <w:t xml:space="preserve">a: Viável. Poderá ser </w:t>
      </w:r>
      <w:proofErr w:type="gramStart"/>
      <w:r>
        <w:rPr>
          <w:rFonts w:ascii="Verdana" w:hAnsi="Verdana"/>
          <w:sz w:val="24"/>
          <w:szCs w:val="24"/>
        </w:rPr>
        <w:t xml:space="preserve">atendidas </w:t>
      </w:r>
      <w:r w:rsidRPr="00C43B68">
        <w:rPr>
          <w:rFonts w:ascii="Verdana" w:hAnsi="Verdana"/>
          <w:sz w:val="24"/>
          <w:szCs w:val="24"/>
        </w:rPr>
        <w:t>na dotação orçamentária nº</w:t>
      </w:r>
      <w:proofErr w:type="gramEnd"/>
      <w:r w:rsidRPr="00C43B68">
        <w:rPr>
          <w:rFonts w:ascii="Verdana" w:hAnsi="Verdana"/>
          <w:sz w:val="24"/>
          <w:szCs w:val="24"/>
        </w:rPr>
        <w:t xml:space="preserve"> 30.10.11.33</w:t>
      </w:r>
      <w:r w:rsidR="002B125C">
        <w:rPr>
          <w:rFonts w:ascii="Verdana" w:hAnsi="Verdana"/>
          <w:sz w:val="24"/>
          <w:szCs w:val="24"/>
        </w:rPr>
        <w:t xml:space="preserve">3.3019.4432.3390480 </w:t>
      </w:r>
      <w:r w:rsidRPr="00C43B68">
        <w:rPr>
          <w:rFonts w:ascii="Verdana" w:hAnsi="Verdana"/>
          <w:sz w:val="24"/>
          <w:szCs w:val="24"/>
        </w:rPr>
        <w:t>0.00 - Capacitação, Formação e Aperfeiçoamento dos Trabalhadores, constante da PLOA/2022.</w:t>
      </w:r>
    </w:p>
    <w:p w:rsidR="00C43B68" w:rsidRDefault="00C43B68" w:rsidP="00C43B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3B68">
        <w:rPr>
          <w:rFonts w:ascii="Verdana" w:hAnsi="Verdana"/>
          <w:sz w:val="24"/>
          <w:szCs w:val="24"/>
        </w:rPr>
        <w:t>Compromisso, se aplicáv</w:t>
      </w:r>
      <w:r>
        <w:rPr>
          <w:rFonts w:ascii="Verdana" w:hAnsi="Verdana"/>
          <w:sz w:val="24"/>
          <w:szCs w:val="24"/>
        </w:rPr>
        <w:t xml:space="preserve">el, e justificativa: O Programa </w:t>
      </w:r>
      <w:r w:rsidRPr="00C43B68">
        <w:rPr>
          <w:rFonts w:ascii="Verdana" w:hAnsi="Verdana"/>
          <w:sz w:val="24"/>
          <w:szCs w:val="24"/>
        </w:rPr>
        <w:t xml:space="preserve">POT Hortas e Viveiros </w:t>
      </w:r>
      <w:proofErr w:type="gramStart"/>
      <w:r w:rsidRPr="00C43B68">
        <w:rPr>
          <w:rFonts w:ascii="Verdana" w:hAnsi="Verdana"/>
          <w:sz w:val="24"/>
          <w:szCs w:val="24"/>
        </w:rPr>
        <w:t>será re</w:t>
      </w:r>
      <w:r>
        <w:rPr>
          <w:rFonts w:ascii="Verdana" w:hAnsi="Verdana"/>
          <w:sz w:val="24"/>
          <w:szCs w:val="24"/>
        </w:rPr>
        <w:t>formulado</w:t>
      </w:r>
      <w:proofErr w:type="gramEnd"/>
      <w:r>
        <w:rPr>
          <w:rFonts w:ascii="Verdana" w:hAnsi="Verdana"/>
          <w:sz w:val="24"/>
          <w:szCs w:val="24"/>
        </w:rPr>
        <w:t xml:space="preserve"> e será utilizado como </w:t>
      </w:r>
      <w:r w:rsidRPr="00C43B68">
        <w:rPr>
          <w:rFonts w:ascii="Verdana" w:hAnsi="Verdana"/>
          <w:sz w:val="24"/>
          <w:szCs w:val="24"/>
        </w:rPr>
        <w:t xml:space="preserve">uma das estratégias para o cumprimento da meta de estruturar 400 hortas urbanas no </w:t>
      </w:r>
      <w:r>
        <w:rPr>
          <w:rFonts w:ascii="Verdana" w:hAnsi="Verdana"/>
          <w:sz w:val="24"/>
          <w:szCs w:val="24"/>
        </w:rPr>
        <w:t xml:space="preserve">Município, conforme pactuado no </w:t>
      </w:r>
      <w:r w:rsidRPr="00C43B68">
        <w:rPr>
          <w:rFonts w:ascii="Verdana" w:hAnsi="Verdana"/>
          <w:sz w:val="24"/>
          <w:szCs w:val="24"/>
        </w:rPr>
        <w:t>Programa de Metas 2021-</w:t>
      </w:r>
      <w:r>
        <w:rPr>
          <w:rFonts w:ascii="Verdana" w:hAnsi="Verdana"/>
          <w:sz w:val="24"/>
          <w:szCs w:val="24"/>
        </w:rPr>
        <w:t xml:space="preserve">24. Objetivo de Desenvolvimento </w:t>
      </w:r>
      <w:r w:rsidRPr="00C43B68">
        <w:rPr>
          <w:rFonts w:ascii="Verdana" w:hAnsi="Verdana"/>
          <w:sz w:val="24"/>
          <w:szCs w:val="24"/>
        </w:rPr>
        <w:t>Sustentável - ODS 8, 15 Programa de Metas - Meta 61.</w:t>
      </w:r>
    </w:p>
    <w:p w:rsidR="00C43B68" w:rsidRDefault="00C43B68" w:rsidP="00C43B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43B68" w:rsidRDefault="00C43B68" w:rsidP="00C43B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43B68" w:rsidRDefault="00C43B68" w:rsidP="00C43B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125C">
        <w:rPr>
          <w:rFonts w:ascii="Verdana" w:hAnsi="Verdana"/>
          <w:b/>
          <w:sz w:val="24"/>
          <w:szCs w:val="24"/>
        </w:rPr>
        <w:t>DEPTO DE PARTICIPAÇÃO E FOMENTO A POLÍTICAS PÚBLICAS</w:t>
      </w: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B125C" w:rsidRDefault="002B125C" w:rsidP="002B125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125C">
        <w:rPr>
          <w:rFonts w:ascii="Verdana" w:hAnsi="Verdana"/>
          <w:b/>
          <w:sz w:val="24"/>
          <w:szCs w:val="24"/>
        </w:rPr>
        <w:t>ATA DA 233º REUNIAO PLENÁRIA ORDINÁRIA DO CADES</w:t>
      </w:r>
    </w:p>
    <w:p w:rsidR="002B125C" w:rsidRDefault="002B125C" w:rsidP="002B125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B125C" w:rsidRDefault="002B125C" w:rsidP="002B125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125C">
        <w:rPr>
          <w:rFonts w:ascii="Verdana" w:hAnsi="Verdana"/>
          <w:b/>
          <w:sz w:val="24"/>
          <w:szCs w:val="24"/>
        </w:rPr>
        <w:drawing>
          <wp:inline distT="0" distB="0" distL="0" distR="0" wp14:anchorId="68B01F9F" wp14:editId="491B52E3">
            <wp:extent cx="5343525" cy="33528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335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25C" w:rsidRDefault="002B125C" w:rsidP="002B125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>Início da Transcrição [</w:t>
      </w:r>
      <w:proofErr w:type="gramStart"/>
      <w:r w:rsidRPr="002B125C">
        <w:rPr>
          <w:rFonts w:ascii="Verdana" w:hAnsi="Verdana"/>
          <w:sz w:val="24"/>
          <w:szCs w:val="24"/>
        </w:rPr>
        <w:t>00:00</w:t>
      </w:r>
      <w:proofErr w:type="gramEnd"/>
      <w:r w:rsidRPr="002B125C">
        <w:rPr>
          <w:rFonts w:ascii="Verdana" w:hAnsi="Verdana"/>
          <w:sz w:val="24"/>
          <w:szCs w:val="24"/>
        </w:rPr>
        <w:t>:01]</w:t>
      </w: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>Orador A: Parágrafo 2° do Artigo 8° do Regimento Interno.</w:t>
      </w: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lastRenderedPageBreak/>
        <w:t>Resolução de número 140, CADES 2011, que se realiza na data</w:t>
      </w:r>
      <w:r>
        <w:rPr>
          <w:rFonts w:ascii="Verdana" w:hAnsi="Verdana"/>
          <w:sz w:val="24"/>
          <w:szCs w:val="24"/>
        </w:rPr>
        <w:t xml:space="preserve"> </w:t>
      </w:r>
      <w:r w:rsidRPr="002B125C">
        <w:rPr>
          <w:rFonts w:ascii="Verdana" w:hAnsi="Verdana"/>
          <w:sz w:val="24"/>
          <w:szCs w:val="24"/>
        </w:rPr>
        <w:t>de hoje, 21 de julho de 2021</w:t>
      </w:r>
      <w:r>
        <w:rPr>
          <w:rFonts w:ascii="Verdana" w:hAnsi="Verdana"/>
          <w:sz w:val="24"/>
          <w:szCs w:val="24"/>
        </w:rPr>
        <w:t xml:space="preserve">, quarta-feira, às 10h15min, de </w:t>
      </w:r>
      <w:r w:rsidRPr="002B125C">
        <w:rPr>
          <w:rFonts w:ascii="Verdana" w:hAnsi="Verdana"/>
          <w:sz w:val="24"/>
          <w:szCs w:val="24"/>
        </w:rPr>
        <w:t xml:space="preserve">forma virtual, pela plataforma Microsoft </w:t>
      </w:r>
      <w:proofErr w:type="spellStart"/>
      <w:r w:rsidRPr="002B125C">
        <w:rPr>
          <w:rFonts w:ascii="Verdana" w:hAnsi="Verdana"/>
          <w:sz w:val="24"/>
          <w:szCs w:val="24"/>
        </w:rPr>
        <w:t>Teams</w:t>
      </w:r>
      <w:proofErr w:type="spellEnd"/>
      <w:r w:rsidRPr="002B125C">
        <w:rPr>
          <w:rFonts w:ascii="Verdana" w:hAnsi="Verdana"/>
          <w:sz w:val="24"/>
          <w:szCs w:val="24"/>
        </w:rPr>
        <w:t xml:space="preserve">. Nessa oportunidade, gostaria de apresentar </w:t>
      </w:r>
      <w:r>
        <w:rPr>
          <w:rFonts w:ascii="Verdana" w:hAnsi="Verdana"/>
          <w:sz w:val="24"/>
          <w:szCs w:val="24"/>
        </w:rPr>
        <w:t xml:space="preserve">a nossa nova coordenadora geral </w:t>
      </w:r>
      <w:r w:rsidRPr="002B125C">
        <w:rPr>
          <w:rFonts w:ascii="Verdana" w:hAnsi="Verdana"/>
          <w:sz w:val="24"/>
          <w:szCs w:val="24"/>
        </w:rPr>
        <w:t>do CADES, a senhora Liliane</w:t>
      </w:r>
      <w:r>
        <w:rPr>
          <w:rFonts w:ascii="Verdana" w:hAnsi="Verdana"/>
          <w:sz w:val="24"/>
          <w:szCs w:val="24"/>
        </w:rPr>
        <w:t xml:space="preserve"> Neiva Arruda Lima, que irá nos </w:t>
      </w:r>
      <w:r w:rsidRPr="002B125C">
        <w:rPr>
          <w:rFonts w:ascii="Verdana" w:hAnsi="Verdana"/>
          <w:sz w:val="24"/>
          <w:szCs w:val="24"/>
        </w:rPr>
        <w:t>auxiliar no planejamento, con</w:t>
      </w:r>
      <w:r>
        <w:rPr>
          <w:rFonts w:ascii="Verdana" w:hAnsi="Verdana"/>
          <w:sz w:val="24"/>
          <w:szCs w:val="24"/>
        </w:rPr>
        <w:t xml:space="preserve">trole e execução das atividades </w:t>
      </w:r>
      <w:r w:rsidRPr="002B125C">
        <w:rPr>
          <w:rFonts w:ascii="Verdana" w:hAnsi="Verdana"/>
          <w:sz w:val="24"/>
          <w:szCs w:val="24"/>
        </w:rPr>
        <w:t xml:space="preserve">do CADES. Dessa forma, dou minhas boas-vindas </w:t>
      </w:r>
      <w:r>
        <w:rPr>
          <w:rFonts w:ascii="Verdana" w:hAnsi="Verdana"/>
          <w:sz w:val="24"/>
          <w:szCs w:val="24"/>
        </w:rPr>
        <w:t xml:space="preserve">à nossa coordenadora, para quem </w:t>
      </w:r>
      <w:r w:rsidRPr="002B125C">
        <w:rPr>
          <w:rFonts w:ascii="Verdana" w:hAnsi="Verdana"/>
          <w:sz w:val="24"/>
          <w:szCs w:val="24"/>
        </w:rPr>
        <w:t>passo, n</w:t>
      </w:r>
      <w:r>
        <w:rPr>
          <w:rFonts w:ascii="Verdana" w:hAnsi="Verdana"/>
          <w:sz w:val="24"/>
          <w:szCs w:val="24"/>
        </w:rPr>
        <w:t xml:space="preserve">esse ato, a palavra para darmos </w:t>
      </w:r>
      <w:r w:rsidRPr="002B125C">
        <w:rPr>
          <w:rFonts w:ascii="Verdana" w:hAnsi="Verdana"/>
          <w:sz w:val="24"/>
          <w:szCs w:val="24"/>
        </w:rPr>
        <w:t>início ao expediente do dia.</w:t>
      </w:r>
      <w:r>
        <w:rPr>
          <w:rFonts w:ascii="Verdana" w:hAnsi="Verdana"/>
          <w:sz w:val="24"/>
          <w:szCs w:val="24"/>
        </w:rPr>
        <w:t xml:space="preserve"> Muito obrigado e boa reunião a </w:t>
      </w:r>
      <w:r w:rsidRPr="002B125C">
        <w:rPr>
          <w:rFonts w:ascii="Verdana" w:hAnsi="Verdana"/>
          <w:sz w:val="24"/>
          <w:szCs w:val="24"/>
        </w:rPr>
        <w:t>todos nós.</w:t>
      </w: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>Orador B: Obrigado, secretário Carlos. Agradeço a oportunidade de ser a nova coorden</w:t>
      </w:r>
      <w:r>
        <w:rPr>
          <w:rFonts w:ascii="Verdana" w:hAnsi="Verdana"/>
          <w:sz w:val="24"/>
          <w:szCs w:val="24"/>
        </w:rPr>
        <w:t xml:space="preserve">adora do CADES. Estou aqui para </w:t>
      </w:r>
      <w:r w:rsidRPr="002B125C">
        <w:rPr>
          <w:rFonts w:ascii="Verdana" w:hAnsi="Verdana"/>
          <w:sz w:val="24"/>
          <w:szCs w:val="24"/>
        </w:rPr>
        <w:t xml:space="preserve">dar continuidade, no lugar do </w:t>
      </w:r>
      <w:proofErr w:type="spellStart"/>
      <w:r w:rsidRPr="002B125C">
        <w:rPr>
          <w:rFonts w:ascii="Verdana" w:hAnsi="Verdana"/>
          <w:sz w:val="24"/>
          <w:szCs w:val="24"/>
        </w:rPr>
        <w:t>D</w:t>
      </w:r>
      <w:r>
        <w:rPr>
          <w:rFonts w:ascii="Verdana" w:hAnsi="Verdana"/>
          <w:sz w:val="24"/>
          <w:szCs w:val="24"/>
        </w:rPr>
        <w:t>evali</w:t>
      </w:r>
      <w:proofErr w:type="spellEnd"/>
      <w:r>
        <w:rPr>
          <w:rFonts w:ascii="Verdana" w:hAnsi="Verdana"/>
          <w:sz w:val="24"/>
          <w:szCs w:val="24"/>
        </w:rPr>
        <w:t xml:space="preserve"> e estamos à disposição de </w:t>
      </w:r>
      <w:r w:rsidRPr="002B125C">
        <w:rPr>
          <w:rFonts w:ascii="Verdana" w:hAnsi="Verdana"/>
          <w:sz w:val="24"/>
          <w:szCs w:val="24"/>
        </w:rPr>
        <w:t>vocês. À disposição, poder aj</w:t>
      </w:r>
      <w:r>
        <w:rPr>
          <w:rFonts w:ascii="Verdana" w:hAnsi="Verdana"/>
          <w:sz w:val="24"/>
          <w:szCs w:val="24"/>
        </w:rPr>
        <w:t xml:space="preserve">udar cada um de vocês. Qualquer </w:t>
      </w:r>
      <w:r w:rsidRPr="002B125C">
        <w:rPr>
          <w:rFonts w:ascii="Verdana" w:hAnsi="Verdana"/>
          <w:sz w:val="24"/>
          <w:szCs w:val="24"/>
        </w:rPr>
        <w:t xml:space="preserve">dúvida também que </w:t>
      </w:r>
      <w:proofErr w:type="gramStart"/>
      <w:r w:rsidRPr="002B125C">
        <w:rPr>
          <w:rFonts w:ascii="Verdana" w:hAnsi="Verdana"/>
          <w:sz w:val="24"/>
          <w:szCs w:val="24"/>
        </w:rPr>
        <w:t>tiver,</w:t>
      </w:r>
      <w:proofErr w:type="gramEnd"/>
      <w:r w:rsidRPr="002B125C">
        <w:rPr>
          <w:rFonts w:ascii="Verdana" w:hAnsi="Verdana"/>
          <w:sz w:val="24"/>
          <w:szCs w:val="24"/>
        </w:rPr>
        <w:t xml:space="preserve"> só encaminhar um e-mail para mim.</w:t>
      </w: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>Dessa forma, vamos iniciar a reunião, passando para o expediente. Aprovação da ata da 231ª reunião ordinária do CADES.</w:t>
      </w: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 xml:space="preserve">Dessa forma, colocamos em </w:t>
      </w:r>
      <w:r>
        <w:rPr>
          <w:rFonts w:ascii="Verdana" w:hAnsi="Verdana"/>
          <w:sz w:val="24"/>
          <w:szCs w:val="24"/>
        </w:rPr>
        <w:t xml:space="preserve">votação a aprovação do referido </w:t>
      </w:r>
      <w:r w:rsidRPr="002B125C">
        <w:rPr>
          <w:rFonts w:ascii="Verdana" w:hAnsi="Verdana"/>
          <w:sz w:val="24"/>
          <w:szCs w:val="24"/>
        </w:rPr>
        <w:t xml:space="preserve">item: os </w:t>
      </w:r>
      <w:proofErr w:type="gramStart"/>
      <w:r w:rsidRPr="002B125C">
        <w:rPr>
          <w:rFonts w:ascii="Verdana" w:hAnsi="Verdana"/>
          <w:sz w:val="24"/>
          <w:szCs w:val="24"/>
        </w:rPr>
        <w:t>conselheiros e conselheiras que concordarem com</w:t>
      </w:r>
      <w:r>
        <w:rPr>
          <w:rFonts w:ascii="Verdana" w:hAnsi="Verdana"/>
          <w:sz w:val="24"/>
          <w:szCs w:val="24"/>
        </w:rPr>
        <w:t xml:space="preserve"> a </w:t>
      </w:r>
      <w:r w:rsidRPr="002B125C">
        <w:rPr>
          <w:rFonts w:ascii="Verdana" w:hAnsi="Verdana"/>
          <w:sz w:val="24"/>
          <w:szCs w:val="24"/>
        </w:rPr>
        <w:t>aprovação desta ata, permaneçam como estão os que discordarem, por favor, levantem a m</w:t>
      </w:r>
      <w:r>
        <w:rPr>
          <w:rFonts w:ascii="Verdana" w:hAnsi="Verdana"/>
          <w:sz w:val="24"/>
          <w:szCs w:val="24"/>
        </w:rPr>
        <w:t>ão</w:t>
      </w:r>
      <w:proofErr w:type="gramEnd"/>
      <w:r>
        <w:rPr>
          <w:rFonts w:ascii="Verdana" w:hAnsi="Verdana"/>
          <w:sz w:val="24"/>
          <w:szCs w:val="24"/>
        </w:rPr>
        <w:t xml:space="preserve">. Está unânime, não é? Então, </w:t>
      </w:r>
      <w:r w:rsidRPr="002B125C">
        <w:rPr>
          <w:rFonts w:ascii="Verdana" w:hAnsi="Verdana"/>
          <w:sz w:val="24"/>
          <w:szCs w:val="24"/>
        </w:rPr>
        <w:t>foi aprovada por unanimidade</w:t>
      </w:r>
      <w:r>
        <w:rPr>
          <w:rFonts w:ascii="Verdana" w:hAnsi="Verdana"/>
          <w:sz w:val="24"/>
          <w:szCs w:val="24"/>
        </w:rPr>
        <w:t xml:space="preserve"> a ata de hoje. Então, passamos </w:t>
      </w:r>
      <w:r w:rsidRPr="002B125C">
        <w:rPr>
          <w:rFonts w:ascii="Verdana" w:hAnsi="Verdana"/>
          <w:sz w:val="24"/>
          <w:szCs w:val="24"/>
        </w:rPr>
        <w:t>para o primeiro ponto do expedi</w:t>
      </w:r>
      <w:r>
        <w:rPr>
          <w:rFonts w:ascii="Verdana" w:hAnsi="Verdana"/>
          <w:sz w:val="24"/>
          <w:szCs w:val="24"/>
        </w:rPr>
        <w:t xml:space="preserve">ente. A apresentação do projeto </w:t>
      </w:r>
      <w:r w:rsidRPr="002B125C">
        <w:rPr>
          <w:rFonts w:ascii="Verdana" w:hAnsi="Verdana"/>
          <w:sz w:val="24"/>
          <w:szCs w:val="24"/>
        </w:rPr>
        <w:t>de construção e publicação d</w:t>
      </w:r>
      <w:r>
        <w:rPr>
          <w:rFonts w:ascii="Verdana" w:hAnsi="Verdana"/>
          <w:sz w:val="24"/>
          <w:szCs w:val="24"/>
        </w:rPr>
        <w:t xml:space="preserve">a agenda 2030, pela senhora Ana </w:t>
      </w:r>
      <w:r w:rsidRPr="002B125C">
        <w:rPr>
          <w:rFonts w:ascii="Verdana" w:hAnsi="Verdana"/>
          <w:sz w:val="24"/>
          <w:szCs w:val="24"/>
        </w:rPr>
        <w:t>Carolina de Marco, represe</w:t>
      </w:r>
      <w:r>
        <w:rPr>
          <w:rFonts w:ascii="Verdana" w:hAnsi="Verdana"/>
          <w:sz w:val="24"/>
          <w:szCs w:val="24"/>
        </w:rPr>
        <w:t xml:space="preserve">ntante da Secretaria de Governo </w:t>
      </w:r>
      <w:r w:rsidRPr="002B125C">
        <w:rPr>
          <w:rFonts w:ascii="Verdana" w:hAnsi="Verdana"/>
          <w:sz w:val="24"/>
          <w:szCs w:val="24"/>
        </w:rPr>
        <w:t>Municipal SGM. Passo, entã</w:t>
      </w:r>
      <w:r>
        <w:rPr>
          <w:rFonts w:ascii="Verdana" w:hAnsi="Verdana"/>
          <w:sz w:val="24"/>
          <w:szCs w:val="24"/>
        </w:rPr>
        <w:t xml:space="preserve">o, a palavra para a senhora Ana </w:t>
      </w:r>
      <w:r w:rsidRPr="002B125C">
        <w:rPr>
          <w:rFonts w:ascii="Verdana" w:hAnsi="Verdana"/>
          <w:sz w:val="24"/>
          <w:szCs w:val="24"/>
        </w:rPr>
        <w:t>Carolina Marques para começar a apresentação.</w:t>
      </w: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>Orador C: Olá, bom dia a todos. Escutam-me?</w:t>
      </w: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>Orador B: Bom dia, sim. Escutamos você bem.</w:t>
      </w: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>Orador A: Sim.</w:t>
      </w: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>Orador C: Muito obrigado, secretário. Muita obrigada,</w:t>
      </w: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>Liliane, pelo convite.</w:t>
      </w:r>
    </w:p>
    <w:p w:rsid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>Orador B: Obrigada, seja bem-vinda.</w:t>
      </w: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>Orador C: Eu vou compartilhar a minha tela.</w:t>
      </w: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>Orador B: Tudo bem</w:t>
      </w:r>
      <w:proofErr w:type="gramStart"/>
      <w:r w:rsidRPr="002B125C">
        <w:rPr>
          <w:rFonts w:ascii="Verdana" w:hAnsi="Verdana"/>
          <w:sz w:val="24"/>
          <w:szCs w:val="24"/>
        </w:rPr>
        <w:t>, pode</w:t>
      </w:r>
      <w:proofErr w:type="gramEnd"/>
      <w:r w:rsidRPr="002B125C">
        <w:rPr>
          <w:rFonts w:ascii="Verdana" w:hAnsi="Verdana"/>
          <w:sz w:val="24"/>
          <w:szCs w:val="24"/>
        </w:rPr>
        <w:t xml:space="preserve"> começar.</w:t>
      </w: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>Orador C: Vocês conseguem ver?</w:t>
      </w: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>Orador B: Sim.</w:t>
      </w: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>Orador A: Sim.</w:t>
      </w: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>Orador C: Certo. Bom, ent</w:t>
      </w:r>
      <w:r>
        <w:rPr>
          <w:rFonts w:ascii="Verdana" w:hAnsi="Verdana"/>
          <w:sz w:val="24"/>
          <w:szCs w:val="24"/>
        </w:rPr>
        <w:t xml:space="preserve">ão, acho que, primeiro de tudo, </w:t>
      </w:r>
      <w:r w:rsidRPr="002B125C">
        <w:rPr>
          <w:rFonts w:ascii="Verdana" w:hAnsi="Verdana"/>
          <w:sz w:val="24"/>
          <w:szCs w:val="24"/>
        </w:rPr>
        <w:t xml:space="preserve">agradecer ao convite, o </w:t>
      </w:r>
      <w:r>
        <w:rPr>
          <w:rFonts w:ascii="Verdana" w:hAnsi="Verdana"/>
          <w:sz w:val="24"/>
          <w:szCs w:val="24"/>
        </w:rPr>
        <w:t xml:space="preserve">interesse por ceder um tempo da </w:t>
      </w:r>
      <w:r w:rsidRPr="002B125C">
        <w:rPr>
          <w:rFonts w:ascii="Verdana" w:hAnsi="Verdana"/>
          <w:sz w:val="24"/>
          <w:szCs w:val="24"/>
        </w:rPr>
        <w:t xml:space="preserve">reunião de vocês para apresentação da Agenda Municipal </w:t>
      </w:r>
      <w:proofErr w:type="gramStart"/>
      <w:r w:rsidRPr="002B125C">
        <w:rPr>
          <w:rFonts w:ascii="Verdana" w:hAnsi="Verdana"/>
          <w:sz w:val="24"/>
          <w:szCs w:val="24"/>
        </w:rPr>
        <w:t>de</w:t>
      </w:r>
      <w:proofErr w:type="gramEnd"/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>2030. Eu não sou representan</w:t>
      </w:r>
      <w:r>
        <w:rPr>
          <w:rFonts w:ascii="Verdana" w:hAnsi="Verdana"/>
          <w:sz w:val="24"/>
          <w:szCs w:val="24"/>
        </w:rPr>
        <w:t xml:space="preserve">te de governo, oficialmente, no </w:t>
      </w:r>
      <w:r w:rsidRPr="002B125C">
        <w:rPr>
          <w:rFonts w:ascii="Verdana" w:hAnsi="Verdana"/>
          <w:sz w:val="24"/>
          <w:szCs w:val="24"/>
        </w:rPr>
        <w:t>conselho, mas a Gabriela e a</w:t>
      </w:r>
      <w:r>
        <w:rPr>
          <w:rFonts w:ascii="Verdana" w:hAnsi="Verdana"/>
          <w:sz w:val="24"/>
          <w:szCs w:val="24"/>
        </w:rPr>
        <w:t xml:space="preserve"> Marina me estenderam o convite </w:t>
      </w:r>
      <w:r w:rsidRPr="002B125C">
        <w:rPr>
          <w:rFonts w:ascii="Verdana" w:hAnsi="Verdana"/>
          <w:sz w:val="24"/>
          <w:szCs w:val="24"/>
        </w:rPr>
        <w:t>para apresentar para vocês o que nós fizemos, ao longo dos últimos anos e o que é, efetiva</w:t>
      </w:r>
      <w:r>
        <w:rPr>
          <w:rFonts w:ascii="Verdana" w:hAnsi="Verdana"/>
          <w:sz w:val="24"/>
          <w:szCs w:val="24"/>
        </w:rPr>
        <w:t xml:space="preserve">mente, este documento. A Agenda </w:t>
      </w:r>
      <w:r w:rsidRPr="002B125C">
        <w:rPr>
          <w:rFonts w:ascii="Verdana" w:hAnsi="Verdana"/>
          <w:sz w:val="24"/>
          <w:szCs w:val="24"/>
        </w:rPr>
        <w:t>Municipal 2030 foi lançada, publicamente, em maio deste ano.</w:t>
      </w: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>Houve um evento solene, n</w:t>
      </w:r>
      <w:r>
        <w:rPr>
          <w:rFonts w:ascii="Verdana" w:hAnsi="Verdana"/>
          <w:sz w:val="24"/>
          <w:szCs w:val="24"/>
        </w:rPr>
        <w:t xml:space="preserve">o início da semana passada, com </w:t>
      </w:r>
      <w:r w:rsidRPr="002B125C">
        <w:rPr>
          <w:rFonts w:ascii="Verdana" w:hAnsi="Verdana"/>
          <w:sz w:val="24"/>
          <w:szCs w:val="24"/>
        </w:rPr>
        <w:t>participação do prefeito, para p</w:t>
      </w:r>
      <w:r>
        <w:rPr>
          <w:rFonts w:ascii="Verdana" w:hAnsi="Verdana"/>
          <w:sz w:val="24"/>
          <w:szCs w:val="24"/>
        </w:rPr>
        <w:t xml:space="preserve">ublicação externa. Então, o que </w:t>
      </w:r>
      <w:r w:rsidRPr="002B125C">
        <w:rPr>
          <w:rFonts w:ascii="Verdana" w:hAnsi="Verdana"/>
          <w:sz w:val="24"/>
          <w:szCs w:val="24"/>
        </w:rPr>
        <w:t xml:space="preserve">eu vou trazer aqui para vocês é </w:t>
      </w:r>
      <w:r>
        <w:rPr>
          <w:rFonts w:ascii="Verdana" w:hAnsi="Verdana"/>
          <w:sz w:val="24"/>
          <w:szCs w:val="24"/>
        </w:rPr>
        <w:t xml:space="preserve">a apresentação que já foi feita </w:t>
      </w:r>
      <w:r w:rsidRPr="002B125C">
        <w:rPr>
          <w:rFonts w:ascii="Verdana" w:hAnsi="Verdana"/>
          <w:sz w:val="24"/>
          <w:szCs w:val="24"/>
        </w:rPr>
        <w:t xml:space="preserve">pela secretária executiva Vivian </w:t>
      </w:r>
      <w:proofErr w:type="spellStart"/>
      <w:r w:rsidRPr="002B125C">
        <w:rPr>
          <w:rFonts w:ascii="Verdana" w:hAnsi="Verdana"/>
          <w:sz w:val="24"/>
          <w:szCs w:val="24"/>
        </w:rPr>
        <w:t>Satiro</w:t>
      </w:r>
      <w:proofErr w:type="spellEnd"/>
      <w:r w:rsidRPr="002B125C">
        <w:rPr>
          <w:rFonts w:ascii="Verdana" w:hAnsi="Verdana"/>
          <w:sz w:val="24"/>
          <w:szCs w:val="24"/>
        </w:rPr>
        <w:t xml:space="preserve"> e trazer algum histórico</w:t>
      </w:r>
      <w:r>
        <w:rPr>
          <w:rFonts w:ascii="Verdana" w:hAnsi="Verdana"/>
          <w:sz w:val="24"/>
          <w:szCs w:val="24"/>
        </w:rPr>
        <w:t xml:space="preserve"> </w:t>
      </w:r>
      <w:r w:rsidRPr="002B125C">
        <w:rPr>
          <w:rFonts w:ascii="Verdana" w:hAnsi="Verdana"/>
          <w:sz w:val="24"/>
          <w:szCs w:val="24"/>
        </w:rPr>
        <w:t xml:space="preserve">a mais, </w:t>
      </w:r>
      <w:r w:rsidRPr="002B125C">
        <w:rPr>
          <w:rFonts w:ascii="Verdana" w:hAnsi="Verdana"/>
          <w:sz w:val="24"/>
          <w:szCs w:val="24"/>
        </w:rPr>
        <w:lastRenderedPageBreak/>
        <w:t>complementar, e me col</w:t>
      </w:r>
      <w:r>
        <w:rPr>
          <w:rFonts w:ascii="Verdana" w:hAnsi="Verdana"/>
          <w:sz w:val="24"/>
          <w:szCs w:val="24"/>
        </w:rPr>
        <w:t xml:space="preserve">ocar à disposição para dúvidas, </w:t>
      </w:r>
      <w:r w:rsidRPr="002B125C">
        <w:rPr>
          <w:rFonts w:ascii="Verdana" w:hAnsi="Verdana"/>
          <w:sz w:val="24"/>
          <w:szCs w:val="24"/>
        </w:rPr>
        <w:t>para nós conversamos, um</w:t>
      </w:r>
      <w:r>
        <w:rPr>
          <w:rFonts w:ascii="Verdana" w:hAnsi="Verdana"/>
          <w:sz w:val="24"/>
          <w:szCs w:val="24"/>
        </w:rPr>
        <w:t xml:space="preserve">a vez que a Convenção Municipal </w:t>
      </w:r>
      <w:r w:rsidRPr="002B125C">
        <w:rPr>
          <w:rFonts w:ascii="Verdana" w:hAnsi="Verdana"/>
          <w:sz w:val="24"/>
          <w:szCs w:val="24"/>
        </w:rPr>
        <w:t>dessa também tem uma int</w:t>
      </w:r>
      <w:r>
        <w:rPr>
          <w:rFonts w:ascii="Verdana" w:hAnsi="Verdana"/>
          <w:sz w:val="24"/>
          <w:szCs w:val="24"/>
        </w:rPr>
        <w:t xml:space="preserve">erface com o CADES. Do ponto de </w:t>
      </w:r>
      <w:r w:rsidRPr="002B125C">
        <w:rPr>
          <w:rFonts w:ascii="Verdana" w:hAnsi="Verdana"/>
          <w:sz w:val="24"/>
          <w:szCs w:val="24"/>
        </w:rPr>
        <w:t>vista da legislação, a Agenda Municipal de Desenvolvimento</w:t>
      </w:r>
      <w:r>
        <w:rPr>
          <w:rFonts w:ascii="Verdana" w:hAnsi="Verdana"/>
          <w:sz w:val="24"/>
          <w:szCs w:val="24"/>
        </w:rPr>
        <w:t xml:space="preserve"> </w:t>
      </w:r>
      <w:r w:rsidRPr="002B125C">
        <w:rPr>
          <w:rFonts w:ascii="Verdana" w:hAnsi="Verdana"/>
          <w:sz w:val="24"/>
          <w:szCs w:val="24"/>
        </w:rPr>
        <w:t>Sustentável, ela se tornou obr</w:t>
      </w:r>
      <w:r>
        <w:rPr>
          <w:rFonts w:ascii="Verdana" w:hAnsi="Verdana"/>
          <w:sz w:val="24"/>
          <w:szCs w:val="24"/>
        </w:rPr>
        <w:t xml:space="preserve">igatória a partir da publicação </w:t>
      </w:r>
      <w:r w:rsidRPr="002B125C">
        <w:rPr>
          <w:rFonts w:ascii="Verdana" w:hAnsi="Verdana"/>
          <w:sz w:val="24"/>
          <w:szCs w:val="24"/>
        </w:rPr>
        <w:t>da Lei 16817, em 2018. Então, apesar de a Agenda de Desenvolvimento Sustentável da ONU</w:t>
      </w:r>
      <w:r>
        <w:rPr>
          <w:rFonts w:ascii="Verdana" w:hAnsi="Verdana"/>
          <w:sz w:val="24"/>
          <w:szCs w:val="24"/>
        </w:rPr>
        <w:t xml:space="preserve"> já ter sido publicada em 2015, </w:t>
      </w:r>
      <w:r w:rsidRPr="002B125C">
        <w:rPr>
          <w:rFonts w:ascii="Verdana" w:hAnsi="Verdana"/>
          <w:sz w:val="24"/>
          <w:szCs w:val="24"/>
        </w:rPr>
        <w:t xml:space="preserve">a prefeitura já ter iniciado àquele tempo, esforços para </w:t>
      </w:r>
      <w:proofErr w:type="gramStart"/>
      <w:r w:rsidRPr="002B125C">
        <w:rPr>
          <w:rFonts w:ascii="Verdana" w:hAnsi="Verdana"/>
          <w:sz w:val="24"/>
          <w:szCs w:val="24"/>
        </w:rPr>
        <w:t>implementação</w:t>
      </w:r>
      <w:proofErr w:type="gramEnd"/>
      <w:r w:rsidRPr="002B125C">
        <w:rPr>
          <w:rFonts w:ascii="Verdana" w:hAnsi="Verdana"/>
          <w:sz w:val="24"/>
          <w:szCs w:val="24"/>
        </w:rPr>
        <w:t xml:space="preserve"> do compromisso, a</w:t>
      </w:r>
      <w:r>
        <w:rPr>
          <w:rFonts w:ascii="Verdana" w:hAnsi="Verdana"/>
          <w:sz w:val="24"/>
          <w:szCs w:val="24"/>
        </w:rPr>
        <w:t xml:space="preserve"> agenda 2030 virou diretriz das </w:t>
      </w:r>
      <w:r w:rsidRPr="002B125C">
        <w:rPr>
          <w:rFonts w:ascii="Verdana" w:hAnsi="Verdana"/>
          <w:sz w:val="24"/>
          <w:szCs w:val="24"/>
        </w:rPr>
        <w:t>políticas públicas municipais, of</w:t>
      </w:r>
      <w:r>
        <w:rPr>
          <w:rFonts w:ascii="Verdana" w:hAnsi="Verdana"/>
          <w:sz w:val="24"/>
          <w:szCs w:val="24"/>
        </w:rPr>
        <w:t xml:space="preserve">iciais, em 2018. Para nós, é um </w:t>
      </w:r>
      <w:r w:rsidRPr="002B125C">
        <w:rPr>
          <w:rFonts w:ascii="Verdana" w:hAnsi="Verdana"/>
          <w:sz w:val="24"/>
          <w:szCs w:val="24"/>
        </w:rPr>
        <w:t>grande marco, porque nos c</w:t>
      </w:r>
      <w:r>
        <w:rPr>
          <w:rFonts w:ascii="Verdana" w:hAnsi="Verdana"/>
          <w:sz w:val="24"/>
          <w:szCs w:val="24"/>
        </w:rPr>
        <w:t xml:space="preserve">olocou a obrigação de coordenar </w:t>
      </w:r>
      <w:r w:rsidRPr="002B125C">
        <w:rPr>
          <w:rFonts w:ascii="Verdana" w:hAnsi="Verdana"/>
          <w:sz w:val="24"/>
          <w:szCs w:val="24"/>
        </w:rPr>
        <w:t xml:space="preserve">esses esforços frente à </w:t>
      </w:r>
      <w:proofErr w:type="gramStart"/>
      <w:r w:rsidRPr="002B125C">
        <w:rPr>
          <w:rFonts w:ascii="Verdana" w:hAnsi="Verdana"/>
          <w:sz w:val="24"/>
          <w:szCs w:val="24"/>
        </w:rPr>
        <w:t>implem</w:t>
      </w:r>
      <w:r>
        <w:rPr>
          <w:rFonts w:ascii="Verdana" w:hAnsi="Verdana"/>
          <w:sz w:val="24"/>
          <w:szCs w:val="24"/>
        </w:rPr>
        <w:t>entação</w:t>
      </w:r>
      <w:proofErr w:type="gramEnd"/>
      <w:r>
        <w:rPr>
          <w:rFonts w:ascii="Verdana" w:hAnsi="Verdana"/>
          <w:sz w:val="24"/>
          <w:szCs w:val="24"/>
        </w:rPr>
        <w:t xml:space="preserve"> e monitorá-los de forma </w:t>
      </w:r>
      <w:r w:rsidRPr="002B125C">
        <w:rPr>
          <w:rFonts w:ascii="Verdana" w:hAnsi="Verdana"/>
          <w:sz w:val="24"/>
          <w:szCs w:val="24"/>
        </w:rPr>
        <w:t>estruturada. Então, a sanção da Lei, para nós, é um grande marco para o avanço da política. A pa</w:t>
      </w:r>
      <w:r>
        <w:rPr>
          <w:rFonts w:ascii="Verdana" w:hAnsi="Verdana"/>
          <w:sz w:val="24"/>
          <w:szCs w:val="24"/>
        </w:rPr>
        <w:t xml:space="preserve">rtir disso, então, estabelecido </w:t>
      </w:r>
      <w:r w:rsidRPr="002B125C">
        <w:rPr>
          <w:rFonts w:ascii="Verdana" w:hAnsi="Verdana"/>
          <w:sz w:val="24"/>
          <w:szCs w:val="24"/>
        </w:rPr>
        <w:t xml:space="preserve">o programa de </w:t>
      </w:r>
      <w:proofErr w:type="gramStart"/>
      <w:r w:rsidRPr="002B125C">
        <w:rPr>
          <w:rFonts w:ascii="Verdana" w:hAnsi="Verdana"/>
          <w:sz w:val="24"/>
          <w:szCs w:val="24"/>
        </w:rPr>
        <w:t>implementa</w:t>
      </w:r>
      <w:r>
        <w:rPr>
          <w:rFonts w:ascii="Verdana" w:hAnsi="Verdana"/>
          <w:sz w:val="24"/>
          <w:szCs w:val="24"/>
        </w:rPr>
        <w:t>ção</w:t>
      </w:r>
      <w:proofErr w:type="gramEnd"/>
      <w:r>
        <w:rPr>
          <w:rFonts w:ascii="Verdana" w:hAnsi="Verdana"/>
          <w:sz w:val="24"/>
          <w:szCs w:val="24"/>
        </w:rPr>
        <w:t xml:space="preserve"> da Agenda Municipal 2030 no </w:t>
      </w:r>
      <w:r w:rsidRPr="002B125C">
        <w:rPr>
          <w:rFonts w:ascii="Verdana" w:hAnsi="Verdana"/>
          <w:sz w:val="24"/>
          <w:szCs w:val="24"/>
        </w:rPr>
        <w:t>município, foi publicado o decreto municipal em 2019, regulamentando a Comissão Municipal.</w:t>
      </w:r>
      <w:r>
        <w:rPr>
          <w:rFonts w:ascii="Verdana" w:hAnsi="Verdana"/>
          <w:sz w:val="24"/>
          <w:szCs w:val="24"/>
        </w:rPr>
        <w:t xml:space="preserve"> Já havia sido feito um esforço </w:t>
      </w:r>
      <w:r w:rsidRPr="002B125C">
        <w:rPr>
          <w:rFonts w:ascii="Verdana" w:hAnsi="Verdana"/>
          <w:sz w:val="24"/>
          <w:szCs w:val="24"/>
        </w:rPr>
        <w:t>anterior, em 2017, de institui</w:t>
      </w:r>
      <w:r>
        <w:rPr>
          <w:rFonts w:ascii="Verdana" w:hAnsi="Verdana"/>
          <w:sz w:val="24"/>
          <w:szCs w:val="24"/>
        </w:rPr>
        <w:t xml:space="preserve">ção dessa comissão municipal em </w:t>
      </w:r>
      <w:r w:rsidRPr="002B125C">
        <w:rPr>
          <w:rFonts w:ascii="Verdana" w:hAnsi="Verdana"/>
          <w:sz w:val="24"/>
          <w:szCs w:val="24"/>
        </w:rPr>
        <w:t>função da iniciativa do legisla</w:t>
      </w:r>
      <w:r>
        <w:rPr>
          <w:rFonts w:ascii="Verdana" w:hAnsi="Verdana"/>
          <w:sz w:val="24"/>
          <w:szCs w:val="24"/>
        </w:rPr>
        <w:t xml:space="preserve">tivo de publicação da Lei. Esse </w:t>
      </w:r>
      <w:r w:rsidRPr="002B125C">
        <w:rPr>
          <w:rFonts w:ascii="Verdana" w:hAnsi="Verdana"/>
          <w:sz w:val="24"/>
          <w:szCs w:val="24"/>
        </w:rPr>
        <w:t>esforço foi paralisado e foi re</w:t>
      </w:r>
      <w:r>
        <w:rPr>
          <w:rFonts w:ascii="Verdana" w:hAnsi="Verdana"/>
          <w:sz w:val="24"/>
          <w:szCs w:val="24"/>
        </w:rPr>
        <w:t xml:space="preserve">iniciado em 2019, com o resgate </w:t>
      </w:r>
      <w:r w:rsidRPr="002B125C">
        <w:rPr>
          <w:rFonts w:ascii="Verdana" w:hAnsi="Verdana"/>
          <w:sz w:val="24"/>
          <w:szCs w:val="24"/>
        </w:rPr>
        <w:t>do processo seletivo e a rec</w:t>
      </w:r>
      <w:r>
        <w:rPr>
          <w:rFonts w:ascii="Verdana" w:hAnsi="Verdana"/>
          <w:sz w:val="24"/>
          <w:szCs w:val="24"/>
        </w:rPr>
        <w:t xml:space="preserve">onvocação das instituições para </w:t>
      </w:r>
      <w:r w:rsidRPr="002B125C">
        <w:rPr>
          <w:rFonts w:ascii="Verdana" w:hAnsi="Verdana"/>
          <w:sz w:val="24"/>
          <w:szCs w:val="24"/>
        </w:rPr>
        <w:t>candidatura. Com essa publi</w:t>
      </w:r>
      <w:r>
        <w:rPr>
          <w:rFonts w:ascii="Verdana" w:hAnsi="Verdana"/>
          <w:sz w:val="24"/>
          <w:szCs w:val="24"/>
        </w:rPr>
        <w:t xml:space="preserve">cação, com essa regulamentação, </w:t>
      </w:r>
      <w:r w:rsidRPr="002B125C">
        <w:rPr>
          <w:rFonts w:ascii="Verdana" w:hAnsi="Verdana"/>
          <w:sz w:val="24"/>
          <w:szCs w:val="24"/>
        </w:rPr>
        <w:t>nós tivemos o nosso marco no</w:t>
      </w:r>
      <w:r>
        <w:rPr>
          <w:rFonts w:ascii="Verdana" w:hAnsi="Verdana"/>
          <w:sz w:val="24"/>
          <w:szCs w:val="24"/>
        </w:rPr>
        <w:t xml:space="preserve">rmativo melhor estruturado para </w:t>
      </w:r>
      <w:r w:rsidRPr="002B125C">
        <w:rPr>
          <w:rFonts w:ascii="Verdana" w:hAnsi="Verdana"/>
          <w:sz w:val="24"/>
          <w:szCs w:val="24"/>
        </w:rPr>
        <w:t>dar início, efetivamente, das atividades dessa comissão municipal, que é composta por memb</w:t>
      </w:r>
      <w:r>
        <w:rPr>
          <w:rFonts w:ascii="Verdana" w:hAnsi="Verdana"/>
          <w:sz w:val="24"/>
          <w:szCs w:val="24"/>
        </w:rPr>
        <w:t xml:space="preserve">ros da sociedade civil de forma </w:t>
      </w:r>
      <w:r w:rsidRPr="002B125C">
        <w:rPr>
          <w:rFonts w:ascii="Verdana" w:hAnsi="Verdana"/>
          <w:sz w:val="24"/>
          <w:szCs w:val="24"/>
        </w:rPr>
        <w:t>paritária, assim como o conse</w:t>
      </w:r>
      <w:r>
        <w:rPr>
          <w:rFonts w:ascii="Verdana" w:hAnsi="Verdana"/>
          <w:sz w:val="24"/>
          <w:szCs w:val="24"/>
        </w:rPr>
        <w:t xml:space="preserve">lho. É importante também trazer </w:t>
      </w:r>
      <w:r w:rsidRPr="002B125C">
        <w:rPr>
          <w:rFonts w:ascii="Verdana" w:hAnsi="Verdana"/>
          <w:sz w:val="24"/>
          <w:szCs w:val="24"/>
        </w:rPr>
        <w:t>que a regulamentação de</w:t>
      </w:r>
      <w:r>
        <w:rPr>
          <w:rFonts w:ascii="Verdana" w:hAnsi="Verdana"/>
          <w:sz w:val="24"/>
          <w:szCs w:val="24"/>
        </w:rPr>
        <w:t xml:space="preserve">ssa comissão também se espelhou </w:t>
      </w:r>
      <w:r w:rsidRPr="002B125C">
        <w:rPr>
          <w:rFonts w:ascii="Verdana" w:hAnsi="Verdana"/>
          <w:sz w:val="24"/>
          <w:szCs w:val="24"/>
        </w:rPr>
        <w:t>no CADES. Então, eu acho que desde o proc</w:t>
      </w:r>
      <w:r>
        <w:rPr>
          <w:rFonts w:ascii="Verdana" w:hAnsi="Verdana"/>
          <w:sz w:val="24"/>
          <w:szCs w:val="24"/>
        </w:rPr>
        <w:t xml:space="preserve">esso seletivo, nós </w:t>
      </w:r>
      <w:r w:rsidRPr="002B125C">
        <w:rPr>
          <w:rFonts w:ascii="Verdana" w:hAnsi="Verdana"/>
          <w:sz w:val="24"/>
          <w:szCs w:val="24"/>
        </w:rPr>
        <w:t xml:space="preserve">tivemos um diálogo bastante </w:t>
      </w:r>
      <w:r>
        <w:rPr>
          <w:rFonts w:ascii="Verdana" w:hAnsi="Verdana"/>
          <w:sz w:val="24"/>
          <w:szCs w:val="24"/>
        </w:rPr>
        <w:t xml:space="preserve">próximo, tanto com a equipe que </w:t>
      </w:r>
      <w:r w:rsidRPr="002B125C">
        <w:rPr>
          <w:rFonts w:ascii="Verdana" w:hAnsi="Verdana"/>
          <w:sz w:val="24"/>
          <w:szCs w:val="24"/>
        </w:rPr>
        <w:t>cuida da coordenação, aqui</w:t>
      </w:r>
      <w:r>
        <w:rPr>
          <w:rFonts w:ascii="Verdana" w:hAnsi="Verdana"/>
          <w:sz w:val="24"/>
          <w:szCs w:val="24"/>
        </w:rPr>
        <w:t xml:space="preserve"> do CADES, mas também, de forma </w:t>
      </w:r>
      <w:r w:rsidRPr="002B125C">
        <w:rPr>
          <w:rFonts w:ascii="Verdana" w:hAnsi="Verdana"/>
          <w:sz w:val="24"/>
          <w:szCs w:val="24"/>
        </w:rPr>
        <w:t>geral, nós tentamos trazer a</w:t>
      </w:r>
      <w:r>
        <w:rPr>
          <w:rFonts w:ascii="Verdana" w:hAnsi="Verdana"/>
          <w:sz w:val="24"/>
          <w:szCs w:val="24"/>
        </w:rPr>
        <w:t xml:space="preserve"> experiência já acumulada nesse </w:t>
      </w:r>
      <w:r w:rsidRPr="002B125C">
        <w:rPr>
          <w:rFonts w:ascii="Verdana" w:hAnsi="Verdana"/>
          <w:sz w:val="24"/>
          <w:szCs w:val="24"/>
        </w:rPr>
        <w:t>conselho para a comissão</w:t>
      </w:r>
      <w:r>
        <w:rPr>
          <w:rFonts w:ascii="Verdana" w:hAnsi="Verdana"/>
          <w:sz w:val="24"/>
          <w:szCs w:val="24"/>
        </w:rPr>
        <w:t xml:space="preserve"> municipal. Eu destaco também o </w:t>
      </w:r>
      <w:r w:rsidRPr="002B125C">
        <w:rPr>
          <w:rFonts w:ascii="Verdana" w:hAnsi="Verdana"/>
          <w:sz w:val="24"/>
          <w:szCs w:val="24"/>
        </w:rPr>
        <w:t>decreto que foi publicado no iníc</w:t>
      </w:r>
      <w:r>
        <w:rPr>
          <w:rFonts w:ascii="Verdana" w:hAnsi="Verdana"/>
          <w:sz w:val="24"/>
          <w:szCs w:val="24"/>
        </w:rPr>
        <w:t xml:space="preserve">io deste ano, em abril de 2021, </w:t>
      </w:r>
      <w:r w:rsidRPr="002B125C">
        <w:rPr>
          <w:rFonts w:ascii="Verdana" w:hAnsi="Verdana"/>
          <w:sz w:val="24"/>
          <w:szCs w:val="24"/>
        </w:rPr>
        <w:t>que mudou um pouco a governa</w:t>
      </w:r>
      <w:r>
        <w:rPr>
          <w:rFonts w:ascii="Verdana" w:hAnsi="Verdana"/>
          <w:sz w:val="24"/>
          <w:szCs w:val="24"/>
        </w:rPr>
        <w:t xml:space="preserve">nça da comissão municipal. Ela, </w:t>
      </w:r>
      <w:r w:rsidRPr="002B125C">
        <w:rPr>
          <w:rFonts w:ascii="Verdana" w:hAnsi="Verdana"/>
          <w:sz w:val="24"/>
          <w:szCs w:val="24"/>
        </w:rPr>
        <w:t>desde o início, tinha secretaria ex</w:t>
      </w:r>
      <w:r>
        <w:rPr>
          <w:rFonts w:ascii="Verdana" w:hAnsi="Verdana"/>
          <w:sz w:val="24"/>
          <w:szCs w:val="24"/>
        </w:rPr>
        <w:t xml:space="preserve">ecutiva na figura da secretaria </w:t>
      </w:r>
      <w:r w:rsidRPr="002B125C">
        <w:rPr>
          <w:rFonts w:ascii="Verdana" w:hAnsi="Verdana"/>
          <w:sz w:val="24"/>
          <w:szCs w:val="24"/>
        </w:rPr>
        <w:t>do Verde e Meio Ambiente e a presidência na figura da secretaria de Governo, a partir de abril</w:t>
      </w:r>
      <w:r>
        <w:rPr>
          <w:rFonts w:ascii="Verdana" w:hAnsi="Verdana"/>
          <w:sz w:val="24"/>
          <w:szCs w:val="24"/>
        </w:rPr>
        <w:t xml:space="preserve"> deste ano, esta governança foi </w:t>
      </w:r>
      <w:r w:rsidRPr="002B125C">
        <w:rPr>
          <w:rFonts w:ascii="Verdana" w:hAnsi="Verdana"/>
          <w:sz w:val="24"/>
          <w:szCs w:val="24"/>
        </w:rPr>
        <w:t>complementada com a institu</w:t>
      </w:r>
      <w:r>
        <w:rPr>
          <w:rFonts w:ascii="Verdana" w:hAnsi="Verdana"/>
          <w:sz w:val="24"/>
          <w:szCs w:val="24"/>
        </w:rPr>
        <w:t xml:space="preserve">ição da Secretaria Municipal de </w:t>
      </w:r>
      <w:r w:rsidRPr="002B125C">
        <w:rPr>
          <w:rFonts w:ascii="Verdana" w:hAnsi="Verdana"/>
          <w:sz w:val="24"/>
          <w:szCs w:val="24"/>
        </w:rPr>
        <w:t>Relações Internacionais, que a</w:t>
      </w:r>
      <w:r>
        <w:rPr>
          <w:rFonts w:ascii="Verdana" w:hAnsi="Verdana"/>
          <w:sz w:val="24"/>
          <w:szCs w:val="24"/>
        </w:rPr>
        <w:t xml:space="preserve">cabou assumindo a presidência e </w:t>
      </w:r>
      <w:r w:rsidRPr="002B125C">
        <w:rPr>
          <w:rFonts w:ascii="Verdana" w:hAnsi="Verdana"/>
          <w:sz w:val="24"/>
          <w:szCs w:val="24"/>
        </w:rPr>
        <w:t>o governo ficou com a diretori</w:t>
      </w:r>
      <w:r>
        <w:rPr>
          <w:rFonts w:ascii="Verdana" w:hAnsi="Verdana"/>
          <w:sz w:val="24"/>
          <w:szCs w:val="24"/>
        </w:rPr>
        <w:t xml:space="preserve">a executiva e o Verde manteve a </w:t>
      </w:r>
      <w:r w:rsidRPr="002B125C">
        <w:rPr>
          <w:rFonts w:ascii="Verdana" w:hAnsi="Verdana"/>
          <w:sz w:val="24"/>
          <w:szCs w:val="24"/>
        </w:rPr>
        <w:t>figura da secr</w:t>
      </w:r>
      <w:r>
        <w:rPr>
          <w:rFonts w:ascii="Verdana" w:hAnsi="Verdana"/>
          <w:sz w:val="24"/>
          <w:szCs w:val="24"/>
        </w:rPr>
        <w:t xml:space="preserve">etaria executiva. Então, é importante também nós </w:t>
      </w:r>
      <w:r w:rsidRPr="002B125C">
        <w:rPr>
          <w:rFonts w:ascii="Verdana" w:hAnsi="Verdana"/>
          <w:sz w:val="24"/>
          <w:szCs w:val="24"/>
        </w:rPr>
        <w:t>trazermos esse arranjo, por</w:t>
      </w:r>
      <w:r>
        <w:rPr>
          <w:rFonts w:ascii="Verdana" w:hAnsi="Verdana"/>
          <w:sz w:val="24"/>
          <w:szCs w:val="24"/>
        </w:rPr>
        <w:t xml:space="preserve">que a governança compartilhada, </w:t>
      </w:r>
      <w:r w:rsidRPr="002B125C">
        <w:rPr>
          <w:rFonts w:ascii="Verdana" w:hAnsi="Verdana"/>
          <w:sz w:val="24"/>
          <w:szCs w:val="24"/>
        </w:rPr>
        <w:t>para nós, é decisiva, tanto</w:t>
      </w:r>
      <w:r>
        <w:rPr>
          <w:rFonts w:ascii="Verdana" w:hAnsi="Verdana"/>
          <w:sz w:val="24"/>
          <w:szCs w:val="24"/>
        </w:rPr>
        <w:t xml:space="preserve"> para o sucesso da agenda, para </w:t>
      </w:r>
      <w:proofErr w:type="gramStart"/>
      <w:r w:rsidRPr="002B125C">
        <w:rPr>
          <w:rFonts w:ascii="Verdana" w:hAnsi="Verdana"/>
          <w:sz w:val="24"/>
          <w:szCs w:val="24"/>
        </w:rPr>
        <w:t>implementação</w:t>
      </w:r>
      <w:proofErr w:type="gramEnd"/>
      <w:r w:rsidRPr="002B125C">
        <w:rPr>
          <w:rFonts w:ascii="Verdana" w:hAnsi="Verdana"/>
          <w:sz w:val="24"/>
          <w:szCs w:val="24"/>
        </w:rPr>
        <w:t xml:space="preserve"> dela, mas t</w:t>
      </w:r>
      <w:r>
        <w:rPr>
          <w:rFonts w:ascii="Verdana" w:hAnsi="Verdana"/>
          <w:sz w:val="24"/>
          <w:szCs w:val="24"/>
        </w:rPr>
        <w:t xml:space="preserve">ambém, para que nós façamos com </w:t>
      </w:r>
      <w:r w:rsidRPr="002B125C">
        <w:rPr>
          <w:rFonts w:ascii="Verdana" w:hAnsi="Verdana"/>
          <w:sz w:val="24"/>
          <w:szCs w:val="24"/>
        </w:rPr>
        <w:t>que os instrumentos convirjam pa</w:t>
      </w:r>
      <w:r>
        <w:rPr>
          <w:rFonts w:ascii="Verdana" w:hAnsi="Verdana"/>
          <w:sz w:val="24"/>
          <w:szCs w:val="24"/>
        </w:rPr>
        <w:t xml:space="preserve">ra um fim único, uma vez </w:t>
      </w:r>
      <w:r w:rsidRPr="002B125C">
        <w:rPr>
          <w:rFonts w:ascii="Verdana" w:hAnsi="Verdana"/>
          <w:sz w:val="24"/>
          <w:szCs w:val="24"/>
        </w:rPr>
        <w:t>que a agenda é tão transve</w:t>
      </w:r>
      <w:r>
        <w:rPr>
          <w:rFonts w:ascii="Verdana" w:hAnsi="Verdana"/>
          <w:sz w:val="24"/>
          <w:szCs w:val="24"/>
        </w:rPr>
        <w:t xml:space="preserve">rsal e ela dialoga de uma forma </w:t>
      </w:r>
      <w:r w:rsidRPr="002B125C">
        <w:rPr>
          <w:rFonts w:ascii="Verdana" w:hAnsi="Verdana"/>
          <w:sz w:val="24"/>
          <w:szCs w:val="24"/>
        </w:rPr>
        <w:t>bastante integral com os outr</w:t>
      </w:r>
      <w:r>
        <w:rPr>
          <w:rFonts w:ascii="Verdana" w:hAnsi="Verdana"/>
          <w:sz w:val="24"/>
          <w:szCs w:val="24"/>
        </w:rPr>
        <w:t xml:space="preserve">os instrumentos de planejamento </w:t>
      </w:r>
      <w:r w:rsidRPr="002B125C">
        <w:rPr>
          <w:rFonts w:ascii="Verdana" w:hAnsi="Verdana"/>
          <w:sz w:val="24"/>
          <w:szCs w:val="24"/>
        </w:rPr>
        <w:t>que a prefeitura já tem ou e</w:t>
      </w:r>
      <w:r>
        <w:rPr>
          <w:rFonts w:ascii="Verdana" w:hAnsi="Verdana"/>
          <w:sz w:val="24"/>
          <w:szCs w:val="24"/>
        </w:rPr>
        <w:t xml:space="preserve">stá em planejamento. Em relação </w:t>
      </w:r>
      <w:r w:rsidRPr="002B125C">
        <w:rPr>
          <w:rFonts w:ascii="Verdana" w:hAnsi="Verdana"/>
          <w:sz w:val="24"/>
          <w:szCs w:val="24"/>
        </w:rPr>
        <w:t>ao histórico, então, o que foi feit</w:t>
      </w:r>
      <w:r>
        <w:rPr>
          <w:rFonts w:ascii="Verdana" w:hAnsi="Verdana"/>
          <w:sz w:val="24"/>
          <w:szCs w:val="24"/>
        </w:rPr>
        <w:t xml:space="preserve">o desde o início do processo, a partir </w:t>
      </w:r>
      <w:r w:rsidRPr="002B125C">
        <w:rPr>
          <w:rFonts w:ascii="Verdana" w:hAnsi="Verdana"/>
          <w:sz w:val="24"/>
          <w:szCs w:val="24"/>
        </w:rPr>
        <w:t>da sanção da Lei 2018, foi criado um grupo de trabalho</w:t>
      </w:r>
      <w:r>
        <w:rPr>
          <w:rFonts w:ascii="Verdana" w:hAnsi="Verdana"/>
          <w:sz w:val="24"/>
          <w:szCs w:val="24"/>
        </w:rPr>
        <w:t xml:space="preserve"> </w:t>
      </w:r>
      <w:r w:rsidRPr="002B125C">
        <w:rPr>
          <w:rFonts w:ascii="Verdana" w:hAnsi="Verdana"/>
          <w:sz w:val="24"/>
          <w:szCs w:val="24"/>
        </w:rPr>
        <w:t>secretarial em conjunto com o grupo de trabalho de indicadores já existente, do Comit</w:t>
      </w:r>
      <w:r w:rsidR="00631089">
        <w:rPr>
          <w:rFonts w:ascii="Verdana" w:hAnsi="Verdana"/>
          <w:sz w:val="24"/>
          <w:szCs w:val="24"/>
        </w:rPr>
        <w:t xml:space="preserve">ê </w:t>
      </w:r>
      <w:r w:rsidR="00631089">
        <w:rPr>
          <w:rFonts w:ascii="Verdana" w:hAnsi="Verdana"/>
          <w:sz w:val="24"/>
          <w:szCs w:val="24"/>
        </w:rPr>
        <w:lastRenderedPageBreak/>
        <w:t xml:space="preserve">Observa Sampa, para entender, </w:t>
      </w:r>
      <w:r w:rsidRPr="002B125C">
        <w:rPr>
          <w:rFonts w:ascii="Verdana" w:hAnsi="Verdana"/>
          <w:sz w:val="24"/>
          <w:szCs w:val="24"/>
        </w:rPr>
        <w:t xml:space="preserve">dentro do rol de informações e </w:t>
      </w:r>
      <w:r>
        <w:rPr>
          <w:rFonts w:ascii="Verdana" w:hAnsi="Verdana"/>
          <w:sz w:val="24"/>
          <w:szCs w:val="24"/>
        </w:rPr>
        <w:t xml:space="preserve">indicadores que a Prefeitura já </w:t>
      </w:r>
      <w:proofErr w:type="gramStart"/>
      <w:r w:rsidRPr="002B125C">
        <w:rPr>
          <w:rFonts w:ascii="Verdana" w:hAnsi="Verdana"/>
          <w:sz w:val="24"/>
          <w:szCs w:val="24"/>
        </w:rPr>
        <w:t>produzia,</w:t>
      </w:r>
      <w:proofErr w:type="gramEnd"/>
      <w:r w:rsidRPr="002B125C">
        <w:rPr>
          <w:rFonts w:ascii="Verdana" w:hAnsi="Verdana"/>
          <w:sz w:val="24"/>
          <w:szCs w:val="24"/>
        </w:rPr>
        <w:t xml:space="preserve"> aqueles que tinham</w:t>
      </w:r>
      <w:r w:rsidR="00631089">
        <w:rPr>
          <w:rFonts w:ascii="Verdana" w:hAnsi="Verdana"/>
          <w:sz w:val="24"/>
          <w:szCs w:val="24"/>
        </w:rPr>
        <w:t xml:space="preserve"> um diálogo direto com a Agenda </w:t>
      </w:r>
      <w:r w:rsidRPr="002B125C">
        <w:rPr>
          <w:rFonts w:ascii="Verdana" w:hAnsi="Verdana"/>
          <w:sz w:val="24"/>
          <w:szCs w:val="24"/>
        </w:rPr>
        <w:t>Municipal 2030 e que poderi</w:t>
      </w:r>
      <w:r w:rsidR="00631089">
        <w:rPr>
          <w:rFonts w:ascii="Verdana" w:hAnsi="Verdana"/>
          <w:sz w:val="24"/>
          <w:szCs w:val="24"/>
        </w:rPr>
        <w:t xml:space="preserve">am nos apoiar nesse processo de </w:t>
      </w:r>
      <w:r w:rsidRPr="002B125C">
        <w:rPr>
          <w:rFonts w:ascii="Verdana" w:hAnsi="Verdana"/>
          <w:sz w:val="24"/>
          <w:szCs w:val="24"/>
        </w:rPr>
        <w:t>diagnosticar em que estágio</w:t>
      </w:r>
      <w:r w:rsidR="00631089">
        <w:rPr>
          <w:rFonts w:ascii="Verdana" w:hAnsi="Verdana"/>
          <w:sz w:val="24"/>
          <w:szCs w:val="24"/>
        </w:rPr>
        <w:t xml:space="preserve"> o município estaria em relação </w:t>
      </w:r>
      <w:r w:rsidRPr="002B125C">
        <w:rPr>
          <w:rFonts w:ascii="Verdana" w:hAnsi="Verdana"/>
          <w:sz w:val="24"/>
          <w:szCs w:val="24"/>
        </w:rPr>
        <w:t>ao compromisso. Nós tivem</w:t>
      </w:r>
      <w:r w:rsidR="00631089">
        <w:rPr>
          <w:rFonts w:ascii="Verdana" w:hAnsi="Verdana"/>
          <w:sz w:val="24"/>
          <w:szCs w:val="24"/>
        </w:rPr>
        <w:t xml:space="preserve">os também o incentivo, que é a </w:t>
      </w:r>
      <w:r w:rsidRPr="002B125C">
        <w:rPr>
          <w:rFonts w:ascii="Verdana" w:hAnsi="Verdana"/>
          <w:sz w:val="24"/>
          <w:szCs w:val="24"/>
        </w:rPr>
        <w:t>participação do município d</w:t>
      </w:r>
      <w:r w:rsidR="00631089">
        <w:rPr>
          <w:rFonts w:ascii="Verdana" w:hAnsi="Verdana"/>
          <w:sz w:val="24"/>
          <w:szCs w:val="24"/>
        </w:rPr>
        <w:t xml:space="preserve">e São Paulo no programa cidades </w:t>
      </w:r>
      <w:r w:rsidRPr="002B125C">
        <w:rPr>
          <w:rFonts w:ascii="Verdana" w:hAnsi="Verdana"/>
          <w:sz w:val="24"/>
          <w:szCs w:val="24"/>
        </w:rPr>
        <w:t xml:space="preserve">sustentáveis, da rede </w:t>
      </w:r>
      <w:proofErr w:type="gramStart"/>
      <w:r w:rsidRPr="002B125C">
        <w:rPr>
          <w:rFonts w:ascii="Verdana" w:hAnsi="Verdana"/>
          <w:sz w:val="24"/>
          <w:szCs w:val="24"/>
        </w:rPr>
        <w:t>Nossa São Paulo</w:t>
      </w:r>
      <w:proofErr w:type="gramEnd"/>
      <w:r w:rsidRPr="002B125C">
        <w:rPr>
          <w:rFonts w:ascii="Verdana" w:hAnsi="Verdana"/>
          <w:sz w:val="24"/>
          <w:szCs w:val="24"/>
        </w:rPr>
        <w:t>, que nos colocou a obrigatoriedade de atualizar as n</w:t>
      </w:r>
      <w:r w:rsidR="00631089">
        <w:rPr>
          <w:rFonts w:ascii="Verdana" w:hAnsi="Verdana"/>
          <w:sz w:val="24"/>
          <w:szCs w:val="24"/>
        </w:rPr>
        <w:t xml:space="preserve">ossas informações na plataforma </w:t>
      </w:r>
      <w:r w:rsidRPr="002B125C">
        <w:rPr>
          <w:rFonts w:ascii="Verdana" w:hAnsi="Verdana"/>
          <w:sz w:val="24"/>
          <w:szCs w:val="24"/>
        </w:rPr>
        <w:t>da Rede Nossa São Paulo e esse foi um estímu</w:t>
      </w:r>
      <w:r w:rsidR="00631089">
        <w:rPr>
          <w:rFonts w:ascii="Verdana" w:hAnsi="Verdana"/>
          <w:sz w:val="24"/>
          <w:szCs w:val="24"/>
        </w:rPr>
        <w:t xml:space="preserve">lo importante </w:t>
      </w:r>
      <w:r w:rsidRPr="002B125C">
        <w:rPr>
          <w:rFonts w:ascii="Verdana" w:hAnsi="Verdana"/>
          <w:sz w:val="24"/>
          <w:szCs w:val="24"/>
        </w:rPr>
        <w:t>também para que esse grupo de</w:t>
      </w:r>
      <w:r w:rsidR="00631089">
        <w:rPr>
          <w:rFonts w:ascii="Verdana" w:hAnsi="Verdana"/>
          <w:sz w:val="24"/>
          <w:szCs w:val="24"/>
        </w:rPr>
        <w:t xml:space="preserve"> trabalho começasse a se reunir </w:t>
      </w:r>
      <w:r w:rsidRPr="002B125C">
        <w:rPr>
          <w:rFonts w:ascii="Verdana" w:hAnsi="Verdana"/>
          <w:sz w:val="24"/>
          <w:szCs w:val="24"/>
        </w:rPr>
        <w:t>e levantar esse rol de indicadore</w:t>
      </w:r>
      <w:r w:rsidR="00631089">
        <w:rPr>
          <w:rFonts w:ascii="Verdana" w:hAnsi="Verdana"/>
          <w:sz w:val="24"/>
          <w:szCs w:val="24"/>
        </w:rPr>
        <w:t xml:space="preserve">s já existentes. Então, o grupo </w:t>
      </w:r>
      <w:r w:rsidRPr="002B125C">
        <w:rPr>
          <w:rFonts w:ascii="Verdana" w:hAnsi="Verdana"/>
          <w:sz w:val="24"/>
          <w:szCs w:val="24"/>
        </w:rPr>
        <w:t>foi criado em agosto de 2019</w:t>
      </w:r>
      <w:r w:rsidR="00631089">
        <w:rPr>
          <w:rFonts w:ascii="Verdana" w:hAnsi="Verdana"/>
          <w:sz w:val="24"/>
          <w:szCs w:val="24"/>
        </w:rPr>
        <w:t xml:space="preserve">, antes mesmo da instituição da </w:t>
      </w:r>
      <w:r w:rsidRPr="002B125C">
        <w:rPr>
          <w:rFonts w:ascii="Verdana" w:hAnsi="Verdana"/>
          <w:sz w:val="24"/>
          <w:szCs w:val="24"/>
        </w:rPr>
        <w:t xml:space="preserve">Comissão Municipal, e ele é composto por 26 órgãos municipais. Ele chegou a trabalhar </w:t>
      </w:r>
      <w:r w:rsidR="00631089">
        <w:rPr>
          <w:rFonts w:ascii="Verdana" w:hAnsi="Verdana"/>
          <w:sz w:val="24"/>
          <w:szCs w:val="24"/>
        </w:rPr>
        <w:t xml:space="preserve">por nove meses, nessas reuniões </w:t>
      </w:r>
      <w:r w:rsidRPr="002B125C">
        <w:rPr>
          <w:rFonts w:ascii="Verdana" w:hAnsi="Verdana"/>
          <w:sz w:val="24"/>
          <w:szCs w:val="24"/>
        </w:rPr>
        <w:t>de diagnóstico, e publicou, en</w:t>
      </w:r>
      <w:r w:rsidR="00631089">
        <w:rPr>
          <w:rFonts w:ascii="Verdana" w:hAnsi="Verdana"/>
          <w:sz w:val="24"/>
          <w:szCs w:val="24"/>
        </w:rPr>
        <w:t xml:space="preserve">tão, em julho do ano passado, o </w:t>
      </w:r>
      <w:r w:rsidRPr="002B125C">
        <w:rPr>
          <w:rFonts w:ascii="Verdana" w:hAnsi="Verdana"/>
          <w:sz w:val="24"/>
          <w:szCs w:val="24"/>
        </w:rPr>
        <w:t xml:space="preserve">diagnóstico de indicadores </w:t>
      </w:r>
      <w:r w:rsidR="00631089">
        <w:rPr>
          <w:rFonts w:ascii="Verdana" w:hAnsi="Verdana"/>
          <w:sz w:val="24"/>
          <w:szCs w:val="24"/>
        </w:rPr>
        <w:t xml:space="preserve">de monitoramento dos </w:t>
      </w:r>
      <w:proofErr w:type="spellStart"/>
      <w:r w:rsidR="00631089">
        <w:rPr>
          <w:rFonts w:ascii="Verdana" w:hAnsi="Verdana"/>
          <w:sz w:val="24"/>
          <w:szCs w:val="24"/>
        </w:rPr>
        <w:t>ODS's</w:t>
      </w:r>
      <w:proofErr w:type="spellEnd"/>
      <w:r w:rsidR="00631089">
        <w:rPr>
          <w:rFonts w:ascii="Verdana" w:hAnsi="Verdana"/>
          <w:sz w:val="24"/>
          <w:szCs w:val="24"/>
        </w:rPr>
        <w:t xml:space="preserve">, que </w:t>
      </w:r>
      <w:r w:rsidRPr="002B125C">
        <w:rPr>
          <w:rFonts w:ascii="Verdana" w:hAnsi="Verdana"/>
          <w:sz w:val="24"/>
          <w:szCs w:val="24"/>
        </w:rPr>
        <w:t>foi o principal documento que</w:t>
      </w:r>
      <w:r w:rsidR="00631089">
        <w:rPr>
          <w:rFonts w:ascii="Verdana" w:hAnsi="Verdana"/>
          <w:sz w:val="24"/>
          <w:szCs w:val="24"/>
        </w:rPr>
        <w:t xml:space="preserve"> norteou o trabalho da Comissão </w:t>
      </w:r>
      <w:r w:rsidRPr="002B125C">
        <w:rPr>
          <w:rFonts w:ascii="Verdana" w:hAnsi="Verdana"/>
          <w:sz w:val="24"/>
          <w:szCs w:val="24"/>
        </w:rPr>
        <w:t>Municipal, a partir do momento</w:t>
      </w:r>
      <w:r w:rsidR="00631089">
        <w:rPr>
          <w:rFonts w:ascii="Verdana" w:hAnsi="Verdana"/>
          <w:sz w:val="24"/>
          <w:szCs w:val="24"/>
        </w:rPr>
        <w:t xml:space="preserve"> que ela foi instituída. Então, </w:t>
      </w:r>
      <w:r w:rsidRPr="002B125C">
        <w:rPr>
          <w:rFonts w:ascii="Verdana" w:hAnsi="Verdana"/>
          <w:sz w:val="24"/>
          <w:szCs w:val="24"/>
        </w:rPr>
        <w:t xml:space="preserve">eu trago essa etapa porque ela é decisiva, uma vez que o compromisso é tão extenso, e uma </w:t>
      </w:r>
      <w:r w:rsidR="00631089">
        <w:rPr>
          <w:rFonts w:ascii="Verdana" w:hAnsi="Verdana"/>
          <w:sz w:val="24"/>
          <w:szCs w:val="24"/>
        </w:rPr>
        <w:t xml:space="preserve">vez que ele abarca tantas áreas </w:t>
      </w:r>
      <w:r w:rsidRPr="002B125C">
        <w:rPr>
          <w:rFonts w:ascii="Verdana" w:hAnsi="Verdana"/>
          <w:sz w:val="24"/>
          <w:szCs w:val="24"/>
        </w:rPr>
        <w:t xml:space="preserve">da prefeitura, foi decisivo esse </w:t>
      </w:r>
      <w:r w:rsidR="00631089">
        <w:rPr>
          <w:rFonts w:ascii="Verdana" w:hAnsi="Verdana"/>
          <w:sz w:val="24"/>
          <w:szCs w:val="24"/>
        </w:rPr>
        <w:t xml:space="preserve">esforço inicial de levantamento </w:t>
      </w:r>
      <w:r w:rsidRPr="002B125C">
        <w:rPr>
          <w:rFonts w:ascii="Verdana" w:hAnsi="Verdana"/>
          <w:sz w:val="24"/>
          <w:szCs w:val="24"/>
        </w:rPr>
        <w:t>e diagnóstico, tanto para pr</w:t>
      </w:r>
      <w:r w:rsidR="00631089">
        <w:rPr>
          <w:rFonts w:ascii="Verdana" w:hAnsi="Verdana"/>
          <w:sz w:val="24"/>
          <w:szCs w:val="24"/>
        </w:rPr>
        <w:t xml:space="preserve">eparar as equipes técnicas para </w:t>
      </w:r>
      <w:r w:rsidRPr="002B125C">
        <w:rPr>
          <w:rFonts w:ascii="Verdana" w:hAnsi="Verdana"/>
          <w:sz w:val="24"/>
          <w:szCs w:val="24"/>
        </w:rPr>
        <w:t xml:space="preserve">entender a responsabilidade, </w:t>
      </w:r>
      <w:r w:rsidR="00631089">
        <w:rPr>
          <w:rFonts w:ascii="Verdana" w:hAnsi="Verdana"/>
          <w:sz w:val="24"/>
          <w:szCs w:val="24"/>
        </w:rPr>
        <w:t xml:space="preserve">para propor recortes em relação </w:t>
      </w:r>
      <w:r w:rsidRPr="002B125C">
        <w:rPr>
          <w:rFonts w:ascii="Verdana" w:hAnsi="Verdana"/>
          <w:sz w:val="24"/>
          <w:szCs w:val="24"/>
        </w:rPr>
        <w:t>à responsabilidade, como ta</w:t>
      </w:r>
      <w:r w:rsidR="00631089">
        <w:rPr>
          <w:rFonts w:ascii="Verdana" w:hAnsi="Verdana"/>
          <w:sz w:val="24"/>
          <w:szCs w:val="24"/>
        </w:rPr>
        <w:t xml:space="preserve">mbém para subsidiar a comissão, </w:t>
      </w:r>
      <w:r w:rsidRPr="002B125C">
        <w:rPr>
          <w:rFonts w:ascii="Verdana" w:hAnsi="Verdana"/>
          <w:sz w:val="24"/>
          <w:szCs w:val="24"/>
        </w:rPr>
        <w:t>para que ela focar na elab</w:t>
      </w:r>
      <w:r w:rsidR="00631089">
        <w:rPr>
          <w:rFonts w:ascii="Verdana" w:hAnsi="Verdana"/>
          <w:sz w:val="24"/>
          <w:szCs w:val="24"/>
        </w:rPr>
        <w:t xml:space="preserve">oração da Agenda Municipal 2030 </w:t>
      </w:r>
      <w:r w:rsidRPr="002B125C">
        <w:rPr>
          <w:rFonts w:ascii="Verdana" w:hAnsi="Verdana"/>
          <w:sz w:val="24"/>
          <w:szCs w:val="24"/>
        </w:rPr>
        <w:t>a partir deste subsídio. Então, é um documento que foi disponibilizado também ao longo d</w:t>
      </w:r>
      <w:r w:rsidR="00631089">
        <w:rPr>
          <w:rFonts w:ascii="Verdana" w:hAnsi="Verdana"/>
          <w:sz w:val="24"/>
          <w:szCs w:val="24"/>
        </w:rPr>
        <w:t xml:space="preserve">o ano passado e ele se encontra </w:t>
      </w:r>
      <w:r w:rsidRPr="002B125C">
        <w:rPr>
          <w:rFonts w:ascii="Verdana" w:hAnsi="Verdana"/>
          <w:sz w:val="24"/>
          <w:szCs w:val="24"/>
        </w:rPr>
        <w:t>no site do Participe Mais, m</w:t>
      </w:r>
      <w:r w:rsidR="00631089">
        <w:rPr>
          <w:rFonts w:ascii="Verdana" w:hAnsi="Verdana"/>
          <w:sz w:val="24"/>
          <w:szCs w:val="24"/>
        </w:rPr>
        <w:t xml:space="preserve">as também no site da Secretaria </w:t>
      </w:r>
      <w:r w:rsidRPr="002B125C">
        <w:rPr>
          <w:rFonts w:ascii="Verdana" w:hAnsi="Verdana"/>
          <w:sz w:val="24"/>
          <w:szCs w:val="24"/>
        </w:rPr>
        <w:t>do Verde. Em relação ao proce</w:t>
      </w:r>
      <w:r w:rsidR="00631089">
        <w:rPr>
          <w:rFonts w:ascii="Verdana" w:hAnsi="Verdana"/>
          <w:sz w:val="24"/>
          <w:szCs w:val="24"/>
        </w:rPr>
        <w:t xml:space="preserve">sso de instituição da comissão, </w:t>
      </w:r>
      <w:r w:rsidRPr="002B125C">
        <w:rPr>
          <w:rFonts w:ascii="Verdana" w:hAnsi="Verdana"/>
          <w:sz w:val="24"/>
          <w:szCs w:val="24"/>
        </w:rPr>
        <w:t>propriamente dita...</w:t>
      </w: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>Orador B: Dá licença. Eu</w:t>
      </w:r>
      <w:r w:rsidR="00631089">
        <w:rPr>
          <w:rFonts w:ascii="Verdana" w:hAnsi="Verdana"/>
          <w:sz w:val="24"/>
          <w:szCs w:val="24"/>
        </w:rPr>
        <w:t xml:space="preserve"> acho que você está passando os </w:t>
      </w:r>
      <w:r w:rsidRPr="002B125C">
        <w:rPr>
          <w:rFonts w:ascii="Verdana" w:hAnsi="Verdana"/>
          <w:sz w:val="24"/>
          <w:szCs w:val="24"/>
        </w:rPr>
        <w:t>slides, mas não está passando para nós.</w:t>
      </w: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 xml:space="preserve">Orador C: </w:t>
      </w:r>
      <w:proofErr w:type="gramStart"/>
      <w:r w:rsidRPr="002B125C">
        <w:rPr>
          <w:rFonts w:ascii="Verdana" w:hAnsi="Verdana"/>
          <w:sz w:val="24"/>
          <w:szCs w:val="24"/>
        </w:rPr>
        <w:t>Nossa, só</w:t>
      </w:r>
      <w:proofErr w:type="gramEnd"/>
      <w:r w:rsidRPr="002B125C">
        <w:rPr>
          <w:rFonts w:ascii="Verdana" w:hAnsi="Verdana"/>
          <w:sz w:val="24"/>
          <w:szCs w:val="24"/>
        </w:rPr>
        <w:t xml:space="preserve"> um </w:t>
      </w:r>
      <w:proofErr w:type="spellStart"/>
      <w:r w:rsidRPr="002B125C">
        <w:rPr>
          <w:rFonts w:ascii="Verdana" w:hAnsi="Verdana"/>
          <w:sz w:val="24"/>
          <w:szCs w:val="24"/>
        </w:rPr>
        <w:t>segundinho</w:t>
      </w:r>
      <w:proofErr w:type="spellEnd"/>
      <w:r w:rsidRPr="002B125C">
        <w:rPr>
          <w:rFonts w:ascii="Verdana" w:hAnsi="Verdana"/>
          <w:sz w:val="24"/>
          <w:szCs w:val="24"/>
        </w:rPr>
        <w:t>.</w:t>
      </w: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>Orador D: Eu ia falar isso agora.</w:t>
      </w: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>Orador B: Continua na capa, assim. Não sei.</w:t>
      </w: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 xml:space="preserve">Orador C: Eu vou </w:t>
      </w:r>
      <w:proofErr w:type="spellStart"/>
      <w:r w:rsidRPr="002B125C">
        <w:rPr>
          <w:rFonts w:ascii="Verdana" w:hAnsi="Verdana"/>
          <w:sz w:val="24"/>
          <w:szCs w:val="24"/>
        </w:rPr>
        <w:t>reprojetar</w:t>
      </w:r>
      <w:proofErr w:type="spellEnd"/>
      <w:r w:rsidRPr="002B125C">
        <w:rPr>
          <w:rFonts w:ascii="Verdana" w:hAnsi="Verdana"/>
          <w:sz w:val="24"/>
          <w:szCs w:val="24"/>
        </w:rPr>
        <w:t>, então. Que bom que</w:t>
      </w:r>
      <w:r w:rsidR="00631089">
        <w:rPr>
          <w:rFonts w:ascii="Verdana" w:hAnsi="Verdana"/>
          <w:sz w:val="24"/>
          <w:szCs w:val="24"/>
        </w:rPr>
        <w:t xml:space="preserve"> vocês me </w:t>
      </w:r>
      <w:r w:rsidRPr="002B125C">
        <w:rPr>
          <w:rFonts w:ascii="Verdana" w:hAnsi="Verdana"/>
          <w:sz w:val="24"/>
          <w:szCs w:val="24"/>
        </w:rPr>
        <w:t>avisaram. Vocês conseguem ver o slide agora?</w:t>
      </w: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>Orador E: Sim, agora, sim. P</w:t>
      </w:r>
      <w:r w:rsidR="00631089">
        <w:rPr>
          <w:rFonts w:ascii="Verdana" w:hAnsi="Verdana"/>
          <w:sz w:val="24"/>
          <w:szCs w:val="24"/>
        </w:rPr>
        <w:t xml:space="preserve">or favor, passa o slide devagar </w:t>
      </w:r>
      <w:r w:rsidRPr="002B125C">
        <w:rPr>
          <w:rFonts w:ascii="Verdana" w:hAnsi="Verdana"/>
          <w:sz w:val="24"/>
          <w:szCs w:val="24"/>
        </w:rPr>
        <w:t>para não travar.</w:t>
      </w: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>Orador C: Claro.</w:t>
      </w: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>Orador E: Está bom? Obrigado.</w:t>
      </w: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>Orador C: Imagina. Obrigad</w:t>
      </w:r>
      <w:r w:rsidR="00631089">
        <w:rPr>
          <w:rFonts w:ascii="Verdana" w:hAnsi="Verdana"/>
          <w:sz w:val="24"/>
          <w:szCs w:val="24"/>
        </w:rPr>
        <w:t xml:space="preserve">a vocês. Se tiver mais um erro, </w:t>
      </w:r>
      <w:r w:rsidRPr="002B125C">
        <w:rPr>
          <w:rFonts w:ascii="Verdana" w:hAnsi="Verdana"/>
          <w:sz w:val="24"/>
          <w:szCs w:val="24"/>
        </w:rPr>
        <w:t xml:space="preserve">avisem-me e eu volto. Então, só </w:t>
      </w:r>
      <w:r w:rsidR="00631089">
        <w:rPr>
          <w:rFonts w:ascii="Verdana" w:hAnsi="Verdana"/>
          <w:sz w:val="24"/>
          <w:szCs w:val="24"/>
        </w:rPr>
        <w:t xml:space="preserve">apresentando, essas são as leis </w:t>
      </w:r>
      <w:r w:rsidRPr="002B125C">
        <w:rPr>
          <w:rFonts w:ascii="Verdana" w:hAnsi="Verdana"/>
          <w:sz w:val="24"/>
          <w:szCs w:val="24"/>
        </w:rPr>
        <w:t xml:space="preserve">que eu estava descrevendo. Eu </w:t>
      </w:r>
      <w:proofErr w:type="gramStart"/>
      <w:r w:rsidRPr="002B125C">
        <w:rPr>
          <w:rFonts w:ascii="Verdana" w:hAnsi="Verdana"/>
          <w:sz w:val="24"/>
          <w:szCs w:val="24"/>
        </w:rPr>
        <w:t>posso,</w:t>
      </w:r>
      <w:proofErr w:type="gramEnd"/>
      <w:r w:rsidRPr="002B125C">
        <w:rPr>
          <w:rFonts w:ascii="Verdana" w:hAnsi="Verdana"/>
          <w:sz w:val="24"/>
          <w:szCs w:val="24"/>
        </w:rPr>
        <w:t xml:space="preserve"> depois eu coloco no chat.</w:t>
      </w: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>Na verdade, eu acho que o chat n</w:t>
      </w:r>
      <w:r w:rsidR="00631089">
        <w:rPr>
          <w:rFonts w:ascii="Verdana" w:hAnsi="Verdana"/>
          <w:sz w:val="24"/>
          <w:szCs w:val="24"/>
        </w:rPr>
        <w:t xml:space="preserve">ão está habilitado. Depois, nós </w:t>
      </w:r>
      <w:r w:rsidRPr="002B125C">
        <w:rPr>
          <w:rFonts w:ascii="Verdana" w:hAnsi="Verdana"/>
          <w:sz w:val="24"/>
          <w:szCs w:val="24"/>
        </w:rPr>
        <w:t>enviamos para vocês por e-mail o link onde vocês podem encontrar essa legislação também. Então, em relação ao diagnóstico, essa é a cara do docume</w:t>
      </w:r>
      <w:r w:rsidR="00631089">
        <w:rPr>
          <w:rFonts w:ascii="Verdana" w:hAnsi="Verdana"/>
          <w:sz w:val="24"/>
          <w:szCs w:val="24"/>
        </w:rPr>
        <w:t xml:space="preserve">nto, que eu </w:t>
      </w:r>
      <w:proofErr w:type="gramStart"/>
      <w:r w:rsidR="00631089">
        <w:rPr>
          <w:rFonts w:ascii="Verdana" w:hAnsi="Verdana"/>
          <w:sz w:val="24"/>
          <w:szCs w:val="24"/>
        </w:rPr>
        <w:t>mencionei,</w:t>
      </w:r>
      <w:proofErr w:type="gramEnd"/>
      <w:r w:rsidR="00631089">
        <w:rPr>
          <w:rFonts w:ascii="Verdana" w:hAnsi="Verdana"/>
          <w:sz w:val="24"/>
          <w:szCs w:val="24"/>
        </w:rPr>
        <w:t xml:space="preserve"> que está </w:t>
      </w:r>
      <w:r w:rsidRPr="002B125C">
        <w:rPr>
          <w:rFonts w:ascii="Verdana" w:hAnsi="Verdana"/>
          <w:sz w:val="24"/>
          <w:szCs w:val="24"/>
        </w:rPr>
        <w:t>publicado no site do Part</w:t>
      </w:r>
      <w:r w:rsidR="00631089">
        <w:rPr>
          <w:rFonts w:ascii="Verdana" w:hAnsi="Verdana"/>
          <w:sz w:val="24"/>
          <w:szCs w:val="24"/>
        </w:rPr>
        <w:t xml:space="preserve">icipe Mais, mas também pode ser </w:t>
      </w:r>
      <w:r w:rsidRPr="002B125C">
        <w:rPr>
          <w:rFonts w:ascii="Verdana" w:hAnsi="Verdana"/>
          <w:sz w:val="24"/>
          <w:szCs w:val="24"/>
        </w:rPr>
        <w:t xml:space="preserve">acessado pelo site da secretaria </w:t>
      </w:r>
      <w:r w:rsidRPr="002B125C">
        <w:rPr>
          <w:rFonts w:ascii="Verdana" w:hAnsi="Verdana"/>
          <w:sz w:val="24"/>
          <w:szCs w:val="24"/>
        </w:rPr>
        <w:lastRenderedPageBreak/>
        <w:t>do Verde e Meio Ambiente. E aí,</w:t>
      </w:r>
      <w:r w:rsidR="00631089">
        <w:rPr>
          <w:rFonts w:ascii="Verdana" w:hAnsi="Verdana"/>
          <w:sz w:val="24"/>
          <w:szCs w:val="24"/>
        </w:rPr>
        <w:t xml:space="preserve"> </w:t>
      </w:r>
      <w:r w:rsidRPr="002B125C">
        <w:rPr>
          <w:rFonts w:ascii="Verdana" w:hAnsi="Verdana"/>
          <w:sz w:val="24"/>
          <w:szCs w:val="24"/>
        </w:rPr>
        <w:t xml:space="preserve">eu estava entrando na apresentação do processo seletivo </w:t>
      </w:r>
      <w:proofErr w:type="gramStart"/>
      <w:r w:rsidRPr="002B125C">
        <w:rPr>
          <w:rFonts w:ascii="Verdana" w:hAnsi="Verdana"/>
          <w:sz w:val="24"/>
          <w:szCs w:val="24"/>
        </w:rPr>
        <w:t>da</w:t>
      </w:r>
      <w:proofErr w:type="gramEnd"/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>Comissão Municipal em si. A habi</w:t>
      </w:r>
      <w:r w:rsidR="00631089">
        <w:rPr>
          <w:rFonts w:ascii="Verdana" w:hAnsi="Verdana"/>
          <w:sz w:val="24"/>
          <w:szCs w:val="24"/>
        </w:rPr>
        <w:t xml:space="preserve">litação das instituições se deu </w:t>
      </w:r>
      <w:r w:rsidRPr="002B125C">
        <w:rPr>
          <w:rFonts w:ascii="Verdana" w:hAnsi="Verdana"/>
          <w:sz w:val="24"/>
          <w:szCs w:val="24"/>
        </w:rPr>
        <w:t>de forma que a prefeitura pudesse identificar quais aquelas organizações que já tinham um t</w:t>
      </w:r>
      <w:r w:rsidR="00631089">
        <w:rPr>
          <w:rFonts w:ascii="Verdana" w:hAnsi="Verdana"/>
          <w:sz w:val="24"/>
          <w:szCs w:val="24"/>
        </w:rPr>
        <w:t>rabalho anterior, com o [</w:t>
      </w:r>
      <w:proofErr w:type="spellStart"/>
      <w:r w:rsidR="00631089">
        <w:rPr>
          <w:rFonts w:ascii="Verdana" w:hAnsi="Verdana"/>
          <w:sz w:val="24"/>
          <w:szCs w:val="24"/>
        </w:rPr>
        <w:t>inint</w:t>
      </w:r>
      <w:proofErr w:type="spellEnd"/>
      <w:r w:rsidR="00631089">
        <w:rPr>
          <w:rFonts w:ascii="Verdana" w:hAnsi="Verdana"/>
          <w:sz w:val="24"/>
          <w:szCs w:val="24"/>
        </w:rPr>
        <w:t xml:space="preserve">] </w:t>
      </w:r>
      <w:r w:rsidRPr="002B125C">
        <w:rPr>
          <w:rFonts w:ascii="Verdana" w:hAnsi="Verdana"/>
          <w:sz w:val="24"/>
          <w:szCs w:val="24"/>
        </w:rPr>
        <w:t>[</w:t>
      </w:r>
      <w:proofErr w:type="gramStart"/>
      <w:r w:rsidRPr="002B125C">
        <w:rPr>
          <w:rFonts w:ascii="Verdana" w:hAnsi="Verdana"/>
          <w:sz w:val="24"/>
          <w:szCs w:val="24"/>
        </w:rPr>
        <w:t>00:11</w:t>
      </w:r>
      <w:proofErr w:type="gramEnd"/>
      <w:r w:rsidRPr="002B125C">
        <w:rPr>
          <w:rFonts w:ascii="Verdana" w:hAnsi="Verdana"/>
          <w:sz w:val="24"/>
          <w:szCs w:val="24"/>
        </w:rPr>
        <w:t>:01], que entendiam o que é essa agenda, que</w:t>
      </w:r>
      <w:r w:rsidR="00631089">
        <w:rPr>
          <w:rFonts w:ascii="Verdana" w:hAnsi="Verdana"/>
          <w:sz w:val="24"/>
          <w:szCs w:val="24"/>
        </w:rPr>
        <w:t xml:space="preserve"> estavam </w:t>
      </w:r>
      <w:r w:rsidRPr="002B125C">
        <w:rPr>
          <w:rFonts w:ascii="Verdana" w:hAnsi="Verdana"/>
          <w:sz w:val="24"/>
          <w:szCs w:val="24"/>
        </w:rPr>
        <w:t>comprometidos com a impl</w:t>
      </w:r>
      <w:r w:rsidR="00631089">
        <w:rPr>
          <w:rFonts w:ascii="Verdana" w:hAnsi="Verdana"/>
          <w:sz w:val="24"/>
          <w:szCs w:val="24"/>
        </w:rPr>
        <w:t xml:space="preserve">ementação do compromisso, mas a </w:t>
      </w:r>
      <w:r w:rsidRPr="002B125C">
        <w:rPr>
          <w:rFonts w:ascii="Verdana" w:hAnsi="Verdana"/>
          <w:sz w:val="24"/>
          <w:szCs w:val="24"/>
        </w:rPr>
        <w:t>seleção, em si, delas, na verdade, foi feita por meio de uma votação entre pares. Então, na ver</w:t>
      </w:r>
      <w:r w:rsidR="00631089">
        <w:rPr>
          <w:rFonts w:ascii="Verdana" w:hAnsi="Verdana"/>
          <w:sz w:val="24"/>
          <w:szCs w:val="24"/>
        </w:rPr>
        <w:t xml:space="preserve">dade, o processo nosso foi mais </w:t>
      </w:r>
      <w:r w:rsidRPr="002B125C">
        <w:rPr>
          <w:rFonts w:ascii="Verdana" w:hAnsi="Verdana"/>
          <w:sz w:val="24"/>
          <w:szCs w:val="24"/>
        </w:rPr>
        <w:t>de habilitação e nós abrimos ess</w:t>
      </w:r>
      <w:r w:rsidR="00631089">
        <w:rPr>
          <w:rFonts w:ascii="Verdana" w:hAnsi="Verdana"/>
          <w:sz w:val="24"/>
          <w:szCs w:val="24"/>
        </w:rPr>
        <w:t xml:space="preserve">a oportunidade das instituições </w:t>
      </w:r>
      <w:r w:rsidRPr="002B125C">
        <w:rPr>
          <w:rFonts w:ascii="Verdana" w:hAnsi="Verdana"/>
          <w:sz w:val="24"/>
          <w:szCs w:val="24"/>
        </w:rPr>
        <w:t>habilitadas de se votarem, para</w:t>
      </w:r>
      <w:r w:rsidR="00631089">
        <w:rPr>
          <w:rFonts w:ascii="Verdana" w:hAnsi="Verdana"/>
          <w:sz w:val="24"/>
          <w:szCs w:val="24"/>
        </w:rPr>
        <w:t xml:space="preserve"> que nós tivéssemos uma efetiva </w:t>
      </w:r>
      <w:r w:rsidRPr="002B125C">
        <w:rPr>
          <w:rFonts w:ascii="Verdana" w:hAnsi="Verdana"/>
          <w:sz w:val="24"/>
          <w:szCs w:val="24"/>
        </w:rPr>
        <w:t>representatividade das instit</w:t>
      </w:r>
      <w:r w:rsidR="00631089">
        <w:rPr>
          <w:rFonts w:ascii="Verdana" w:hAnsi="Verdana"/>
          <w:sz w:val="24"/>
          <w:szCs w:val="24"/>
        </w:rPr>
        <w:t xml:space="preserve">uições a comporem a comissão. A </w:t>
      </w:r>
      <w:r w:rsidRPr="002B125C">
        <w:rPr>
          <w:rFonts w:ascii="Verdana" w:hAnsi="Verdana"/>
          <w:sz w:val="24"/>
          <w:szCs w:val="24"/>
        </w:rPr>
        <w:t>comissão municipal é composta</w:t>
      </w:r>
      <w:r w:rsidR="00631089">
        <w:rPr>
          <w:rFonts w:ascii="Verdana" w:hAnsi="Verdana"/>
          <w:sz w:val="24"/>
          <w:szCs w:val="24"/>
        </w:rPr>
        <w:t xml:space="preserve"> por 16 cadeiras, oito cadeiras </w:t>
      </w:r>
      <w:r w:rsidRPr="002B125C">
        <w:rPr>
          <w:rFonts w:ascii="Verdana" w:hAnsi="Verdana"/>
          <w:sz w:val="24"/>
          <w:szCs w:val="24"/>
        </w:rPr>
        <w:t>de governo, oito cadeiras da s</w:t>
      </w:r>
      <w:r w:rsidR="00631089">
        <w:rPr>
          <w:rFonts w:ascii="Verdana" w:hAnsi="Verdana"/>
          <w:sz w:val="24"/>
          <w:szCs w:val="24"/>
        </w:rPr>
        <w:t xml:space="preserve">ociedade civil, e a respeito do </w:t>
      </w:r>
      <w:r w:rsidRPr="002B125C">
        <w:rPr>
          <w:rFonts w:ascii="Verdana" w:hAnsi="Verdana"/>
          <w:sz w:val="24"/>
          <w:szCs w:val="24"/>
        </w:rPr>
        <w:t>CADES, nós nos comprometemo</w:t>
      </w:r>
      <w:r w:rsidR="00631089">
        <w:rPr>
          <w:rFonts w:ascii="Verdana" w:hAnsi="Verdana"/>
          <w:sz w:val="24"/>
          <w:szCs w:val="24"/>
        </w:rPr>
        <w:t xml:space="preserve">s a fazer um processo seletivo, </w:t>
      </w:r>
      <w:r w:rsidRPr="002B125C">
        <w:rPr>
          <w:rFonts w:ascii="Verdana" w:hAnsi="Verdana"/>
          <w:sz w:val="24"/>
          <w:szCs w:val="24"/>
        </w:rPr>
        <w:t>onde 16 instituições tivessem es</w:t>
      </w:r>
      <w:r w:rsidR="00631089">
        <w:rPr>
          <w:rFonts w:ascii="Verdana" w:hAnsi="Verdana"/>
          <w:sz w:val="24"/>
          <w:szCs w:val="24"/>
        </w:rPr>
        <w:t xml:space="preserve">paço. Então, o suplente, seriam </w:t>
      </w:r>
      <w:r w:rsidRPr="002B125C">
        <w:rPr>
          <w:rFonts w:ascii="Verdana" w:hAnsi="Verdana"/>
          <w:sz w:val="24"/>
          <w:szCs w:val="24"/>
        </w:rPr>
        <w:t>oito titulares. Com isso, nós a</w:t>
      </w:r>
      <w:r w:rsidR="00631089">
        <w:rPr>
          <w:rFonts w:ascii="Verdana" w:hAnsi="Verdana"/>
          <w:sz w:val="24"/>
          <w:szCs w:val="24"/>
        </w:rPr>
        <w:t xml:space="preserve">mpliamos também a possibilidade </w:t>
      </w:r>
      <w:r w:rsidRPr="002B125C">
        <w:rPr>
          <w:rFonts w:ascii="Verdana" w:hAnsi="Verdana"/>
          <w:sz w:val="24"/>
          <w:szCs w:val="24"/>
        </w:rPr>
        <w:t>de troca e de formação de r</w:t>
      </w:r>
      <w:r w:rsidR="00631089">
        <w:rPr>
          <w:rFonts w:ascii="Verdana" w:hAnsi="Verdana"/>
          <w:sz w:val="24"/>
          <w:szCs w:val="24"/>
        </w:rPr>
        <w:t xml:space="preserve">ede por meio do envolvimento da </w:t>
      </w:r>
      <w:r w:rsidRPr="002B125C">
        <w:rPr>
          <w:rFonts w:ascii="Verdana" w:hAnsi="Verdana"/>
          <w:sz w:val="24"/>
          <w:szCs w:val="24"/>
        </w:rPr>
        <w:t>sociedade civil. Diferente do processo que foi feito a nível estadual e a nível federal, no nosso caso, nós submetemos as instituições a uma candidatura. Então, no governo estadual e no</w:t>
      </w:r>
      <w:r>
        <w:rPr>
          <w:rFonts w:ascii="Verdana" w:hAnsi="Verdana"/>
          <w:sz w:val="24"/>
          <w:szCs w:val="24"/>
        </w:rPr>
        <w:t xml:space="preserve"> </w:t>
      </w:r>
      <w:r w:rsidRPr="002B125C">
        <w:rPr>
          <w:rFonts w:ascii="Verdana" w:hAnsi="Verdana"/>
          <w:sz w:val="24"/>
          <w:szCs w:val="24"/>
        </w:rPr>
        <w:t>governo federal, foi feita uma seleção por parte do governo.</w:t>
      </w: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>Então, eles convidaram as ins</w:t>
      </w:r>
      <w:r w:rsidR="00631089">
        <w:rPr>
          <w:rFonts w:ascii="Verdana" w:hAnsi="Verdana"/>
          <w:sz w:val="24"/>
          <w:szCs w:val="24"/>
        </w:rPr>
        <w:t xml:space="preserve">tituições para participarem. No </w:t>
      </w:r>
      <w:r w:rsidRPr="002B125C">
        <w:rPr>
          <w:rFonts w:ascii="Verdana" w:hAnsi="Verdana"/>
          <w:sz w:val="24"/>
          <w:szCs w:val="24"/>
        </w:rPr>
        <w:t>nosso caso, nós abrimos o processo por meio de processo seletivo. Então, quem tivesse int</w:t>
      </w:r>
      <w:r w:rsidR="00631089">
        <w:rPr>
          <w:rFonts w:ascii="Verdana" w:hAnsi="Verdana"/>
          <w:sz w:val="24"/>
          <w:szCs w:val="24"/>
        </w:rPr>
        <w:t xml:space="preserve">eresse de compor essa comissão, </w:t>
      </w:r>
      <w:r w:rsidRPr="002B125C">
        <w:rPr>
          <w:rFonts w:ascii="Verdana" w:hAnsi="Verdana"/>
          <w:sz w:val="24"/>
          <w:szCs w:val="24"/>
        </w:rPr>
        <w:t>teve essa oportunidade. Imp</w:t>
      </w:r>
      <w:r w:rsidR="00631089">
        <w:rPr>
          <w:rFonts w:ascii="Verdana" w:hAnsi="Verdana"/>
          <w:sz w:val="24"/>
          <w:szCs w:val="24"/>
        </w:rPr>
        <w:t xml:space="preserve">ortante também destacar que nós </w:t>
      </w:r>
      <w:r w:rsidRPr="002B125C">
        <w:rPr>
          <w:rFonts w:ascii="Verdana" w:hAnsi="Verdana"/>
          <w:sz w:val="24"/>
          <w:szCs w:val="24"/>
        </w:rPr>
        <w:t>nos atentamos ao decreto m</w:t>
      </w:r>
      <w:r w:rsidR="00631089">
        <w:rPr>
          <w:rFonts w:ascii="Verdana" w:hAnsi="Verdana"/>
          <w:sz w:val="24"/>
          <w:szCs w:val="24"/>
        </w:rPr>
        <w:t xml:space="preserve">unicipal de paridade de gênero, </w:t>
      </w:r>
      <w:r w:rsidRPr="002B125C">
        <w:rPr>
          <w:rFonts w:ascii="Verdana" w:hAnsi="Verdana"/>
          <w:sz w:val="24"/>
          <w:szCs w:val="24"/>
        </w:rPr>
        <w:t>que os conselhos precisam se</w:t>
      </w:r>
      <w:r w:rsidR="00631089">
        <w:rPr>
          <w:rFonts w:ascii="Verdana" w:hAnsi="Verdana"/>
          <w:sz w:val="24"/>
          <w:szCs w:val="24"/>
        </w:rPr>
        <w:t xml:space="preserve"> adequar. Enfim, a Comissão foi </w:t>
      </w:r>
      <w:r w:rsidRPr="002B125C">
        <w:rPr>
          <w:rFonts w:ascii="Verdana" w:hAnsi="Verdana"/>
          <w:sz w:val="24"/>
          <w:szCs w:val="24"/>
        </w:rPr>
        <w:t>empossada em julho do ano pas</w:t>
      </w:r>
      <w:r w:rsidR="00631089">
        <w:rPr>
          <w:rFonts w:ascii="Verdana" w:hAnsi="Verdana"/>
          <w:sz w:val="24"/>
          <w:szCs w:val="24"/>
        </w:rPr>
        <w:t xml:space="preserve">sado e, oficialmente, no início </w:t>
      </w:r>
      <w:r w:rsidRPr="002B125C">
        <w:rPr>
          <w:rFonts w:ascii="Verdana" w:hAnsi="Verdana"/>
          <w:sz w:val="24"/>
          <w:szCs w:val="24"/>
        </w:rPr>
        <w:t>de agosto, quando nós tivemos o no</w:t>
      </w:r>
      <w:r w:rsidR="00631089">
        <w:rPr>
          <w:rFonts w:ascii="Verdana" w:hAnsi="Verdana"/>
          <w:sz w:val="24"/>
          <w:szCs w:val="24"/>
        </w:rPr>
        <w:t xml:space="preserve">sso evento de lançamento </w:t>
      </w:r>
      <w:r w:rsidRPr="002B125C">
        <w:rPr>
          <w:rFonts w:ascii="Verdana" w:hAnsi="Verdana"/>
          <w:sz w:val="24"/>
          <w:szCs w:val="24"/>
        </w:rPr>
        <w:t>do primeiro relatório voluntá</w:t>
      </w:r>
      <w:r w:rsidR="00631089">
        <w:rPr>
          <w:rFonts w:ascii="Verdana" w:hAnsi="Verdana"/>
          <w:sz w:val="24"/>
          <w:szCs w:val="24"/>
        </w:rPr>
        <w:t xml:space="preserve">rio local de São Paulo à ONU e, </w:t>
      </w:r>
      <w:r w:rsidRPr="002B125C">
        <w:rPr>
          <w:rFonts w:ascii="Verdana" w:hAnsi="Verdana"/>
          <w:sz w:val="24"/>
          <w:szCs w:val="24"/>
        </w:rPr>
        <w:t>com isso, a comissão também foi empossada, oficialmente.</w:t>
      </w: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 xml:space="preserve">Mais informações também estão disponíveis no site da secretaria do Verde, em relação </w:t>
      </w:r>
      <w:proofErr w:type="gramStart"/>
      <w:r w:rsidRPr="002B125C">
        <w:rPr>
          <w:rFonts w:ascii="Verdana" w:hAnsi="Verdana"/>
          <w:sz w:val="24"/>
          <w:szCs w:val="24"/>
        </w:rPr>
        <w:t>à</w:t>
      </w:r>
      <w:proofErr w:type="gramEnd"/>
      <w:r w:rsidRPr="002B125C">
        <w:rPr>
          <w:rFonts w:ascii="Verdana" w:hAnsi="Verdana"/>
          <w:sz w:val="24"/>
          <w:szCs w:val="24"/>
        </w:rPr>
        <w:t xml:space="preserve"> cada etapa do processo, ao</w:t>
      </w:r>
      <w:r w:rsidR="00631089">
        <w:rPr>
          <w:rFonts w:ascii="Verdana" w:hAnsi="Verdana"/>
          <w:sz w:val="24"/>
          <w:szCs w:val="24"/>
        </w:rPr>
        <w:t xml:space="preserve"> edital, </w:t>
      </w:r>
      <w:r w:rsidRPr="002B125C">
        <w:rPr>
          <w:rFonts w:ascii="Verdana" w:hAnsi="Verdana"/>
          <w:sz w:val="24"/>
          <w:szCs w:val="24"/>
        </w:rPr>
        <w:t>enfim. Vocês podem ter mais informações detalhadas. Em relação à Agenda Municipal, efetivamente, que foi o principal compromisso elaborado ao longo do ano passado, pela Comissão.</w:t>
      </w: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>Então, em posse do diagnóstic</w:t>
      </w:r>
      <w:r w:rsidR="00631089">
        <w:rPr>
          <w:rFonts w:ascii="Verdana" w:hAnsi="Verdana"/>
          <w:sz w:val="24"/>
          <w:szCs w:val="24"/>
        </w:rPr>
        <w:t xml:space="preserve">o, em posse daquele conjunto de </w:t>
      </w:r>
      <w:r w:rsidRPr="002B125C">
        <w:rPr>
          <w:rFonts w:ascii="Verdana" w:hAnsi="Verdana"/>
          <w:sz w:val="24"/>
          <w:szCs w:val="24"/>
        </w:rPr>
        <w:t>indicadores, a Comissão municipal se estruturou de forma a debater, com profundidade, c</w:t>
      </w:r>
      <w:r w:rsidR="00631089">
        <w:rPr>
          <w:rFonts w:ascii="Verdana" w:hAnsi="Verdana"/>
          <w:sz w:val="24"/>
          <w:szCs w:val="24"/>
        </w:rPr>
        <w:t xml:space="preserve">ada uma daquelas metas, cada um </w:t>
      </w:r>
      <w:r w:rsidRPr="002B125C">
        <w:rPr>
          <w:rFonts w:ascii="Verdana" w:hAnsi="Verdana"/>
          <w:sz w:val="24"/>
          <w:szCs w:val="24"/>
        </w:rPr>
        <w:t>daqueles indicadores que tinh</w:t>
      </w:r>
      <w:r w:rsidR="00631089">
        <w:rPr>
          <w:rFonts w:ascii="Verdana" w:hAnsi="Verdana"/>
          <w:sz w:val="24"/>
          <w:szCs w:val="24"/>
        </w:rPr>
        <w:t xml:space="preserve">am sido levantados na forma das </w:t>
      </w:r>
      <w:r w:rsidRPr="002B125C">
        <w:rPr>
          <w:rFonts w:ascii="Verdana" w:hAnsi="Verdana"/>
          <w:sz w:val="24"/>
          <w:szCs w:val="24"/>
        </w:rPr>
        <w:t>câmaras temáticas. Então, foram criadas sete câmaras temáticas, compostas também po</w:t>
      </w:r>
      <w:r w:rsidR="00631089">
        <w:rPr>
          <w:rFonts w:ascii="Verdana" w:hAnsi="Verdana"/>
          <w:sz w:val="24"/>
          <w:szCs w:val="24"/>
        </w:rPr>
        <w:t xml:space="preserve">r membros da sociedade civil e </w:t>
      </w:r>
      <w:r w:rsidRPr="002B125C">
        <w:rPr>
          <w:rFonts w:ascii="Verdana" w:hAnsi="Verdana"/>
          <w:sz w:val="24"/>
          <w:szCs w:val="24"/>
        </w:rPr>
        <w:t>membros de governo, de forma p</w:t>
      </w:r>
      <w:r w:rsidR="00631089">
        <w:rPr>
          <w:rFonts w:ascii="Verdana" w:hAnsi="Verdana"/>
          <w:sz w:val="24"/>
          <w:szCs w:val="24"/>
        </w:rPr>
        <w:t xml:space="preserve">aritária. O envolvimento foi de </w:t>
      </w:r>
      <w:r w:rsidRPr="002B125C">
        <w:rPr>
          <w:rFonts w:ascii="Verdana" w:hAnsi="Verdana"/>
          <w:sz w:val="24"/>
          <w:szCs w:val="24"/>
        </w:rPr>
        <w:t>mais de 120 pessoas engajadas, oficialmente, nesse debate.</w:t>
      </w: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>Cada Câmara temática foi em</w:t>
      </w:r>
      <w:r w:rsidR="00631089">
        <w:rPr>
          <w:rFonts w:ascii="Verdana" w:hAnsi="Verdana"/>
          <w:sz w:val="24"/>
          <w:szCs w:val="24"/>
        </w:rPr>
        <w:t xml:space="preserve">possada de um conjunto de metas </w:t>
      </w:r>
      <w:r w:rsidRPr="002B125C">
        <w:rPr>
          <w:rFonts w:ascii="Verdana" w:hAnsi="Verdana"/>
          <w:sz w:val="24"/>
          <w:szCs w:val="24"/>
        </w:rPr>
        <w:t>e indicadores da agenda. Entã</w:t>
      </w:r>
      <w:r w:rsidR="00631089">
        <w:rPr>
          <w:rFonts w:ascii="Verdana" w:hAnsi="Verdana"/>
          <w:sz w:val="24"/>
          <w:szCs w:val="24"/>
        </w:rPr>
        <w:t xml:space="preserve">o, a agenda 2030 é composta por </w:t>
      </w:r>
      <w:r w:rsidRPr="002B125C">
        <w:rPr>
          <w:rFonts w:ascii="Verdana" w:hAnsi="Verdana"/>
          <w:sz w:val="24"/>
          <w:szCs w:val="24"/>
        </w:rPr>
        <w:t>169 metas da ONU. Essas câm</w:t>
      </w:r>
      <w:r w:rsidR="00631089">
        <w:rPr>
          <w:rFonts w:ascii="Verdana" w:hAnsi="Verdana"/>
          <w:sz w:val="24"/>
          <w:szCs w:val="24"/>
        </w:rPr>
        <w:t xml:space="preserve">aras temáticas se juntaram para </w:t>
      </w:r>
      <w:r w:rsidRPr="002B125C">
        <w:rPr>
          <w:rFonts w:ascii="Verdana" w:hAnsi="Verdana"/>
          <w:sz w:val="24"/>
          <w:szCs w:val="24"/>
        </w:rPr>
        <w:t>discutirem um rol de nove a 2</w:t>
      </w:r>
      <w:r w:rsidR="00631089">
        <w:rPr>
          <w:rFonts w:ascii="Verdana" w:hAnsi="Verdana"/>
          <w:sz w:val="24"/>
          <w:szCs w:val="24"/>
        </w:rPr>
        <w:t xml:space="preserve">0, nove a 30 metas, cada câmara </w:t>
      </w:r>
      <w:r w:rsidRPr="002B125C">
        <w:rPr>
          <w:rFonts w:ascii="Verdana" w:hAnsi="Verdana"/>
          <w:sz w:val="24"/>
          <w:szCs w:val="24"/>
        </w:rPr>
        <w:t xml:space="preserve">temática. E </w:t>
      </w:r>
      <w:r w:rsidRPr="002B125C">
        <w:rPr>
          <w:rFonts w:ascii="Verdana" w:hAnsi="Verdana"/>
          <w:sz w:val="24"/>
          <w:szCs w:val="24"/>
        </w:rPr>
        <w:lastRenderedPageBreak/>
        <w:t>propõe um recor</w:t>
      </w:r>
      <w:r w:rsidR="00631089">
        <w:rPr>
          <w:rFonts w:ascii="Verdana" w:hAnsi="Verdana"/>
          <w:sz w:val="24"/>
          <w:szCs w:val="24"/>
        </w:rPr>
        <w:t xml:space="preserve">te, então, a municipalização do </w:t>
      </w:r>
      <w:r w:rsidRPr="002B125C">
        <w:rPr>
          <w:rFonts w:ascii="Verdana" w:hAnsi="Verdana"/>
          <w:sz w:val="24"/>
          <w:szCs w:val="24"/>
        </w:rPr>
        <w:t xml:space="preserve">compromisso internacional para </w:t>
      </w:r>
      <w:r w:rsidR="00631089">
        <w:rPr>
          <w:rFonts w:ascii="Verdana" w:hAnsi="Verdana"/>
          <w:sz w:val="24"/>
          <w:szCs w:val="24"/>
        </w:rPr>
        <w:t xml:space="preserve">o contexto de São Paulo. Então, </w:t>
      </w:r>
      <w:r w:rsidRPr="002B125C">
        <w:rPr>
          <w:rFonts w:ascii="Verdana" w:hAnsi="Verdana"/>
          <w:sz w:val="24"/>
          <w:szCs w:val="24"/>
        </w:rPr>
        <w:t xml:space="preserve">como é um compromisso assumido, na verdade, pelo </w:t>
      </w:r>
      <w:proofErr w:type="gramStart"/>
      <w:r w:rsidRPr="002B125C">
        <w:rPr>
          <w:rFonts w:ascii="Verdana" w:hAnsi="Verdana"/>
          <w:sz w:val="24"/>
          <w:szCs w:val="24"/>
        </w:rPr>
        <w:t>Governo</w:t>
      </w:r>
      <w:proofErr w:type="gramEnd"/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>Brasileiro, frente à Assemble</w:t>
      </w:r>
      <w:r w:rsidR="00631089">
        <w:rPr>
          <w:rFonts w:ascii="Verdana" w:hAnsi="Verdana"/>
          <w:sz w:val="24"/>
          <w:szCs w:val="24"/>
        </w:rPr>
        <w:t xml:space="preserve">ia da ONU, é importante que nós </w:t>
      </w:r>
      <w:r w:rsidRPr="002B125C">
        <w:rPr>
          <w:rFonts w:ascii="Verdana" w:hAnsi="Verdana"/>
          <w:sz w:val="24"/>
          <w:szCs w:val="24"/>
        </w:rPr>
        <w:t xml:space="preserve">fizéssemos esse esforço de entender, desse compromisso internacional, o que faz sentido para </w:t>
      </w:r>
      <w:r w:rsidR="00631089">
        <w:rPr>
          <w:rFonts w:ascii="Verdana" w:hAnsi="Verdana"/>
          <w:sz w:val="24"/>
          <w:szCs w:val="24"/>
        </w:rPr>
        <w:t xml:space="preserve">o contexto específico da cidade </w:t>
      </w:r>
      <w:r w:rsidRPr="002B125C">
        <w:rPr>
          <w:rFonts w:ascii="Verdana" w:hAnsi="Verdana"/>
          <w:sz w:val="24"/>
          <w:szCs w:val="24"/>
        </w:rPr>
        <w:t xml:space="preserve">de São Paulo. E aí, adaptar a partir das políticas que nós já temos ou aquelas que nós precisamos desenvolver. Então, o exercício de municipalização, ou seja, de localização da responsabilidade, a partir do nosso contexto </w:t>
      </w:r>
      <w:r w:rsidR="00631089">
        <w:rPr>
          <w:rFonts w:ascii="Verdana" w:hAnsi="Verdana"/>
          <w:sz w:val="24"/>
          <w:szCs w:val="24"/>
        </w:rPr>
        <w:t xml:space="preserve">específico, é decisivo para </w:t>
      </w:r>
      <w:r w:rsidRPr="002B125C">
        <w:rPr>
          <w:rFonts w:ascii="Verdana" w:hAnsi="Verdana"/>
          <w:sz w:val="24"/>
          <w:szCs w:val="24"/>
        </w:rPr>
        <w:t>que nós entendamos, espec</w:t>
      </w:r>
      <w:r w:rsidR="00631089">
        <w:rPr>
          <w:rFonts w:ascii="Verdana" w:hAnsi="Verdana"/>
          <w:sz w:val="24"/>
          <w:szCs w:val="24"/>
        </w:rPr>
        <w:t xml:space="preserve">ificamente, onde nós precisamos </w:t>
      </w:r>
      <w:r w:rsidRPr="002B125C">
        <w:rPr>
          <w:rFonts w:ascii="Verdana" w:hAnsi="Verdana"/>
          <w:sz w:val="24"/>
          <w:szCs w:val="24"/>
        </w:rPr>
        <w:t xml:space="preserve">chegar, em 2030, o que precisa ser </w:t>
      </w:r>
      <w:r w:rsidR="00631089">
        <w:rPr>
          <w:rFonts w:ascii="Verdana" w:hAnsi="Verdana"/>
          <w:sz w:val="24"/>
          <w:szCs w:val="24"/>
        </w:rPr>
        <w:t xml:space="preserve">feito até lá. Então, esse foi o </w:t>
      </w:r>
      <w:r w:rsidRPr="002B125C">
        <w:rPr>
          <w:rFonts w:ascii="Verdana" w:hAnsi="Verdana"/>
          <w:sz w:val="24"/>
          <w:szCs w:val="24"/>
        </w:rPr>
        <w:t>trabalho das câmaras temáti</w:t>
      </w:r>
      <w:r w:rsidR="00631089">
        <w:rPr>
          <w:rFonts w:ascii="Verdana" w:hAnsi="Verdana"/>
          <w:sz w:val="24"/>
          <w:szCs w:val="24"/>
        </w:rPr>
        <w:t xml:space="preserve">cas, foi um total de mais de 90 </w:t>
      </w:r>
      <w:r w:rsidRPr="002B125C">
        <w:rPr>
          <w:rFonts w:ascii="Verdana" w:hAnsi="Verdana"/>
          <w:sz w:val="24"/>
          <w:szCs w:val="24"/>
        </w:rPr>
        <w:t xml:space="preserve">reuniões, mais de 200 horas de trabalho. Nós </w:t>
      </w:r>
      <w:r w:rsidR="00631089">
        <w:rPr>
          <w:rFonts w:ascii="Verdana" w:hAnsi="Verdana"/>
          <w:sz w:val="24"/>
          <w:szCs w:val="24"/>
        </w:rPr>
        <w:t xml:space="preserve">trazemos esses </w:t>
      </w:r>
      <w:r w:rsidRPr="002B125C">
        <w:rPr>
          <w:rFonts w:ascii="Verdana" w:hAnsi="Verdana"/>
          <w:sz w:val="24"/>
          <w:szCs w:val="24"/>
        </w:rPr>
        <w:t>números só porque, realmente,</w:t>
      </w:r>
      <w:r w:rsidR="00631089">
        <w:rPr>
          <w:rFonts w:ascii="Verdana" w:hAnsi="Verdana"/>
          <w:sz w:val="24"/>
          <w:szCs w:val="24"/>
        </w:rPr>
        <w:t xml:space="preserve"> é importante dar a dimensão do </w:t>
      </w:r>
      <w:r w:rsidRPr="002B125C">
        <w:rPr>
          <w:rFonts w:ascii="Verdana" w:hAnsi="Verdana"/>
          <w:sz w:val="24"/>
          <w:szCs w:val="24"/>
        </w:rPr>
        <w:t xml:space="preserve">que foi isso, do que foi esse </w:t>
      </w:r>
      <w:r w:rsidR="00631089">
        <w:rPr>
          <w:rFonts w:ascii="Verdana" w:hAnsi="Verdana"/>
          <w:sz w:val="24"/>
          <w:szCs w:val="24"/>
        </w:rPr>
        <w:t xml:space="preserve">exercício de adaptação ao longo </w:t>
      </w:r>
      <w:r w:rsidRPr="002B125C">
        <w:rPr>
          <w:rFonts w:ascii="Verdana" w:hAnsi="Verdana"/>
          <w:sz w:val="24"/>
          <w:szCs w:val="24"/>
        </w:rPr>
        <w:t>dos seis meses finais de 2020 e cada uma dessas câmaras temáticas foi coordenada por uma secretaria que tem assento na</w:t>
      </w:r>
      <w:r w:rsidR="00631089">
        <w:rPr>
          <w:rFonts w:ascii="Verdana" w:hAnsi="Verdana"/>
          <w:sz w:val="24"/>
          <w:szCs w:val="24"/>
        </w:rPr>
        <w:t xml:space="preserve"> </w:t>
      </w:r>
      <w:r w:rsidRPr="002B125C">
        <w:rPr>
          <w:rFonts w:ascii="Verdana" w:hAnsi="Verdana"/>
          <w:sz w:val="24"/>
          <w:szCs w:val="24"/>
        </w:rPr>
        <w:t>comissão. Então, Governo, Verde, Saúde, Educação, Desenvolvimento Urbano, Urbanismo e Lic</w:t>
      </w:r>
      <w:r w:rsidR="00631089">
        <w:rPr>
          <w:rFonts w:ascii="Verdana" w:hAnsi="Verdana"/>
          <w:sz w:val="24"/>
          <w:szCs w:val="24"/>
        </w:rPr>
        <w:t xml:space="preserve">enciamento, Assistência Social, </w:t>
      </w:r>
      <w:r w:rsidRPr="00631089">
        <w:rPr>
          <w:rFonts w:ascii="Verdana" w:hAnsi="Verdana"/>
          <w:b/>
          <w:sz w:val="24"/>
          <w:szCs w:val="24"/>
        </w:rPr>
        <w:t xml:space="preserve">Desenvolvimento Econômico e </w:t>
      </w:r>
      <w:r w:rsidR="00631089" w:rsidRPr="00631089">
        <w:rPr>
          <w:rFonts w:ascii="Verdana" w:hAnsi="Verdana"/>
          <w:b/>
          <w:sz w:val="24"/>
          <w:szCs w:val="24"/>
        </w:rPr>
        <w:t>Trabalho</w:t>
      </w:r>
      <w:r w:rsidR="00631089">
        <w:rPr>
          <w:rFonts w:ascii="Verdana" w:hAnsi="Verdana"/>
          <w:sz w:val="24"/>
          <w:szCs w:val="24"/>
        </w:rPr>
        <w:t xml:space="preserve">... Estou </w:t>
      </w:r>
      <w:proofErr w:type="gramStart"/>
      <w:r w:rsidR="00631089">
        <w:rPr>
          <w:rFonts w:ascii="Verdana" w:hAnsi="Verdana"/>
          <w:sz w:val="24"/>
          <w:szCs w:val="24"/>
        </w:rPr>
        <w:t>esquecendo de</w:t>
      </w:r>
      <w:proofErr w:type="gramEnd"/>
      <w:r w:rsidR="00631089">
        <w:rPr>
          <w:rFonts w:ascii="Verdana" w:hAnsi="Verdana"/>
          <w:sz w:val="24"/>
          <w:szCs w:val="24"/>
        </w:rPr>
        <w:t xml:space="preserve"> </w:t>
      </w:r>
      <w:r w:rsidRPr="002B125C">
        <w:rPr>
          <w:rFonts w:ascii="Verdana" w:hAnsi="Verdana"/>
          <w:sz w:val="24"/>
          <w:szCs w:val="24"/>
        </w:rPr>
        <w:t>uma, já lembro. Mas, cada um</w:t>
      </w:r>
      <w:r w:rsidR="00631089">
        <w:rPr>
          <w:rFonts w:ascii="Verdana" w:hAnsi="Verdana"/>
          <w:sz w:val="24"/>
          <w:szCs w:val="24"/>
        </w:rPr>
        <w:t xml:space="preserve">a dessas sete câmaras temáticas </w:t>
      </w:r>
      <w:r w:rsidRPr="002B125C">
        <w:rPr>
          <w:rFonts w:ascii="Verdana" w:hAnsi="Verdana"/>
          <w:sz w:val="24"/>
          <w:szCs w:val="24"/>
        </w:rPr>
        <w:t>foi coordenada por uma secreta</w:t>
      </w:r>
      <w:r w:rsidR="00631089">
        <w:rPr>
          <w:rFonts w:ascii="Verdana" w:hAnsi="Verdana"/>
          <w:sz w:val="24"/>
          <w:szCs w:val="24"/>
        </w:rPr>
        <w:t xml:space="preserve">ria e esse arranjo foi feito de </w:t>
      </w:r>
      <w:r w:rsidRPr="002B125C">
        <w:rPr>
          <w:rFonts w:ascii="Verdana" w:hAnsi="Verdana"/>
          <w:sz w:val="24"/>
          <w:szCs w:val="24"/>
        </w:rPr>
        <w:t xml:space="preserve">forma que nós tivéssemos uma </w:t>
      </w:r>
      <w:r w:rsidR="00631089">
        <w:rPr>
          <w:rFonts w:ascii="Verdana" w:hAnsi="Verdana"/>
          <w:sz w:val="24"/>
          <w:szCs w:val="24"/>
        </w:rPr>
        <w:t xml:space="preserve">entrada mais fácil nos órgãos e </w:t>
      </w:r>
      <w:r w:rsidRPr="002B125C">
        <w:rPr>
          <w:rFonts w:ascii="Verdana" w:hAnsi="Verdana"/>
          <w:sz w:val="24"/>
          <w:szCs w:val="24"/>
        </w:rPr>
        <w:t>que os órgãos pudessem, efetiv</w:t>
      </w:r>
      <w:r w:rsidR="00631089">
        <w:rPr>
          <w:rFonts w:ascii="Verdana" w:hAnsi="Verdana"/>
          <w:sz w:val="24"/>
          <w:szCs w:val="24"/>
        </w:rPr>
        <w:t xml:space="preserve">amente, participar desse debate </w:t>
      </w:r>
      <w:r w:rsidRPr="002B125C">
        <w:rPr>
          <w:rFonts w:ascii="Verdana" w:hAnsi="Verdana"/>
          <w:sz w:val="24"/>
          <w:szCs w:val="24"/>
        </w:rPr>
        <w:t>de uma forma um pouco mais transversal e compartilhada. Então, ao todo, nós municipaliz</w:t>
      </w:r>
      <w:r w:rsidR="00631089">
        <w:rPr>
          <w:rFonts w:ascii="Verdana" w:hAnsi="Verdana"/>
          <w:sz w:val="24"/>
          <w:szCs w:val="24"/>
        </w:rPr>
        <w:t xml:space="preserve">amos 135 metas, das 169 da ONU, </w:t>
      </w:r>
      <w:r w:rsidRPr="002B125C">
        <w:rPr>
          <w:rFonts w:ascii="Verdana" w:hAnsi="Verdana"/>
          <w:sz w:val="24"/>
          <w:szCs w:val="24"/>
        </w:rPr>
        <w:t>e esse conjunto de 135 metas</w:t>
      </w:r>
      <w:r w:rsidR="00631089">
        <w:rPr>
          <w:rFonts w:ascii="Verdana" w:hAnsi="Verdana"/>
          <w:sz w:val="24"/>
          <w:szCs w:val="24"/>
        </w:rPr>
        <w:t xml:space="preserve"> está sendo, vai ser monitorado </w:t>
      </w:r>
      <w:r w:rsidRPr="002B125C">
        <w:rPr>
          <w:rFonts w:ascii="Verdana" w:hAnsi="Verdana"/>
          <w:sz w:val="24"/>
          <w:szCs w:val="24"/>
        </w:rPr>
        <w:t>por um conjunto de 545 indicadores. Então, todos esses indicadores ou já existiam, já estav</w:t>
      </w:r>
      <w:r w:rsidR="00631089">
        <w:rPr>
          <w:rFonts w:ascii="Verdana" w:hAnsi="Verdana"/>
          <w:sz w:val="24"/>
          <w:szCs w:val="24"/>
        </w:rPr>
        <w:t xml:space="preserve">am sendo monitorados no Observa </w:t>
      </w:r>
      <w:r w:rsidRPr="002B125C">
        <w:rPr>
          <w:rFonts w:ascii="Verdana" w:hAnsi="Verdana"/>
          <w:sz w:val="24"/>
          <w:szCs w:val="24"/>
        </w:rPr>
        <w:t>Sampa, ou foram incluídos a partir de instrumentos de planejamento que estão em elabora</w:t>
      </w:r>
      <w:r w:rsidR="00631089">
        <w:rPr>
          <w:rFonts w:ascii="Verdana" w:hAnsi="Verdana"/>
          <w:sz w:val="24"/>
          <w:szCs w:val="24"/>
        </w:rPr>
        <w:t xml:space="preserve">ção, que estavam em </w:t>
      </w:r>
      <w:proofErr w:type="spellStart"/>
      <w:proofErr w:type="gramStart"/>
      <w:r w:rsidR="00631089">
        <w:rPr>
          <w:rFonts w:ascii="Verdana" w:hAnsi="Verdana"/>
          <w:sz w:val="24"/>
          <w:szCs w:val="24"/>
        </w:rPr>
        <w:t>elaboração,</w:t>
      </w:r>
      <w:proofErr w:type="gramEnd"/>
      <w:r w:rsidRPr="002B125C">
        <w:rPr>
          <w:rFonts w:ascii="Verdana" w:hAnsi="Verdana"/>
          <w:sz w:val="24"/>
          <w:szCs w:val="24"/>
        </w:rPr>
        <w:t>ao</w:t>
      </w:r>
      <w:proofErr w:type="spellEnd"/>
      <w:r w:rsidRPr="002B125C">
        <w:rPr>
          <w:rFonts w:ascii="Verdana" w:hAnsi="Verdana"/>
          <w:sz w:val="24"/>
          <w:szCs w:val="24"/>
        </w:rPr>
        <w:t xml:space="preserve"> longo do ano passado, ou a </w:t>
      </w:r>
      <w:r w:rsidR="00631089">
        <w:rPr>
          <w:rFonts w:ascii="Verdana" w:hAnsi="Verdana"/>
          <w:sz w:val="24"/>
          <w:szCs w:val="24"/>
        </w:rPr>
        <w:t xml:space="preserve">partir de dados administrativos </w:t>
      </w:r>
      <w:r w:rsidRPr="002B125C">
        <w:rPr>
          <w:rFonts w:ascii="Verdana" w:hAnsi="Verdana"/>
          <w:sz w:val="24"/>
          <w:szCs w:val="24"/>
        </w:rPr>
        <w:t>já monitorados por cada uma d</w:t>
      </w:r>
      <w:r w:rsidR="00631089">
        <w:rPr>
          <w:rFonts w:ascii="Verdana" w:hAnsi="Verdana"/>
          <w:sz w:val="24"/>
          <w:szCs w:val="24"/>
        </w:rPr>
        <w:t xml:space="preserve">as pastas, que foram entendidos </w:t>
      </w:r>
      <w:r w:rsidRPr="002B125C">
        <w:rPr>
          <w:rFonts w:ascii="Verdana" w:hAnsi="Verdana"/>
          <w:sz w:val="24"/>
          <w:szCs w:val="24"/>
        </w:rPr>
        <w:t>como necessários para se tornar</w:t>
      </w:r>
      <w:r w:rsidR="00631089">
        <w:rPr>
          <w:rFonts w:ascii="Verdana" w:hAnsi="Verdana"/>
          <w:sz w:val="24"/>
          <w:szCs w:val="24"/>
        </w:rPr>
        <w:t xml:space="preserve">em um indicador. Então, a ideia </w:t>
      </w:r>
      <w:r w:rsidRPr="002B125C">
        <w:rPr>
          <w:rFonts w:ascii="Verdana" w:hAnsi="Verdana"/>
          <w:sz w:val="24"/>
          <w:szCs w:val="24"/>
        </w:rPr>
        <w:t xml:space="preserve">é que nós trabalhemos com as </w:t>
      </w:r>
      <w:r w:rsidR="00631089">
        <w:rPr>
          <w:rFonts w:ascii="Verdana" w:hAnsi="Verdana"/>
          <w:sz w:val="24"/>
          <w:szCs w:val="24"/>
        </w:rPr>
        <w:t xml:space="preserve">informações que a Prefeitura já </w:t>
      </w:r>
      <w:r w:rsidRPr="002B125C">
        <w:rPr>
          <w:rFonts w:ascii="Verdana" w:hAnsi="Verdana"/>
          <w:sz w:val="24"/>
          <w:szCs w:val="24"/>
        </w:rPr>
        <w:t>produz e utilize e as comuniqu</w:t>
      </w:r>
      <w:r w:rsidR="00631089">
        <w:rPr>
          <w:rFonts w:ascii="Verdana" w:hAnsi="Verdana"/>
          <w:sz w:val="24"/>
          <w:szCs w:val="24"/>
        </w:rPr>
        <w:t xml:space="preserve">e de uma forma que faça sentido </w:t>
      </w:r>
      <w:r w:rsidRPr="002B125C">
        <w:rPr>
          <w:rFonts w:ascii="Verdana" w:hAnsi="Verdana"/>
          <w:sz w:val="24"/>
          <w:szCs w:val="24"/>
        </w:rPr>
        <w:t>para monitorar cada um desses 135 compromissos. Esses indicadores serão atualizados n</w:t>
      </w:r>
      <w:r w:rsidR="00631089">
        <w:rPr>
          <w:rFonts w:ascii="Verdana" w:hAnsi="Verdana"/>
          <w:sz w:val="24"/>
          <w:szCs w:val="24"/>
        </w:rPr>
        <w:t xml:space="preserve">o Observa Sampa, nós estamos no </w:t>
      </w:r>
      <w:r w:rsidRPr="002B125C">
        <w:rPr>
          <w:rFonts w:ascii="Verdana" w:hAnsi="Verdana"/>
          <w:sz w:val="24"/>
          <w:szCs w:val="24"/>
        </w:rPr>
        <w:t>processo de atualizar as ficha</w:t>
      </w:r>
      <w:r w:rsidR="00E832C7">
        <w:rPr>
          <w:rFonts w:ascii="Verdana" w:hAnsi="Verdana"/>
          <w:sz w:val="24"/>
          <w:szCs w:val="24"/>
        </w:rPr>
        <w:t>s dessas informações e submetê-</w:t>
      </w:r>
      <w:bookmarkStart w:id="0" w:name="_GoBack"/>
      <w:bookmarkEnd w:id="0"/>
      <w:r w:rsidRPr="002B125C">
        <w:rPr>
          <w:rFonts w:ascii="Verdana" w:hAnsi="Verdana"/>
          <w:sz w:val="24"/>
          <w:szCs w:val="24"/>
        </w:rPr>
        <w:t>las no site e, em breve, vocês vão poder acessar também a informação por meio da plataforma do Observa. O que, efetivamente, é o documento? Acho q</w:t>
      </w:r>
      <w:r w:rsidR="00631089">
        <w:rPr>
          <w:rFonts w:ascii="Verdana" w:hAnsi="Verdana"/>
          <w:sz w:val="24"/>
          <w:szCs w:val="24"/>
        </w:rPr>
        <w:t xml:space="preserve">ue é importante essa explicação </w:t>
      </w:r>
      <w:r w:rsidRPr="002B125C">
        <w:rPr>
          <w:rFonts w:ascii="Verdana" w:hAnsi="Verdana"/>
          <w:sz w:val="24"/>
          <w:szCs w:val="24"/>
        </w:rPr>
        <w:t>para facilitar até a apropriaç</w:t>
      </w:r>
      <w:r w:rsidR="00631089">
        <w:rPr>
          <w:rFonts w:ascii="Verdana" w:hAnsi="Verdana"/>
          <w:sz w:val="24"/>
          <w:szCs w:val="24"/>
        </w:rPr>
        <w:t xml:space="preserve">ão do conteúdo, que é extenso e </w:t>
      </w:r>
      <w:r w:rsidRPr="002B125C">
        <w:rPr>
          <w:rFonts w:ascii="Verdana" w:hAnsi="Verdana"/>
          <w:sz w:val="24"/>
          <w:szCs w:val="24"/>
        </w:rPr>
        <w:t>bastante específico. O documen</w:t>
      </w:r>
      <w:r w:rsidR="00631089">
        <w:rPr>
          <w:rFonts w:ascii="Verdana" w:hAnsi="Verdana"/>
          <w:sz w:val="24"/>
          <w:szCs w:val="24"/>
        </w:rPr>
        <w:t xml:space="preserve">to traz, então, o texto da meta </w:t>
      </w:r>
      <w:r w:rsidRPr="002B125C">
        <w:rPr>
          <w:rFonts w:ascii="Verdana" w:hAnsi="Verdana"/>
          <w:sz w:val="24"/>
          <w:szCs w:val="24"/>
        </w:rPr>
        <w:t>global, assim como pactuada</w:t>
      </w:r>
      <w:r w:rsidR="00631089">
        <w:rPr>
          <w:rFonts w:ascii="Verdana" w:hAnsi="Verdana"/>
          <w:sz w:val="24"/>
          <w:szCs w:val="24"/>
        </w:rPr>
        <w:t xml:space="preserve"> na Assembleia da ONU, embaixo, </w:t>
      </w:r>
      <w:r w:rsidRPr="002B125C">
        <w:rPr>
          <w:rFonts w:ascii="Verdana" w:hAnsi="Verdana"/>
          <w:sz w:val="24"/>
          <w:szCs w:val="24"/>
        </w:rPr>
        <w:t>a meta municipal, assim como proposta pela Comissão Municipal e publicada no document</w:t>
      </w:r>
      <w:r w:rsidR="00631089">
        <w:rPr>
          <w:rFonts w:ascii="Verdana" w:hAnsi="Verdana"/>
          <w:sz w:val="24"/>
          <w:szCs w:val="24"/>
        </w:rPr>
        <w:t>o. Embaixo, nós temos uma breve</w:t>
      </w:r>
      <w:r w:rsidR="001D7C79">
        <w:rPr>
          <w:rFonts w:ascii="Verdana" w:hAnsi="Verdana"/>
          <w:sz w:val="24"/>
          <w:szCs w:val="24"/>
        </w:rPr>
        <w:t xml:space="preserve"> </w:t>
      </w:r>
      <w:r w:rsidRPr="002B125C">
        <w:rPr>
          <w:rFonts w:ascii="Verdana" w:hAnsi="Verdana"/>
          <w:sz w:val="24"/>
          <w:szCs w:val="24"/>
        </w:rPr>
        <w:t>exceção de contextualização, que explica o recorte que foi feito,</w:t>
      </w:r>
      <w:r w:rsidR="00631089">
        <w:rPr>
          <w:rFonts w:ascii="Verdana" w:hAnsi="Verdana"/>
          <w:sz w:val="24"/>
          <w:szCs w:val="24"/>
        </w:rPr>
        <w:t xml:space="preserve"> </w:t>
      </w:r>
      <w:r w:rsidRPr="002B125C">
        <w:rPr>
          <w:rFonts w:ascii="Verdana" w:hAnsi="Verdana"/>
          <w:sz w:val="24"/>
          <w:szCs w:val="24"/>
        </w:rPr>
        <w:t xml:space="preserve">quais são as políticas que a prefeitura já </w:t>
      </w:r>
      <w:proofErr w:type="gramStart"/>
      <w:r w:rsidRPr="002B125C">
        <w:rPr>
          <w:rFonts w:ascii="Verdana" w:hAnsi="Verdana"/>
          <w:sz w:val="24"/>
          <w:szCs w:val="24"/>
        </w:rPr>
        <w:t>implementa</w:t>
      </w:r>
      <w:proofErr w:type="gramEnd"/>
      <w:r w:rsidRPr="002B125C">
        <w:rPr>
          <w:rFonts w:ascii="Verdana" w:hAnsi="Verdana"/>
          <w:sz w:val="24"/>
          <w:szCs w:val="24"/>
        </w:rPr>
        <w:t xml:space="preserve"> naquele</w:t>
      </w:r>
      <w:r w:rsidR="00631089">
        <w:rPr>
          <w:rFonts w:ascii="Verdana" w:hAnsi="Verdana"/>
          <w:sz w:val="24"/>
          <w:szCs w:val="24"/>
        </w:rPr>
        <w:t xml:space="preserve"> </w:t>
      </w:r>
      <w:r w:rsidRPr="002B125C">
        <w:rPr>
          <w:rFonts w:ascii="Verdana" w:hAnsi="Verdana"/>
          <w:sz w:val="24"/>
          <w:szCs w:val="24"/>
        </w:rPr>
        <w:t xml:space="preserve">tema. Em seguida, o </w:t>
      </w:r>
      <w:r w:rsidRPr="002B125C">
        <w:rPr>
          <w:rFonts w:ascii="Verdana" w:hAnsi="Verdana"/>
          <w:sz w:val="24"/>
          <w:szCs w:val="24"/>
        </w:rPr>
        <w:lastRenderedPageBreak/>
        <w:t>indicador que foi selecionado ou os indicadores. Muitas metas têm mai</w:t>
      </w:r>
      <w:r w:rsidR="00631089">
        <w:rPr>
          <w:rFonts w:ascii="Verdana" w:hAnsi="Verdana"/>
          <w:sz w:val="24"/>
          <w:szCs w:val="24"/>
        </w:rPr>
        <w:t xml:space="preserve">s de um indicador, o desempenho </w:t>
      </w:r>
      <w:r w:rsidRPr="002B125C">
        <w:rPr>
          <w:rFonts w:ascii="Verdana" w:hAnsi="Verdana"/>
          <w:sz w:val="24"/>
          <w:szCs w:val="24"/>
        </w:rPr>
        <w:t xml:space="preserve">dele desde 2015 até 2019, que </w:t>
      </w:r>
      <w:r w:rsidR="00631089">
        <w:rPr>
          <w:rFonts w:ascii="Verdana" w:hAnsi="Verdana"/>
          <w:sz w:val="24"/>
          <w:szCs w:val="24"/>
        </w:rPr>
        <w:t xml:space="preserve">foi o ano de referência que nós </w:t>
      </w:r>
      <w:r w:rsidRPr="002B125C">
        <w:rPr>
          <w:rFonts w:ascii="Verdana" w:hAnsi="Verdana"/>
          <w:sz w:val="24"/>
          <w:szCs w:val="24"/>
        </w:rPr>
        <w:t xml:space="preserve">tínhamos para produzir o material. A partir disso, vocês vão poder identificar também que </w:t>
      </w:r>
      <w:r w:rsidR="00631089">
        <w:rPr>
          <w:rFonts w:ascii="Verdana" w:hAnsi="Verdana"/>
          <w:sz w:val="24"/>
          <w:szCs w:val="24"/>
        </w:rPr>
        <w:t>cada [</w:t>
      </w:r>
      <w:proofErr w:type="spellStart"/>
      <w:r w:rsidR="00631089">
        <w:rPr>
          <w:rFonts w:ascii="Verdana" w:hAnsi="Verdana"/>
          <w:sz w:val="24"/>
          <w:szCs w:val="24"/>
        </w:rPr>
        <w:t>inint</w:t>
      </w:r>
      <w:proofErr w:type="spellEnd"/>
      <w:r w:rsidR="00631089">
        <w:rPr>
          <w:rFonts w:ascii="Verdana" w:hAnsi="Verdana"/>
          <w:sz w:val="24"/>
          <w:szCs w:val="24"/>
        </w:rPr>
        <w:t>] [</w:t>
      </w:r>
      <w:proofErr w:type="gramStart"/>
      <w:r w:rsidR="00631089">
        <w:rPr>
          <w:rFonts w:ascii="Verdana" w:hAnsi="Verdana"/>
          <w:sz w:val="24"/>
          <w:szCs w:val="24"/>
        </w:rPr>
        <w:t>00:18</w:t>
      </w:r>
      <w:proofErr w:type="gramEnd"/>
      <w:r w:rsidR="00631089">
        <w:rPr>
          <w:rFonts w:ascii="Verdana" w:hAnsi="Verdana"/>
          <w:sz w:val="24"/>
          <w:szCs w:val="24"/>
        </w:rPr>
        <w:t xml:space="preserve">:21] tem uma </w:t>
      </w:r>
      <w:r w:rsidRPr="002B125C">
        <w:rPr>
          <w:rFonts w:ascii="Verdana" w:hAnsi="Verdana"/>
          <w:sz w:val="24"/>
          <w:szCs w:val="24"/>
        </w:rPr>
        <w:t>[</w:t>
      </w:r>
      <w:proofErr w:type="spellStart"/>
      <w:r w:rsidRPr="002B125C">
        <w:rPr>
          <w:rFonts w:ascii="Verdana" w:hAnsi="Verdana"/>
          <w:sz w:val="24"/>
          <w:szCs w:val="24"/>
        </w:rPr>
        <w:t>inint</w:t>
      </w:r>
      <w:proofErr w:type="spellEnd"/>
      <w:r w:rsidRPr="002B125C">
        <w:rPr>
          <w:rFonts w:ascii="Verdana" w:hAnsi="Verdana"/>
          <w:sz w:val="24"/>
          <w:szCs w:val="24"/>
        </w:rPr>
        <w:t>] [00:18:22]. Então, uma ve</w:t>
      </w:r>
      <w:r w:rsidR="00631089">
        <w:rPr>
          <w:rFonts w:ascii="Verdana" w:hAnsi="Verdana"/>
          <w:sz w:val="24"/>
          <w:szCs w:val="24"/>
        </w:rPr>
        <w:t xml:space="preserve">z que a meta municipal, o texto </w:t>
      </w:r>
      <w:r w:rsidRPr="002B125C">
        <w:rPr>
          <w:rFonts w:ascii="Verdana" w:hAnsi="Verdana"/>
          <w:sz w:val="24"/>
          <w:szCs w:val="24"/>
        </w:rPr>
        <w:t>da meta municipal, muitas ve</w:t>
      </w:r>
      <w:r w:rsidR="00631089">
        <w:rPr>
          <w:rFonts w:ascii="Verdana" w:hAnsi="Verdana"/>
          <w:sz w:val="24"/>
          <w:szCs w:val="24"/>
        </w:rPr>
        <w:t xml:space="preserve">zes, ele se aproxima muito mais </w:t>
      </w:r>
      <w:r w:rsidRPr="002B125C">
        <w:rPr>
          <w:rFonts w:ascii="Verdana" w:hAnsi="Verdana"/>
          <w:sz w:val="24"/>
          <w:szCs w:val="24"/>
        </w:rPr>
        <w:t>de uma diretriz do que, efetivam</w:t>
      </w:r>
      <w:r w:rsidR="00631089">
        <w:rPr>
          <w:rFonts w:ascii="Verdana" w:hAnsi="Verdana"/>
          <w:sz w:val="24"/>
          <w:szCs w:val="24"/>
        </w:rPr>
        <w:t xml:space="preserve">ente, de uma meta, e aí, isso é </w:t>
      </w:r>
      <w:r w:rsidRPr="002B125C">
        <w:rPr>
          <w:rFonts w:ascii="Verdana" w:hAnsi="Verdana"/>
          <w:sz w:val="24"/>
          <w:szCs w:val="24"/>
        </w:rPr>
        <w:t>uma especificidade metodo</w:t>
      </w:r>
      <w:r w:rsidR="00631089">
        <w:rPr>
          <w:rFonts w:ascii="Verdana" w:hAnsi="Verdana"/>
          <w:sz w:val="24"/>
          <w:szCs w:val="24"/>
        </w:rPr>
        <w:t xml:space="preserve">lógica da ONU, que por mais que </w:t>
      </w:r>
      <w:r w:rsidRPr="002B125C">
        <w:rPr>
          <w:rFonts w:ascii="Verdana" w:hAnsi="Verdana"/>
          <w:sz w:val="24"/>
          <w:szCs w:val="24"/>
        </w:rPr>
        <w:t>eles chamarem de meta, muitas das metas, na verdade, são objetivos, são diretrizes estraté</w:t>
      </w:r>
      <w:r w:rsidR="00631089">
        <w:rPr>
          <w:rFonts w:ascii="Verdana" w:hAnsi="Verdana"/>
          <w:sz w:val="24"/>
          <w:szCs w:val="24"/>
        </w:rPr>
        <w:t xml:space="preserve">gicas, foi importante para nós, </w:t>
      </w:r>
      <w:r w:rsidRPr="002B125C">
        <w:rPr>
          <w:rFonts w:ascii="Verdana" w:hAnsi="Verdana"/>
          <w:sz w:val="24"/>
          <w:szCs w:val="24"/>
        </w:rPr>
        <w:t>também, definirmos metas nu</w:t>
      </w:r>
      <w:r w:rsidR="00631089">
        <w:rPr>
          <w:rFonts w:ascii="Verdana" w:hAnsi="Verdana"/>
          <w:sz w:val="24"/>
          <w:szCs w:val="24"/>
        </w:rPr>
        <w:t xml:space="preserve">méricas para os indicadores que </w:t>
      </w:r>
      <w:r w:rsidRPr="002B125C">
        <w:rPr>
          <w:rFonts w:ascii="Verdana" w:hAnsi="Verdana"/>
          <w:sz w:val="24"/>
          <w:szCs w:val="24"/>
        </w:rPr>
        <w:t>nós tínhamos condição de faze</w:t>
      </w:r>
      <w:r w:rsidR="00631089">
        <w:rPr>
          <w:rFonts w:ascii="Verdana" w:hAnsi="Verdana"/>
          <w:sz w:val="24"/>
          <w:szCs w:val="24"/>
        </w:rPr>
        <w:t xml:space="preserve">r isso. Até para entender o que </w:t>
      </w:r>
      <w:r w:rsidRPr="002B125C">
        <w:rPr>
          <w:rFonts w:ascii="Verdana" w:hAnsi="Verdana"/>
          <w:sz w:val="24"/>
          <w:szCs w:val="24"/>
        </w:rPr>
        <w:t xml:space="preserve">nós precisamos, onde nós precisamos chegar </w:t>
      </w:r>
      <w:proofErr w:type="gramStart"/>
      <w:r w:rsidRPr="002B125C">
        <w:rPr>
          <w:rFonts w:ascii="Verdana" w:hAnsi="Verdana"/>
          <w:sz w:val="24"/>
          <w:szCs w:val="24"/>
        </w:rPr>
        <w:t>em</w:t>
      </w:r>
      <w:proofErr w:type="gramEnd"/>
      <w:r w:rsidRPr="002B125C">
        <w:rPr>
          <w:rFonts w:ascii="Verdana" w:hAnsi="Verdana"/>
          <w:sz w:val="24"/>
          <w:szCs w:val="24"/>
        </w:rPr>
        <w:t xml:space="preserve"> cada um desses indicadores. Em alguns cas</w:t>
      </w:r>
      <w:r w:rsidR="00631089">
        <w:rPr>
          <w:rFonts w:ascii="Verdana" w:hAnsi="Verdana"/>
          <w:sz w:val="24"/>
          <w:szCs w:val="24"/>
        </w:rPr>
        <w:t xml:space="preserve">os, nós conseguimos estabelecer </w:t>
      </w:r>
      <w:r w:rsidRPr="002B125C">
        <w:rPr>
          <w:rFonts w:ascii="Verdana" w:hAnsi="Verdana"/>
          <w:sz w:val="24"/>
          <w:szCs w:val="24"/>
        </w:rPr>
        <w:t>um parâmetro numérico. Em outr</w:t>
      </w:r>
      <w:r w:rsidR="00631089">
        <w:rPr>
          <w:rFonts w:ascii="Verdana" w:hAnsi="Verdana"/>
          <w:sz w:val="24"/>
          <w:szCs w:val="24"/>
        </w:rPr>
        <w:t xml:space="preserve">os casos, não fazia sentido e o </w:t>
      </w:r>
      <w:r w:rsidRPr="002B125C">
        <w:rPr>
          <w:rFonts w:ascii="Verdana" w:hAnsi="Verdana"/>
          <w:sz w:val="24"/>
          <w:szCs w:val="24"/>
        </w:rPr>
        <w:t>que foi definido foi uma te</w:t>
      </w:r>
      <w:r w:rsidR="00631089">
        <w:rPr>
          <w:rFonts w:ascii="Verdana" w:hAnsi="Verdana"/>
          <w:sz w:val="24"/>
          <w:szCs w:val="24"/>
        </w:rPr>
        <w:t xml:space="preserve">ndência. Então, se nós queremos </w:t>
      </w:r>
      <w:r w:rsidRPr="002B125C">
        <w:rPr>
          <w:rFonts w:ascii="Verdana" w:hAnsi="Verdana"/>
          <w:sz w:val="24"/>
          <w:szCs w:val="24"/>
        </w:rPr>
        <w:t>ampliar, se nós queremos reduzir, se nós qu</w:t>
      </w:r>
      <w:r w:rsidR="00631089">
        <w:rPr>
          <w:rFonts w:ascii="Verdana" w:hAnsi="Verdana"/>
          <w:sz w:val="24"/>
          <w:szCs w:val="24"/>
        </w:rPr>
        <w:t xml:space="preserve">eremos monitorar, se </w:t>
      </w:r>
      <w:r w:rsidRPr="002B125C">
        <w:rPr>
          <w:rFonts w:ascii="Verdana" w:hAnsi="Verdana"/>
          <w:sz w:val="24"/>
          <w:szCs w:val="24"/>
        </w:rPr>
        <w:t>nós queremos manter aquele desempenho ao longo dos próximos 10 anos. Por fim, uma sessão que, para nós, é muito importante, que é a sessão de registro dos desafios remanescentes.</w:t>
      </w:r>
    </w:p>
    <w:p w:rsidR="002B125C" w:rsidRPr="002B125C" w:rsidRDefault="002B125C" w:rsidP="002B1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25C">
        <w:rPr>
          <w:rFonts w:ascii="Verdana" w:hAnsi="Verdana"/>
          <w:sz w:val="24"/>
          <w:szCs w:val="24"/>
        </w:rPr>
        <w:t xml:space="preserve">Então, quais são as ações que a prefeitura e, na verdade, o município, em conjunto com os </w:t>
      </w:r>
      <w:r w:rsidR="00631089">
        <w:rPr>
          <w:rFonts w:ascii="Verdana" w:hAnsi="Verdana"/>
          <w:sz w:val="24"/>
          <w:szCs w:val="24"/>
        </w:rPr>
        <w:t xml:space="preserve">demais setores, precisa avançar </w:t>
      </w:r>
      <w:r w:rsidRPr="002B125C">
        <w:rPr>
          <w:rFonts w:ascii="Verdana" w:hAnsi="Verdana"/>
          <w:sz w:val="24"/>
          <w:szCs w:val="24"/>
        </w:rPr>
        <w:t xml:space="preserve">para que aquele compromisso seja, efetivamente, </w:t>
      </w:r>
      <w:proofErr w:type="gramStart"/>
      <w:r w:rsidRPr="002B125C">
        <w:rPr>
          <w:rFonts w:ascii="Verdana" w:hAnsi="Verdana"/>
          <w:sz w:val="24"/>
          <w:szCs w:val="24"/>
        </w:rPr>
        <w:t>implementado</w:t>
      </w:r>
      <w:proofErr w:type="gramEnd"/>
      <w:r w:rsidRPr="002B125C">
        <w:rPr>
          <w:rFonts w:ascii="Verdana" w:hAnsi="Verdana"/>
          <w:sz w:val="24"/>
          <w:szCs w:val="24"/>
        </w:rPr>
        <w:t xml:space="preserve"> nos próximos 10 anos? E aí, o objetivo dessa sessão é registrar a discussão que foi feita na</w:t>
      </w:r>
      <w:r w:rsidR="00631089">
        <w:rPr>
          <w:rFonts w:ascii="Verdana" w:hAnsi="Verdana"/>
          <w:sz w:val="24"/>
          <w:szCs w:val="24"/>
        </w:rPr>
        <w:t xml:space="preserve">s câmaras temáticas e subsidiar </w:t>
      </w:r>
      <w:r w:rsidRPr="002B125C">
        <w:rPr>
          <w:rFonts w:ascii="Verdana" w:hAnsi="Verdana"/>
          <w:sz w:val="24"/>
          <w:szCs w:val="24"/>
        </w:rPr>
        <w:t xml:space="preserve">o processo de elaboração do plano de </w:t>
      </w:r>
      <w:proofErr w:type="gramStart"/>
      <w:r w:rsidRPr="002B125C">
        <w:rPr>
          <w:rFonts w:ascii="Verdana" w:hAnsi="Verdana"/>
          <w:sz w:val="24"/>
          <w:szCs w:val="24"/>
        </w:rPr>
        <w:t>implementação</w:t>
      </w:r>
      <w:proofErr w:type="gramEnd"/>
      <w:r w:rsidRPr="002B125C">
        <w:rPr>
          <w:rFonts w:ascii="Verdana" w:hAnsi="Verdana"/>
          <w:sz w:val="24"/>
          <w:szCs w:val="24"/>
        </w:rPr>
        <w:t>, efetivamente, do compromisso, eu já v</w:t>
      </w:r>
      <w:r w:rsidR="00631089">
        <w:rPr>
          <w:rFonts w:ascii="Verdana" w:hAnsi="Verdana"/>
          <w:sz w:val="24"/>
          <w:szCs w:val="24"/>
        </w:rPr>
        <w:t xml:space="preserve">ou falar daqui a pouco. Só para </w:t>
      </w:r>
      <w:r w:rsidRPr="002B125C">
        <w:rPr>
          <w:rFonts w:ascii="Verdana" w:hAnsi="Verdana"/>
          <w:sz w:val="24"/>
          <w:szCs w:val="24"/>
        </w:rPr>
        <w:t>destacar, muitos de vocês já estão acostumados com a plataforma, mas eu acho que é importante sempre divulgá-la. O Observa Sampa é o nosso site oficial da prefeitura, observatório e indicadores da cidade. É impo</w:t>
      </w:r>
      <w:r w:rsidR="00631089">
        <w:rPr>
          <w:rFonts w:ascii="Verdana" w:hAnsi="Verdana"/>
          <w:sz w:val="24"/>
          <w:szCs w:val="24"/>
        </w:rPr>
        <w:t xml:space="preserve">rtante divulgar, anualmente, os </w:t>
      </w:r>
      <w:r w:rsidRPr="002B125C">
        <w:rPr>
          <w:rFonts w:ascii="Verdana" w:hAnsi="Verdana"/>
          <w:sz w:val="24"/>
          <w:szCs w:val="24"/>
        </w:rPr>
        <w:t>nossos indicadores nesse site p</w:t>
      </w:r>
      <w:r w:rsidR="00631089">
        <w:rPr>
          <w:rFonts w:ascii="Verdana" w:hAnsi="Verdana"/>
          <w:sz w:val="24"/>
          <w:szCs w:val="24"/>
        </w:rPr>
        <w:t xml:space="preserve">ara que ele, efetivamente, seja </w:t>
      </w:r>
      <w:r w:rsidRPr="002B125C">
        <w:rPr>
          <w:rFonts w:ascii="Verdana" w:hAnsi="Verdana"/>
          <w:sz w:val="24"/>
          <w:szCs w:val="24"/>
        </w:rPr>
        <w:t xml:space="preserve">fortalecido, ele já tenha um papel importante no monitoramento de um quadro extenso de indicadores. Então, a ideia de centralizar o monitoramento nessa plataforma é, justamente, fortalecer a política que já está </w:t>
      </w:r>
      <w:r w:rsidR="00631089">
        <w:rPr>
          <w:rFonts w:ascii="Verdana" w:hAnsi="Verdana"/>
          <w:sz w:val="24"/>
          <w:szCs w:val="24"/>
        </w:rPr>
        <w:t xml:space="preserve">em andamento nos últimos anos e </w:t>
      </w:r>
      <w:r w:rsidRPr="002B125C">
        <w:rPr>
          <w:rFonts w:ascii="Verdana" w:hAnsi="Verdana"/>
          <w:sz w:val="24"/>
          <w:szCs w:val="24"/>
        </w:rPr>
        <w:t xml:space="preserve">não sobrepor outras plataformas em cima </w:t>
      </w:r>
      <w:proofErr w:type="gramStart"/>
      <w:r w:rsidRPr="002B125C">
        <w:rPr>
          <w:rFonts w:ascii="Verdana" w:hAnsi="Verdana"/>
          <w:sz w:val="24"/>
          <w:szCs w:val="24"/>
        </w:rPr>
        <w:t>dessa</w:t>
      </w:r>
      <w:proofErr w:type="gramEnd"/>
      <w:r w:rsidRPr="002B125C">
        <w:rPr>
          <w:rFonts w:ascii="Verdana" w:hAnsi="Verdana"/>
          <w:sz w:val="24"/>
          <w:szCs w:val="24"/>
        </w:rPr>
        <w:t>,</w:t>
      </w:r>
      <w:r w:rsidR="00631089">
        <w:rPr>
          <w:rFonts w:ascii="Verdana" w:hAnsi="Verdana"/>
          <w:sz w:val="24"/>
          <w:szCs w:val="24"/>
        </w:rPr>
        <w:t xml:space="preserve"> eu acho que </w:t>
      </w:r>
      <w:r w:rsidRPr="002B125C">
        <w:rPr>
          <w:rFonts w:ascii="Verdana" w:hAnsi="Verdana"/>
          <w:sz w:val="24"/>
          <w:szCs w:val="24"/>
        </w:rPr>
        <w:t xml:space="preserve">dificulta, também, o acesso à </w:t>
      </w:r>
      <w:r w:rsidR="00631089">
        <w:rPr>
          <w:rFonts w:ascii="Verdana" w:hAnsi="Verdana"/>
          <w:sz w:val="24"/>
          <w:szCs w:val="24"/>
        </w:rPr>
        <w:t xml:space="preserve">informação. Então, é importante </w:t>
      </w:r>
      <w:r w:rsidRPr="002B125C">
        <w:rPr>
          <w:rFonts w:ascii="Verdana" w:hAnsi="Verdana"/>
          <w:sz w:val="24"/>
          <w:szCs w:val="24"/>
        </w:rPr>
        <w:t xml:space="preserve">que nós centralizemos em um </w:t>
      </w:r>
      <w:r w:rsidR="00631089">
        <w:rPr>
          <w:rFonts w:ascii="Verdana" w:hAnsi="Verdana"/>
          <w:sz w:val="24"/>
          <w:szCs w:val="24"/>
        </w:rPr>
        <w:t xml:space="preserve">único canal. A partir do início </w:t>
      </w:r>
      <w:r w:rsidRPr="002B125C">
        <w:rPr>
          <w:rFonts w:ascii="Verdana" w:hAnsi="Verdana"/>
          <w:sz w:val="24"/>
          <w:szCs w:val="24"/>
        </w:rPr>
        <w:t xml:space="preserve">deste ano, foi instituída a Secretaria Executiva de </w:t>
      </w:r>
      <w:proofErr w:type="gramStart"/>
      <w:r w:rsidRPr="002B125C">
        <w:rPr>
          <w:rFonts w:ascii="Verdana" w:hAnsi="Verdana"/>
          <w:sz w:val="24"/>
          <w:szCs w:val="24"/>
        </w:rPr>
        <w:t>Planejamento</w:t>
      </w:r>
      <w:proofErr w:type="gramEnd"/>
    </w:p>
    <w:p w:rsidR="00631089" w:rsidRDefault="002B125C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125C">
        <w:rPr>
          <w:rFonts w:ascii="Verdana" w:hAnsi="Verdana"/>
          <w:sz w:val="24"/>
          <w:szCs w:val="24"/>
        </w:rPr>
        <w:t>e</w:t>
      </w:r>
      <w:proofErr w:type="gramEnd"/>
      <w:r w:rsidRPr="002B125C">
        <w:rPr>
          <w:rFonts w:ascii="Verdana" w:hAnsi="Verdana"/>
          <w:sz w:val="24"/>
          <w:szCs w:val="24"/>
        </w:rPr>
        <w:t xml:space="preserve"> Entregas Prioritárias. Essa secretaria executiva receb</w:t>
      </w:r>
      <w:r w:rsidR="00631089">
        <w:rPr>
          <w:rFonts w:ascii="Verdana" w:hAnsi="Verdana"/>
          <w:sz w:val="24"/>
          <w:szCs w:val="24"/>
        </w:rPr>
        <w:t xml:space="preserve">eu como </w:t>
      </w:r>
      <w:r w:rsidRPr="002B125C">
        <w:rPr>
          <w:rFonts w:ascii="Verdana" w:hAnsi="Verdana"/>
          <w:sz w:val="24"/>
          <w:szCs w:val="24"/>
        </w:rPr>
        <w:t>tarefa a elaboração do programa de metas e do Plano Plurianual e também a Agenda Munic</w:t>
      </w:r>
      <w:r w:rsidR="00631089">
        <w:rPr>
          <w:rFonts w:ascii="Verdana" w:hAnsi="Verdana"/>
          <w:sz w:val="24"/>
          <w:szCs w:val="24"/>
        </w:rPr>
        <w:t xml:space="preserve">ipal 2030. Então, eu trago esse </w:t>
      </w:r>
      <w:r w:rsidRPr="002B125C">
        <w:rPr>
          <w:rFonts w:ascii="Verdana" w:hAnsi="Verdana"/>
          <w:sz w:val="24"/>
          <w:szCs w:val="24"/>
        </w:rPr>
        <w:t>quadro porque é importante, par</w:t>
      </w:r>
      <w:r w:rsidR="00631089">
        <w:rPr>
          <w:rFonts w:ascii="Verdana" w:hAnsi="Verdana"/>
          <w:sz w:val="24"/>
          <w:szCs w:val="24"/>
        </w:rPr>
        <w:t xml:space="preserve">a visualizar que, na verdade, a </w:t>
      </w:r>
      <w:r w:rsidRPr="002B125C">
        <w:rPr>
          <w:rFonts w:ascii="Verdana" w:hAnsi="Verdana"/>
          <w:sz w:val="24"/>
          <w:szCs w:val="24"/>
        </w:rPr>
        <w:t xml:space="preserve">Agenda Municipal 2030 é o grande marco, é o grande compromisso de impacto e resultado que a prefeitura assumiu a </w:t>
      </w:r>
      <w:proofErr w:type="gramStart"/>
      <w:r w:rsidRPr="002B125C">
        <w:rPr>
          <w:rFonts w:ascii="Verdana" w:hAnsi="Verdana"/>
          <w:sz w:val="24"/>
          <w:szCs w:val="24"/>
        </w:rPr>
        <w:t>implementar</w:t>
      </w:r>
      <w:proofErr w:type="gramEnd"/>
      <w:r w:rsidRPr="002B125C">
        <w:rPr>
          <w:rFonts w:ascii="Verdana" w:hAnsi="Verdana"/>
          <w:sz w:val="24"/>
          <w:szCs w:val="24"/>
        </w:rPr>
        <w:t xml:space="preserve"> nos próximos 10 anos. A </w:t>
      </w:r>
      <w:r w:rsidR="00631089">
        <w:rPr>
          <w:rFonts w:ascii="Verdana" w:hAnsi="Verdana"/>
          <w:sz w:val="24"/>
          <w:szCs w:val="24"/>
        </w:rPr>
        <w:t xml:space="preserve">partir dela, os instrumentos de </w:t>
      </w:r>
      <w:r w:rsidRPr="002B125C">
        <w:rPr>
          <w:rFonts w:ascii="Verdana" w:hAnsi="Verdana"/>
          <w:sz w:val="24"/>
          <w:szCs w:val="24"/>
        </w:rPr>
        <w:t xml:space="preserve">curto e médio prazo, eles estão recebendo subsídios e eles precisam ser integrados para que, efetivamente, as coisas dialoguem. Então, ela está sendo entendida </w:t>
      </w:r>
      <w:r w:rsidRPr="002B125C">
        <w:rPr>
          <w:rFonts w:ascii="Verdana" w:hAnsi="Verdana"/>
          <w:sz w:val="24"/>
          <w:szCs w:val="24"/>
        </w:rPr>
        <w:lastRenderedPageBreak/>
        <w:t>como o grande compromisso de impacto do município, a</w:t>
      </w:r>
      <w:r w:rsidR="00631089">
        <w:rPr>
          <w:rFonts w:ascii="Verdana" w:hAnsi="Verdana"/>
          <w:sz w:val="24"/>
          <w:szCs w:val="24"/>
        </w:rPr>
        <w:t xml:space="preserve">té 2030. A partir disso, esteve </w:t>
      </w:r>
      <w:r w:rsidRPr="002B125C">
        <w:rPr>
          <w:rFonts w:ascii="Verdana" w:hAnsi="Verdana"/>
          <w:sz w:val="24"/>
          <w:szCs w:val="24"/>
        </w:rPr>
        <w:t xml:space="preserve">em elaboração o programa de </w:t>
      </w:r>
      <w:r w:rsidR="00631089">
        <w:rPr>
          <w:rFonts w:ascii="Verdana" w:hAnsi="Verdana"/>
          <w:sz w:val="24"/>
          <w:szCs w:val="24"/>
        </w:rPr>
        <w:t xml:space="preserve">metas, foi publicado, agora, em </w:t>
      </w:r>
      <w:r w:rsidRPr="002B125C">
        <w:rPr>
          <w:rFonts w:ascii="Verdana" w:hAnsi="Verdana"/>
          <w:sz w:val="24"/>
          <w:szCs w:val="24"/>
        </w:rPr>
        <w:t xml:space="preserve">junho, a versão participativa, pós consulta pública, </w:t>
      </w:r>
      <w:proofErr w:type="gramStart"/>
      <w:r w:rsidRPr="002B125C">
        <w:rPr>
          <w:rFonts w:ascii="Verdana" w:hAnsi="Verdana"/>
          <w:sz w:val="24"/>
          <w:szCs w:val="24"/>
        </w:rPr>
        <w:t>pós audiências</w:t>
      </w:r>
      <w:proofErr w:type="gramEnd"/>
      <w:r w:rsidRPr="002B125C">
        <w:rPr>
          <w:rFonts w:ascii="Verdana" w:hAnsi="Verdana"/>
          <w:sz w:val="24"/>
          <w:szCs w:val="24"/>
        </w:rPr>
        <w:t xml:space="preserve"> públicas com as entregas pr</w:t>
      </w:r>
      <w:r w:rsidR="00631089">
        <w:rPr>
          <w:rFonts w:ascii="Verdana" w:hAnsi="Verdana"/>
          <w:sz w:val="24"/>
          <w:szCs w:val="24"/>
        </w:rPr>
        <w:t xml:space="preserve">ioritárias da gestão até 2124 e </w:t>
      </w:r>
      <w:r w:rsidRPr="002B125C">
        <w:rPr>
          <w:rFonts w:ascii="Verdana" w:hAnsi="Verdana"/>
          <w:sz w:val="24"/>
          <w:szCs w:val="24"/>
        </w:rPr>
        <w:t xml:space="preserve">se está em elaboração o PPA, todos sabem. </w:t>
      </w:r>
      <w:proofErr w:type="gramStart"/>
      <w:r w:rsidRPr="002B125C">
        <w:rPr>
          <w:rFonts w:ascii="Verdana" w:hAnsi="Verdana"/>
          <w:sz w:val="24"/>
          <w:szCs w:val="24"/>
        </w:rPr>
        <w:t>Ambos</w:t>
      </w:r>
      <w:proofErr w:type="gramEnd"/>
      <w:r w:rsidRPr="002B125C">
        <w:rPr>
          <w:rFonts w:ascii="Verdana" w:hAnsi="Verdana"/>
          <w:sz w:val="24"/>
          <w:szCs w:val="24"/>
        </w:rPr>
        <w:t xml:space="preserve"> instrumentos tiveram como subsídio inicial os indicadores que foram propostos pela comissão no a</w:t>
      </w:r>
      <w:r w:rsidR="00631089">
        <w:rPr>
          <w:rFonts w:ascii="Verdana" w:hAnsi="Verdana"/>
          <w:sz w:val="24"/>
          <w:szCs w:val="24"/>
        </w:rPr>
        <w:t xml:space="preserve">no de 2020. Então, é importante </w:t>
      </w:r>
      <w:r w:rsidRPr="002B125C">
        <w:rPr>
          <w:rFonts w:ascii="Verdana" w:hAnsi="Verdana"/>
          <w:sz w:val="24"/>
          <w:szCs w:val="24"/>
        </w:rPr>
        <w:t>também ter essa dimensão de que, apesar de a te</w:t>
      </w:r>
      <w:r w:rsidR="00631089">
        <w:rPr>
          <w:rFonts w:ascii="Verdana" w:hAnsi="Verdana"/>
          <w:sz w:val="24"/>
          <w:szCs w:val="24"/>
        </w:rPr>
        <w:t xml:space="preserve">mporalidade </w:t>
      </w:r>
      <w:r w:rsidRPr="002B125C">
        <w:rPr>
          <w:rFonts w:ascii="Verdana" w:hAnsi="Verdana"/>
          <w:sz w:val="24"/>
          <w:szCs w:val="24"/>
        </w:rPr>
        <w:t>ser variada, em razão a esses instrumentos, os esforços da Secretaria Executiva de Planejamento é que esses instrumentos</w:t>
      </w:r>
      <w:r>
        <w:rPr>
          <w:rFonts w:ascii="Verdana" w:hAnsi="Verdana"/>
          <w:sz w:val="24"/>
          <w:szCs w:val="24"/>
        </w:rPr>
        <w:t xml:space="preserve"> </w:t>
      </w:r>
      <w:r w:rsidRPr="002B125C">
        <w:rPr>
          <w:rFonts w:ascii="Verdana" w:hAnsi="Verdana"/>
          <w:sz w:val="24"/>
          <w:szCs w:val="24"/>
        </w:rPr>
        <w:t xml:space="preserve">todos dialoguem e caminhem </w:t>
      </w:r>
      <w:r w:rsidR="00631089">
        <w:rPr>
          <w:rFonts w:ascii="Verdana" w:hAnsi="Verdana"/>
          <w:sz w:val="24"/>
          <w:szCs w:val="24"/>
        </w:rPr>
        <w:t xml:space="preserve">para um fim único. Então, nesse </w:t>
      </w:r>
      <w:r w:rsidRPr="002B125C">
        <w:rPr>
          <w:rFonts w:ascii="Verdana" w:hAnsi="Verdana"/>
          <w:sz w:val="24"/>
          <w:szCs w:val="24"/>
        </w:rPr>
        <w:t>esforço de convergência, em 2</w:t>
      </w:r>
      <w:r w:rsidR="00631089">
        <w:rPr>
          <w:rFonts w:ascii="Verdana" w:hAnsi="Verdana"/>
          <w:sz w:val="24"/>
          <w:szCs w:val="24"/>
        </w:rPr>
        <w:t xml:space="preserve">021, a CPP está coordenando, na </w:t>
      </w:r>
      <w:r w:rsidRPr="002B125C">
        <w:rPr>
          <w:rFonts w:ascii="Verdana" w:hAnsi="Verdana"/>
          <w:sz w:val="24"/>
          <w:szCs w:val="24"/>
        </w:rPr>
        <w:t>verdade, subsidiando o tra</w:t>
      </w:r>
      <w:r w:rsidR="00631089">
        <w:rPr>
          <w:rFonts w:ascii="Verdana" w:hAnsi="Verdana"/>
          <w:sz w:val="24"/>
          <w:szCs w:val="24"/>
        </w:rPr>
        <w:t xml:space="preserve">balho de elaboração do plano de </w:t>
      </w:r>
      <w:r w:rsidRPr="002B125C">
        <w:rPr>
          <w:rFonts w:ascii="Verdana" w:hAnsi="Verdana"/>
          <w:sz w:val="24"/>
          <w:szCs w:val="24"/>
        </w:rPr>
        <w:t xml:space="preserve">ação para </w:t>
      </w:r>
      <w:proofErr w:type="gramStart"/>
      <w:r w:rsidRPr="002B125C">
        <w:rPr>
          <w:rFonts w:ascii="Verdana" w:hAnsi="Verdana"/>
          <w:sz w:val="24"/>
          <w:szCs w:val="24"/>
        </w:rPr>
        <w:t>implementação</w:t>
      </w:r>
      <w:proofErr w:type="gramEnd"/>
      <w:r w:rsidRPr="002B125C">
        <w:rPr>
          <w:rFonts w:ascii="Verdana" w:hAnsi="Verdana"/>
          <w:sz w:val="24"/>
          <w:szCs w:val="24"/>
        </w:rPr>
        <w:t xml:space="preserve"> da Agenda Municipal 2030.</w:t>
      </w:r>
    </w:p>
    <w:p w:rsidR="00631089" w:rsidRDefault="00631089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31089" w:rsidRDefault="00631089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31089" w:rsidRDefault="00D24F73" w:rsidP="001D7C7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24F73">
        <w:rPr>
          <w:rFonts w:ascii="Verdana" w:hAnsi="Verdana"/>
          <w:b/>
          <w:sz w:val="24"/>
          <w:szCs w:val="24"/>
        </w:rPr>
        <w:t>EDITAIS</w:t>
      </w:r>
      <w:proofErr w:type="gramStart"/>
      <w:r w:rsidRPr="00D24F73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D24F73">
        <w:rPr>
          <w:rFonts w:ascii="Verdana" w:hAnsi="Verdana"/>
          <w:b/>
          <w:sz w:val="24"/>
          <w:szCs w:val="24"/>
        </w:rPr>
        <w:t>PAG. 61</w:t>
      </w:r>
    </w:p>
    <w:p w:rsidR="00D24F73" w:rsidRDefault="00D24F73" w:rsidP="0063108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D7C79" w:rsidRDefault="001D7C79" w:rsidP="0063108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24F73" w:rsidRPr="00D24F73" w:rsidRDefault="00D24F73" w:rsidP="0063108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24F73">
        <w:rPr>
          <w:rFonts w:ascii="Verdana" w:hAnsi="Verdana"/>
          <w:b/>
          <w:sz w:val="24"/>
          <w:szCs w:val="24"/>
        </w:rPr>
        <w:drawing>
          <wp:inline distT="0" distB="0" distL="0" distR="0" wp14:anchorId="166ABC28" wp14:editId="5E0164FD">
            <wp:extent cx="6210299" cy="5248275"/>
            <wp:effectExtent l="0" t="0" r="63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2122" cy="524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F73" w:rsidRDefault="00D24F73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24F73" w:rsidRDefault="00D24F73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4F73">
        <w:rPr>
          <w:rFonts w:ascii="Verdana" w:hAnsi="Verdana"/>
          <w:sz w:val="24"/>
          <w:szCs w:val="24"/>
        </w:rPr>
        <w:drawing>
          <wp:inline distT="0" distB="0" distL="0" distR="0" wp14:anchorId="73B5757B" wp14:editId="190A4BF6">
            <wp:extent cx="6257925" cy="157162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73756" cy="157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F73" w:rsidRDefault="00D24F73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24F73" w:rsidRDefault="00D24F73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4F73">
        <w:rPr>
          <w:rFonts w:ascii="Verdana" w:hAnsi="Verdana"/>
          <w:sz w:val="24"/>
          <w:szCs w:val="24"/>
        </w:rPr>
        <w:drawing>
          <wp:inline distT="0" distB="0" distL="0" distR="0" wp14:anchorId="33D1B4F5" wp14:editId="1B292FD9">
            <wp:extent cx="6257925" cy="530542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57189" cy="530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C79" w:rsidRDefault="001D7C79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D7C79" w:rsidRDefault="001D7C79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7C79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56F637B8" wp14:editId="0BEBA833">
            <wp:extent cx="6105524" cy="29718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6692" cy="2977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C79" w:rsidRDefault="001D7C79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D7C79" w:rsidRDefault="001D7C79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7C79">
        <w:rPr>
          <w:rFonts w:ascii="Verdana" w:hAnsi="Verdana"/>
          <w:sz w:val="24"/>
          <w:szCs w:val="24"/>
        </w:rPr>
        <w:drawing>
          <wp:inline distT="0" distB="0" distL="0" distR="0" wp14:anchorId="5BEA0B4E" wp14:editId="47F5DBE7">
            <wp:extent cx="6105525" cy="2257308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04807" cy="225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C79" w:rsidRDefault="001D7C79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D7C79" w:rsidRPr="001D7C79" w:rsidRDefault="001D7C79" w:rsidP="001D7C7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D7C79">
        <w:rPr>
          <w:rFonts w:ascii="Verdana" w:hAnsi="Verdana"/>
          <w:b/>
          <w:sz w:val="24"/>
          <w:szCs w:val="24"/>
        </w:rPr>
        <w:t>EXTRATO TERMO DE CONTRATO - Nº</w:t>
      </w:r>
    </w:p>
    <w:p w:rsidR="001D7C79" w:rsidRPr="001D7C79" w:rsidRDefault="001D7C79" w:rsidP="001D7C7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D7C79">
        <w:rPr>
          <w:rFonts w:ascii="Verdana" w:hAnsi="Verdana"/>
          <w:b/>
          <w:sz w:val="24"/>
          <w:szCs w:val="24"/>
        </w:rPr>
        <w:t>004/2021</w:t>
      </w:r>
    </w:p>
    <w:p w:rsidR="001D7C79" w:rsidRDefault="001D7C79" w:rsidP="001D7C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D7C79" w:rsidRPr="001D7C79" w:rsidRDefault="001D7C79" w:rsidP="001D7C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7C79">
        <w:rPr>
          <w:rFonts w:ascii="Verdana" w:hAnsi="Verdana"/>
          <w:sz w:val="24"/>
          <w:szCs w:val="24"/>
        </w:rPr>
        <w:t>PROCESSO ADMINISTRATIVO n° 8110.2021/0000626-3</w:t>
      </w:r>
    </w:p>
    <w:p w:rsidR="001D7C79" w:rsidRPr="001D7C79" w:rsidRDefault="001D7C79" w:rsidP="001D7C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7C79">
        <w:rPr>
          <w:rFonts w:ascii="Verdana" w:hAnsi="Verdana"/>
          <w:sz w:val="24"/>
          <w:szCs w:val="24"/>
        </w:rPr>
        <w:t>ORIGEM: EDITAL Nº 02/2020</w:t>
      </w:r>
    </w:p>
    <w:p w:rsidR="001D7C79" w:rsidRPr="001D7C79" w:rsidRDefault="001D7C79" w:rsidP="001D7C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7C79">
        <w:rPr>
          <w:rFonts w:ascii="Verdana" w:hAnsi="Verdana"/>
          <w:sz w:val="24"/>
          <w:szCs w:val="24"/>
        </w:rPr>
        <w:t xml:space="preserve">CONTRATANTE: Fundação Paulistana de Educação, Tecnologia e </w:t>
      </w:r>
      <w:proofErr w:type="gramStart"/>
      <w:r w:rsidRPr="001D7C79">
        <w:rPr>
          <w:rFonts w:ascii="Verdana" w:hAnsi="Verdana"/>
          <w:sz w:val="24"/>
          <w:szCs w:val="24"/>
        </w:rPr>
        <w:t>Cultura</w:t>
      </w:r>
      <w:proofErr w:type="gramEnd"/>
    </w:p>
    <w:p w:rsidR="001D7C79" w:rsidRPr="001D7C79" w:rsidRDefault="001D7C79" w:rsidP="001D7C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D7C79">
        <w:rPr>
          <w:rFonts w:ascii="Verdana" w:hAnsi="Verdana"/>
          <w:sz w:val="24"/>
          <w:szCs w:val="24"/>
        </w:rPr>
        <w:t>CONTRATADO(</w:t>
      </w:r>
      <w:proofErr w:type="gramEnd"/>
      <w:r w:rsidRPr="001D7C79">
        <w:rPr>
          <w:rFonts w:ascii="Verdana" w:hAnsi="Verdana"/>
          <w:sz w:val="24"/>
          <w:szCs w:val="24"/>
        </w:rPr>
        <w:t>A): Thais Aparecida Pereira</w:t>
      </w:r>
    </w:p>
    <w:p w:rsidR="001D7C79" w:rsidRPr="001D7C79" w:rsidRDefault="001D7C79" w:rsidP="001D7C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7C79">
        <w:rPr>
          <w:rFonts w:ascii="Verdana" w:hAnsi="Verdana"/>
          <w:sz w:val="24"/>
          <w:szCs w:val="24"/>
        </w:rPr>
        <w:t>OBJETO: Oficina Modular de Qualificação Profissional na</w:t>
      </w:r>
    </w:p>
    <w:p w:rsidR="001D7C79" w:rsidRPr="001D7C79" w:rsidRDefault="001D7C79" w:rsidP="001D7C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D7C79">
        <w:rPr>
          <w:rFonts w:ascii="Verdana" w:hAnsi="Verdana"/>
          <w:sz w:val="24"/>
          <w:szCs w:val="24"/>
        </w:rPr>
        <w:t>temática</w:t>
      </w:r>
      <w:proofErr w:type="gramEnd"/>
      <w:r w:rsidRPr="001D7C79">
        <w:rPr>
          <w:rFonts w:ascii="Verdana" w:hAnsi="Verdana"/>
          <w:sz w:val="24"/>
          <w:szCs w:val="24"/>
        </w:rPr>
        <w:t xml:space="preserve"> de Habilidades e Comunicação para o Sucesso Profissional e Currículo e Processo Seletivo.</w:t>
      </w:r>
    </w:p>
    <w:p w:rsidR="001D7C79" w:rsidRPr="001D7C79" w:rsidRDefault="001D7C79" w:rsidP="001D7C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7C79">
        <w:rPr>
          <w:rFonts w:ascii="Verdana" w:hAnsi="Verdana"/>
          <w:sz w:val="24"/>
          <w:szCs w:val="24"/>
        </w:rPr>
        <w:t>VALOR: R$ 45,00 por hora/aula.</w:t>
      </w:r>
    </w:p>
    <w:p w:rsidR="001D7C79" w:rsidRPr="001D7C79" w:rsidRDefault="001D7C79" w:rsidP="001D7C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7C79">
        <w:rPr>
          <w:rFonts w:ascii="Verdana" w:hAnsi="Verdana"/>
          <w:sz w:val="24"/>
          <w:szCs w:val="24"/>
        </w:rPr>
        <w:t>DOTAÇÃO ORÇAMENTÁRIA: 80.10.12.363.3019.2416.339</w:t>
      </w:r>
    </w:p>
    <w:p w:rsidR="001D7C79" w:rsidRPr="001D7C79" w:rsidRDefault="001D7C79" w:rsidP="001D7C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7C79">
        <w:rPr>
          <w:rFonts w:ascii="Verdana" w:hAnsi="Verdana"/>
          <w:sz w:val="24"/>
          <w:szCs w:val="24"/>
        </w:rPr>
        <w:t>0.3600.00 (pessoa física) e 80.10.12.363.3019.2416.3390.470</w:t>
      </w:r>
    </w:p>
    <w:p w:rsidR="001D7C79" w:rsidRPr="001D7C79" w:rsidRDefault="001D7C79" w:rsidP="001D7C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7C79">
        <w:rPr>
          <w:rFonts w:ascii="Verdana" w:hAnsi="Verdana"/>
          <w:sz w:val="24"/>
          <w:szCs w:val="24"/>
        </w:rPr>
        <w:t>0.00 (INSS Patronal)</w:t>
      </w:r>
    </w:p>
    <w:p w:rsidR="001D7C79" w:rsidRPr="001D7C79" w:rsidRDefault="001D7C79" w:rsidP="001D7C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7C79">
        <w:rPr>
          <w:rFonts w:ascii="Verdana" w:hAnsi="Verdana"/>
          <w:sz w:val="24"/>
          <w:szCs w:val="24"/>
        </w:rPr>
        <w:t>NOTA DE EMPENHO Nº 333/2021</w:t>
      </w:r>
    </w:p>
    <w:p w:rsidR="001D7C79" w:rsidRPr="001D7C79" w:rsidRDefault="001D7C79" w:rsidP="001D7C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7C79">
        <w:rPr>
          <w:rFonts w:ascii="Verdana" w:hAnsi="Verdana"/>
          <w:sz w:val="24"/>
          <w:szCs w:val="24"/>
        </w:rPr>
        <w:lastRenderedPageBreak/>
        <w:t>O presente tem por objeto a contratação, com fundamento</w:t>
      </w:r>
      <w:r>
        <w:rPr>
          <w:rFonts w:ascii="Verdana" w:hAnsi="Verdana"/>
          <w:sz w:val="24"/>
          <w:szCs w:val="24"/>
        </w:rPr>
        <w:t xml:space="preserve"> </w:t>
      </w:r>
      <w:r w:rsidRPr="001D7C79">
        <w:rPr>
          <w:rFonts w:ascii="Verdana" w:hAnsi="Verdana"/>
          <w:sz w:val="24"/>
          <w:szCs w:val="24"/>
        </w:rPr>
        <w:t>no artigo 1º da Lei Municip</w:t>
      </w:r>
      <w:r>
        <w:rPr>
          <w:rFonts w:ascii="Verdana" w:hAnsi="Verdana"/>
          <w:sz w:val="24"/>
          <w:szCs w:val="24"/>
        </w:rPr>
        <w:t xml:space="preserve">al nº 13.278/02 combinado com o </w:t>
      </w:r>
      <w:r w:rsidRPr="001D7C79">
        <w:rPr>
          <w:rFonts w:ascii="Verdana" w:hAnsi="Verdana"/>
          <w:sz w:val="24"/>
          <w:szCs w:val="24"/>
        </w:rPr>
        <w:t>artigo 25, caput, da Lei Federal</w:t>
      </w:r>
      <w:r>
        <w:rPr>
          <w:rFonts w:ascii="Verdana" w:hAnsi="Verdana"/>
          <w:sz w:val="24"/>
          <w:szCs w:val="24"/>
        </w:rPr>
        <w:t xml:space="preserve"> nº 8666/1993, do </w:t>
      </w:r>
      <w:proofErr w:type="gramStart"/>
      <w:r>
        <w:rPr>
          <w:rFonts w:ascii="Verdana" w:hAnsi="Verdana"/>
          <w:sz w:val="24"/>
          <w:szCs w:val="24"/>
        </w:rPr>
        <w:t>contratado(</w:t>
      </w:r>
      <w:proofErr w:type="gramEnd"/>
      <w:r>
        <w:rPr>
          <w:rFonts w:ascii="Verdana" w:hAnsi="Verdana"/>
          <w:sz w:val="24"/>
          <w:szCs w:val="24"/>
        </w:rPr>
        <w:t xml:space="preserve">a) </w:t>
      </w:r>
      <w:r w:rsidRPr="001D7C79">
        <w:rPr>
          <w:rFonts w:ascii="Verdana" w:hAnsi="Verdana"/>
          <w:sz w:val="24"/>
          <w:szCs w:val="24"/>
        </w:rPr>
        <w:t>acima qualificado para prestar serviços para a Fundação Paulistana de Educação, Tecnologia e Cultura, mediante a apresentação das Oficinas Modula</w:t>
      </w:r>
      <w:r>
        <w:rPr>
          <w:rFonts w:ascii="Verdana" w:hAnsi="Verdana"/>
          <w:sz w:val="24"/>
          <w:szCs w:val="24"/>
        </w:rPr>
        <w:t xml:space="preserve">res nas temáticas Habilidades e </w:t>
      </w:r>
      <w:r w:rsidRPr="001D7C79">
        <w:rPr>
          <w:rFonts w:ascii="Verdana" w:hAnsi="Verdana"/>
          <w:sz w:val="24"/>
          <w:szCs w:val="24"/>
        </w:rPr>
        <w:t>Comunicação para o Sucesso Prof</w:t>
      </w:r>
      <w:r>
        <w:rPr>
          <w:rFonts w:ascii="Verdana" w:hAnsi="Verdana"/>
          <w:sz w:val="24"/>
          <w:szCs w:val="24"/>
        </w:rPr>
        <w:t xml:space="preserve">issional e Currículo e Processo </w:t>
      </w:r>
      <w:r w:rsidRPr="001D7C79">
        <w:rPr>
          <w:rFonts w:ascii="Verdana" w:hAnsi="Verdana"/>
          <w:sz w:val="24"/>
          <w:szCs w:val="24"/>
        </w:rPr>
        <w:t>Seletivo direcionada, de acor</w:t>
      </w:r>
      <w:r>
        <w:rPr>
          <w:rFonts w:ascii="Verdana" w:hAnsi="Verdana"/>
          <w:sz w:val="24"/>
          <w:szCs w:val="24"/>
        </w:rPr>
        <w:t xml:space="preserve">do com a proposta apresentada e </w:t>
      </w:r>
      <w:r w:rsidRPr="001D7C79">
        <w:rPr>
          <w:rFonts w:ascii="Verdana" w:hAnsi="Verdana"/>
          <w:sz w:val="24"/>
          <w:szCs w:val="24"/>
        </w:rPr>
        <w:t xml:space="preserve">classificada por ocasião do </w:t>
      </w:r>
      <w:r>
        <w:rPr>
          <w:rFonts w:ascii="Verdana" w:hAnsi="Verdana"/>
          <w:sz w:val="24"/>
          <w:szCs w:val="24"/>
        </w:rPr>
        <w:t xml:space="preserve">credenciamento que precede este </w:t>
      </w:r>
      <w:r w:rsidRPr="001D7C79">
        <w:rPr>
          <w:rFonts w:ascii="Verdana" w:hAnsi="Verdana"/>
          <w:sz w:val="24"/>
          <w:szCs w:val="24"/>
        </w:rPr>
        <w:t>contrato e do respectivo Edita</w:t>
      </w:r>
      <w:r>
        <w:rPr>
          <w:rFonts w:ascii="Verdana" w:hAnsi="Verdana"/>
          <w:sz w:val="24"/>
          <w:szCs w:val="24"/>
        </w:rPr>
        <w:t xml:space="preserve">l e seus Anexos, que dele ficam </w:t>
      </w:r>
      <w:r w:rsidRPr="001D7C79">
        <w:rPr>
          <w:rFonts w:ascii="Verdana" w:hAnsi="Verdana"/>
          <w:sz w:val="24"/>
          <w:szCs w:val="24"/>
        </w:rPr>
        <w:t>fazendo parte integrante para todos os fins e independentemente de transcrição.</w:t>
      </w:r>
    </w:p>
    <w:p w:rsidR="001D7C79" w:rsidRPr="001D7C79" w:rsidRDefault="001D7C79" w:rsidP="001D7C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7C79">
        <w:rPr>
          <w:rFonts w:ascii="Verdana" w:hAnsi="Verdana"/>
          <w:sz w:val="24"/>
          <w:szCs w:val="24"/>
        </w:rPr>
        <w:t>A vigência do presente co</w:t>
      </w:r>
      <w:r>
        <w:rPr>
          <w:rFonts w:ascii="Verdana" w:hAnsi="Verdana"/>
          <w:sz w:val="24"/>
          <w:szCs w:val="24"/>
        </w:rPr>
        <w:t xml:space="preserve">ntrato é de 12 (doze) meses com </w:t>
      </w:r>
      <w:r w:rsidRPr="001D7C79">
        <w:rPr>
          <w:rFonts w:ascii="Verdana" w:hAnsi="Verdana"/>
          <w:sz w:val="24"/>
          <w:szCs w:val="24"/>
        </w:rPr>
        <w:t>data de início a contar do dia 05 de outubro de 2021. A extinção do contrato se dará a part</w:t>
      </w:r>
      <w:r>
        <w:rPr>
          <w:rFonts w:ascii="Verdana" w:hAnsi="Verdana"/>
          <w:sz w:val="24"/>
          <w:szCs w:val="24"/>
        </w:rPr>
        <w:t xml:space="preserve">ir do cumprimento deste período </w:t>
      </w:r>
      <w:r w:rsidRPr="001D7C79">
        <w:rPr>
          <w:rFonts w:ascii="Verdana" w:hAnsi="Verdana"/>
          <w:sz w:val="24"/>
          <w:szCs w:val="24"/>
        </w:rPr>
        <w:t>ou execução total do empenho, o que se der primeiro.</w:t>
      </w:r>
    </w:p>
    <w:p w:rsidR="001D7C79" w:rsidRPr="001D7C79" w:rsidRDefault="001D7C79" w:rsidP="001D7C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7C79">
        <w:rPr>
          <w:rFonts w:ascii="Verdana" w:hAnsi="Verdana"/>
          <w:sz w:val="24"/>
          <w:szCs w:val="24"/>
        </w:rPr>
        <w:t>O valor estimado do pres</w:t>
      </w:r>
      <w:r>
        <w:rPr>
          <w:rFonts w:ascii="Verdana" w:hAnsi="Verdana"/>
          <w:sz w:val="24"/>
          <w:szCs w:val="24"/>
        </w:rPr>
        <w:t xml:space="preserve">ente Contrato é de R$ 22.275,00 </w:t>
      </w:r>
      <w:r w:rsidRPr="001D7C79">
        <w:rPr>
          <w:rFonts w:ascii="Verdana" w:hAnsi="Verdana"/>
          <w:sz w:val="24"/>
          <w:szCs w:val="24"/>
        </w:rPr>
        <w:t>(vinte e dois mil duzentos e sete</w:t>
      </w:r>
      <w:r>
        <w:rPr>
          <w:rFonts w:ascii="Verdana" w:hAnsi="Verdana"/>
          <w:sz w:val="24"/>
          <w:szCs w:val="24"/>
        </w:rPr>
        <w:t xml:space="preserve">nta e cinco reais), referente </w:t>
      </w:r>
      <w:proofErr w:type="gramStart"/>
      <w:r>
        <w:rPr>
          <w:rFonts w:ascii="Verdana" w:hAnsi="Verdana"/>
          <w:sz w:val="24"/>
          <w:szCs w:val="24"/>
        </w:rPr>
        <w:t>a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1D7C79">
        <w:rPr>
          <w:rFonts w:ascii="Verdana" w:hAnsi="Verdana"/>
          <w:sz w:val="24"/>
          <w:szCs w:val="24"/>
        </w:rPr>
        <w:t>carga horária estimada de 49</w:t>
      </w:r>
      <w:r>
        <w:rPr>
          <w:rFonts w:ascii="Verdana" w:hAnsi="Verdana"/>
          <w:sz w:val="24"/>
          <w:szCs w:val="24"/>
        </w:rPr>
        <w:t xml:space="preserve">5 horas (135 horas no exercício </w:t>
      </w:r>
      <w:r w:rsidRPr="001D7C79">
        <w:rPr>
          <w:rFonts w:ascii="Verdana" w:hAnsi="Verdana"/>
          <w:sz w:val="24"/>
          <w:szCs w:val="24"/>
        </w:rPr>
        <w:t>2021 e 360 horas no exercíc</w:t>
      </w:r>
      <w:r>
        <w:rPr>
          <w:rFonts w:ascii="Verdana" w:hAnsi="Verdana"/>
          <w:sz w:val="24"/>
          <w:szCs w:val="24"/>
        </w:rPr>
        <w:t xml:space="preserve">io 2022) considerando que o (a) </w:t>
      </w:r>
      <w:r w:rsidRPr="001D7C79">
        <w:rPr>
          <w:rFonts w:ascii="Verdana" w:hAnsi="Verdana"/>
          <w:sz w:val="24"/>
          <w:szCs w:val="24"/>
        </w:rPr>
        <w:t>Contratado(a) receberá o valo</w:t>
      </w:r>
      <w:r>
        <w:rPr>
          <w:rFonts w:ascii="Verdana" w:hAnsi="Verdana"/>
          <w:sz w:val="24"/>
          <w:szCs w:val="24"/>
        </w:rPr>
        <w:t xml:space="preserve">r de R$ 45,00 (quarenta e cinco </w:t>
      </w:r>
      <w:r w:rsidRPr="001D7C79">
        <w:rPr>
          <w:rFonts w:ascii="Verdana" w:hAnsi="Verdana"/>
          <w:sz w:val="24"/>
          <w:szCs w:val="24"/>
        </w:rPr>
        <w:t>reais), por hora de oficina efet</w:t>
      </w:r>
      <w:r>
        <w:rPr>
          <w:rFonts w:ascii="Verdana" w:hAnsi="Verdana"/>
          <w:sz w:val="24"/>
          <w:szCs w:val="24"/>
        </w:rPr>
        <w:t xml:space="preserve">ivamente realizada, totalizando </w:t>
      </w:r>
      <w:r w:rsidRPr="001D7C79">
        <w:rPr>
          <w:rFonts w:ascii="Verdana" w:hAnsi="Verdana"/>
          <w:sz w:val="24"/>
          <w:szCs w:val="24"/>
        </w:rPr>
        <w:t>até 12 (doze) horas por semana.</w:t>
      </w:r>
    </w:p>
    <w:p w:rsidR="001D7C79" w:rsidRPr="001D7C79" w:rsidRDefault="001D7C79" w:rsidP="001D7C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7C79">
        <w:rPr>
          <w:rFonts w:ascii="Verdana" w:hAnsi="Verdana"/>
          <w:sz w:val="24"/>
          <w:szCs w:val="24"/>
        </w:rPr>
        <w:t>Data de Assinatura do contrato: 05 de outubro de 2021.</w:t>
      </w:r>
    </w:p>
    <w:p w:rsidR="001D7C79" w:rsidRDefault="001D7C79" w:rsidP="001D7C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D7C79" w:rsidRPr="001D7C79" w:rsidRDefault="001D7C79" w:rsidP="001D7C7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D7C79">
        <w:rPr>
          <w:rFonts w:ascii="Verdana" w:hAnsi="Verdana"/>
          <w:b/>
          <w:sz w:val="24"/>
          <w:szCs w:val="24"/>
        </w:rPr>
        <w:t>EXTRATO TERMO DE CONTRATO - Nº</w:t>
      </w:r>
    </w:p>
    <w:p w:rsidR="001D7C79" w:rsidRPr="001D7C79" w:rsidRDefault="001D7C79" w:rsidP="001D7C7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D7C79">
        <w:rPr>
          <w:rFonts w:ascii="Verdana" w:hAnsi="Verdana"/>
          <w:b/>
          <w:sz w:val="24"/>
          <w:szCs w:val="24"/>
        </w:rPr>
        <w:t>005/2021</w:t>
      </w:r>
    </w:p>
    <w:p w:rsidR="001D7C79" w:rsidRDefault="001D7C79" w:rsidP="001D7C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D7C79" w:rsidRPr="001D7C79" w:rsidRDefault="001D7C79" w:rsidP="001D7C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7C79">
        <w:rPr>
          <w:rFonts w:ascii="Verdana" w:hAnsi="Verdana"/>
          <w:sz w:val="24"/>
          <w:szCs w:val="24"/>
        </w:rPr>
        <w:t>PROCESSO ADMINISTRATIVO n° 8110.2021/0000627-1</w:t>
      </w:r>
    </w:p>
    <w:p w:rsidR="001D7C79" w:rsidRPr="001D7C79" w:rsidRDefault="001D7C79" w:rsidP="001D7C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7C79">
        <w:rPr>
          <w:rFonts w:ascii="Verdana" w:hAnsi="Verdana"/>
          <w:sz w:val="24"/>
          <w:szCs w:val="24"/>
        </w:rPr>
        <w:t>ORIGEM: EDITAL Nº 02/2020</w:t>
      </w:r>
    </w:p>
    <w:p w:rsidR="001D7C79" w:rsidRPr="001D7C79" w:rsidRDefault="001D7C79" w:rsidP="001D7C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7C79">
        <w:rPr>
          <w:rFonts w:ascii="Verdana" w:hAnsi="Verdana"/>
          <w:sz w:val="24"/>
          <w:szCs w:val="24"/>
        </w:rPr>
        <w:t xml:space="preserve">CONTRATANTE: Fundação Paulistana de Educação, Tecnologia e </w:t>
      </w:r>
      <w:proofErr w:type="gramStart"/>
      <w:r w:rsidRPr="001D7C79">
        <w:rPr>
          <w:rFonts w:ascii="Verdana" w:hAnsi="Verdana"/>
          <w:sz w:val="24"/>
          <w:szCs w:val="24"/>
        </w:rPr>
        <w:t>Cultura</w:t>
      </w:r>
      <w:proofErr w:type="gramEnd"/>
    </w:p>
    <w:p w:rsidR="001D7C79" w:rsidRPr="001D7C79" w:rsidRDefault="001D7C79" w:rsidP="001D7C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D7C79">
        <w:rPr>
          <w:rFonts w:ascii="Verdana" w:hAnsi="Verdana"/>
          <w:sz w:val="24"/>
          <w:szCs w:val="24"/>
        </w:rPr>
        <w:t>CONTRATADO(</w:t>
      </w:r>
      <w:proofErr w:type="gramEnd"/>
      <w:r w:rsidRPr="001D7C79">
        <w:rPr>
          <w:rFonts w:ascii="Verdana" w:hAnsi="Verdana"/>
          <w:sz w:val="24"/>
          <w:szCs w:val="24"/>
        </w:rPr>
        <w:t>A): Regina Vieira de Souza Pires</w:t>
      </w:r>
    </w:p>
    <w:p w:rsidR="001D7C79" w:rsidRPr="001D7C79" w:rsidRDefault="001D7C79" w:rsidP="001D7C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7C79">
        <w:rPr>
          <w:rFonts w:ascii="Verdana" w:hAnsi="Verdana"/>
          <w:sz w:val="24"/>
          <w:szCs w:val="24"/>
        </w:rPr>
        <w:t xml:space="preserve">OBJETO: Oficina Modular </w:t>
      </w:r>
      <w:r>
        <w:rPr>
          <w:rFonts w:ascii="Verdana" w:hAnsi="Verdana"/>
          <w:sz w:val="24"/>
          <w:szCs w:val="24"/>
        </w:rPr>
        <w:t xml:space="preserve">de Qualificação Profissional na </w:t>
      </w:r>
      <w:r w:rsidRPr="001D7C79">
        <w:rPr>
          <w:rFonts w:ascii="Verdana" w:hAnsi="Verdana"/>
          <w:sz w:val="24"/>
          <w:szCs w:val="24"/>
        </w:rPr>
        <w:t>temática de Habilidades e Comunicação para o Sucesso Profissional e Currículo e Processo Seletivo.</w:t>
      </w:r>
    </w:p>
    <w:p w:rsidR="001D7C79" w:rsidRPr="001D7C79" w:rsidRDefault="001D7C79" w:rsidP="001D7C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7C79">
        <w:rPr>
          <w:rFonts w:ascii="Verdana" w:hAnsi="Verdana"/>
          <w:sz w:val="24"/>
          <w:szCs w:val="24"/>
        </w:rPr>
        <w:t>VALOR: R$ 45,00 por hora/aula.</w:t>
      </w:r>
    </w:p>
    <w:p w:rsidR="001D7C79" w:rsidRPr="001D7C79" w:rsidRDefault="001D7C79" w:rsidP="001D7C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7C79">
        <w:rPr>
          <w:rFonts w:ascii="Verdana" w:hAnsi="Verdana"/>
          <w:sz w:val="24"/>
          <w:szCs w:val="24"/>
        </w:rPr>
        <w:t>DOTAÇÃO ORÇAMENTÁRIA: 80.10.12.363.3019.2416.339</w:t>
      </w:r>
    </w:p>
    <w:p w:rsidR="001D7C79" w:rsidRPr="001D7C79" w:rsidRDefault="001D7C79" w:rsidP="001D7C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7C79">
        <w:rPr>
          <w:rFonts w:ascii="Verdana" w:hAnsi="Verdana"/>
          <w:sz w:val="24"/>
          <w:szCs w:val="24"/>
        </w:rPr>
        <w:t>0.3600.00 (pessoa física) e 80.10.12.363.3019.2416.3390.470</w:t>
      </w:r>
    </w:p>
    <w:p w:rsidR="001D7C79" w:rsidRPr="001D7C79" w:rsidRDefault="001D7C79" w:rsidP="001D7C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7C79">
        <w:rPr>
          <w:rFonts w:ascii="Verdana" w:hAnsi="Verdana"/>
          <w:sz w:val="24"/>
          <w:szCs w:val="24"/>
        </w:rPr>
        <w:t>0.00 (INSS Patronal)</w:t>
      </w:r>
    </w:p>
    <w:p w:rsidR="001D7C79" w:rsidRPr="001D7C79" w:rsidRDefault="001D7C79" w:rsidP="001D7C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7C79">
        <w:rPr>
          <w:rFonts w:ascii="Verdana" w:hAnsi="Verdana"/>
          <w:sz w:val="24"/>
          <w:szCs w:val="24"/>
        </w:rPr>
        <w:t>NOTA DE EMPENHO Nº 334/2021</w:t>
      </w:r>
    </w:p>
    <w:p w:rsidR="001D7C79" w:rsidRDefault="001D7C79" w:rsidP="001D7C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7C79">
        <w:rPr>
          <w:rFonts w:ascii="Verdana" w:hAnsi="Verdana"/>
          <w:sz w:val="24"/>
          <w:szCs w:val="24"/>
        </w:rPr>
        <w:t>O presente tem por objet</w:t>
      </w:r>
      <w:r>
        <w:rPr>
          <w:rFonts w:ascii="Verdana" w:hAnsi="Verdana"/>
          <w:sz w:val="24"/>
          <w:szCs w:val="24"/>
        </w:rPr>
        <w:t xml:space="preserve">o a contratação, com fundamento </w:t>
      </w:r>
      <w:r w:rsidRPr="001D7C79">
        <w:rPr>
          <w:rFonts w:ascii="Verdana" w:hAnsi="Verdana"/>
          <w:sz w:val="24"/>
          <w:szCs w:val="24"/>
        </w:rPr>
        <w:t>no artigo 1º da Lei Municip</w:t>
      </w:r>
      <w:r>
        <w:rPr>
          <w:rFonts w:ascii="Verdana" w:hAnsi="Verdana"/>
          <w:sz w:val="24"/>
          <w:szCs w:val="24"/>
        </w:rPr>
        <w:t xml:space="preserve">al nº 13.278/02 combinado com o </w:t>
      </w:r>
      <w:r w:rsidRPr="001D7C79">
        <w:rPr>
          <w:rFonts w:ascii="Verdana" w:hAnsi="Verdana"/>
          <w:sz w:val="24"/>
          <w:szCs w:val="24"/>
        </w:rPr>
        <w:t>artigo 25, caput, da Lei Federal</w:t>
      </w:r>
      <w:r>
        <w:rPr>
          <w:rFonts w:ascii="Verdana" w:hAnsi="Verdana"/>
          <w:sz w:val="24"/>
          <w:szCs w:val="24"/>
        </w:rPr>
        <w:t xml:space="preserve"> nº 8666/1993, do </w:t>
      </w:r>
      <w:proofErr w:type="gramStart"/>
      <w:r>
        <w:rPr>
          <w:rFonts w:ascii="Verdana" w:hAnsi="Verdana"/>
          <w:sz w:val="24"/>
          <w:szCs w:val="24"/>
        </w:rPr>
        <w:t>contratado(</w:t>
      </w:r>
      <w:proofErr w:type="gramEnd"/>
      <w:r>
        <w:rPr>
          <w:rFonts w:ascii="Verdana" w:hAnsi="Verdana"/>
          <w:sz w:val="24"/>
          <w:szCs w:val="24"/>
        </w:rPr>
        <w:t xml:space="preserve">a) </w:t>
      </w:r>
      <w:r w:rsidRPr="001D7C79">
        <w:rPr>
          <w:rFonts w:ascii="Verdana" w:hAnsi="Verdana"/>
          <w:sz w:val="24"/>
          <w:szCs w:val="24"/>
        </w:rPr>
        <w:t>acima qualificado para prestar serviços para a Fundação Paulistana de Educação, Tecnologia e Cultura, mediante a apresentação das Oficinas Modula</w:t>
      </w:r>
      <w:r>
        <w:rPr>
          <w:rFonts w:ascii="Verdana" w:hAnsi="Verdana"/>
          <w:sz w:val="24"/>
          <w:szCs w:val="24"/>
        </w:rPr>
        <w:t xml:space="preserve">res nas temáticas Habilidades e </w:t>
      </w:r>
      <w:r w:rsidRPr="001D7C79">
        <w:rPr>
          <w:rFonts w:ascii="Verdana" w:hAnsi="Verdana"/>
          <w:sz w:val="24"/>
          <w:szCs w:val="24"/>
        </w:rPr>
        <w:t>Comunicação para o Sucesso Prof</w:t>
      </w:r>
      <w:r>
        <w:rPr>
          <w:rFonts w:ascii="Verdana" w:hAnsi="Verdana"/>
          <w:sz w:val="24"/>
          <w:szCs w:val="24"/>
        </w:rPr>
        <w:t xml:space="preserve">issional e Currículo e Processo </w:t>
      </w:r>
      <w:r w:rsidRPr="001D7C79">
        <w:rPr>
          <w:rFonts w:ascii="Verdana" w:hAnsi="Verdana"/>
          <w:sz w:val="24"/>
          <w:szCs w:val="24"/>
        </w:rPr>
        <w:t>Seletivo direcionada, de acor</w:t>
      </w:r>
      <w:r>
        <w:rPr>
          <w:rFonts w:ascii="Verdana" w:hAnsi="Verdana"/>
          <w:sz w:val="24"/>
          <w:szCs w:val="24"/>
        </w:rPr>
        <w:t xml:space="preserve">do com a proposta apresentada e </w:t>
      </w:r>
      <w:r w:rsidRPr="001D7C79">
        <w:rPr>
          <w:rFonts w:ascii="Verdana" w:hAnsi="Verdana"/>
          <w:sz w:val="24"/>
          <w:szCs w:val="24"/>
        </w:rPr>
        <w:t xml:space="preserve">classificada por ocasião do </w:t>
      </w:r>
      <w:r>
        <w:rPr>
          <w:rFonts w:ascii="Verdana" w:hAnsi="Verdana"/>
          <w:sz w:val="24"/>
          <w:szCs w:val="24"/>
        </w:rPr>
        <w:t xml:space="preserve">credenciamento que precede </w:t>
      </w:r>
      <w:proofErr w:type="spellStart"/>
      <w:r>
        <w:rPr>
          <w:rFonts w:ascii="Verdana" w:hAnsi="Verdana"/>
          <w:sz w:val="24"/>
          <w:szCs w:val="24"/>
        </w:rPr>
        <w:t>este</w:t>
      </w:r>
      <w:r w:rsidRPr="001D7C79">
        <w:rPr>
          <w:rFonts w:ascii="Verdana" w:hAnsi="Verdana"/>
          <w:sz w:val="24"/>
          <w:szCs w:val="24"/>
        </w:rPr>
        <w:t>contrato</w:t>
      </w:r>
      <w:proofErr w:type="spellEnd"/>
      <w:r w:rsidRPr="001D7C79">
        <w:rPr>
          <w:rFonts w:ascii="Verdana" w:hAnsi="Verdana"/>
          <w:sz w:val="24"/>
          <w:szCs w:val="24"/>
        </w:rPr>
        <w:t xml:space="preserve"> e do respectivo Edita</w:t>
      </w:r>
      <w:r>
        <w:rPr>
          <w:rFonts w:ascii="Verdana" w:hAnsi="Verdana"/>
          <w:sz w:val="24"/>
          <w:szCs w:val="24"/>
        </w:rPr>
        <w:t xml:space="preserve">l e seus Anexos, que dele </w:t>
      </w:r>
      <w:proofErr w:type="spellStart"/>
      <w:r>
        <w:rPr>
          <w:rFonts w:ascii="Verdana" w:hAnsi="Verdana"/>
          <w:sz w:val="24"/>
          <w:szCs w:val="24"/>
        </w:rPr>
        <w:lastRenderedPageBreak/>
        <w:t>ficam</w:t>
      </w:r>
      <w:r w:rsidRPr="001D7C79">
        <w:rPr>
          <w:rFonts w:ascii="Verdana" w:hAnsi="Verdana"/>
          <w:sz w:val="24"/>
          <w:szCs w:val="24"/>
        </w:rPr>
        <w:t>fazendo</w:t>
      </w:r>
      <w:proofErr w:type="spellEnd"/>
      <w:r w:rsidRPr="001D7C79">
        <w:rPr>
          <w:rFonts w:ascii="Verdana" w:hAnsi="Verdana"/>
          <w:sz w:val="24"/>
          <w:szCs w:val="24"/>
        </w:rPr>
        <w:t xml:space="preserve"> parte integrante para todos os fins e independentemente de transcrição.</w:t>
      </w:r>
    </w:p>
    <w:p w:rsidR="001D7C79" w:rsidRPr="001D7C79" w:rsidRDefault="001D7C79" w:rsidP="001D7C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7C79">
        <w:rPr>
          <w:rFonts w:ascii="Verdana" w:hAnsi="Verdana"/>
          <w:sz w:val="24"/>
          <w:szCs w:val="24"/>
        </w:rPr>
        <w:t>A vigência do presente co</w:t>
      </w:r>
      <w:r>
        <w:rPr>
          <w:rFonts w:ascii="Verdana" w:hAnsi="Verdana"/>
          <w:sz w:val="24"/>
          <w:szCs w:val="24"/>
        </w:rPr>
        <w:t xml:space="preserve">ntrato é de 12 (doze) meses com </w:t>
      </w:r>
      <w:r w:rsidRPr="001D7C79">
        <w:rPr>
          <w:rFonts w:ascii="Verdana" w:hAnsi="Verdana"/>
          <w:sz w:val="24"/>
          <w:szCs w:val="24"/>
        </w:rPr>
        <w:t>data de início a contar do dia 05 de outubro de 2021. A extinção do contrato se dará a part</w:t>
      </w:r>
      <w:r>
        <w:rPr>
          <w:rFonts w:ascii="Verdana" w:hAnsi="Verdana"/>
          <w:sz w:val="24"/>
          <w:szCs w:val="24"/>
        </w:rPr>
        <w:t xml:space="preserve">ir do cumprimento deste período </w:t>
      </w:r>
      <w:r w:rsidRPr="001D7C79">
        <w:rPr>
          <w:rFonts w:ascii="Verdana" w:hAnsi="Verdana"/>
          <w:sz w:val="24"/>
          <w:szCs w:val="24"/>
        </w:rPr>
        <w:t>ou execução total do empenho, o que se der primeiro.</w:t>
      </w:r>
    </w:p>
    <w:p w:rsidR="001D7C79" w:rsidRPr="001D7C79" w:rsidRDefault="001D7C79" w:rsidP="001D7C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7C79">
        <w:rPr>
          <w:rFonts w:ascii="Verdana" w:hAnsi="Verdana"/>
          <w:sz w:val="24"/>
          <w:szCs w:val="24"/>
        </w:rPr>
        <w:t>O valor estimado do presente Contrat</w:t>
      </w:r>
      <w:r>
        <w:rPr>
          <w:rFonts w:ascii="Verdana" w:hAnsi="Verdana"/>
          <w:sz w:val="24"/>
          <w:szCs w:val="24"/>
        </w:rPr>
        <w:t xml:space="preserve">o é de R$ 22.275,00 </w:t>
      </w:r>
      <w:r w:rsidRPr="001D7C79">
        <w:rPr>
          <w:rFonts w:ascii="Verdana" w:hAnsi="Verdana"/>
          <w:sz w:val="24"/>
          <w:szCs w:val="24"/>
        </w:rPr>
        <w:t>(vinte e dois mil duzentos e sete</w:t>
      </w:r>
      <w:r>
        <w:rPr>
          <w:rFonts w:ascii="Verdana" w:hAnsi="Verdana"/>
          <w:sz w:val="24"/>
          <w:szCs w:val="24"/>
        </w:rPr>
        <w:t xml:space="preserve">nta e cinco reais), referente </w:t>
      </w:r>
      <w:proofErr w:type="gramStart"/>
      <w:r>
        <w:rPr>
          <w:rFonts w:ascii="Verdana" w:hAnsi="Verdana"/>
          <w:sz w:val="24"/>
          <w:szCs w:val="24"/>
        </w:rPr>
        <w:t>a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1D7C79">
        <w:rPr>
          <w:rFonts w:ascii="Verdana" w:hAnsi="Verdana"/>
          <w:sz w:val="24"/>
          <w:szCs w:val="24"/>
        </w:rPr>
        <w:t>carga horária estimada de 49</w:t>
      </w:r>
      <w:r>
        <w:rPr>
          <w:rFonts w:ascii="Verdana" w:hAnsi="Verdana"/>
          <w:sz w:val="24"/>
          <w:szCs w:val="24"/>
        </w:rPr>
        <w:t xml:space="preserve">5 horas (135 horas no exercício </w:t>
      </w:r>
      <w:r w:rsidRPr="001D7C79">
        <w:rPr>
          <w:rFonts w:ascii="Verdana" w:hAnsi="Verdana"/>
          <w:sz w:val="24"/>
          <w:szCs w:val="24"/>
        </w:rPr>
        <w:t>2021 e 360 horas no exercíc</w:t>
      </w:r>
      <w:r>
        <w:rPr>
          <w:rFonts w:ascii="Verdana" w:hAnsi="Verdana"/>
          <w:sz w:val="24"/>
          <w:szCs w:val="24"/>
        </w:rPr>
        <w:t xml:space="preserve">io 2022) considerando que o (a) </w:t>
      </w:r>
      <w:r w:rsidRPr="001D7C79">
        <w:rPr>
          <w:rFonts w:ascii="Verdana" w:hAnsi="Verdana"/>
          <w:sz w:val="24"/>
          <w:szCs w:val="24"/>
        </w:rPr>
        <w:t>Contratado(a) receberá o valor de R$ 45,00 (quarenta</w:t>
      </w:r>
      <w:r>
        <w:rPr>
          <w:rFonts w:ascii="Verdana" w:hAnsi="Verdana"/>
          <w:sz w:val="24"/>
          <w:szCs w:val="24"/>
        </w:rPr>
        <w:t xml:space="preserve"> e cinco </w:t>
      </w:r>
      <w:r w:rsidRPr="001D7C79">
        <w:rPr>
          <w:rFonts w:ascii="Verdana" w:hAnsi="Verdana"/>
          <w:sz w:val="24"/>
          <w:szCs w:val="24"/>
        </w:rPr>
        <w:t>reais), por hora de oficina efet</w:t>
      </w:r>
      <w:r>
        <w:rPr>
          <w:rFonts w:ascii="Verdana" w:hAnsi="Verdana"/>
          <w:sz w:val="24"/>
          <w:szCs w:val="24"/>
        </w:rPr>
        <w:t xml:space="preserve">ivamente realizada, totalizando </w:t>
      </w:r>
      <w:r w:rsidRPr="001D7C79">
        <w:rPr>
          <w:rFonts w:ascii="Verdana" w:hAnsi="Verdana"/>
          <w:sz w:val="24"/>
          <w:szCs w:val="24"/>
        </w:rPr>
        <w:t>até 12 (doze) horas por semana.</w:t>
      </w:r>
    </w:p>
    <w:p w:rsidR="001D7C79" w:rsidRDefault="001D7C79" w:rsidP="001D7C7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7C79">
        <w:rPr>
          <w:rFonts w:ascii="Verdana" w:hAnsi="Verdana"/>
          <w:sz w:val="24"/>
          <w:szCs w:val="24"/>
        </w:rPr>
        <w:t>Data de Assinatura do contrato: 05 de outubro de 2021.</w:t>
      </w:r>
    </w:p>
    <w:p w:rsidR="00D24F73" w:rsidRDefault="00D24F73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31089" w:rsidRPr="00631089" w:rsidRDefault="00631089" w:rsidP="0063108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31089">
        <w:rPr>
          <w:rFonts w:ascii="Verdana" w:hAnsi="Verdana"/>
          <w:b/>
          <w:sz w:val="24"/>
          <w:szCs w:val="24"/>
        </w:rPr>
        <w:t>LICITAÇÕES</w:t>
      </w:r>
      <w:proofErr w:type="gramStart"/>
      <w:r w:rsidRPr="00631089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631089">
        <w:rPr>
          <w:rFonts w:ascii="Verdana" w:hAnsi="Verdana"/>
          <w:b/>
          <w:sz w:val="24"/>
          <w:szCs w:val="24"/>
        </w:rPr>
        <w:t>PAG. 76</w:t>
      </w:r>
    </w:p>
    <w:p w:rsidR="00631089" w:rsidRPr="00631089" w:rsidRDefault="00631089" w:rsidP="0063108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31089" w:rsidRPr="00631089" w:rsidRDefault="00631089" w:rsidP="0063108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31089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631089">
        <w:rPr>
          <w:rFonts w:ascii="Verdana" w:hAnsi="Verdana"/>
          <w:b/>
          <w:sz w:val="24"/>
          <w:szCs w:val="24"/>
        </w:rPr>
        <w:t>TURISMO</w:t>
      </w:r>
      <w:proofErr w:type="gramEnd"/>
    </w:p>
    <w:p w:rsidR="00631089" w:rsidRPr="00631089" w:rsidRDefault="00631089" w:rsidP="0063108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31089" w:rsidRPr="00631089" w:rsidRDefault="00631089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1089">
        <w:rPr>
          <w:rFonts w:ascii="Verdana" w:hAnsi="Verdana"/>
          <w:sz w:val="24"/>
          <w:szCs w:val="24"/>
        </w:rPr>
        <w:t>GABINETE DA SECRETÁRIA</w:t>
      </w:r>
    </w:p>
    <w:p w:rsidR="00631089" w:rsidRDefault="00631089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31089" w:rsidRPr="00631089" w:rsidRDefault="00631089" w:rsidP="0063108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31089">
        <w:rPr>
          <w:rFonts w:ascii="Verdana" w:hAnsi="Verdana"/>
          <w:b/>
          <w:sz w:val="24"/>
          <w:szCs w:val="24"/>
        </w:rPr>
        <w:t>EXTRATO DO 8º TERMO DE ADITAMENTO</w:t>
      </w:r>
    </w:p>
    <w:p w:rsidR="00631089" w:rsidRPr="00631089" w:rsidRDefault="00631089" w:rsidP="0063108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31089">
        <w:rPr>
          <w:rFonts w:ascii="Verdana" w:hAnsi="Verdana"/>
          <w:b/>
          <w:sz w:val="24"/>
          <w:szCs w:val="24"/>
        </w:rPr>
        <w:t>6064.2017/0000338-6</w:t>
      </w:r>
    </w:p>
    <w:p w:rsidR="00631089" w:rsidRPr="00631089" w:rsidRDefault="00631089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1089">
        <w:rPr>
          <w:rFonts w:ascii="Verdana" w:hAnsi="Verdana"/>
          <w:sz w:val="24"/>
          <w:szCs w:val="24"/>
        </w:rPr>
        <w:t>CONTRATO: 021/2017/SMTE</w:t>
      </w:r>
    </w:p>
    <w:p w:rsidR="00631089" w:rsidRPr="00631089" w:rsidRDefault="00631089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1089">
        <w:rPr>
          <w:rFonts w:ascii="Verdana" w:hAnsi="Verdana"/>
          <w:sz w:val="24"/>
          <w:szCs w:val="24"/>
        </w:rPr>
        <w:t>CONTRATANTE: PREFEITURA DO MUNICÍPIO DE SÃO PAULO / SECRETARIA MUNICIPAL DESENVOLVIMENTO ECONÔMICO, TRABALHO E TURISMO - CNPJ 04.537.740/0001-</w:t>
      </w:r>
      <w:proofErr w:type="gramStart"/>
      <w:r w:rsidRPr="00631089">
        <w:rPr>
          <w:rFonts w:ascii="Verdana" w:hAnsi="Verdana"/>
          <w:sz w:val="24"/>
          <w:szCs w:val="24"/>
        </w:rPr>
        <w:t>12</w:t>
      </w:r>
      <w:proofErr w:type="gramEnd"/>
    </w:p>
    <w:p w:rsidR="00631089" w:rsidRPr="00631089" w:rsidRDefault="00631089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1089">
        <w:rPr>
          <w:rFonts w:ascii="Verdana" w:hAnsi="Verdana"/>
          <w:sz w:val="24"/>
          <w:szCs w:val="24"/>
        </w:rPr>
        <w:t>CONTRATADA: Jumper Seg</w:t>
      </w:r>
      <w:r w:rsidR="00D24F73">
        <w:rPr>
          <w:rFonts w:ascii="Verdana" w:hAnsi="Verdana"/>
          <w:sz w:val="24"/>
          <w:szCs w:val="24"/>
        </w:rPr>
        <w:t xml:space="preserve">urança e Vigilância Patrimonial </w:t>
      </w:r>
      <w:proofErr w:type="spellStart"/>
      <w:r w:rsidRPr="00631089">
        <w:rPr>
          <w:rFonts w:ascii="Verdana" w:hAnsi="Verdana"/>
          <w:sz w:val="24"/>
          <w:szCs w:val="24"/>
        </w:rPr>
        <w:t>Eireli</w:t>
      </w:r>
      <w:proofErr w:type="spellEnd"/>
      <w:r w:rsidRPr="00631089">
        <w:rPr>
          <w:rFonts w:ascii="Verdana" w:hAnsi="Verdana"/>
          <w:sz w:val="24"/>
          <w:szCs w:val="24"/>
        </w:rPr>
        <w:t xml:space="preserve"> - EPP – CNPJ 26.886.266/0001-77</w:t>
      </w:r>
    </w:p>
    <w:p w:rsidR="00631089" w:rsidRPr="00631089" w:rsidRDefault="00631089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1089">
        <w:rPr>
          <w:rFonts w:ascii="Verdana" w:hAnsi="Verdana"/>
          <w:sz w:val="24"/>
          <w:szCs w:val="24"/>
        </w:rPr>
        <w:t>OBJETO DO ADITAMENT</w:t>
      </w:r>
      <w:r w:rsidR="00D24F73">
        <w:rPr>
          <w:rFonts w:ascii="Verdana" w:hAnsi="Verdana"/>
          <w:sz w:val="24"/>
          <w:szCs w:val="24"/>
        </w:rPr>
        <w:t xml:space="preserve">O: Prorrogação Contratual, pelo </w:t>
      </w:r>
      <w:r w:rsidRPr="00631089">
        <w:rPr>
          <w:rFonts w:ascii="Verdana" w:hAnsi="Verdana"/>
          <w:sz w:val="24"/>
          <w:szCs w:val="24"/>
        </w:rPr>
        <w:t xml:space="preserve">período de 11/10/2021 a 11/10/2022, conforme despacho retificação </w:t>
      </w:r>
      <w:proofErr w:type="spellStart"/>
      <w:r w:rsidRPr="00631089">
        <w:rPr>
          <w:rFonts w:ascii="Verdana" w:hAnsi="Verdana"/>
          <w:sz w:val="24"/>
          <w:szCs w:val="24"/>
        </w:rPr>
        <w:t>autorizatório</w:t>
      </w:r>
      <w:proofErr w:type="spellEnd"/>
      <w:r w:rsidRPr="00631089">
        <w:rPr>
          <w:rFonts w:ascii="Verdana" w:hAnsi="Verdana"/>
          <w:sz w:val="24"/>
          <w:szCs w:val="24"/>
        </w:rPr>
        <w:t xml:space="preserve"> publicado no DOC/SP de 24/09/21 - pág.46.</w:t>
      </w:r>
    </w:p>
    <w:p w:rsidR="00631089" w:rsidRPr="00631089" w:rsidRDefault="00631089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1089">
        <w:rPr>
          <w:rFonts w:ascii="Verdana" w:hAnsi="Verdana"/>
          <w:sz w:val="24"/>
          <w:szCs w:val="24"/>
        </w:rPr>
        <w:t>Vigência: 12 (doze) meses, com cláusula resolutiva.</w:t>
      </w:r>
    </w:p>
    <w:p w:rsidR="00631089" w:rsidRPr="00631089" w:rsidRDefault="00631089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1089">
        <w:rPr>
          <w:rFonts w:ascii="Verdana" w:hAnsi="Verdana"/>
          <w:sz w:val="24"/>
          <w:szCs w:val="24"/>
        </w:rPr>
        <w:t>Valor mensal: R$ 93.369,00 (</w:t>
      </w:r>
      <w:proofErr w:type="gramStart"/>
      <w:r w:rsidR="00D24F73">
        <w:rPr>
          <w:rFonts w:ascii="Verdana" w:hAnsi="Verdana"/>
          <w:sz w:val="24"/>
          <w:szCs w:val="24"/>
        </w:rPr>
        <w:t xml:space="preserve">noventa e três mil, trezentos e </w:t>
      </w:r>
      <w:r w:rsidRPr="00631089">
        <w:rPr>
          <w:rFonts w:ascii="Verdana" w:hAnsi="Verdana"/>
          <w:sz w:val="24"/>
          <w:szCs w:val="24"/>
        </w:rPr>
        <w:t>sessenta e</w:t>
      </w:r>
      <w:proofErr w:type="gramEnd"/>
      <w:r w:rsidRPr="00631089">
        <w:rPr>
          <w:rFonts w:ascii="Verdana" w:hAnsi="Verdana"/>
          <w:sz w:val="24"/>
          <w:szCs w:val="24"/>
        </w:rPr>
        <w:t xml:space="preserve"> nove reais)</w:t>
      </w:r>
    </w:p>
    <w:p w:rsidR="00631089" w:rsidRPr="00631089" w:rsidRDefault="00631089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1089">
        <w:rPr>
          <w:rFonts w:ascii="Verdana" w:hAnsi="Verdana"/>
          <w:sz w:val="24"/>
          <w:szCs w:val="24"/>
        </w:rPr>
        <w:t>Valor total: R$ 1.120.428,00</w:t>
      </w:r>
      <w:r w:rsidR="00D24F73">
        <w:rPr>
          <w:rFonts w:ascii="Verdana" w:hAnsi="Verdana"/>
          <w:sz w:val="24"/>
          <w:szCs w:val="24"/>
        </w:rPr>
        <w:t xml:space="preserve"> (um milhão, cento e vinte mil, </w:t>
      </w:r>
      <w:r w:rsidRPr="00631089">
        <w:rPr>
          <w:rFonts w:ascii="Verdana" w:hAnsi="Verdana"/>
          <w:sz w:val="24"/>
          <w:szCs w:val="24"/>
        </w:rPr>
        <w:t>quatrocentos e vinte e oito reais</w:t>
      </w:r>
      <w:proofErr w:type="gramStart"/>
      <w:r w:rsidRPr="00631089">
        <w:rPr>
          <w:rFonts w:ascii="Verdana" w:hAnsi="Verdana"/>
          <w:sz w:val="24"/>
          <w:szCs w:val="24"/>
        </w:rPr>
        <w:t>)</w:t>
      </w:r>
      <w:proofErr w:type="gramEnd"/>
    </w:p>
    <w:p w:rsidR="00631089" w:rsidRPr="00631089" w:rsidRDefault="00631089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1089">
        <w:rPr>
          <w:rFonts w:ascii="Verdana" w:hAnsi="Verdana"/>
          <w:sz w:val="24"/>
          <w:szCs w:val="24"/>
        </w:rPr>
        <w:t>Dotação orçamentária</w:t>
      </w:r>
      <w:r w:rsidR="00D24F73">
        <w:rPr>
          <w:rFonts w:ascii="Verdana" w:hAnsi="Verdana"/>
          <w:sz w:val="24"/>
          <w:szCs w:val="24"/>
        </w:rPr>
        <w:t xml:space="preserve">: 30.10.08.605.3016.8103.339039 </w:t>
      </w:r>
      <w:r w:rsidRPr="00631089">
        <w:rPr>
          <w:rFonts w:ascii="Verdana" w:hAnsi="Verdana"/>
          <w:sz w:val="24"/>
          <w:szCs w:val="24"/>
        </w:rPr>
        <w:t>00.00</w:t>
      </w:r>
    </w:p>
    <w:p w:rsidR="00631089" w:rsidRPr="00631089" w:rsidRDefault="00631089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1089">
        <w:rPr>
          <w:rFonts w:ascii="Verdana" w:hAnsi="Verdana"/>
          <w:sz w:val="24"/>
          <w:szCs w:val="24"/>
        </w:rPr>
        <w:t>Signatários: Adam Duarte</w:t>
      </w:r>
      <w:r w:rsidR="001D7C79">
        <w:rPr>
          <w:rFonts w:ascii="Verdana" w:hAnsi="Verdana"/>
          <w:sz w:val="24"/>
          <w:szCs w:val="24"/>
        </w:rPr>
        <w:t xml:space="preserve"> Rodrigues Machado, pela </w:t>
      </w:r>
      <w:proofErr w:type="spellStart"/>
      <w:proofErr w:type="gramStart"/>
      <w:r w:rsidR="001D7C79">
        <w:rPr>
          <w:rFonts w:ascii="Verdana" w:hAnsi="Verdana"/>
          <w:sz w:val="24"/>
          <w:szCs w:val="24"/>
        </w:rPr>
        <w:t>Jumper</w:t>
      </w:r>
      <w:r w:rsidRPr="00631089">
        <w:rPr>
          <w:rFonts w:ascii="Verdana" w:hAnsi="Verdana"/>
          <w:sz w:val="24"/>
          <w:szCs w:val="24"/>
        </w:rPr>
        <w:t>Segurança</w:t>
      </w:r>
      <w:proofErr w:type="spellEnd"/>
      <w:proofErr w:type="gramEnd"/>
      <w:r w:rsidRPr="00631089">
        <w:rPr>
          <w:rFonts w:ascii="Verdana" w:hAnsi="Verdana"/>
          <w:sz w:val="24"/>
          <w:szCs w:val="24"/>
        </w:rPr>
        <w:t xml:space="preserve"> e Vigilância Patrimon</w:t>
      </w:r>
      <w:r w:rsidR="00D24F73">
        <w:rPr>
          <w:rFonts w:ascii="Verdana" w:hAnsi="Verdana"/>
          <w:sz w:val="24"/>
          <w:szCs w:val="24"/>
        </w:rPr>
        <w:t xml:space="preserve">ial </w:t>
      </w:r>
      <w:proofErr w:type="spellStart"/>
      <w:r w:rsidR="00D24F73">
        <w:rPr>
          <w:rFonts w:ascii="Verdana" w:hAnsi="Verdana"/>
          <w:sz w:val="24"/>
          <w:szCs w:val="24"/>
        </w:rPr>
        <w:t>Eireli</w:t>
      </w:r>
      <w:proofErr w:type="spellEnd"/>
      <w:r w:rsidR="00D24F73">
        <w:rPr>
          <w:rFonts w:ascii="Verdana" w:hAnsi="Verdana"/>
          <w:sz w:val="24"/>
          <w:szCs w:val="24"/>
        </w:rPr>
        <w:t xml:space="preserve"> – EPP, em 01/10/2021 </w:t>
      </w:r>
      <w:r w:rsidRPr="00631089">
        <w:rPr>
          <w:rFonts w:ascii="Verdana" w:hAnsi="Verdana"/>
          <w:sz w:val="24"/>
          <w:szCs w:val="24"/>
        </w:rPr>
        <w:t>e Armando de Almeida Pinto Júnior, pela Secretária Municipal de Desenvolvimento Ec</w:t>
      </w:r>
      <w:r w:rsidR="00D24F73">
        <w:rPr>
          <w:rFonts w:ascii="Verdana" w:hAnsi="Verdana"/>
          <w:sz w:val="24"/>
          <w:szCs w:val="24"/>
        </w:rPr>
        <w:t xml:space="preserve">onômico, Trabalho e Turismo, em </w:t>
      </w:r>
      <w:r w:rsidRPr="00631089">
        <w:rPr>
          <w:rFonts w:ascii="Verdana" w:hAnsi="Verdana"/>
          <w:sz w:val="24"/>
          <w:szCs w:val="24"/>
        </w:rPr>
        <w:t>04/10/2021.</w:t>
      </w:r>
    </w:p>
    <w:p w:rsidR="00D24F73" w:rsidRDefault="00D24F73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24F73" w:rsidRDefault="00D24F73" w:rsidP="0063108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24F73" w:rsidRDefault="00D24F73" w:rsidP="0063108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31089" w:rsidRPr="00D24F73" w:rsidRDefault="00631089" w:rsidP="0063108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24F73">
        <w:rPr>
          <w:rFonts w:ascii="Verdana" w:hAnsi="Verdana"/>
          <w:b/>
          <w:sz w:val="24"/>
          <w:szCs w:val="24"/>
        </w:rPr>
        <w:t>DESPACHO DO CHEFE DE GABINETE</w:t>
      </w:r>
    </w:p>
    <w:p w:rsidR="00631089" w:rsidRPr="00D24F73" w:rsidRDefault="00631089" w:rsidP="0063108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24F73">
        <w:rPr>
          <w:rFonts w:ascii="Verdana" w:hAnsi="Verdana"/>
          <w:b/>
          <w:sz w:val="24"/>
          <w:szCs w:val="24"/>
        </w:rPr>
        <w:t>6064.2021/00001321-4</w:t>
      </w:r>
    </w:p>
    <w:p w:rsidR="00D24F73" w:rsidRDefault="00D24F73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31089" w:rsidRPr="00631089" w:rsidRDefault="00631089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1089">
        <w:rPr>
          <w:rFonts w:ascii="Verdana" w:hAnsi="Verdana"/>
          <w:sz w:val="24"/>
          <w:szCs w:val="24"/>
        </w:rPr>
        <w:t>I - À vista dos elementos contidos no presente SEI n.</w:t>
      </w:r>
    </w:p>
    <w:p w:rsidR="00631089" w:rsidRPr="00631089" w:rsidRDefault="00631089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31089">
        <w:rPr>
          <w:rFonts w:ascii="Verdana" w:hAnsi="Verdana"/>
          <w:sz w:val="24"/>
          <w:szCs w:val="24"/>
        </w:rPr>
        <w:lastRenderedPageBreak/>
        <w:t>6064.2021/0001321-4, nos termos</w:t>
      </w:r>
      <w:r w:rsidR="00D24F73">
        <w:rPr>
          <w:rFonts w:ascii="Verdana" w:hAnsi="Verdana"/>
          <w:sz w:val="24"/>
          <w:szCs w:val="24"/>
        </w:rPr>
        <w:t xml:space="preserve"> do inciso II do artigo 24 da </w:t>
      </w:r>
      <w:r w:rsidRPr="00631089">
        <w:rPr>
          <w:rFonts w:ascii="Verdana" w:hAnsi="Verdana"/>
          <w:sz w:val="24"/>
          <w:szCs w:val="24"/>
        </w:rPr>
        <w:t>Lei Federal 8.666/93 e alteraçõ</w:t>
      </w:r>
      <w:r w:rsidR="00D24F73">
        <w:rPr>
          <w:rFonts w:ascii="Verdana" w:hAnsi="Verdana"/>
          <w:sz w:val="24"/>
          <w:szCs w:val="24"/>
        </w:rPr>
        <w:t>es c/c</w:t>
      </w:r>
      <w:proofErr w:type="gramEnd"/>
      <w:r w:rsidR="00D24F73">
        <w:rPr>
          <w:rFonts w:ascii="Verdana" w:hAnsi="Verdana"/>
          <w:sz w:val="24"/>
          <w:szCs w:val="24"/>
        </w:rPr>
        <w:t xml:space="preserve"> Lei Municipal 13.278/02, </w:t>
      </w:r>
      <w:r w:rsidRPr="00631089">
        <w:rPr>
          <w:rFonts w:ascii="Verdana" w:hAnsi="Verdana"/>
          <w:sz w:val="24"/>
          <w:szCs w:val="24"/>
        </w:rPr>
        <w:t>Decreto 44.279/03 e Decr</w:t>
      </w:r>
      <w:r w:rsidR="00D24F73">
        <w:rPr>
          <w:rFonts w:ascii="Verdana" w:hAnsi="Verdana"/>
          <w:sz w:val="24"/>
          <w:szCs w:val="24"/>
        </w:rPr>
        <w:t xml:space="preserve">eto 54.102/2013, com os valores </w:t>
      </w:r>
      <w:r w:rsidRPr="00631089">
        <w:rPr>
          <w:rFonts w:ascii="Verdana" w:hAnsi="Verdana"/>
          <w:sz w:val="24"/>
          <w:szCs w:val="24"/>
        </w:rPr>
        <w:t>atualizados pelo Decreto Federal 9.412/2018, diante do resultado da Cotação Eletrônica (doc. 052781183 e 05</w:t>
      </w:r>
      <w:r w:rsidR="00D24F73">
        <w:rPr>
          <w:rFonts w:ascii="Verdana" w:hAnsi="Verdana"/>
          <w:sz w:val="24"/>
          <w:szCs w:val="24"/>
        </w:rPr>
        <w:t xml:space="preserve">2781256) e </w:t>
      </w:r>
      <w:r w:rsidRPr="00631089">
        <w:rPr>
          <w:rFonts w:ascii="Verdana" w:hAnsi="Verdana"/>
          <w:sz w:val="24"/>
          <w:szCs w:val="24"/>
        </w:rPr>
        <w:t xml:space="preserve">em especial as manifestações </w:t>
      </w:r>
      <w:r w:rsidR="00D24F73">
        <w:rPr>
          <w:rFonts w:ascii="Verdana" w:hAnsi="Verdana"/>
          <w:sz w:val="24"/>
          <w:szCs w:val="24"/>
        </w:rPr>
        <w:t xml:space="preserve">da Supervisão de Administração, </w:t>
      </w:r>
      <w:r w:rsidRPr="00631089">
        <w:rPr>
          <w:rFonts w:ascii="Verdana" w:hAnsi="Verdana"/>
          <w:sz w:val="24"/>
          <w:szCs w:val="24"/>
        </w:rPr>
        <w:t>Supervisão de Execução Orçame</w:t>
      </w:r>
      <w:r w:rsidR="00D24F73">
        <w:rPr>
          <w:rFonts w:ascii="Verdana" w:hAnsi="Verdana"/>
          <w:sz w:val="24"/>
          <w:szCs w:val="24"/>
        </w:rPr>
        <w:t xml:space="preserve">ntária e Financeira, Supervisão  </w:t>
      </w:r>
      <w:r w:rsidRPr="00631089">
        <w:rPr>
          <w:rFonts w:ascii="Verdana" w:hAnsi="Verdana"/>
          <w:sz w:val="24"/>
          <w:szCs w:val="24"/>
        </w:rPr>
        <w:t>de Compras, Convênio e Parceria</w:t>
      </w:r>
      <w:r w:rsidR="00D24F73">
        <w:rPr>
          <w:rFonts w:ascii="Verdana" w:hAnsi="Verdana"/>
          <w:sz w:val="24"/>
          <w:szCs w:val="24"/>
        </w:rPr>
        <w:t xml:space="preserve"> e da Assessoria Jurídica desta </w:t>
      </w:r>
      <w:r w:rsidRPr="00631089">
        <w:rPr>
          <w:rFonts w:ascii="Verdana" w:hAnsi="Verdana"/>
          <w:sz w:val="24"/>
          <w:szCs w:val="24"/>
        </w:rPr>
        <w:t xml:space="preserve">Pasta, </w:t>
      </w:r>
      <w:r w:rsidRPr="00D24F73">
        <w:rPr>
          <w:rFonts w:ascii="Verdana" w:hAnsi="Verdana"/>
          <w:b/>
          <w:sz w:val="24"/>
          <w:szCs w:val="24"/>
        </w:rPr>
        <w:t>AUTORIZO</w:t>
      </w:r>
      <w:r w:rsidRPr="00631089">
        <w:rPr>
          <w:rFonts w:ascii="Verdana" w:hAnsi="Verdana"/>
          <w:sz w:val="24"/>
          <w:szCs w:val="24"/>
        </w:rPr>
        <w:t>, com b</w:t>
      </w:r>
      <w:r w:rsidR="00D24F73">
        <w:rPr>
          <w:rFonts w:ascii="Verdana" w:hAnsi="Verdana"/>
          <w:sz w:val="24"/>
          <w:szCs w:val="24"/>
        </w:rPr>
        <w:t xml:space="preserve">ase na delegação de competência </w:t>
      </w:r>
      <w:r w:rsidRPr="00631089">
        <w:rPr>
          <w:rFonts w:ascii="Verdana" w:hAnsi="Verdana"/>
          <w:sz w:val="24"/>
          <w:szCs w:val="24"/>
        </w:rPr>
        <w:t>promovida pela Portaria n</w:t>
      </w:r>
      <w:r w:rsidR="00D24F73">
        <w:rPr>
          <w:rFonts w:ascii="Verdana" w:hAnsi="Verdana"/>
          <w:sz w:val="24"/>
          <w:szCs w:val="24"/>
        </w:rPr>
        <w:t xml:space="preserve">º 38/2013 - SDTE, observadas as </w:t>
      </w:r>
      <w:r w:rsidRPr="00631089">
        <w:rPr>
          <w:rFonts w:ascii="Verdana" w:hAnsi="Verdana"/>
          <w:sz w:val="24"/>
          <w:szCs w:val="24"/>
        </w:rPr>
        <w:t>formalidades legais e caute</w:t>
      </w:r>
      <w:r w:rsidR="00D24F73">
        <w:rPr>
          <w:rFonts w:ascii="Verdana" w:hAnsi="Verdana"/>
          <w:sz w:val="24"/>
          <w:szCs w:val="24"/>
        </w:rPr>
        <w:t xml:space="preserve">las de estilo, a contratação da </w:t>
      </w:r>
      <w:r w:rsidRPr="00631089">
        <w:rPr>
          <w:rFonts w:ascii="Verdana" w:hAnsi="Verdana"/>
          <w:sz w:val="24"/>
          <w:szCs w:val="24"/>
        </w:rPr>
        <w:t xml:space="preserve">empresa </w:t>
      </w:r>
      <w:r w:rsidRPr="00D24F73">
        <w:rPr>
          <w:rFonts w:ascii="Verdana" w:hAnsi="Verdana"/>
          <w:b/>
          <w:sz w:val="24"/>
          <w:szCs w:val="24"/>
        </w:rPr>
        <w:t>COMP</w:t>
      </w:r>
      <w:r w:rsidR="00D24F73" w:rsidRPr="00D24F73">
        <w:rPr>
          <w:rFonts w:ascii="Verdana" w:hAnsi="Verdana"/>
          <w:b/>
          <w:sz w:val="24"/>
          <w:szCs w:val="24"/>
        </w:rPr>
        <w:t xml:space="preserve">ANHIA DE PROCESSAMENTO DE DADOS </w:t>
      </w:r>
      <w:r w:rsidRPr="00D24F73">
        <w:rPr>
          <w:rFonts w:ascii="Verdana" w:hAnsi="Verdana"/>
          <w:b/>
          <w:sz w:val="24"/>
          <w:szCs w:val="24"/>
        </w:rPr>
        <w:t>DO ESTADO DE SÃO PA</w:t>
      </w:r>
      <w:r w:rsidR="00D24F73" w:rsidRPr="00D24F73">
        <w:rPr>
          <w:rFonts w:ascii="Verdana" w:hAnsi="Verdana"/>
          <w:b/>
          <w:sz w:val="24"/>
          <w:szCs w:val="24"/>
        </w:rPr>
        <w:t>ULO – PRODESP,</w:t>
      </w:r>
      <w:r w:rsidR="00D24F73">
        <w:rPr>
          <w:rFonts w:ascii="Verdana" w:hAnsi="Verdana"/>
          <w:sz w:val="24"/>
          <w:szCs w:val="24"/>
        </w:rPr>
        <w:t xml:space="preserve"> inscrita no CNPJ </w:t>
      </w:r>
      <w:r w:rsidRPr="00631089">
        <w:rPr>
          <w:rFonts w:ascii="Verdana" w:hAnsi="Verdana"/>
          <w:sz w:val="24"/>
          <w:szCs w:val="24"/>
        </w:rPr>
        <w:t>sob nº 62.577.929/0001-35, para o fornecimento de Certificado</w:t>
      </w:r>
    </w:p>
    <w:p w:rsidR="00631089" w:rsidRPr="00631089" w:rsidRDefault="00631089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1089">
        <w:rPr>
          <w:rFonts w:ascii="Verdana" w:hAnsi="Verdana"/>
          <w:sz w:val="24"/>
          <w:szCs w:val="24"/>
        </w:rPr>
        <w:t>Digital do para Pessoa Jurídi</w:t>
      </w:r>
      <w:r w:rsidR="00D24F73">
        <w:rPr>
          <w:rFonts w:ascii="Verdana" w:hAnsi="Verdana"/>
          <w:sz w:val="24"/>
          <w:szCs w:val="24"/>
        </w:rPr>
        <w:t xml:space="preserve">ca, tipo A3, com validade de 12 </w:t>
      </w:r>
      <w:r w:rsidRPr="00631089">
        <w:rPr>
          <w:rFonts w:ascii="Verdana" w:hAnsi="Verdana"/>
          <w:sz w:val="24"/>
          <w:szCs w:val="24"/>
        </w:rPr>
        <w:t>meses, com dispositivo criptogr</w:t>
      </w:r>
      <w:r w:rsidR="00D24F73">
        <w:rPr>
          <w:rFonts w:ascii="Verdana" w:hAnsi="Verdana"/>
          <w:sz w:val="24"/>
          <w:szCs w:val="24"/>
        </w:rPr>
        <w:t xml:space="preserve">áfico- A3 Kit leitora, sendo 01 </w:t>
      </w:r>
      <w:r w:rsidRPr="00631089">
        <w:rPr>
          <w:rFonts w:ascii="Verdana" w:hAnsi="Verdana"/>
          <w:sz w:val="24"/>
          <w:szCs w:val="24"/>
        </w:rPr>
        <w:t>(um) certificado Tipo A3 e-CPF incl</w:t>
      </w:r>
      <w:r w:rsidR="00D24F73">
        <w:rPr>
          <w:rFonts w:ascii="Verdana" w:hAnsi="Verdana"/>
          <w:sz w:val="24"/>
          <w:szCs w:val="24"/>
        </w:rPr>
        <w:t xml:space="preserve">uindo </w:t>
      </w:r>
      <w:proofErr w:type="gramStart"/>
      <w:r w:rsidR="00D24F73">
        <w:rPr>
          <w:rFonts w:ascii="Verdana" w:hAnsi="Verdana"/>
          <w:sz w:val="24"/>
          <w:szCs w:val="24"/>
        </w:rPr>
        <w:t>kit leitora</w:t>
      </w:r>
      <w:proofErr w:type="gramEnd"/>
      <w:r w:rsidR="00D24F73">
        <w:rPr>
          <w:rFonts w:ascii="Verdana" w:hAnsi="Verdana"/>
          <w:sz w:val="24"/>
          <w:szCs w:val="24"/>
        </w:rPr>
        <w:t xml:space="preserve"> e cartão pelo </w:t>
      </w:r>
      <w:r w:rsidRPr="00631089">
        <w:rPr>
          <w:rFonts w:ascii="Verdana" w:hAnsi="Verdana"/>
          <w:sz w:val="24"/>
          <w:szCs w:val="24"/>
        </w:rPr>
        <w:t xml:space="preserve">valor de R$ 165,00 (cento e sessenta e cinco reais) e </w:t>
      </w:r>
      <w:r w:rsidR="00D24F73">
        <w:rPr>
          <w:rFonts w:ascii="Verdana" w:hAnsi="Verdana"/>
          <w:sz w:val="24"/>
          <w:szCs w:val="24"/>
        </w:rPr>
        <w:t xml:space="preserve">01 (um) </w:t>
      </w:r>
      <w:r w:rsidRPr="00631089">
        <w:rPr>
          <w:rFonts w:ascii="Verdana" w:hAnsi="Verdana"/>
          <w:sz w:val="24"/>
          <w:szCs w:val="24"/>
        </w:rPr>
        <w:t>certificado tipo A3 e-CPF-cartão,</w:t>
      </w:r>
      <w:r w:rsidR="00D24F73">
        <w:rPr>
          <w:rFonts w:ascii="Verdana" w:hAnsi="Verdana"/>
          <w:sz w:val="24"/>
          <w:szCs w:val="24"/>
        </w:rPr>
        <w:t xml:space="preserve"> pelo valor de R$ 138,75 (cento </w:t>
      </w:r>
      <w:r w:rsidRPr="00631089">
        <w:rPr>
          <w:rFonts w:ascii="Verdana" w:hAnsi="Verdana"/>
          <w:sz w:val="24"/>
          <w:szCs w:val="24"/>
        </w:rPr>
        <w:t>e trinta e oito reais e setent</w:t>
      </w:r>
      <w:r w:rsidR="00D24F73">
        <w:rPr>
          <w:rFonts w:ascii="Verdana" w:hAnsi="Verdana"/>
          <w:sz w:val="24"/>
          <w:szCs w:val="24"/>
        </w:rPr>
        <w:t xml:space="preserve">a e cinco centavos), perfazendo </w:t>
      </w:r>
      <w:r w:rsidRPr="00631089">
        <w:rPr>
          <w:rFonts w:ascii="Verdana" w:hAnsi="Verdana"/>
          <w:sz w:val="24"/>
          <w:szCs w:val="24"/>
        </w:rPr>
        <w:t>o total de R$ 303,75 (trezentos</w:t>
      </w:r>
      <w:r w:rsidR="00D24F73">
        <w:rPr>
          <w:rFonts w:ascii="Verdana" w:hAnsi="Verdana"/>
          <w:sz w:val="24"/>
          <w:szCs w:val="24"/>
        </w:rPr>
        <w:t xml:space="preserve"> e três reais e setenta e cinco </w:t>
      </w:r>
      <w:r w:rsidRPr="00631089">
        <w:rPr>
          <w:rFonts w:ascii="Verdana" w:hAnsi="Verdana"/>
          <w:sz w:val="24"/>
          <w:szCs w:val="24"/>
        </w:rPr>
        <w:t>centavos).</w:t>
      </w:r>
    </w:p>
    <w:p w:rsidR="00D24F73" w:rsidRDefault="00D24F73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31089" w:rsidRPr="00631089" w:rsidRDefault="00631089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1089">
        <w:rPr>
          <w:rFonts w:ascii="Verdana" w:hAnsi="Verdana"/>
          <w:sz w:val="24"/>
          <w:szCs w:val="24"/>
        </w:rPr>
        <w:t>II - AUTORIZO, em consequência, a emissão da co</w:t>
      </w:r>
      <w:r w:rsidR="00D24F73">
        <w:rPr>
          <w:rFonts w:ascii="Verdana" w:hAnsi="Verdana"/>
          <w:sz w:val="24"/>
          <w:szCs w:val="24"/>
        </w:rPr>
        <w:t xml:space="preserve">mpetente </w:t>
      </w:r>
      <w:r w:rsidRPr="00631089">
        <w:rPr>
          <w:rFonts w:ascii="Verdana" w:hAnsi="Verdana"/>
          <w:sz w:val="24"/>
          <w:szCs w:val="24"/>
        </w:rPr>
        <w:t>Nota de Empenho, no valor total da despesa, onerando a dotação n. 30.10.11.126.3011.</w:t>
      </w:r>
      <w:r w:rsidR="00D24F73">
        <w:rPr>
          <w:rFonts w:ascii="Verdana" w:hAnsi="Verdana"/>
          <w:sz w:val="24"/>
          <w:szCs w:val="24"/>
        </w:rPr>
        <w:t xml:space="preserve">2.818.33904000.00, do orçamento </w:t>
      </w:r>
      <w:r w:rsidRPr="00631089">
        <w:rPr>
          <w:rFonts w:ascii="Verdana" w:hAnsi="Verdana"/>
          <w:sz w:val="24"/>
          <w:szCs w:val="24"/>
        </w:rPr>
        <w:t xml:space="preserve">vigente, cujo anexo fará </w:t>
      </w:r>
      <w:proofErr w:type="gramStart"/>
      <w:r w:rsidRPr="00631089">
        <w:rPr>
          <w:rFonts w:ascii="Verdana" w:hAnsi="Verdana"/>
          <w:sz w:val="24"/>
          <w:szCs w:val="24"/>
        </w:rPr>
        <w:t>as</w:t>
      </w:r>
      <w:proofErr w:type="gramEnd"/>
      <w:r w:rsidRPr="00631089">
        <w:rPr>
          <w:rFonts w:ascii="Verdana" w:hAnsi="Verdana"/>
          <w:sz w:val="24"/>
          <w:szCs w:val="24"/>
        </w:rPr>
        <w:t xml:space="preserve"> vezes de contrato.</w:t>
      </w:r>
    </w:p>
    <w:p w:rsidR="00D24F73" w:rsidRDefault="00D24F73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B125C" w:rsidRDefault="00631089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31089">
        <w:rPr>
          <w:rFonts w:ascii="Verdana" w:hAnsi="Verdana"/>
          <w:sz w:val="24"/>
          <w:szCs w:val="24"/>
        </w:rPr>
        <w:t>III – Nos termos do artigo</w:t>
      </w:r>
      <w:r w:rsidR="00D24F73">
        <w:rPr>
          <w:rFonts w:ascii="Verdana" w:hAnsi="Verdana"/>
          <w:sz w:val="24"/>
          <w:szCs w:val="24"/>
        </w:rPr>
        <w:t xml:space="preserve"> 67 da Lei Federal n. 8.666/93, </w:t>
      </w:r>
      <w:r w:rsidRPr="00631089">
        <w:rPr>
          <w:rFonts w:ascii="Verdana" w:hAnsi="Verdana"/>
          <w:sz w:val="24"/>
          <w:szCs w:val="24"/>
        </w:rPr>
        <w:t>bem como do Decreto Munici</w:t>
      </w:r>
      <w:r w:rsidR="00D24F73">
        <w:rPr>
          <w:rFonts w:ascii="Verdana" w:hAnsi="Verdana"/>
          <w:sz w:val="24"/>
          <w:szCs w:val="24"/>
        </w:rPr>
        <w:t xml:space="preserve">pal n. 54.873/2014, DESIGNO </w:t>
      </w:r>
      <w:r w:rsidRPr="00631089">
        <w:rPr>
          <w:rFonts w:ascii="Verdana" w:hAnsi="Verdana"/>
          <w:sz w:val="24"/>
          <w:szCs w:val="24"/>
        </w:rPr>
        <w:t>como fiscal titular o servidor</w:t>
      </w:r>
      <w:r w:rsidR="00D24F73">
        <w:rPr>
          <w:rFonts w:ascii="Verdana" w:hAnsi="Verdana"/>
          <w:sz w:val="24"/>
          <w:szCs w:val="24"/>
        </w:rPr>
        <w:t xml:space="preserve"> Arhão Henrique Ramos da Silva, </w:t>
      </w:r>
      <w:r w:rsidRPr="00631089">
        <w:rPr>
          <w:rFonts w:ascii="Verdana" w:hAnsi="Verdana"/>
          <w:sz w:val="24"/>
          <w:szCs w:val="24"/>
        </w:rPr>
        <w:t>RF 842.981.2 e fiscal suplente</w:t>
      </w:r>
      <w:r w:rsidR="00D24F73">
        <w:rPr>
          <w:rFonts w:ascii="Verdana" w:hAnsi="Verdana"/>
          <w:sz w:val="24"/>
          <w:szCs w:val="24"/>
        </w:rPr>
        <w:t xml:space="preserve"> o servidor Marcos Aparecido da </w:t>
      </w:r>
      <w:r w:rsidRPr="00631089">
        <w:rPr>
          <w:rFonts w:ascii="Verdana" w:hAnsi="Verdana"/>
          <w:sz w:val="24"/>
          <w:szCs w:val="24"/>
        </w:rPr>
        <w:t xml:space="preserve">Costa Junior, RF 784.354-2 e </w:t>
      </w:r>
      <w:r w:rsidR="00D24F73">
        <w:rPr>
          <w:rFonts w:ascii="Verdana" w:hAnsi="Verdana"/>
          <w:sz w:val="24"/>
          <w:szCs w:val="24"/>
        </w:rPr>
        <w:t xml:space="preserve">a gestão do contrato a cargo da </w:t>
      </w:r>
      <w:r w:rsidRPr="00631089">
        <w:rPr>
          <w:rFonts w:ascii="Verdana" w:hAnsi="Verdana"/>
          <w:sz w:val="24"/>
          <w:szCs w:val="24"/>
        </w:rPr>
        <w:t>Supervisão de Contratos, Convênios e Parcerias.</w:t>
      </w:r>
    </w:p>
    <w:p w:rsidR="001D7C79" w:rsidRDefault="001D7C79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D7C79" w:rsidRDefault="001D7C79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D7C79" w:rsidRDefault="001D7C79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2F55" w:rsidRPr="00472F55" w:rsidRDefault="00472F55" w:rsidP="00472F5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72F55">
        <w:rPr>
          <w:rFonts w:ascii="Verdana" w:hAnsi="Verdana"/>
          <w:b/>
          <w:sz w:val="24"/>
          <w:szCs w:val="24"/>
        </w:rPr>
        <w:t>TRIBUNAL DE CONTAS</w:t>
      </w:r>
    </w:p>
    <w:p w:rsidR="001D7C79" w:rsidRPr="00472F55" w:rsidRDefault="00472F55" w:rsidP="00472F5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72F55">
        <w:rPr>
          <w:rFonts w:ascii="Verdana" w:hAnsi="Verdana"/>
          <w:b/>
          <w:sz w:val="24"/>
          <w:szCs w:val="24"/>
        </w:rPr>
        <w:t>Presidente: Conselheiro João Antônio</w:t>
      </w:r>
    </w:p>
    <w:p w:rsidR="00472F55" w:rsidRDefault="00472F55" w:rsidP="00472F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2F55" w:rsidRPr="00472F55" w:rsidRDefault="00472F55" w:rsidP="00472F5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72F55">
        <w:rPr>
          <w:rFonts w:ascii="Verdana" w:hAnsi="Verdana"/>
          <w:b/>
          <w:sz w:val="24"/>
          <w:szCs w:val="24"/>
        </w:rPr>
        <w:t>GABINETE DO PRESIDENTE</w:t>
      </w:r>
    </w:p>
    <w:p w:rsidR="00472F55" w:rsidRPr="00472F55" w:rsidRDefault="00472F55" w:rsidP="00472F5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72F55" w:rsidRPr="00472F55" w:rsidRDefault="00472F55" w:rsidP="00472F5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72F55">
        <w:rPr>
          <w:rFonts w:ascii="Verdana" w:hAnsi="Verdana"/>
          <w:b/>
          <w:sz w:val="24"/>
          <w:szCs w:val="24"/>
        </w:rPr>
        <w:t>PORTARIA EXPEDIDA PELO PRESIDENTE</w:t>
      </w:r>
    </w:p>
    <w:p w:rsidR="00472F55" w:rsidRPr="00472F55" w:rsidRDefault="00472F55" w:rsidP="00472F5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72F55" w:rsidRPr="00472F55" w:rsidRDefault="00472F55" w:rsidP="00472F5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72F55">
        <w:rPr>
          <w:rFonts w:ascii="Verdana" w:hAnsi="Verdana"/>
          <w:b/>
          <w:sz w:val="24"/>
          <w:szCs w:val="24"/>
        </w:rPr>
        <w:t>PORTARIA Nº 496/2021</w:t>
      </w:r>
    </w:p>
    <w:p w:rsidR="00472F55" w:rsidRPr="00472F55" w:rsidRDefault="00472F55" w:rsidP="00472F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2F55">
        <w:rPr>
          <w:rFonts w:ascii="Verdana" w:hAnsi="Verdana"/>
          <w:sz w:val="24"/>
          <w:szCs w:val="24"/>
        </w:rPr>
        <w:t>JOÃO ANTONIO, P</w:t>
      </w:r>
      <w:r>
        <w:rPr>
          <w:rFonts w:ascii="Verdana" w:hAnsi="Verdana"/>
          <w:sz w:val="24"/>
          <w:szCs w:val="24"/>
        </w:rPr>
        <w:t xml:space="preserve">RESIDENTE DO TRIBUNAL DE CONTAS </w:t>
      </w:r>
      <w:r w:rsidRPr="00472F55">
        <w:rPr>
          <w:rFonts w:ascii="Verdana" w:hAnsi="Verdana"/>
          <w:sz w:val="24"/>
          <w:szCs w:val="24"/>
        </w:rPr>
        <w:t>DO MUNICÍPIO DE SÃO PA</w:t>
      </w:r>
      <w:r>
        <w:rPr>
          <w:rFonts w:ascii="Verdana" w:hAnsi="Verdana"/>
          <w:sz w:val="24"/>
          <w:szCs w:val="24"/>
        </w:rPr>
        <w:t xml:space="preserve">ULO, no uso de suas atribuições </w:t>
      </w:r>
      <w:r w:rsidRPr="00472F55">
        <w:rPr>
          <w:rFonts w:ascii="Verdana" w:hAnsi="Verdana"/>
          <w:sz w:val="24"/>
          <w:szCs w:val="24"/>
        </w:rPr>
        <w:t>legais e de acordo com o decidido no e-TCM 14430/2021,</w:t>
      </w:r>
    </w:p>
    <w:p w:rsidR="00472F55" w:rsidRPr="00472F55" w:rsidRDefault="00472F55" w:rsidP="00472F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2F55">
        <w:rPr>
          <w:rFonts w:ascii="Verdana" w:hAnsi="Verdana"/>
          <w:sz w:val="24"/>
          <w:szCs w:val="24"/>
        </w:rPr>
        <w:t>RESOLVE:</w:t>
      </w:r>
    </w:p>
    <w:p w:rsidR="00472F55" w:rsidRPr="00472F55" w:rsidRDefault="00472F55" w:rsidP="00472F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2F55">
        <w:rPr>
          <w:rFonts w:ascii="Verdana" w:hAnsi="Verdana"/>
          <w:sz w:val="24"/>
          <w:szCs w:val="24"/>
        </w:rPr>
        <w:lastRenderedPageBreak/>
        <w:t>EXCLUIR PEDRO LUÍS DE</w:t>
      </w:r>
      <w:r>
        <w:rPr>
          <w:rFonts w:ascii="Verdana" w:hAnsi="Verdana"/>
          <w:sz w:val="24"/>
          <w:szCs w:val="24"/>
        </w:rPr>
        <w:t xml:space="preserve"> VASCONCELOS OLIVEIRA, registro </w:t>
      </w:r>
      <w:r w:rsidRPr="00472F55">
        <w:rPr>
          <w:rFonts w:ascii="Verdana" w:hAnsi="Verdana"/>
          <w:sz w:val="24"/>
          <w:szCs w:val="24"/>
        </w:rPr>
        <w:t>TC nº 20.268, do Grupo Técnico de Análise das Ações Promovidas pela Prefeitura do Munic</w:t>
      </w:r>
      <w:r>
        <w:rPr>
          <w:rFonts w:ascii="Verdana" w:hAnsi="Verdana"/>
          <w:sz w:val="24"/>
          <w:szCs w:val="24"/>
        </w:rPr>
        <w:t xml:space="preserve">ípio de São Paulo no Combate ao </w:t>
      </w:r>
      <w:r w:rsidRPr="00472F55">
        <w:rPr>
          <w:rFonts w:ascii="Verdana" w:hAnsi="Verdana"/>
          <w:sz w:val="24"/>
          <w:szCs w:val="24"/>
        </w:rPr>
        <w:t>Covid-19, instituído pela Portaria nº 185/20</w:t>
      </w:r>
      <w:r>
        <w:rPr>
          <w:rFonts w:ascii="Verdana" w:hAnsi="Verdana"/>
          <w:sz w:val="24"/>
          <w:szCs w:val="24"/>
        </w:rPr>
        <w:t xml:space="preserve">20, alterada pelas </w:t>
      </w:r>
      <w:r w:rsidRPr="00472F55">
        <w:rPr>
          <w:rFonts w:ascii="Verdana" w:hAnsi="Verdana"/>
          <w:sz w:val="24"/>
          <w:szCs w:val="24"/>
        </w:rPr>
        <w:t>Portarias nº 232/2020, 276/2020 e 118/2021.</w:t>
      </w:r>
    </w:p>
    <w:p w:rsidR="00472F55" w:rsidRPr="00472F55" w:rsidRDefault="00472F55" w:rsidP="00472F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2F55">
        <w:rPr>
          <w:rFonts w:ascii="Verdana" w:hAnsi="Verdana"/>
          <w:sz w:val="24"/>
          <w:szCs w:val="24"/>
        </w:rPr>
        <w:t>a</w:t>
      </w:r>
      <w:proofErr w:type="gramEnd"/>
      <w:r w:rsidRPr="00472F55">
        <w:rPr>
          <w:rFonts w:ascii="Verdana" w:hAnsi="Verdana"/>
          <w:sz w:val="24"/>
          <w:szCs w:val="24"/>
        </w:rPr>
        <w:t>)JOÃO ANTONIO - Presidente</w:t>
      </w:r>
    </w:p>
    <w:p w:rsidR="00472F55" w:rsidRDefault="00472F55" w:rsidP="00472F5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72F55" w:rsidRPr="00472F55" w:rsidRDefault="00472F55" w:rsidP="00472F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2F55">
        <w:rPr>
          <w:rFonts w:ascii="Verdana" w:hAnsi="Verdana"/>
          <w:sz w:val="24"/>
          <w:szCs w:val="24"/>
        </w:rPr>
        <w:t>PORTARIAS DA SUBSECRETARIA</w:t>
      </w:r>
    </w:p>
    <w:p w:rsidR="00472F55" w:rsidRPr="00472F55" w:rsidRDefault="00472F55" w:rsidP="00472F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2F55">
        <w:rPr>
          <w:rFonts w:ascii="Verdana" w:hAnsi="Verdana"/>
          <w:sz w:val="24"/>
          <w:szCs w:val="24"/>
        </w:rPr>
        <w:t>ADMINISTRATIVA</w:t>
      </w:r>
    </w:p>
    <w:p w:rsidR="00472F55" w:rsidRDefault="00472F55" w:rsidP="00472F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2F55" w:rsidRPr="00472F55" w:rsidRDefault="00472F55" w:rsidP="00472F5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72F55">
        <w:rPr>
          <w:rFonts w:ascii="Verdana" w:hAnsi="Verdana"/>
          <w:b/>
          <w:sz w:val="24"/>
          <w:szCs w:val="24"/>
        </w:rPr>
        <w:t>PORTARIAS EXPEDIDAS PELO SUBSECRETÁRIO ADMINISTRATIVO</w:t>
      </w:r>
    </w:p>
    <w:p w:rsidR="00D24F73" w:rsidRPr="00472F55" w:rsidRDefault="00D24F73" w:rsidP="0063108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72F55" w:rsidRPr="00472F55" w:rsidRDefault="00472F55" w:rsidP="00472F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2F55">
        <w:rPr>
          <w:rFonts w:ascii="Verdana" w:hAnsi="Verdana"/>
          <w:sz w:val="24"/>
          <w:szCs w:val="24"/>
        </w:rPr>
        <w:t>Port. 491/2021 – Designando Gardênia Oliveira dos Santos</w:t>
      </w:r>
    </w:p>
    <w:p w:rsidR="00472F55" w:rsidRPr="00472F55" w:rsidRDefault="00472F55" w:rsidP="00472F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2F55">
        <w:rPr>
          <w:rFonts w:ascii="Verdana" w:hAnsi="Verdana"/>
          <w:sz w:val="24"/>
          <w:szCs w:val="24"/>
        </w:rPr>
        <w:t>Nunes, reg. TC 1.563, para substi</w:t>
      </w:r>
      <w:r>
        <w:rPr>
          <w:rFonts w:ascii="Verdana" w:hAnsi="Verdana"/>
          <w:sz w:val="24"/>
          <w:szCs w:val="24"/>
        </w:rPr>
        <w:t xml:space="preserve">tuir Cláudio </w:t>
      </w:r>
      <w:proofErr w:type="spellStart"/>
      <w:r>
        <w:rPr>
          <w:rFonts w:ascii="Verdana" w:hAnsi="Verdana"/>
          <w:sz w:val="24"/>
          <w:szCs w:val="24"/>
        </w:rPr>
        <w:t>Mosquetti</w:t>
      </w:r>
      <w:proofErr w:type="spellEnd"/>
      <w:r>
        <w:rPr>
          <w:rFonts w:ascii="Verdana" w:hAnsi="Verdana"/>
          <w:sz w:val="24"/>
          <w:szCs w:val="24"/>
        </w:rPr>
        <w:t xml:space="preserve"> Filho no </w:t>
      </w:r>
      <w:r w:rsidRPr="00472F55">
        <w:rPr>
          <w:rFonts w:ascii="Verdana" w:hAnsi="Verdana"/>
          <w:sz w:val="24"/>
          <w:szCs w:val="24"/>
        </w:rPr>
        <w:t>cargo de Assessor de Gabinete I, vencimento básico QTCC-05</w:t>
      </w:r>
      <w:r>
        <w:rPr>
          <w:rFonts w:ascii="Verdana" w:hAnsi="Verdana"/>
          <w:sz w:val="24"/>
          <w:szCs w:val="24"/>
        </w:rPr>
        <w:t xml:space="preserve">, </w:t>
      </w:r>
      <w:r w:rsidRPr="00472F55">
        <w:rPr>
          <w:rFonts w:ascii="Verdana" w:hAnsi="Verdana"/>
          <w:sz w:val="24"/>
          <w:szCs w:val="24"/>
        </w:rPr>
        <w:t>constante do Anexo I da Lei 13.</w:t>
      </w:r>
      <w:r>
        <w:rPr>
          <w:rFonts w:ascii="Verdana" w:hAnsi="Verdana"/>
          <w:sz w:val="24"/>
          <w:szCs w:val="24"/>
        </w:rPr>
        <w:t>877/2004, por motivo de férias,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 w:rsidRPr="00472F55">
        <w:rPr>
          <w:rFonts w:ascii="Verdana" w:hAnsi="Verdana"/>
          <w:sz w:val="24"/>
          <w:szCs w:val="24"/>
        </w:rPr>
        <w:t>a partir de 7.10.2021.</w:t>
      </w:r>
    </w:p>
    <w:p w:rsidR="00472F55" w:rsidRPr="00472F55" w:rsidRDefault="00472F55" w:rsidP="00472F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2F55">
        <w:rPr>
          <w:rFonts w:ascii="Verdana" w:hAnsi="Verdana"/>
          <w:sz w:val="24"/>
          <w:szCs w:val="24"/>
        </w:rPr>
        <w:t>Port. 493/2021 – Desig</w:t>
      </w:r>
      <w:r>
        <w:rPr>
          <w:rFonts w:ascii="Verdana" w:hAnsi="Verdana"/>
          <w:sz w:val="24"/>
          <w:szCs w:val="24"/>
        </w:rPr>
        <w:t xml:space="preserve">nando Rui de Carvalho Benedito, </w:t>
      </w:r>
      <w:r w:rsidRPr="00472F55">
        <w:rPr>
          <w:rFonts w:ascii="Verdana" w:hAnsi="Verdana"/>
          <w:sz w:val="24"/>
          <w:szCs w:val="24"/>
        </w:rPr>
        <w:t xml:space="preserve">reg. TC 1.630, para substituir </w:t>
      </w:r>
      <w:proofErr w:type="spellStart"/>
      <w:r>
        <w:rPr>
          <w:rFonts w:ascii="Verdana" w:hAnsi="Verdana"/>
          <w:sz w:val="24"/>
          <w:szCs w:val="24"/>
        </w:rPr>
        <w:t>Elio</w:t>
      </w:r>
      <w:proofErr w:type="spellEnd"/>
      <w:r>
        <w:rPr>
          <w:rFonts w:ascii="Verdana" w:hAnsi="Verdana"/>
          <w:sz w:val="24"/>
          <w:szCs w:val="24"/>
        </w:rPr>
        <w:t xml:space="preserve"> Esteves Junior no cargo de </w:t>
      </w:r>
      <w:r w:rsidRPr="00472F55">
        <w:rPr>
          <w:rFonts w:ascii="Verdana" w:hAnsi="Verdana"/>
          <w:sz w:val="24"/>
          <w:szCs w:val="24"/>
        </w:rPr>
        <w:t xml:space="preserve">Assessor de Gabinete I, vencimento básico QTCC-05, </w:t>
      </w:r>
      <w:r>
        <w:rPr>
          <w:rFonts w:ascii="Verdana" w:hAnsi="Verdana"/>
          <w:sz w:val="24"/>
          <w:szCs w:val="24"/>
        </w:rPr>
        <w:t xml:space="preserve">constante </w:t>
      </w:r>
      <w:r w:rsidRPr="00472F55">
        <w:rPr>
          <w:rFonts w:ascii="Verdana" w:hAnsi="Verdana"/>
          <w:sz w:val="24"/>
          <w:szCs w:val="24"/>
        </w:rPr>
        <w:t>do Anexo I da Lei 13.877/2004,</w:t>
      </w:r>
      <w:r>
        <w:rPr>
          <w:rFonts w:ascii="Verdana" w:hAnsi="Verdana"/>
          <w:sz w:val="24"/>
          <w:szCs w:val="24"/>
        </w:rPr>
        <w:t xml:space="preserve"> alterado pela Lei 14.916/2009, </w:t>
      </w:r>
      <w:r w:rsidRPr="00472F55">
        <w:rPr>
          <w:rFonts w:ascii="Verdana" w:hAnsi="Verdana"/>
          <w:sz w:val="24"/>
          <w:szCs w:val="24"/>
        </w:rPr>
        <w:t>por estar substituindo em outro cargo, a partir de 29.9.2021.</w:t>
      </w:r>
    </w:p>
    <w:p w:rsidR="00472F55" w:rsidRPr="00472F55" w:rsidRDefault="00472F55" w:rsidP="00472F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2F55">
        <w:rPr>
          <w:rFonts w:ascii="Verdana" w:hAnsi="Verdana"/>
          <w:sz w:val="24"/>
          <w:szCs w:val="24"/>
        </w:rPr>
        <w:t xml:space="preserve">Port. 494/2021 – Designando Rosana Marangoni Gonçalves, reg. </w:t>
      </w:r>
      <w:proofErr w:type="spellStart"/>
      <w:r w:rsidRPr="00472F55">
        <w:rPr>
          <w:rFonts w:ascii="Verdana" w:hAnsi="Verdana"/>
          <w:sz w:val="24"/>
          <w:szCs w:val="24"/>
        </w:rPr>
        <w:t>func</w:t>
      </w:r>
      <w:proofErr w:type="spellEnd"/>
      <w:r w:rsidRPr="00472F55">
        <w:rPr>
          <w:rFonts w:ascii="Verdana" w:hAnsi="Verdana"/>
          <w:sz w:val="24"/>
          <w:szCs w:val="24"/>
        </w:rPr>
        <w:t>. 643.213, para s</w:t>
      </w:r>
      <w:r>
        <w:rPr>
          <w:rFonts w:ascii="Verdana" w:hAnsi="Verdana"/>
          <w:sz w:val="24"/>
          <w:szCs w:val="24"/>
        </w:rPr>
        <w:t xml:space="preserve">ubstituir Priscila Rodrigues de </w:t>
      </w:r>
      <w:r w:rsidRPr="00472F55">
        <w:rPr>
          <w:rFonts w:ascii="Verdana" w:hAnsi="Verdana"/>
          <w:sz w:val="24"/>
          <w:szCs w:val="24"/>
        </w:rPr>
        <w:t>Lima no cargo de Assessor d</w:t>
      </w:r>
      <w:r>
        <w:rPr>
          <w:rFonts w:ascii="Verdana" w:hAnsi="Verdana"/>
          <w:sz w:val="24"/>
          <w:szCs w:val="24"/>
        </w:rPr>
        <w:t xml:space="preserve">e Gabinete I, vencimento básico </w:t>
      </w:r>
      <w:r w:rsidRPr="00472F55">
        <w:rPr>
          <w:rFonts w:ascii="Verdana" w:hAnsi="Verdana"/>
          <w:sz w:val="24"/>
          <w:szCs w:val="24"/>
        </w:rPr>
        <w:t>QTCC-05, constante do Anexo I da Lei 13.877/2004, alterado pela Lei 14.916/2009, po</w:t>
      </w:r>
      <w:r>
        <w:rPr>
          <w:rFonts w:ascii="Verdana" w:hAnsi="Verdana"/>
          <w:sz w:val="24"/>
          <w:szCs w:val="24"/>
        </w:rPr>
        <w:t xml:space="preserve">r motivo de férias, a partir de </w:t>
      </w:r>
      <w:r w:rsidRPr="00472F55">
        <w:rPr>
          <w:rFonts w:ascii="Verdana" w:hAnsi="Verdana"/>
          <w:sz w:val="24"/>
          <w:szCs w:val="24"/>
        </w:rPr>
        <w:t>13.10.2021.</w:t>
      </w:r>
    </w:p>
    <w:p w:rsidR="00D24F73" w:rsidRDefault="00472F55" w:rsidP="00472F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2F55">
        <w:rPr>
          <w:rFonts w:ascii="Verdana" w:hAnsi="Verdana"/>
          <w:sz w:val="24"/>
          <w:szCs w:val="24"/>
        </w:rPr>
        <w:t>Port. 495/2021 – Designando Suz</w:t>
      </w:r>
      <w:r>
        <w:rPr>
          <w:rFonts w:ascii="Verdana" w:hAnsi="Verdana"/>
          <w:sz w:val="24"/>
          <w:szCs w:val="24"/>
        </w:rPr>
        <w:t xml:space="preserve">ana Mergulhão de Oliveira, reg. </w:t>
      </w:r>
      <w:proofErr w:type="spellStart"/>
      <w:r w:rsidRPr="00472F55">
        <w:rPr>
          <w:rFonts w:ascii="Verdana" w:hAnsi="Verdana"/>
          <w:sz w:val="24"/>
          <w:szCs w:val="24"/>
        </w:rPr>
        <w:t>func</w:t>
      </w:r>
      <w:proofErr w:type="spellEnd"/>
      <w:r w:rsidRPr="00472F55">
        <w:rPr>
          <w:rFonts w:ascii="Verdana" w:hAnsi="Verdana"/>
          <w:sz w:val="24"/>
          <w:szCs w:val="24"/>
        </w:rPr>
        <w:t>. 604.099, para subst</w:t>
      </w:r>
      <w:r>
        <w:rPr>
          <w:rFonts w:ascii="Verdana" w:hAnsi="Verdana"/>
          <w:sz w:val="24"/>
          <w:szCs w:val="24"/>
        </w:rPr>
        <w:t xml:space="preserve">ituir Marcelo Veiga no cargo de </w:t>
      </w:r>
      <w:r w:rsidRPr="00472F55">
        <w:rPr>
          <w:rFonts w:ascii="Verdana" w:hAnsi="Verdana"/>
          <w:sz w:val="24"/>
          <w:szCs w:val="24"/>
        </w:rPr>
        <w:t>Assessor Especial da Presidên</w:t>
      </w:r>
      <w:r>
        <w:rPr>
          <w:rFonts w:ascii="Verdana" w:hAnsi="Verdana"/>
          <w:sz w:val="24"/>
          <w:szCs w:val="24"/>
        </w:rPr>
        <w:t xml:space="preserve">cia, vencimento básico QTCC-05, </w:t>
      </w:r>
      <w:r w:rsidRPr="00472F55">
        <w:rPr>
          <w:rFonts w:ascii="Verdana" w:hAnsi="Verdana"/>
          <w:sz w:val="24"/>
          <w:szCs w:val="24"/>
        </w:rPr>
        <w:t>constante do Anexo I da Lei</w:t>
      </w:r>
      <w:r>
        <w:rPr>
          <w:rFonts w:ascii="Verdana" w:hAnsi="Verdana"/>
          <w:sz w:val="24"/>
          <w:szCs w:val="24"/>
        </w:rPr>
        <w:t xml:space="preserve"> 13.877/2004, alterado pela Lei </w:t>
      </w:r>
      <w:r w:rsidRPr="00472F55">
        <w:rPr>
          <w:rFonts w:ascii="Verdana" w:hAnsi="Verdana"/>
          <w:sz w:val="24"/>
          <w:szCs w:val="24"/>
        </w:rPr>
        <w:t>14.916/2009, por motivo de férias, a partir de 18.10.2021.</w:t>
      </w:r>
    </w:p>
    <w:p w:rsidR="00472F55" w:rsidRDefault="00472F55" w:rsidP="00472F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2F55" w:rsidRDefault="00472F55" w:rsidP="00472F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2F55" w:rsidRPr="00472F55" w:rsidRDefault="00472F55" w:rsidP="00472F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2F55">
        <w:rPr>
          <w:rFonts w:ascii="Verdana" w:hAnsi="Verdana"/>
          <w:sz w:val="24"/>
          <w:szCs w:val="24"/>
        </w:rPr>
        <w:t>ATA EXTRATO DE SESSÃO PLENÁRIA</w:t>
      </w:r>
    </w:p>
    <w:p w:rsidR="00472F55" w:rsidRDefault="00472F55" w:rsidP="00472F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2F55" w:rsidRPr="00472F55" w:rsidRDefault="00472F55" w:rsidP="00472F5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72F55">
        <w:rPr>
          <w:rFonts w:ascii="Verdana" w:hAnsi="Verdana"/>
          <w:b/>
          <w:sz w:val="24"/>
          <w:szCs w:val="24"/>
        </w:rPr>
        <w:t xml:space="preserve">ATA </w:t>
      </w:r>
      <w:proofErr w:type="gramStart"/>
      <w:r w:rsidRPr="00472F55">
        <w:rPr>
          <w:rFonts w:ascii="Verdana" w:hAnsi="Verdana"/>
          <w:b/>
          <w:sz w:val="24"/>
          <w:szCs w:val="24"/>
        </w:rPr>
        <w:t>DA 3.166</w:t>
      </w:r>
      <w:proofErr w:type="gramEnd"/>
      <w:r w:rsidRPr="00472F55">
        <w:rPr>
          <w:rFonts w:ascii="Verdana" w:hAnsi="Verdana"/>
          <w:b/>
          <w:sz w:val="24"/>
          <w:szCs w:val="24"/>
        </w:rPr>
        <w:t>ª SESSÃO ORDINÁRIA DO</w:t>
      </w:r>
    </w:p>
    <w:p w:rsidR="00472F55" w:rsidRDefault="00472F55" w:rsidP="00472F5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72F55">
        <w:rPr>
          <w:rFonts w:ascii="Verdana" w:hAnsi="Verdana"/>
          <w:b/>
          <w:sz w:val="24"/>
          <w:szCs w:val="24"/>
        </w:rPr>
        <w:t>TRIBUNAL PLENO</w:t>
      </w:r>
    </w:p>
    <w:p w:rsidR="00472F55" w:rsidRDefault="00472F55" w:rsidP="00472F5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72F55" w:rsidRPr="00472F55" w:rsidRDefault="00472F55" w:rsidP="00472F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2F55">
        <w:rPr>
          <w:rFonts w:ascii="Verdana" w:hAnsi="Verdana"/>
          <w:sz w:val="24"/>
          <w:szCs w:val="24"/>
        </w:rPr>
        <w:t>Aos quatro dias do m</w:t>
      </w:r>
      <w:r>
        <w:rPr>
          <w:rFonts w:ascii="Verdana" w:hAnsi="Verdana"/>
          <w:sz w:val="24"/>
          <w:szCs w:val="24"/>
        </w:rPr>
        <w:t xml:space="preserve">ês de agosto de 2021, às 10h05, </w:t>
      </w:r>
      <w:r w:rsidRPr="00472F55">
        <w:rPr>
          <w:rFonts w:ascii="Verdana" w:hAnsi="Verdana"/>
          <w:sz w:val="24"/>
          <w:szCs w:val="24"/>
        </w:rPr>
        <w:t xml:space="preserve">realizou-se a 3.166ª sessão (ordinária) de julgamento presencial por sistema eletrônico de </w:t>
      </w:r>
      <w:r>
        <w:rPr>
          <w:rFonts w:ascii="Verdana" w:hAnsi="Verdana"/>
          <w:sz w:val="24"/>
          <w:szCs w:val="24"/>
        </w:rPr>
        <w:t xml:space="preserve">videoconferência do Tribunal de </w:t>
      </w:r>
      <w:r w:rsidRPr="00472F55">
        <w:rPr>
          <w:rFonts w:ascii="Verdana" w:hAnsi="Verdana"/>
          <w:sz w:val="24"/>
          <w:szCs w:val="24"/>
        </w:rPr>
        <w:t>Contas do Município de São</w:t>
      </w:r>
      <w:r>
        <w:rPr>
          <w:rFonts w:ascii="Verdana" w:hAnsi="Verdana"/>
          <w:sz w:val="24"/>
          <w:szCs w:val="24"/>
        </w:rPr>
        <w:t xml:space="preserve"> Paulo, com fulcro na Resolução </w:t>
      </w:r>
      <w:r w:rsidRPr="00472F55">
        <w:rPr>
          <w:rFonts w:ascii="Verdana" w:hAnsi="Verdana"/>
          <w:sz w:val="24"/>
          <w:szCs w:val="24"/>
        </w:rPr>
        <w:t>06/2020 e respaldo no Dec</w:t>
      </w:r>
      <w:r>
        <w:rPr>
          <w:rFonts w:ascii="Verdana" w:hAnsi="Verdana"/>
          <w:sz w:val="24"/>
          <w:szCs w:val="24"/>
        </w:rPr>
        <w:t xml:space="preserve">reto Municipal 59.283, de 16 de </w:t>
      </w:r>
      <w:r w:rsidRPr="00472F55">
        <w:rPr>
          <w:rFonts w:ascii="Verdana" w:hAnsi="Verdana"/>
          <w:sz w:val="24"/>
          <w:szCs w:val="24"/>
        </w:rPr>
        <w:t>março de 2020, sob a presidênc</w:t>
      </w:r>
      <w:r>
        <w:rPr>
          <w:rFonts w:ascii="Verdana" w:hAnsi="Verdana"/>
          <w:sz w:val="24"/>
          <w:szCs w:val="24"/>
        </w:rPr>
        <w:t xml:space="preserve">ia do Conselheiro João Antonio, </w:t>
      </w:r>
      <w:r w:rsidRPr="00472F55">
        <w:rPr>
          <w:rFonts w:ascii="Verdana" w:hAnsi="Verdana"/>
          <w:sz w:val="24"/>
          <w:szCs w:val="24"/>
        </w:rPr>
        <w:t>participando os Conselheiros Ro</w:t>
      </w:r>
      <w:r>
        <w:rPr>
          <w:rFonts w:ascii="Verdana" w:hAnsi="Verdana"/>
          <w:sz w:val="24"/>
          <w:szCs w:val="24"/>
        </w:rPr>
        <w:t xml:space="preserve">berto </w:t>
      </w:r>
      <w:proofErr w:type="spellStart"/>
      <w:r>
        <w:rPr>
          <w:rFonts w:ascii="Verdana" w:hAnsi="Verdana"/>
          <w:sz w:val="24"/>
          <w:szCs w:val="24"/>
        </w:rPr>
        <w:t>Braguim</w:t>
      </w:r>
      <w:proofErr w:type="spellEnd"/>
      <w:r>
        <w:rPr>
          <w:rFonts w:ascii="Verdana" w:hAnsi="Verdana"/>
          <w:sz w:val="24"/>
          <w:szCs w:val="24"/>
        </w:rPr>
        <w:t xml:space="preserve">, Vice-Presidente, </w:t>
      </w:r>
      <w:r w:rsidRPr="00472F55">
        <w:rPr>
          <w:rFonts w:ascii="Verdana" w:hAnsi="Verdana"/>
          <w:sz w:val="24"/>
          <w:szCs w:val="24"/>
        </w:rPr>
        <w:t xml:space="preserve">Maurício Faria, Domingos </w:t>
      </w:r>
      <w:proofErr w:type="spellStart"/>
      <w:r w:rsidRPr="00472F55">
        <w:rPr>
          <w:rFonts w:ascii="Verdana" w:hAnsi="Verdana"/>
          <w:sz w:val="24"/>
          <w:szCs w:val="24"/>
        </w:rPr>
        <w:t>Dissei</w:t>
      </w:r>
      <w:proofErr w:type="spellEnd"/>
      <w:r w:rsidRPr="00472F55">
        <w:rPr>
          <w:rFonts w:ascii="Verdana" w:hAnsi="Verdana"/>
          <w:sz w:val="24"/>
          <w:szCs w:val="24"/>
        </w:rPr>
        <w:t xml:space="preserve"> e Eduardo Tuma, Corregedor, o</w:t>
      </w:r>
      <w:r>
        <w:rPr>
          <w:rFonts w:ascii="Verdana" w:hAnsi="Verdana"/>
          <w:sz w:val="24"/>
          <w:szCs w:val="24"/>
        </w:rPr>
        <w:t xml:space="preserve"> </w:t>
      </w:r>
      <w:r w:rsidRPr="00472F55">
        <w:rPr>
          <w:rFonts w:ascii="Verdana" w:hAnsi="Verdana"/>
          <w:sz w:val="24"/>
          <w:szCs w:val="24"/>
        </w:rPr>
        <w:t>Secretário-Geral Ricardo E. L. O</w:t>
      </w:r>
      <w:r>
        <w:rPr>
          <w:rFonts w:ascii="Verdana" w:hAnsi="Verdana"/>
          <w:sz w:val="24"/>
          <w:szCs w:val="24"/>
        </w:rPr>
        <w:t xml:space="preserve">. </w:t>
      </w:r>
      <w:proofErr w:type="spellStart"/>
      <w:r>
        <w:rPr>
          <w:rFonts w:ascii="Verdana" w:hAnsi="Verdana"/>
          <w:sz w:val="24"/>
          <w:szCs w:val="24"/>
        </w:rPr>
        <w:t>Panato</w:t>
      </w:r>
      <w:proofErr w:type="spellEnd"/>
      <w:r>
        <w:rPr>
          <w:rFonts w:ascii="Verdana" w:hAnsi="Verdana"/>
          <w:sz w:val="24"/>
          <w:szCs w:val="24"/>
        </w:rPr>
        <w:t xml:space="preserve">, a </w:t>
      </w:r>
      <w:r>
        <w:rPr>
          <w:rFonts w:ascii="Verdana" w:hAnsi="Verdana"/>
          <w:sz w:val="24"/>
          <w:szCs w:val="24"/>
        </w:rPr>
        <w:lastRenderedPageBreak/>
        <w:t xml:space="preserve">Subsecretária-Geral </w:t>
      </w:r>
      <w:r w:rsidRPr="00472F55">
        <w:rPr>
          <w:rFonts w:ascii="Verdana" w:hAnsi="Verdana"/>
          <w:sz w:val="24"/>
          <w:szCs w:val="24"/>
        </w:rPr>
        <w:t>Roseli de Morais Chaves e o Pro</w:t>
      </w:r>
      <w:r>
        <w:rPr>
          <w:rFonts w:ascii="Verdana" w:hAnsi="Verdana"/>
          <w:sz w:val="24"/>
          <w:szCs w:val="24"/>
        </w:rPr>
        <w:t xml:space="preserve">curador-Chefe da Fazenda </w:t>
      </w:r>
      <w:r w:rsidRPr="00472F55">
        <w:rPr>
          <w:rFonts w:ascii="Verdana" w:hAnsi="Verdana"/>
          <w:sz w:val="24"/>
          <w:szCs w:val="24"/>
        </w:rPr>
        <w:t xml:space="preserve">Robinson </w:t>
      </w:r>
      <w:proofErr w:type="spellStart"/>
      <w:r w:rsidRPr="00472F55">
        <w:rPr>
          <w:rFonts w:ascii="Verdana" w:hAnsi="Verdana"/>
          <w:sz w:val="24"/>
          <w:szCs w:val="24"/>
        </w:rPr>
        <w:t>Sakiyama</w:t>
      </w:r>
      <w:proofErr w:type="spellEnd"/>
      <w:r w:rsidRPr="00472F55">
        <w:rPr>
          <w:rFonts w:ascii="Verdana" w:hAnsi="Verdana"/>
          <w:sz w:val="24"/>
          <w:szCs w:val="24"/>
        </w:rPr>
        <w:t xml:space="preserve"> Barreirinhas.</w:t>
      </w:r>
    </w:p>
    <w:p w:rsidR="00472F55" w:rsidRPr="00472F55" w:rsidRDefault="00472F55" w:rsidP="00472F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2F55">
        <w:rPr>
          <w:rFonts w:ascii="Verdana" w:hAnsi="Verdana"/>
          <w:sz w:val="24"/>
          <w:szCs w:val="24"/>
        </w:rPr>
        <w:t>Havendo número legal, a Presidência declarou aberta a sessão sob a proteção de Deus. D</w:t>
      </w:r>
      <w:r>
        <w:rPr>
          <w:rFonts w:ascii="Verdana" w:hAnsi="Verdana"/>
          <w:sz w:val="24"/>
          <w:szCs w:val="24"/>
        </w:rPr>
        <w:t xml:space="preserve">ispensada a leitura e entregues </w:t>
      </w:r>
      <w:r w:rsidRPr="00472F55">
        <w:rPr>
          <w:rFonts w:ascii="Verdana" w:hAnsi="Verdana"/>
          <w:sz w:val="24"/>
          <w:szCs w:val="24"/>
        </w:rPr>
        <w:t>cópias, previamente, aos Conse</w:t>
      </w:r>
      <w:r>
        <w:rPr>
          <w:rFonts w:ascii="Verdana" w:hAnsi="Verdana"/>
          <w:sz w:val="24"/>
          <w:szCs w:val="24"/>
        </w:rPr>
        <w:t xml:space="preserve">lheiros, foi posto em discussão </w:t>
      </w:r>
      <w:r w:rsidRPr="00472F55">
        <w:rPr>
          <w:rFonts w:ascii="Verdana" w:hAnsi="Verdana"/>
          <w:sz w:val="24"/>
          <w:szCs w:val="24"/>
        </w:rPr>
        <w:t>o extrato da ata da 24ª Sessã</w:t>
      </w:r>
      <w:r>
        <w:rPr>
          <w:rFonts w:ascii="Verdana" w:hAnsi="Verdana"/>
          <w:sz w:val="24"/>
          <w:szCs w:val="24"/>
        </w:rPr>
        <w:t xml:space="preserve">o de Julgamento Não Presencial, </w:t>
      </w:r>
      <w:r w:rsidRPr="00472F55">
        <w:rPr>
          <w:rFonts w:ascii="Verdana" w:hAnsi="Verdana"/>
          <w:sz w:val="24"/>
          <w:szCs w:val="24"/>
        </w:rPr>
        <w:t>cujo resultado fica nesta ses</w:t>
      </w:r>
      <w:r>
        <w:rPr>
          <w:rFonts w:ascii="Verdana" w:hAnsi="Verdana"/>
          <w:sz w:val="24"/>
          <w:szCs w:val="24"/>
        </w:rPr>
        <w:t xml:space="preserve">são proclamado (v. </w:t>
      </w:r>
      <w:proofErr w:type="spellStart"/>
      <w:r>
        <w:rPr>
          <w:rFonts w:ascii="Verdana" w:hAnsi="Verdana"/>
          <w:sz w:val="24"/>
          <w:szCs w:val="24"/>
        </w:rPr>
        <w:t>publ</w:t>
      </w:r>
      <w:proofErr w:type="spellEnd"/>
      <w:r>
        <w:rPr>
          <w:rFonts w:ascii="Verdana" w:hAnsi="Verdana"/>
          <w:sz w:val="24"/>
          <w:szCs w:val="24"/>
        </w:rPr>
        <w:t xml:space="preserve">. DOC de </w:t>
      </w:r>
      <w:r w:rsidRPr="00472F55">
        <w:rPr>
          <w:rFonts w:ascii="Verdana" w:hAnsi="Verdana"/>
          <w:sz w:val="24"/>
          <w:szCs w:val="24"/>
        </w:rPr>
        <w:t xml:space="preserve">05/08/2021 págs. 106-107), </w:t>
      </w:r>
      <w:r>
        <w:rPr>
          <w:rFonts w:ascii="Verdana" w:hAnsi="Verdana"/>
          <w:sz w:val="24"/>
          <w:szCs w:val="24"/>
        </w:rPr>
        <w:t xml:space="preserve">o qual foi aprovado, assinado e </w:t>
      </w:r>
      <w:r w:rsidRPr="00472F55">
        <w:rPr>
          <w:rFonts w:ascii="Verdana" w:hAnsi="Verdana"/>
          <w:sz w:val="24"/>
          <w:szCs w:val="24"/>
        </w:rPr>
        <w:t>encaminhado à publicação.</w:t>
      </w:r>
    </w:p>
    <w:p w:rsidR="00472F55" w:rsidRPr="00472F55" w:rsidRDefault="00472F55" w:rsidP="00472F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2F55">
        <w:rPr>
          <w:rFonts w:ascii="Verdana" w:hAnsi="Verdana"/>
          <w:sz w:val="24"/>
          <w:szCs w:val="24"/>
        </w:rPr>
        <w:t>A seguir, foram submeti</w:t>
      </w:r>
      <w:r>
        <w:rPr>
          <w:rFonts w:ascii="Verdana" w:hAnsi="Verdana"/>
          <w:sz w:val="24"/>
          <w:szCs w:val="24"/>
        </w:rPr>
        <w:t xml:space="preserve">das à apreciação do Plenário as seguintes matérias: </w:t>
      </w:r>
      <w:r w:rsidRPr="00472F55">
        <w:rPr>
          <w:rFonts w:ascii="Verdana" w:hAnsi="Verdana"/>
          <w:sz w:val="24"/>
          <w:szCs w:val="24"/>
        </w:rPr>
        <w:t>e-TCM/008573/2021 – Conselheiro Presidente João Antonio – Proposta de emissão de a</w:t>
      </w:r>
      <w:r w:rsidR="00E832C7">
        <w:rPr>
          <w:rFonts w:ascii="Verdana" w:hAnsi="Verdana"/>
          <w:sz w:val="24"/>
          <w:szCs w:val="24"/>
        </w:rPr>
        <w:t xml:space="preserve">lerta à Prefeitura Municipal de </w:t>
      </w:r>
      <w:r w:rsidRPr="00472F55">
        <w:rPr>
          <w:rFonts w:ascii="Verdana" w:hAnsi="Verdana"/>
          <w:sz w:val="24"/>
          <w:szCs w:val="24"/>
        </w:rPr>
        <w:t>São Paulo, nos termos do arti</w:t>
      </w:r>
      <w:r>
        <w:rPr>
          <w:rFonts w:ascii="Verdana" w:hAnsi="Verdana"/>
          <w:sz w:val="24"/>
          <w:szCs w:val="24"/>
        </w:rPr>
        <w:t xml:space="preserve">go 7º da Resolução 18/2019 </w:t>
      </w:r>
      <w:proofErr w:type="spellStart"/>
      <w:r>
        <w:rPr>
          <w:rFonts w:ascii="Verdana" w:hAnsi="Verdana"/>
          <w:sz w:val="24"/>
          <w:szCs w:val="24"/>
        </w:rPr>
        <w:t>cc</w:t>
      </w:r>
      <w:proofErr w:type="spellEnd"/>
      <w:r>
        <w:rPr>
          <w:rFonts w:ascii="Verdana" w:hAnsi="Verdana"/>
          <w:sz w:val="24"/>
          <w:szCs w:val="24"/>
        </w:rPr>
        <w:t xml:space="preserve"> o </w:t>
      </w:r>
      <w:r w:rsidRPr="00472F55">
        <w:rPr>
          <w:rFonts w:ascii="Verdana" w:hAnsi="Verdana"/>
          <w:sz w:val="24"/>
          <w:szCs w:val="24"/>
        </w:rPr>
        <w:t>artigo 31 do Regimento Interno, quanto à necessidade de cumprimento da legislação espec</w:t>
      </w:r>
      <w:r>
        <w:rPr>
          <w:rFonts w:ascii="Verdana" w:hAnsi="Verdana"/>
          <w:sz w:val="24"/>
          <w:szCs w:val="24"/>
        </w:rPr>
        <w:t xml:space="preserve">ífica que estabelece tratamento </w:t>
      </w:r>
      <w:r w:rsidRPr="00472F55">
        <w:rPr>
          <w:rFonts w:ascii="Verdana" w:hAnsi="Verdana"/>
          <w:sz w:val="24"/>
          <w:szCs w:val="24"/>
        </w:rPr>
        <w:t>favorecido, diferenciado e simpl</w:t>
      </w:r>
      <w:r>
        <w:rPr>
          <w:rFonts w:ascii="Verdana" w:hAnsi="Verdana"/>
          <w:sz w:val="24"/>
          <w:szCs w:val="24"/>
        </w:rPr>
        <w:t xml:space="preserve">ificado para as Microempresas e </w:t>
      </w:r>
      <w:r w:rsidRPr="00472F55">
        <w:rPr>
          <w:rFonts w:ascii="Verdana" w:hAnsi="Verdana"/>
          <w:sz w:val="24"/>
          <w:szCs w:val="24"/>
        </w:rPr>
        <w:t>Empresas de Pequeno Porte, nas</w:t>
      </w:r>
      <w:r>
        <w:rPr>
          <w:rFonts w:ascii="Verdana" w:hAnsi="Verdana"/>
          <w:sz w:val="24"/>
          <w:szCs w:val="24"/>
        </w:rPr>
        <w:t xml:space="preserve"> contratações públicas de bens, </w:t>
      </w:r>
      <w:r w:rsidRPr="00472F55">
        <w:rPr>
          <w:rFonts w:ascii="Verdana" w:hAnsi="Verdana"/>
          <w:sz w:val="24"/>
          <w:szCs w:val="24"/>
        </w:rPr>
        <w:t xml:space="preserve">serviços e obras </w:t>
      </w:r>
      <w:proofErr w:type="gramStart"/>
      <w:r w:rsidRPr="00472F55">
        <w:rPr>
          <w:rFonts w:ascii="Verdana" w:hAnsi="Verdana"/>
          <w:sz w:val="24"/>
          <w:szCs w:val="24"/>
        </w:rPr>
        <w:t>(Lei Compleme</w:t>
      </w:r>
      <w:r>
        <w:rPr>
          <w:rFonts w:ascii="Verdana" w:hAnsi="Verdana"/>
          <w:sz w:val="24"/>
          <w:szCs w:val="24"/>
        </w:rPr>
        <w:t xml:space="preserve">ntar Federal 123/2006 e Decreto </w:t>
      </w:r>
      <w:r w:rsidRPr="00472F55">
        <w:rPr>
          <w:rFonts w:ascii="Verdana" w:hAnsi="Verdana"/>
          <w:sz w:val="24"/>
          <w:szCs w:val="24"/>
        </w:rPr>
        <w:t>Municipal 56.475/2015, com r</w:t>
      </w:r>
      <w:r>
        <w:rPr>
          <w:rFonts w:ascii="Verdana" w:hAnsi="Verdana"/>
          <w:sz w:val="24"/>
          <w:szCs w:val="24"/>
        </w:rPr>
        <w:t xml:space="preserve">emessa de ofício à Prefeitura e </w:t>
      </w:r>
      <w:r w:rsidRPr="00472F55">
        <w:rPr>
          <w:rFonts w:ascii="Verdana" w:hAnsi="Verdana"/>
          <w:sz w:val="24"/>
          <w:szCs w:val="24"/>
        </w:rPr>
        <w:t>à Câmara Municipal, em resposta ao Ofício SGP12 176/2021.</w:t>
      </w:r>
      <w:proofErr w:type="gramEnd"/>
    </w:p>
    <w:p w:rsidR="00472F55" w:rsidRPr="00472F55" w:rsidRDefault="00472F55" w:rsidP="00472F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2F55">
        <w:rPr>
          <w:rFonts w:ascii="Verdana" w:hAnsi="Verdana"/>
          <w:sz w:val="24"/>
          <w:szCs w:val="24"/>
        </w:rPr>
        <w:t>Foram referendadas as medidas determinadas pelo Conselheiro</w:t>
      </w:r>
    </w:p>
    <w:p w:rsidR="00D24F73" w:rsidRDefault="00472F55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2F55">
        <w:rPr>
          <w:rFonts w:ascii="Verdana" w:hAnsi="Verdana"/>
          <w:sz w:val="24"/>
          <w:szCs w:val="24"/>
        </w:rPr>
        <w:t>Presidente João Antonio.</w:t>
      </w:r>
    </w:p>
    <w:p w:rsidR="00472F55" w:rsidRDefault="00472F55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2F55" w:rsidRPr="00472F55" w:rsidRDefault="00472F55" w:rsidP="00472F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2F55">
        <w:rPr>
          <w:rFonts w:ascii="Verdana" w:hAnsi="Verdana"/>
          <w:sz w:val="24"/>
          <w:szCs w:val="24"/>
        </w:rPr>
        <w:t>3</w:t>
      </w:r>
      <w:proofErr w:type="gramEnd"/>
      <w:r w:rsidRPr="00472F55">
        <w:rPr>
          <w:rFonts w:ascii="Verdana" w:hAnsi="Verdana"/>
          <w:sz w:val="24"/>
          <w:szCs w:val="24"/>
        </w:rPr>
        <w:t xml:space="preserve">) </w:t>
      </w:r>
      <w:r w:rsidRPr="00472F55">
        <w:rPr>
          <w:rFonts w:ascii="Verdana" w:hAnsi="Verdana"/>
          <w:b/>
          <w:sz w:val="24"/>
          <w:szCs w:val="24"/>
        </w:rPr>
        <w:t>TC/002997/2011</w:t>
      </w:r>
      <w:r w:rsidRPr="00472F55">
        <w:rPr>
          <w:rFonts w:ascii="Verdana" w:hAnsi="Verdana"/>
          <w:sz w:val="24"/>
          <w:szCs w:val="24"/>
        </w:rPr>
        <w:t xml:space="preserve"> – </w:t>
      </w:r>
      <w:r w:rsidRPr="00472F55">
        <w:rPr>
          <w:rFonts w:ascii="Verdana" w:hAnsi="Verdana"/>
          <w:b/>
          <w:sz w:val="24"/>
          <w:szCs w:val="24"/>
        </w:rPr>
        <w:t>Secretaria Municipal de Desenvolvimento Econômico e do Traba</w:t>
      </w:r>
      <w:r w:rsidRPr="00472F55">
        <w:rPr>
          <w:rFonts w:ascii="Verdana" w:hAnsi="Verdana"/>
          <w:b/>
          <w:sz w:val="24"/>
          <w:szCs w:val="24"/>
        </w:rPr>
        <w:t>lho</w:t>
      </w:r>
      <w:r>
        <w:rPr>
          <w:rFonts w:ascii="Verdana" w:hAnsi="Verdana"/>
          <w:sz w:val="24"/>
          <w:szCs w:val="24"/>
        </w:rPr>
        <w:t xml:space="preserve"> (atual Secretaria Municipal </w:t>
      </w:r>
      <w:r w:rsidRPr="00472F55">
        <w:rPr>
          <w:rFonts w:ascii="Verdana" w:hAnsi="Verdana"/>
          <w:sz w:val="24"/>
          <w:szCs w:val="24"/>
        </w:rPr>
        <w:t>de Desenvolvimento Econômico, Trabalho e Turi</w:t>
      </w:r>
      <w:r>
        <w:rPr>
          <w:rFonts w:ascii="Verdana" w:hAnsi="Verdana"/>
          <w:sz w:val="24"/>
          <w:szCs w:val="24"/>
        </w:rPr>
        <w:t xml:space="preserve">smo – SMDET) </w:t>
      </w:r>
      <w:r w:rsidRPr="00472F55">
        <w:rPr>
          <w:rFonts w:ascii="Verdana" w:hAnsi="Verdana"/>
          <w:sz w:val="24"/>
          <w:szCs w:val="24"/>
        </w:rPr>
        <w:t>e Associação para Valorização e Promoção de Pessoas com</w:t>
      </w:r>
    </w:p>
    <w:p w:rsidR="00472F55" w:rsidRPr="00472F55" w:rsidRDefault="00472F55" w:rsidP="00472F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2F55">
        <w:rPr>
          <w:rFonts w:ascii="Verdana" w:hAnsi="Verdana"/>
          <w:sz w:val="24"/>
          <w:szCs w:val="24"/>
        </w:rPr>
        <w:t>D</w:t>
      </w:r>
      <w:r>
        <w:rPr>
          <w:rFonts w:ascii="Verdana" w:hAnsi="Verdana"/>
          <w:sz w:val="24"/>
          <w:szCs w:val="24"/>
        </w:rPr>
        <w:t>eficiência – Contrato 16/2010/</w:t>
      </w:r>
      <w:proofErr w:type="spellStart"/>
      <w:r>
        <w:rPr>
          <w:rFonts w:ascii="Verdana" w:hAnsi="Verdana"/>
          <w:sz w:val="24"/>
          <w:szCs w:val="24"/>
        </w:rPr>
        <w:t>S</w:t>
      </w:r>
      <w:r w:rsidRPr="00472F55">
        <w:rPr>
          <w:rFonts w:ascii="Verdana" w:hAnsi="Verdana"/>
          <w:sz w:val="24"/>
          <w:szCs w:val="24"/>
        </w:rPr>
        <w:t>mdet</w:t>
      </w:r>
      <w:proofErr w:type="spellEnd"/>
      <w:r w:rsidRPr="00472F55">
        <w:rPr>
          <w:rFonts w:ascii="Verdana" w:hAnsi="Verdana"/>
          <w:sz w:val="24"/>
          <w:szCs w:val="24"/>
        </w:rPr>
        <w:t xml:space="preserve"> R$ 3.255.000,00 – </w:t>
      </w:r>
      <w:proofErr w:type="spellStart"/>
      <w:proofErr w:type="gramStart"/>
      <w:r w:rsidRPr="00472F55">
        <w:rPr>
          <w:rFonts w:ascii="Verdana" w:hAnsi="Verdana"/>
          <w:sz w:val="24"/>
          <w:szCs w:val="24"/>
        </w:rPr>
        <w:t>TAs</w:t>
      </w:r>
      <w:proofErr w:type="spellEnd"/>
      <w:proofErr w:type="gramEnd"/>
    </w:p>
    <w:p w:rsidR="00472F55" w:rsidRPr="00472F55" w:rsidRDefault="00472F55" w:rsidP="00472F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001/2011/</w:t>
      </w:r>
      <w:proofErr w:type="spellStart"/>
      <w:r>
        <w:rPr>
          <w:rFonts w:ascii="Verdana" w:hAnsi="Verdana"/>
          <w:sz w:val="24"/>
          <w:szCs w:val="24"/>
        </w:rPr>
        <w:t>Smdet</w:t>
      </w:r>
      <w:proofErr w:type="spellEnd"/>
      <w:r>
        <w:rPr>
          <w:rFonts w:ascii="Verdana" w:hAnsi="Verdana"/>
          <w:sz w:val="24"/>
          <w:szCs w:val="24"/>
        </w:rPr>
        <w:t>, 002/2011/</w:t>
      </w:r>
      <w:proofErr w:type="spellStart"/>
      <w:r>
        <w:rPr>
          <w:rFonts w:ascii="Verdana" w:hAnsi="Verdana"/>
          <w:sz w:val="24"/>
          <w:szCs w:val="24"/>
        </w:rPr>
        <w:t>Smdet</w:t>
      </w:r>
      <w:proofErr w:type="spellEnd"/>
      <w:r>
        <w:rPr>
          <w:rFonts w:ascii="Verdana" w:hAnsi="Verdana"/>
          <w:sz w:val="24"/>
          <w:szCs w:val="24"/>
        </w:rPr>
        <w:t xml:space="preserve"> e 003/2011/</w:t>
      </w:r>
      <w:proofErr w:type="spellStart"/>
      <w:r>
        <w:rPr>
          <w:rFonts w:ascii="Verdana" w:hAnsi="Verdana"/>
          <w:sz w:val="24"/>
          <w:szCs w:val="24"/>
        </w:rPr>
        <w:t>S</w:t>
      </w:r>
      <w:r w:rsidRPr="00472F55">
        <w:rPr>
          <w:rFonts w:ascii="Verdana" w:hAnsi="Verdana"/>
          <w:sz w:val="24"/>
          <w:szCs w:val="24"/>
        </w:rPr>
        <w:t>mdet</w:t>
      </w:r>
      <w:proofErr w:type="spellEnd"/>
      <w:r w:rsidRPr="00472F55">
        <w:rPr>
          <w:rFonts w:ascii="Verdana" w:hAnsi="Verdana"/>
          <w:sz w:val="24"/>
          <w:szCs w:val="24"/>
        </w:rPr>
        <w:t xml:space="preserve"> </w:t>
      </w:r>
      <w:proofErr w:type="gramStart"/>
      <w:r w:rsidRPr="00472F55">
        <w:rPr>
          <w:rFonts w:ascii="Verdana" w:hAnsi="Verdana"/>
          <w:sz w:val="24"/>
          <w:szCs w:val="24"/>
        </w:rPr>
        <w:t>–</w:t>
      </w:r>
      <w:proofErr w:type="gramEnd"/>
    </w:p>
    <w:p w:rsidR="00472F55" w:rsidRPr="00472F55" w:rsidRDefault="00472F55" w:rsidP="00472F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2F55">
        <w:rPr>
          <w:rFonts w:ascii="Verdana" w:hAnsi="Verdana"/>
          <w:sz w:val="24"/>
          <w:szCs w:val="24"/>
        </w:rPr>
        <w:t>Prestação de serviços para a execução de cursos de qualificação social e profissional no âmbito do Programa Nacional de</w:t>
      </w:r>
    </w:p>
    <w:p w:rsidR="00472F55" w:rsidRPr="00472F55" w:rsidRDefault="00472F55" w:rsidP="00472F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2F55">
        <w:rPr>
          <w:rFonts w:ascii="Verdana" w:hAnsi="Verdana"/>
          <w:sz w:val="24"/>
          <w:szCs w:val="24"/>
        </w:rPr>
        <w:t xml:space="preserve">Inclusão de Jovens – </w:t>
      </w:r>
      <w:proofErr w:type="gramStart"/>
      <w:r w:rsidRPr="00472F55">
        <w:rPr>
          <w:rFonts w:ascii="Verdana" w:hAnsi="Verdana"/>
          <w:sz w:val="24"/>
          <w:szCs w:val="24"/>
        </w:rPr>
        <w:t>Pro</w:t>
      </w:r>
      <w:r>
        <w:rPr>
          <w:rFonts w:ascii="Verdana" w:hAnsi="Verdana"/>
          <w:sz w:val="24"/>
          <w:szCs w:val="24"/>
        </w:rPr>
        <w:t xml:space="preserve"> </w:t>
      </w:r>
      <w:r w:rsidRPr="00472F55">
        <w:rPr>
          <w:rFonts w:ascii="Verdana" w:hAnsi="Verdana"/>
          <w:sz w:val="24"/>
          <w:szCs w:val="24"/>
        </w:rPr>
        <w:t>jovem</w:t>
      </w:r>
      <w:proofErr w:type="gramEnd"/>
      <w:r w:rsidRPr="00472F55">
        <w:rPr>
          <w:rFonts w:ascii="Verdana" w:hAnsi="Verdana"/>
          <w:sz w:val="24"/>
          <w:szCs w:val="24"/>
        </w:rPr>
        <w:t>: Jovem Trabalhador – Juventude</w:t>
      </w:r>
    </w:p>
    <w:p w:rsidR="00472F55" w:rsidRPr="00472F55" w:rsidRDefault="00472F55" w:rsidP="00472F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2F55">
        <w:rPr>
          <w:rFonts w:ascii="Verdana" w:hAnsi="Verdana"/>
          <w:sz w:val="24"/>
          <w:szCs w:val="24"/>
        </w:rPr>
        <w:t>Cidadã, instituído pelo Gove</w:t>
      </w:r>
      <w:r>
        <w:rPr>
          <w:rFonts w:ascii="Verdana" w:hAnsi="Verdana"/>
          <w:sz w:val="24"/>
          <w:szCs w:val="24"/>
        </w:rPr>
        <w:t xml:space="preserve">rno Federal, para atender 2.000 </w:t>
      </w:r>
      <w:r w:rsidRPr="00472F55">
        <w:rPr>
          <w:rFonts w:ascii="Verdana" w:hAnsi="Verdana"/>
          <w:sz w:val="24"/>
          <w:szCs w:val="24"/>
        </w:rPr>
        <w:t>pessoas na faixa etária de 18 até 29 anos em situação de desemprego, com renda per capita</w:t>
      </w:r>
      <w:r>
        <w:rPr>
          <w:rFonts w:ascii="Verdana" w:hAnsi="Verdana"/>
          <w:sz w:val="24"/>
          <w:szCs w:val="24"/>
        </w:rPr>
        <w:t xml:space="preserve"> de até um salário mínimo, que </w:t>
      </w:r>
      <w:r w:rsidRPr="00472F55">
        <w:rPr>
          <w:rFonts w:ascii="Verdana" w:hAnsi="Verdana"/>
          <w:sz w:val="24"/>
          <w:szCs w:val="24"/>
        </w:rPr>
        <w:t>estejam cursando ou tenham</w:t>
      </w:r>
      <w:r>
        <w:rPr>
          <w:rFonts w:ascii="Verdana" w:hAnsi="Verdana"/>
          <w:sz w:val="24"/>
          <w:szCs w:val="24"/>
        </w:rPr>
        <w:t xml:space="preserve"> concluído o ensino fundamental </w:t>
      </w:r>
      <w:r w:rsidRPr="00472F55">
        <w:rPr>
          <w:rFonts w:ascii="Verdana" w:hAnsi="Verdana"/>
          <w:sz w:val="24"/>
          <w:szCs w:val="24"/>
        </w:rPr>
        <w:t>ou o ensino médio, ficand</w:t>
      </w:r>
      <w:r>
        <w:rPr>
          <w:rFonts w:ascii="Verdana" w:hAnsi="Verdana"/>
          <w:sz w:val="24"/>
          <w:szCs w:val="24"/>
        </w:rPr>
        <w:t xml:space="preserve">o impedidos aqueles que estejam </w:t>
      </w:r>
      <w:r w:rsidRPr="00472F55">
        <w:rPr>
          <w:rFonts w:ascii="Verdana" w:hAnsi="Verdana"/>
          <w:sz w:val="24"/>
          <w:szCs w:val="24"/>
        </w:rPr>
        <w:t>cursando ou concluído o e</w:t>
      </w:r>
      <w:r>
        <w:rPr>
          <w:rFonts w:ascii="Verdana" w:hAnsi="Verdana"/>
          <w:sz w:val="24"/>
          <w:szCs w:val="24"/>
        </w:rPr>
        <w:t xml:space="preserve">nsino superior, no Município de </w:t>
      </w:r>
      <w:r w:rsidRPr="00472F55">
        <w:rPr>
          <w:rFonts w:ascii="Verdana" w:hAnsi="Verdana"/>
          <w:sz w:val="24"/>
          <w:szCs w:val="24"/>
        </w:rPr>
        <w:t xml:space="preserve">São Paulo </w:t>
      </w:r>
      <w:proofErr w:type="gramStart"/>
      <w:r w:rsidRPr="00472F55">
        <w:rPr>
          <w:rFonts w:ascii="Verdana" w:hAnsi="Verdana"/>
          <w:sz w:val="24"/>
          <w:szCs w:val="24"/>
        </w:rPr>
        <w:t>4</w:t>
      </w:r>
      <w:proofErr w:type="gramEnd"/>
      <w:r w:rsidRPr="00472F55">
        <w:rPr>
          <w:rFonts w:ascii="Verdana" w:hAnsi="Verdana"/>
          <w:sz w:val="24"/>
          <w:szCs w:val="24"/>
        </w:rPr>
        <w:t>) TC/002211/2010 – Coletivo Ação Popular/</w:t>
      </w:r>
      <w:proofErr w:type="spellStart"/>
      <w:r w:rsidRPr="00472F55">
        <w:rPr>
          <w:rFonts w:ascii="Verdana" w:hAnsi="Verdana"/>
          <w:sz w:val="24"/>
          <w:szCs w:val="24"/>
        </w:rPr>
        <w:t>PauloDuarte</w:t>
      </w:r>
      <w:proofErr w:type="spellEnd"/>
      <w:r w:rsidRPr="00472F55">
        <w:rPr>
          <w:rFonts w:ascii="Verdana" w:hAnsi="Verdana"/>
          <w:sz w:val="24"/>
          <w:szCs w:val="24"/>
        </w:rPr>
        <w:t xml:space="preserve"> – Secretaria Municipal de </w:t>
      </w:r>
      <w:r>
        <w:rPr>
          <w:rFonts w:ascii="Verdana" w:hAnsi="Verdana"/>
          <w:sz w:val="24"/>
          <w:szCs w:val="24"/>
        </w:rPr>
        <w:t xml:space="preserve">Desenvolvimento Econômico </w:t>
      </w:r>
      <w:r w:rsidRPr="00472F55">
        <w:rPr>
          <w:rFonts w:ascii="Verdana" w:hAnsi="Verdana"/>
          <w:sz w:val="24"/>
          <w:szCs w:val="24"/>
        </w:rPr>
        <w:t>e do Trabalho (atual Secretar</w:t>
      </w:r>
      <w:r>
        <w:rPr>
          <w:rFonts w:ascii="Verdana" w:hAnsi="Verdana"/>
          <w:sz w:val="24"/>
          <w:szCs w:val="24"/>
        </w:rPr>
        <w:t xml:space="preserve">ia Municipal de Desenvolvimento </w:t>
      </w:r>
      <w:r w:rsidRPr="00472F55">
        <w:rPr>
          <w:rFonts w:ascii="Verdana" w:hAnsi="Verdana"/>
          <w:sz w:val="24"/>
          <w:szCs w:val="24"/>
        </w:rPr>
        <w:t>Econômico, Trabalho e Tu</w:t>
      </w:r>
      <w:r>
        <w:rPr>
          <w:rFonts w:ascii="Verdana" w:hAnsi="Verdana"/>
          <w:sz w:val="24"/>
          <w:szCs w:val="24"/>
        </w:rPr>
        <w:t xml:space="preserve">rismo – SMDET) – Denúncia sobre </w:t>
      </w:r>
      <w:r w:rsidRPr="00472F55">
        <w:rPr>
          <w:rFonts w:ascii="Verdana" w:hAnsi="Verdana"/>
          <w:sz w:val="24"/>
          <w:szCs w:val="24"/>
        </w:rPr>
        <w:t>eventual contratação de cinco entidades sem o devido procedimento licitatório para a execução de cursos de qualificação social e profissional no âmbito d</w:t>
      </w:r>
      <w:r>
        <w:rPr>
          <w:rFonts w:ascii="Verdana" w:hAnsi="Verdana"/>
          <w:sz w:val="24"/>
          <w:szCs w:val="24"/>
        </w:rPr>
        <w:t xml:space="preserve">o Programa Nacional de Inclusão </w:t>
      </w:r>
      <w:r w:rsidRPr="00472F55">
        <w:rPr>
          <w:rFonts w:ascii="Verdana" w:hAnsi="Verdana"/>
          <w:sz w:val="24"/>
          <w:szCs w:val="24"/>
        </w:rPr>
        <w:t>de Jovens – Pro</w:t>
      </w:r>
      <w:r>
        <w:rPr>
          <w:rFonts w:ascii="Verdana" w:hAnsi="Verdana"/>
          <w:sz w:val="24"/>
          <w:szCs w:val="24"/>
        </w:rPr>
        <w:t xml:space="preserve"> </w:t>
      </w:r>
      <w:r w:rsidRPr="00472F55">
        <w:rPr>
          <w:rFonts w:ascii="Verdana" w:hAnsi="Verdana"/>
          <w:sz w:val="24"/>
          <w:szCs w:val="24"/>
        </w:rPr>
        <w:t xml:space="preserve">jovem: Jovem </w:t>
      </w:r>
      <w:r>
        <w:rPr>
          <w:rFonts w:ascii="Verdana" w:hAnsi="Verdana"/>
          <w:sz w:val="24"/>
          <w:szCs w:val="24"/>
        </w:rPr>
        <w:t xml:space="preserve">Trabalhador – Juventude Cidadã, </w:t>
      </w:r>
      <w:r w:rsidRPr="00472F55">
        <w:rPr>
          <w:rFonts w:ascii="Verdana" w:hAnsi="Verdana"/>
          <w:sz w:val="24"/>
          <w:szCs w:val="24"/>
        </w:rPr>
        <w:t>instituído pelo Governo Federal.</w:t>
      </w:r>
    </w:p>
    <w:p w:rsidR="00472F55" w:rsidRDefault="00472F55" w:rsidP="00472F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2F55">
        <w:rPr>
          <w:rFonts w:ascii="Verdana" w:hAnsi="Verdana"/>
          <w:sz w:val="24"/>
          <w:szCs w:val="24"/>
        </w:rPr>
        <w:t>Resultado: Por maioria,</w:t>
      </w:r>
      <w:r>
        <w:rPr>
          <w:rFonts w:ascii="Verdana" w:hAnsi="Verdana"/>
          <w:sz w:val="24"/>
          <w:szCs w:val="24"/>
        </w:rPr>
        <w:t xml:space="preserve"> são julgados regulares o Termo de Contrato 16/2010/</w:t>
      </w:r>
      <w:proofErr w:type="spellStart"/>
      <w:r>
        <w:rPr>
          <w:rFonts w:ascii="Verdana" w:hAnsi="Verdana"/>
          <w:sz w:val="24"/>
          <w:szCs w:val="24"/>
        </w:rPr>
        <w:t>S</w:t>
      </w:r>
      <w:r w:rsidRPr="00472F55">
        <w:rPr>
          <w:rFonts w:ascii="Verdana" w:hAnsi="Verdana"/>
          <w:sz w:val="24"/>
          <w:szCs w:val="24"/>
        </w:rPr>
        <w:t>mdet</w:t>
      </w:r>
      <w:proofErr w:type="spellEnd"/>
      <w:r>
        <w:rPr>
          <w:rFonts w:ascii="Verdana" w:hAnsi="Verdana"/>
          <w:sz w:val="24"/>
          <w:szCs w:val="24"/>
        </w:rPr>
        <w:t xml:space="preserve"> e os Termos Aditivos 001/2011/</w:t>
      </w:r>
      <w:proofErr w:type="spellStart"/>
      <w:r>
        <w:rPr>
          <w:rFonts w:ascii="Verdana" w:hAnsi="Verdana"/>
          <w:sz w:val="24"/>
          <w:szCs w:val="24"/>
        </w:rPr>
        <w:t>Smdet</w:t>
      </w:r>
      <w:proofErr w:type="spellEnd"/>
      <w:r>
        <w:rPr>
          <w:rFonts w:ascii="Verdana" w:hAnsi="Verdana"/>
          <w:sz w:val="24"/>
          <w:szCs w:val="24"/>
        </w:rPr>
        <w:t>, 002/2011/</w:t>
      </w:r>
      <w:proofErr w:type="spellStart"/>
      <w:r>
        <w:rPr>
          <w:rFonts w:ascii="Verdana" w:hAnsi="Verdana"/>
          <w:sz w:val="24"/>
          <w:szCs w:val="24"/>
        </w:rPr>
        <w:t>Smdet</w:t>
      </w:r>
      <w:proofErr w:type="spellEnd"/>
      <w:r>
        <w:rPr>
          <w:rFonts w:ascii="Verdana" w:hAnsi="Verdana"/>
          <w:sz w:val="24"/>
          <w:szCs w:val="24"/>
        </w:rPr>
        <w:t xml:space="preserve"> e 003/2011/</w:t>
      </w:r>
      <w:proofErr w:type="spellStart"/>
      <w:r>
        <w:rPr>
          <w:rFonts w:ascii="Verdana" w:hAnsi="Verdana"/>
          <w:sz w:val="24"/>
          <w:szCs w:val="24"/>
        </w:rPr>
        <w:t>S</w:t>
      </w:r>
      <w:r w:rsidRPr="00472F55">
        <w:rPr>
          <w:rFonts w:ascii="Verdana" w:hAnsi="Verdana"/>
          <w:sz w:val="24"/>
          <w:szCs w:val="24"/>
        </w:rPr>
        <w:t>mdet</w:t>
      </w:r>
      <w:proofErr w:type="spellEnd"/>
      <w:r w:rsidRPr="00472F55">
        <w:rPr>
          <w:rFonts w:ascii="Verdana" w:hAnsi="Verdana"/>
          <w:sz w:val="24"/>
          <w:szCs w:val="24"/>
        </w:rPr>
        <w:t>, e são relevadas</w:t>
      </w:r>
      <w:r w:rsidR="00E832C7">
        <w:rPr>
          <w:rFonts w:ascii="Verdana" w:hAnsi="Verdana"/>
          <w:sz w:val="24"/>
          <w:szCs w:val="24"/>
        </w:rPr>
        <w:t xml:space="preserve"> </w:t>
      </w:r>
      <w:r w:rsidRPr="00472F55">
        <w:rPr>
          <w:rFonts w:ascii="Verdana" w:hAnsi="Verdana"/>
          <w:sz w:val="24"/>
          <w:szCs w:val="24"/>
        </w:rPr>
        <w:t xml:space="preserve">as </w:t>
      </w:r>
      <w:r w:rsidRPr="00472F55">
        <w:rPr>
          <w:rFonts w:ascii="Verdana" w:hAnsi="Verdana"/>
          <w:sz w:val="24"/>
          <w:szCs w:val="24"/>
        </w:rPr>
        <w:lastRenderedPageBreak/>
        <w:t>irregularidades formais cons</w:t>
      </w:r>
      <w:r w:rsidR="00E832C7">
        <w:rPr>
          <w:rFonts w:ascii="Verdana" w:hAnsi="Verdana"/>
          <w:sz w:val="24"/>
          <w:szCs w:val="24"/>
        </w:rPr>
        <w:t xml:space="preserve">tatadas. É determinado à Origem </w:t>
      </w:r>
      <w:r w:rsidRPr="00472F55">
        <w:rPr>
          <w:rFonts w:ascii="Verdana" w:hAnsi="Verdana"/>
          <w:sz w:val="24"/>
          <w:szCs w:val="24"/>
        </w:rPr>
        <w:t xml:space="preserve">que, em casos futuros, promova a junção ao processo administrativo dos comprovantes </w:t>
      </w:r>
      <w:r w:rsidR="00E832C7">
        <w:rPr>
          <w:rFonts w:ascii="Verdana" w:hAnsi="Verdana"/>
          <w:sz w:val="24"/>
          <w:szCs w:val="24"/>
        </w:rPr>
        <w:t xml:space="preserve">da situação de regularidade das </w:t>
      </w:r>
      <w:r w:rsidRPr="00472F55">
        <w:rPr>
          <w:rFonts w:ascii="Verdana" w:hAnsi="Verdana"/>
          <w:sz w:val="24"/>
          <w:szCs w:val="24"/>
        </w:rPr>
        <w:t>contratadas exigidos pela legi</w:t>
      </w:r>
      <w:r w:rsidR="00E832C7">
        <w:rPr>
          <w:rFonts w:ascii="Verdana" w:hAnsi="Verdana"/>
          <w:sz w:val="24"/>
          <w:szCs w:val="24"/>
        </w:rPr>
        <w:t xml:space="preserve">slação aplicável, nos termos do </w:t>
      </w:r>
      <w:r w:rsidRPr="00472F55">
        <w:rPr>
          <w:rFonts w:ascii="Verdana" w:hAnsi="Verdana"/>
          <w:sz w:val="24"/>
          <w:szCs w:val="24"/>
        </w:rPr>
        <w:t>voto do Relator. Por unanimidad</w:t>
      </w:r>
      <w:r w:rsidR="00E832C7">
        <w:rPr>
          <w:rFonts w:ascii="Verdana" w:hAnsi="Verdana"/>
          <w:sz w:val="24"/>
          <w:szCs w:val="24"/>
        </w:rPr>
        <w:t xml:space="preserve">e, é conhecida a representação, </w:t>
      </w:r>
      <w:r w:rsidRPr="00472F55">
        <w:rPr>
          <w:rFonts w:ascii="Verdana" w:hAnsi="Verdana"/>
          <w:sz w:val="24"/>
          <w:szCs w:val="24"/>
        </w:rPr>
        <w:t>em homenagem ao direito de petição garantido pela Constituição Federal. No mérito, por maio</w:t>
      </w:r>
      <w:r w:rsidR="00E832C7">
        <w:rPr>
          <w:rFonts w:ascii="Verdana" w:hAnsi="Verdana"/>
          <w:sz w:val="24"/>
          <w:szCs w:val="24"/>
        </w:rPr>
        <w:t xml:space="preserve">ria, é julgada improcedente, </w:t>
      </w:r>
      <w:r w:rsidRPr="00472F55">
        <w:rPr>
          <w:rFonts w:ascii="Verdana" w:hAnsi="Verdana"/>
          <w:sz w:val="24"/>
          <w:szCs w:val="24"/>
        </w:rPr>
        <w:t>nos termos do voto do Relator</w:t>
      </w:r>
      <w:r w:rsidR="00E832C7">
        <w:rPr>
          <w:rFonts w:ascii="Verdana" w:hAnsi="Verdana"/>
          <w:sz w:val="24"/>
          <w:szCs w:val="24"/>
        </w:rPr>
        <w:t xml:space="preserve">. Vencido o Conselheiro Roberto </w:t>
      </w:r>
      <w:proofErr w:type="spellStart"/>
      <w:r w:rsidRPr="00472F55">
        <w:rPr>
          <w:rFonts w:ascii="Verdana" w:hAnsi="Verdana"/>
          <w:sz w:val="24"/>
          <w:szCs w:val="24"/>
        </w:rPr>
        <w:t>Braguim</w:t>
      </w:r>
      <w:proofErr w:type="spellEnd"/>
      <w:r w:rsidRPr="00472F55">
        <w:rPr>
          <w:rFonts w:ascii="Verdana" w:hAnsi="Verdana"/>
          <w:sz w:val="24"/>
          <w:szCs w:val="24"/>
        </w:rPr>
        <w:t>, que, com declaração de voto, deu-lhe provimento parcial, no sentido da irregularida</w:t>
      </w:r>
      <w:r w:rsidR="00E832C7">
        <w:rPr>
          <w:rFonts w:ascii="Verdana" w:hAnsi="Verdana"/>
          <w:sz w:val="24"/>
          <w:szCs w:val="24"/>
        </w:rPr>
        <w:t xml:space="preserve">de da contratação da Associação </w:t>
      </w:r>
      <w:r w:rsidRPr="00472F55">
        <w:rPr>
          <w:rFonts w:ascii="Verdana" w:hAnsi="Verdana"/>
          <w:sz w:val="24"/>
          <w:szCs w:val="24"/>
        </w:rPr>
        <w:t>Para Valorização De Pessoas com Deficiênci</w:t>
      </w:r>
      <w:r w:rsidR="00E832C7">
        <w:rPr>
          <w:rFonts w:ascii="Verdana" w:hAnsi="Verdana"/>
          <w:sz w:val="24"/>
          <w:szCs w:val="24"/>
        </w:rPr>
        <w:t xml:space="preserve">a – AVAPE e seus </w:t>
      </w:r>
      <w:r w:rsidRPr="00472F55">
        <w:rPr>
          <w:rFonts w:ascii="Verdana" w:hAnsi="Verdana"/>
          <w:sz w:val="24"/>
          <w:szCs w:val="24"/>
        </w:rPr>
        <w:t>aditivos 01, 02 e 03. É determ</w:t>
      </w:r>
      <w:r w:rsidR="00E832C7">
        <w:rPr>
          <w:rFonts w:ascii="Verdana" w:hAnsi="Verdana"/>
          <w:sz w:val="24"/>
          <w:szCs w:val="24"/>
        </w:rPr>
        <w:t xml:space="preserve">inada a expedição de ofício aos </w:t>
      </w:r>
      <w:r w:rsidRPr="00472F55">
        <w:rPr>
          <w:rFonts w:ascii="Verdana" w:hAnsi="Verdana"/>
          <w:sz w:val="24"/>
          <w:szCs w:val="24"/>
        </w:rPr>
        <w:t xml:space="preserve">interessados e ao </w:t>
      </w:r>
      <w:proofErr w:type="gramStart"/>
      <w:r w:rsidRPr="00472F55">
        <w:rPr>
          <w:rFonts w:ascii="Verdana" w:hAnsi="Verdana"/>
          <w:sz w:val="24"/>
          <w:szCs w:val="24"/>
        </w:rPr>
        <w:t>ex-Vereador</w:t>
      </w:r>
      <w:proofErr w:type="gramEnd"/>
      <w:r w:rsidR="00E832C7">
        <w:rPr>
          <w:rFonts w:ascii="Verdana" w:hAnsi="Verdana"/>
          <w:sz w:val="24"/>
          <w:szCs w:val="24"/>
        </w:rPr>
        <w:t xml:space="preserve"> Gilberto </w:t>
      </w:r>
      <w:proofErr w:type="spellStart"/>
      <w:r w:rsidR="00E832C7">
        <w:rPr>
          <w:rFonts w:ascii="Verdana" w:hAnsi="Verdana"/>
          <w:sz w:val="24"/>
          <w:szCs w:val="24"/>
        </w:rPr>
        <w:t>Natalini</w:t>
      </w:r>
      <w:proofErr w:type="spellEnd"/>
      <w:r w:rsidR="00E832C7">
        <w:rPr>
          <w:rFonts w:ascii="Verdana" w:hAnsi="Verdana"/>
          <w:sz w:val="24"/>
          <w:szCs w:val="24"/>
        </w:rPr>
        <w:t xml:space="preserve">, acompanhado </w:t>
      </w:r>
      <w:r w:rsidRPr="00472F55">
        <w:rPr>
          <w:rFonts w:ascii="Verdana" w:hAnsi="Verdana"/>
          <w:sz w:val="24"/>
          <w:szCs w:val="24"/>
        </w:rPr>
        <w:t>de cópia do Acórdão, em atenção ao ofício de fl. 443 do processo TC/002997/2011.</w:t>
      </w:r>
    </w:p>
    <w:p w:rsidR="00E832C7" w:rsidRDefault="00E832C7" w:rsidP="00472F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832C7" w:rsidRPr="00472F55" w:rsidRDefault="00E832C7" w:rsidP="00472F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24F73" w:rsidRPr="00472F55" w:rsidRDefault="00D24F73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24F73" w:rsidRPr="00472F55" w:rsidRDefault="00D24F73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24F73" w:rsidRPr="00472F55" w:rsidRDefault="00D24F73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24F73" w:rsidRPr="00472F55" w:rsidRDefault="00D24F73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24F73" w:rsidRPr="00472F55" w:rsidRDefault="00D24F73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24F73" w:rsidRPr="00472F55" w:rsidRDefault="00D24F73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24F73" w:rsidRPr="00472F55" w:rsidRDefault="00D24F73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24F73" w:rsidRPr="00472F55" w:rsidRDefault="00D24F73" w:rsidP="0063108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D24F73" w:rsidRPr="00472F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E511E"/>
    <w:rsid w:val="001D7C79"/>
    <w:rsid w:val="00280477"/>
    <w:rsid w:val="002B125C"/>
    <w:rsid w:val="00335493"/>
    <w:rsid w:val="004169D3"/>
    <w:rsid w:val="00472F55"/>
    <w:rsid w:val="00631089"/>
    <w:rsid w:val="00A33CA0"/>
    <w:rsid w:val="00B42CF6"/>
    <w:rsid w:val="00BD1BE8"/>
    <w:rsid w:val="00C21259"/>
    <w:rsid w:val="00C41A28"/>
    <w:rsid w:val="00C43B68"/>
    <w:rsid w:val="00C47E25"/>
    <w:rsid w:val="00CD13AE"/>
    <w:rsid w:val="00CE5B3E"/>
    <w:rsid w:val="00D24F73"/>
    <w:rsid w:val="00E832C7"/>
    <w:rsid w:val="00F15C20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cipemais.prefeitura.sp.gov" TargetMode="External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26</Pages>
  <Words>8495</Words>
  <Characters>45876</Characters>
  <Application>Microsoft Office Word</Application>
  <DocSecurity>0</DocSecurity>
  <Lines>382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12</cp:revision>
  <dcterms:created xsi:type="dcterms:W3CDTF">2020-12-08T17:15:00Z</dcterms:created>
  <dcterms:modified xsi:type="dcterms:W3CDTF">2021-10-07T15:08:00Z</dcterms:modified>
</cp:coreProperties>
</file>