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256A61">
        <w:rPr>
          <w:rFonts w:ascii="Verdana" w:hAnsi="Verdana"/>
          <w:b/>
          <w:sz w:val="24"/>
          <w:szCs w:val="24"/>
        </w:rPr>
        <w:t xml:space="preserve">C. São </w:t>
      </w:r>
      <w:proofErr w:type="gramStart"/>
      <w:r w:rsidR="00256A61">
        <w:rPr>
          <w:rFonts w:ascii="Verdana" w:hAnsi="Verdana"/>
          <w:b/>
          <w:sz w:val="24"/>
          <w:szCs w:val="24"/>
        </w:rPr>
        <w:t>Paulo,</w:t>
      </w:r>
      <w:proofErr w:type="gramEnd"/>
      <w:r w:rsidR="00256A61">
        <w:rPr>
          <w:rFonts w:ascii="Verdana" w:hAnsi="Verdana"/>
          <w:b/>
          <w:sz w:val="24"/>
          <w:szCs w:val="24"/>
        </w:rPr>
        <w:t>211</w:t>
      </w:r>
      <w:r w:rsidR="000A272B">
        <w:rPr>
          <w:rFonts w:ascii="Verdana" w:hAnsi="Verdana"/>
          <w:b/>
          <w:sz w:val="24"/>
          <w:szCs w:val="24"/>
        </w:rPr>
        <w:t xml:space="preserve">, Ano 66 </w:t>
      </w:r>
      <w:r w:rsidR="002D0B97">
        <w:rPr>
          <w:rFonts w:ascii="Verdana" w:hAnsi="Verdana"/>
          <w:b/>
          <w:sz w:val="24"/>
          <w:szCs w:val="24"/>
        </w:rPr>
        <w:t xml:space="preserve"> </w:t>
      </w:r>
      <w:r w:rsidR="00EB42FF">
        <w:rPr>
          <w:rFonts w:ascii="Verdana" w:hAnsi="Verdana"/>
          <w:b/>
          <w:sz w:val="24"/>
          <w:szCs w:val="24"/>
        </w:rPr>
        <w:t>Quinta-feira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EB42FF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04 de Nove</w:t>
      </w:r>
      <w:r w:rsidR="002D0B97">
        <w:rPr>
          <w:rFonts w:ascii="Verdana" w:hAnsi="Verdana"/>
          <w:b/>
          <w:sz w:val="24"/>
          <w:szCs w:val="24"/>
        </w:rPr>
        <w:t>mbro</w:t>
      </w:r>
      <w:r w:rsidR="00C47E25">
        <w:rPr>
          <w:rFonts w:ascii="Verdana" w:hAnsi="Verdana"/>
          <w:b/>
          <w:sz w:val="24"/>
          <w:szCs w:val="24"/>
        </w:rPr>
        <w:t xml:space="preserve"> </w:t>
      </w:r>
      <w:r w:rsidR="00C21259">
        <w:rPr>
          <w:rFonts w:ascii="Verdana" w:hAnsi="Verdana"/>
          <w:b/>
          <w:sz w:val="24"/>
          <w:szCs w:val="24"/>
        </w:rPr>
        <w:t>de 2021</w:t>
      </w:r>
    </w:p>
    <w:p w:rsidR="00997583" w:rsidRDefault="00997583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256A61" w:rsidRDefault="00256A61" w:rsidP="0099758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56A61" w:rsidRPr="00256A61" w:rsidRDefault="00256A61" w:rsidP="00256A6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56A61">
        <w:rPr>
          <w:rFonts w:ascii="Verdana" w:hAnsi="Verdana"/>
          <w:b/>
          <w:sz w:val="24"/>
          <w:szCs w:val="24"/>
        </w:rPr>
        <w:t>GABINETE DO PREFEITO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56A61">
        <w:rPr>
          <w:rFonts w:ascii="Verdana" w:hAnsi="Verdana"/>
          <w:b/>
          <w:sz w:val="24"/>
          <w:szCs w:val="24"/>
        </w:rPr>
        <w:t>RICARDO NUNES</w:t>
      </w:r>
    </w:p>
    <w:p w:rsidR="00256A61" w:rsidRDefault="00256A61" w:rsidP="00256A6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56A61" w:rsidRPr="00256A61" w:rsidRDefault="00256A61" w:rsidP="00256A6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56A61">
        <w:rPr>
          <w:rFonts w:ascii="Verdana" w:hAnsi="Verdana"/>
          <w:b/>
          <w:sz w:val="24"/>
          <w:szCs w:val="24"/>
        </w:rPr>
        <w:t>LEIS</w:t>
      </w:r>
    </w:p>
    <w:p w:rsidR="00256A61" w:rsidRDefault="00256A61" w:rsidP="00256A6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56A61" w:rsidRPr="00256A61" w:rsidRDefault="00256A61" w:rsidP="00256A6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56A61">
        <w:rPr>
          <w:rFonts w:ascii="Verdana" w:hAnsi="Verdana"/>
          <w:b/>
          <w:sz w:val="24"/>
          <w:szCs w:val="24"/>
        </w:rPr>
        <w:t xml:space="preserve">LEI Nº 17.703, DE </w:t>
      </w:r>
      <w:proofErr w:type="gramStart"/>
      <w:r w:rsidRPr="00256A61">
        <w:rPr>
          <w:rFonts w:ascii="Verdana" w:hAnsi="Verdana"/>
          <w:b/>
          <w:sz w:val="24"/>
          <w:szCs w:val="24"/>
        </w:rPr>
        <w:t>3</w:t>
      </w:r>
      <w:proofErr w:type="gramEnd"/>
      <w:r w:rsidRPr="00256A61">
        <w:rPr>
          <w:rFonts w:ascii="Verdana" w:hAnsi="Verdana"/>
          <w:b/>
          <w:sz w:val="24"/>
          <w:szCs w:val="24"/>
        </w:rPr>
        <w:t xml:space="preserve"> DE NOVEMBRO DE 2021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56A61">
        <w:rPr>
          <w:rFonts w:ascii="Verdana" w:hAnsi="Verdana"/>
          <w:b/>
          <w:sz w:val="24"/>
          <w:szCs w:val="24"/>
        </w:rPr>
        <w:t xml:space="preserve">(PROJETO </w:t>
      </w:r>
      <w:r w:rsidR="00A71925">
        <w:rPr>
          <w:rFonts w:ascii="Verdana" w:hAnsi="Verdana"/>
          <w:b/>
          <w:sz w:val="24"/>
          <w:szCs w:val="24"/>
        </w:rPr>
        <w:t xml:space="preserve">DE LEI Nº 68/21, DOS VEREADORES </w:t>
      </w:r>
      <w:r w:rsidRPr="00256A61">
        <w:rPr>
          <w:rFonts w:ascii="Verdana" w:hAnsi="Verdana"/>
          <w:b/>
          <w:sz w:val="24"/>
          <w:szCs w:val="24"/>
        </w:rPr>
        <w:t>FELIPE BECA</w:t>
      </w:r>
      <w:r w:rsidR="00A71925">
        <w:rPr>
          <w:rFonts w:ascii="Verdana" w:hAnsi="Verdana"/>
          <w:b/>
          <w:sz w:val="24"/>
          <w:szCs w:val="24"/>
        </w:rPr>
        <w:t xml:space="preserve">RI – PSD, EDIR SALES – PSD, ELY </w:t>
      </w:r>
      <w:r w:rsidRPr="00256A61">
        <w:rPr>
          <w:rFonts w:ascii="Verdana" w:hAnsi="Verdana"/>
          <w:b/>
          <w:sz w:val="24"/>
          <w:szCs w:val="24"/>
        </w:rPr>
        <w:t xml:space="preserve">TERUEL – </w:t>
      </w:r>
      <w:proofErr w:type="gramStart"/>
      <w:r w:rsidRPr="00256A61">
        <w:rPr>
          <w:rFonts w:ascii="Verdana" w:hAnsi="Verdana"/>
          <w:b/>
          <w:sz w:val="24"/>
          <w:szCs w:val="24"/>
        </w:rPr>
        <w:t>PODEMOS,</w:t>
      </w:r>
      <w:proofErr w:type="gramEnd"/>
      <w:r w:rsidRPr="00256A61">
        <w:rPr>
          <w:rFonts w:ascii="Verdana" w:hAnsi="Verdana"/>
          <w:b/>
          <w:sz w:val="24"/>
          <w:szCs w:val="24"/>
        </w:rPr>
        <w:t xml:space="preserve"> RODOLFO DESPACHANTE – PSC,</w:t>
      </w:r>
      <w:r w:rsidR="00A71925">
        <w:rPr>
          <w:rFonts w:ascii="Verdana" w:hAnsi="Verdana"/>
          <w:b/>
          <w:sz w:val="24"/>
          <w:szCs w:val="24"/>
        </w:rPr>
        <w:t xml:space="preserve"> RODRIGO GOULART – PSD E SANDRA </w:t>
      </w:r>
      <w:r w:rsidRPr="00256A61">
        <w:rPr>
          <w:rFonts w:ascii="Verdana" w:hAnsi="Verdana"/>
          <w:b/>
          <w:sz w:val="24"/>
          <w:szCs w:val="24"/>
        </w:rPr>
        <w:t>TADEU – DEMOCRATAS)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Dispõe sobr</w:t>
      </w:r>
      <w:r w:rsidR="005651C7">
        <w:rPr>
          <w:rFonts w:ascii="Verdana" w:hAnsi="Verdana"/>
          <w:sz w:val="24"/>
          <w:szCs w:val="24"/>
        </w:rPr>
        <w:t xml:space="preserve">e a instituição de uma política </w:t>
      </w:r>
      <w:r w:rsidRPr="00256A61">
        <w:rPr>
          <w:rFonts w:ascii="Verdana" w:hAnsi="Verdana"/>
          <w:sz w:val="24"/>
          <w:szCs w:val="24"/>
        </w:rPr>
        <w:t>pública par</w:t>
      </w:r>
      <w:r w:rsidR="005651C7">
        <w:rPr>
          <w:rFonts w:ascii="Verdana" w:hAnsi="Verdana"/>
          <w:sz w:val="24"/>
          <w:szCs w:val="24"/>
        </w:rPr>
        <w:t xml:space="preserve">a a fiscalização, destinação, a </w:t>
      </w:r>
      <w:r w:rsidRPr="00256A61">
        <w:rPr>
          <w:rFonts w:ascii="Verdana" w:hAnsi="Verdana"/>
          <w:sz w:val="24"/>
          <w:szCs w:val="24"/>
        </w:rPr>
        <w:t>apreensão e manutenção da flora e de animais silvestres e domésticos de pequeno</w:t>
      </w:r>
      <w:r w:rsidR="005651C7">
        <w:rPr>
          <w:rFonts w:ascii="Verdana" w:hAnsi="Verdana"/>
          <w:sz w:val="24"/>
          <w:szCs w:val="24"/>
        </w:rPr>
        <w:t xml:space="preserve"> e </w:t>
      </w:r>
      <w:r w:rsidRPr="00256A61">
        <w:rPr>
          <w:rFonts w:ascii="Verdana" w:hAnsi="Verdana"/>
          <w:sz w:val="24"/>
          <w:szCs w:val="24"/>
        </w:rPr>
        <w:t>grande po</w:t>
      </w:r>
      <w:r w:rsidR="005651C7">
        <w:rPr>
          <w:rFonts w:ascii="Verdana" w:hAnsi="Verdana"/>
          <w:sz w:val="24"/>
          <w:szCs w:val="24"/>
        </w:rPr>
        <w:t xml:space="preserve">rte, bem como a sua destinação, </w:t>
      </w:r>
      <w:r w:rsidRPr="00256A61">
        <w:rPr>
          <w:rFonts w:ascii="Verdana" w:hAnsi="Verdana"/>
          <w:sz w:val="24"/>
          <w:szCs w:val="24"/>
        </w:rPr>
        <w:t>cria o l</w:t>
      </w:r>
      <w:r w:rsidR="005651C7">
        <w:rPr>
          <w:rFonts w:ascii="Verdana" w:hAnsi="Verdana"/>
          <w:sz w:val="24"/>
          <w:szCs w:val="24"/>
        </w:rPr>
        <w:t xml:space="preserve">evantamento populacional animal </w:t>
      </w:r>
      <w:r w:rsidRPr="00256A61">
        <w:rPr>
          <w:rFonts w:ascii="Verdana" w:hAnsi="Verdana"/>
          <w:sz w:val="24"/>
          <w:szCs w:val="24"/>
        </w:rPr>
        <w:t>no município, e dá outras providências.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RICARDO NUNES, Prefeit</w:t>
      </w:r>
      <w:r w:rsidR="00A71925">
        <w:rPr>
          <w:rFonts w:ascii="Verdana" w:hAnsi="Verdana"/>
          <w:sz w:val="24"/>
          <w:szCs w:val="24"/>
        </w:rPr>
        <w:t xml:space="preserve">o do Município de São Paulo, no </w:t>
      </w:r>
      <w:r w:rsidRPr="00256A61">
        <w:rPr>
          <w:rFonts w:ascii="Verdana" w:hAnsi="Verdana"/>
          <w:sz w:val="24"/>
          <w:szCs w:val="24"/>
        </w:rPr>
        <w:t>uso das atribuições que lhe sã</w:t>
      </w:r>
      <w:r w:rsidR="00A71925">
        <w:rPr>
          <w:rFonts w:ascii="Verdana" w:hAnsi="Verdana"/>
          <w:sz w:val="24"/>
          <w:szCs w:val="24"/>
        </w:rPr>
        <w:t xml:space="preserve">o conferidas por lei, faz saber </w:t>
      </w:r>
      <w:r w:rsidRPr="00256A61">
        <w:rPr>
          <w:rFonts w:ascii="Verdana" w:hAnsi="Verdana"/>
          <w:sz w:val="24"/>
          <w:szCs w:val="24"/>
        </w:rPr>
        <w:t>que a Câmara Municipal,</w:t>
      </w:r>
      <w:r w:rsidR="00A71925">
        <w:rPr>
          <w:rFonts w:ascii="Verdana" w:hAnsi="Verdana"/>
          <w:sz w:val="24"/>
          <w:szCs w:val="24"/>
        </w:rPr>
        <w:t xml:space="preserve"> em sessão de 23 de setembro de </w:t>
      </w:r>
      <w:r w:rsidRPr="00256A61">
        <w:rPr>
          <w:rFonts w:ascii="Verdana" w:hAnsi="Verdana"/>
          <w:sz w:val="24"/>
          <w:szCs w:val="24"/>
        </w:rPr>
        <w:t>2021, decretou e eu promulgo a seguinte lei: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CAPÍTULO I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DISPOSIÇÕES PRELIMINARES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1º É responsabili</w:t>
      </w:r>
      <w:r w:rsidR="00A71925">
        <w:rPr>
          <w:rFonts w:ascii="Verdana" w:hAnsi="Verdana"/>
          <w:sz w:val="24"/>
          <w:szCs w:val="24"/>
        </w:rPr>
        <w:t xml:space="preserve">dade do Poder Público Municipal </w:t>
      </w:r>
      <w:r w:rsidRPr="00256A61">
        <w:rPr>
          <w:rFonts w:ascii="Verdana" w:hAnsi="Verdana"/>
          <w:sz w:val="24"/>
          <w:szCs w:val="24"/>
        </w:rPr>
        <w:t>zelar pela flora e fauna local e</w:t>
      </w:r>
      <w:r w:rsidR="00A71925">
        <w:rPr>
          <w:rFonts w:ascii="Verdana" w:hAnsi="Verdana"/>
          <w:sz w:val="24"/>
          <w:szCs w:val="24"/>
        </w:rPr>
        <w:t xml:space="preserve"> migratória do Município de São </w:t>
      </w:r>
      <w:r w:rsidRPr="00256A61">
        <w:rPr>
          <w:rFonts w:ascii="Verdana" w:hAnsi="Verdana"/>
          <w:sz w:val="24"/>
          <w:szCs w:val="24"/>
        </w:rPr>
        <w:t xml:space="preserve">Paulo, compreendida pelos </w:t>
      </w:r>
      <w:r w:rsidR="00A71925">
        <w:rPr>
          <w:rFonts w:ascii="Verdana" w:hAnsi="Verdana"/>
          <w:sz w:val="24"/>
          <w:szCs w:val="24"/>
        </w:rPr>
        <w:t xml:space="preserve">animais domésticos de pequeno e </w:t>
      </w:r>
      <w:r w:rsidRPr="00256A61">
        <w:rPr>
          <w:rFonts w:ascii="Verdana" w:hAnsi="Verdana"/>
          <w:sz w:val="24"/>
          <w:szCs w:val="24"/>
        </w:rPr>
        <w:t>grande porte e animais silvestres, nativos ou exóticos.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1º A presente Lei abrang</w:t>
      </w:r>
      <w:r w:rsidR="00A71925">
        <w:rPr>
          <w:rFonts w:ascii="Verdana" w:hAnsi="Verdana"/>
          <w:sz w:val="24"/>
          <w:szCs w:val="24"/>
        </w:rPr>
        <w:t xml:space="preserve">e todos os animais tutelados ou </w:t>
      </w:r>
      <w:r w:rsidRPr="00256A61">
        <w:rPr>
          <w:rFonts w:ascii="Verdana" w:hAnsi="Verdana"/>
          <w:sz w:val="24"/>
          <w:szCs w:val="24"/>
        </w:rPr>
        <w:t>não, no âmbito público ou privado.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2º Para efeito desta Lei: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 - fauna silvestre exótica: conjunto de espécies cuja distribuição geográfica original não inclui o territóri</w:t>
      </w:r>
      <w:r w:rsidR="00A71925">
        <w:rPr>
          <w:rFonts w:ascii="Verdana" w:hAnsi="Verdana"/>
          <w:sz w:val="24"/>
          <w:szCs w:val="24"/>
        </w:rPr>
        <w:t xml:space="preserve">o brasileiro e </w:t>
      </w:r>
      <w:r w:rsidRPr="00256A61">
        <w:rPr>
          <w:rFonts w:ascii="Verdana" w:hAnsi="Verdana"/>
          <w:sz w:val="24"/>
          <w:szCs w:val="24"/>
        </w:rPr>
        <w:t>suas águas jurisdicionais, ain</w:t>
      </w:r>
      <w:r w:rsidR="00A71925">
        <w:rPr>
          <w:rFonts w:ascii="Verdana" w:hAnsi="Verdana"/>
          <w:sz w:val="24"/>
          <w:szCs w:val="24"/>
        </w:rPr>
        <w:t xml:space="preserve">da que introduzidas, pelo homem </w:t>
      </w:r>
      <w:r w:rsidRPr="00256A61">
        <w:rPr>
          <w:rFonts w:ascii="Verdana" w:hAnsi="Verdana"/>
          <w:sz w:val="24"/>
          <w:szCs w:val="24"/>
        </w:rPr>
        <w:t>ou espontaneamente, em ambiente natural, inclusive as espécies as</w:t>
      </w:r>
      <w:r w:rsidR="005651C7">
        <w:rPr>
          <w:rFonts w:ascii="Verdana" w:hAnsi="Verdana"/>
          <w:sz w:val="24"/>
          <w:szCs w:val="24"/>
        </w:rPr>
        <w:t xml:space="preserve"> </w:t>
      </w:r>
      <w:proofErr w:type="spellStart"/>
      <w:r w:rsidRPr="00256A61">
        <w:rPr>
          <w:rFonts w:ascii="Verdana" w:hAnsi="Verdana"/>
          <w:sz w:val="24"/>
          <w:szCs w:val="24"/>
        </w:rPr>
        <w:t>selvajadas</w:t>
      </w:r>
      <w:proofErr w:type="spellEnd"/>
      <w:r w:rsidRPr="00256A61">
        <w:rPr>
          <w:rFonts w:ascii="Verdana" w:hAnsi="Verdana"/>
          <w:sz w:val="24"/>
          <w:szCs w:val="24"/>
        </w:rPr>
        <w:t xml:space="preserve"> e excetuadas as migratórias;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II - fauna silvestre na</w:t>
      </w:r>
      <w:r w:rsidR="00A71925">
        <w:rPr>
          <w:rFonts w:ascii="Verdana" w:hAnsi="Verdana"/>
          <w:sz w:val="24"/>
          <w:szCs w:val="24"/>
        </w:rPr>
        <w:t xml:space="preserve">tiva: todo animal pertencente à </w:t>
      </w:r>
      <w:r w:rsidRPr="00256A61">
        <w:rPr>
          <w:rFonts w:ascii="Verdana" w:hAnsi="Verdana"/>
          <w:sz w:val="24"/>
          <w:szCs w:val="24"/>
        </w:rPr>
        <w:t xml:space="preserve">espécie nativa, migratória e </w:t>
      </w:r>
      <w:r w:rsidR="00A71925">
        <w:rPr>
          <w:rFonts w:ascii="Verdana" w:hAnsi="Verdana"/>
          <w:sz w:val="24"/>
          <w:szCs w:val="24"/>
        </w:rPr>
        <w:t xml:space="preserve">qualquer outra não exótica, que </w:t>
      </w:r>
      <w:r w:rsidRPr="00256A61">
        <w:rPr>
          <w:rFonts w:ascii="Verdana" w:hAnsi="Verdana"/>
          <w:sz w:val="24"/>
          <w:szCs w:val="24"/>
        </w:rPr>
        <w:t xml:space="preserve">tenha todo ou parte do </w:t>
      </w:r>
      <w:r w:rsidRPr="00256A61">
        <w:rPr>
          <w:rFonts w:ascii="Verdana" w:hAnsi="Verdana"/>
          <w:sz w:val="24"/>
          <w:szCs w:val="24"/>
        </w:rPr>
        <w:lastRenderedPageBreak/>
        <w:t>seu</w:t>
      </w:r>
      <w:r w:rsidR="00A71925">
        <w:rPr>
          <w:rFonts w:ascii="Verdana" w:hAnsi="Verdana"/>
          <w:sz w:val="24"/>
          <w:szCs w:val="24"/>
        </w:rPr>
        <w:t xml:space="preserve"> ciclo de vida ocorrendo dentro </w:t>
      </w:r>
      <w:r w:rsidRPr="00256A61">
        <w:rPr>
          <w:rFonts w:ascii="Verdana" w:hAnsi="Verdana"/>
          <w:sz w:val="24"/>
          <w:szCs w:val="24"/>
        </w:rPr>
        <w:t>dos limites do território bra</w:t>
      </w:r>
      <w:r w:rsidR="00A71925">
        <w:rPr>
          <w:rFonts w:ascii="Verdana" w:hAnsi="Verdana"/>
          <w:sz w:val="24"/>
          <w:szCs w:val="24"/>
        </w:rPr>
        <w:t xml:space="preserve">sileiro ou águas jurisdicionais </w:t>
      </w:r>
      <w:r w:rsidRPr="00256A61">
        <w:rPr>
          <w:rFonts w:ascii="Verdana" w:hAnsi="Verdana"/>
          <w:sz w:val="24"/>
          <w:szCs w:val="24"/>
        </w:rPr>
        <w:t>brasileiras;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III - fauna doméstica: conj</w:t>
      </w:r>
      <w:r w:rsidR="00A71925">
        <w:rPr>
          <w:rFonts w:ascii="Verdana" w:hAnsi="Verdana"/>
          <w:sz w:val="24"/>
          <w:szCs w:val="24"/>
        </w:rPr>
        <w:t xml:space="preserve">unto de espécies da fauna cujas </w:t>
      </w:r>
      <w:r w:rsidRPr="00256A61">
        <w:rPr>
          <w:rFonts w:ascii="Verdana" w:hAnsi="Verdana"/>
          <w:sz w:val="24"/>
          <w:szCs w:val="24"/>
        </w:rPr>
        <w:t>características biológicas</w:t>
      </w:r>
      <w:r w:rsidR="00A71925">
        <w:rPr>
          <w:rFonts w:ascii="Verdana" w:hAnsi="Verdana"/>
          <w:sz w:val="24"/>
          <w:szCs w:val="24"/>
        </w:rPr>
        <w:t xml:space="preserve">, comportamentais e fenotípicas foram </w:t>
      </w:r>
      <w:proofErr w:type="gramStart"/>
      <w:r w:rsidRPr="00256A61">
        <w:rPr>
          <w:rFonts w:ascii="Verdana" w:hAnsi="Verdana"/>
          <w:sz w:val="24"/>
          <w:szCs w:val="24"/>
        </w:rPr>
        <w:t>alteradas por meio de processos t</w:t>
      </w:r>
      <w:r w:rsidR="00A71925">
        <w:rPr>
          <w:rFonts w:ascii="Verdana" w:hAnsi="Verdana"/>
          <w:sz w:val="24"/>
          <w:szCs w:val="24"/>
        </w:rPr>
        <w:t xml:space="preserve">radicionais e sistematizados de </w:t>
      </w:r>
      <w:r w:rsidRPr="00256A61">
        <w:rPr>
          <w:rFonts w:ascii="Verdana" w:hAnsi="Verdana"/>
          <w:sz w:val="24"/>
          <w:szCs w:val="24"/>
        </w:rPr>
        <w:t>manejo e melh</w:t>
      </w:r>
      <w:r w:rsidR="00A71925">
        <w:rPr>
          <w:rFonts w:ascii="Verdana" w:hAnsi="Verdana"/>
          <w:sz w:val="24"/>
          <w:szCs w:val="24"/>
        </w:rPr>
        <w:t xml:space="preserve">oramento zootécnico tornando-as </w:t>
      </w:r>
      <w:r w:rsidRPr="00256A61">
        <w:rPr>
          <w:rFonts w:ascii="Verdana" w:hAnsi="Verdana"/>
          <w:sz w:val="24"/>
          <w:szCs w:val="24"/>
        </w:rPr>
        <w:t>dependente do homem</w:t>
      </w:r>
      <w:proofErr w:type="gramEnd"/>
      <w:r w:rsidRPr="00256A61">
        <w:rPr>
          <w:rFonts w:ascii="Verdana" w:hAnsi="Verdana"/>
          <w:sz w:val="24"/>
          <w:szCs w:val="24"/>
        </w:rPr>
        <w:t>, podend</w:t>
      </w:r>
      <w:r w:rsidR="00A71925">
        <w:rPr>
          <w:rFonts w:ascii="Verdana" w:hAnsi="Verdana"/>
          <w:sz w:val="24"/>
          <w:szCs w:val="24"/>
        </w:rPr>
        <w:t xml:space="preserve">o apresentar fenótipo variável, </w:t>
      </w:r>
      <w:r w:rsidRPr="00256A61">
        <w:rPr>
          <w:rFonts w:ascii="Verdana" w:hAnsi="Verdana"/>
          <w:sz w:val="24"/>
          <w:szCs w:val="24"/>
        </w:rPr>
        <w:t>mas diferente da espécie silvestre que os originou;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IV - fauna </w:t>
      </w:r>
      <w:proofErr w:type="spellStart"/>
      <w:r w:rsidRPr="00256A61">
        <w:rPr>
          <w:rFonts w:ascii="Verdana" w:hAnsi="Verdana"/>
          <w:sz w:val="24"/>
          <w:szCs w:val="24"/>
        </w:rPr>
        <w:t>sinantrópica</w:t>
      </w:r>
      <w:proofErr w:type="spellEnd"/>
      <w:r w:rsidRPr="00256A61">
        <w:rPr>
          <w:rFonts w:ascii="Verdana" w:hAnsi="Verdana"/>
          <w:sz w:val="24"/>
          <w:szCs w:val="24"/>
        </w:rPr>
        <w:t xml:space="preserve">: </w:t>
      </w:r>
      <w:r w:rsidR="00A71925">
        <w:rPr>
          <w:rFonts w:ascii="Verdana" w:hAnsi="Verdana"/>
          <w:sz w:val="24"/>
          <w:szCs w:val="24"/>
        </w:rPr>
        <w:t xml:space="preserve">espécies silvestres ou exóticas </w:t>
      </w:r>
      <w:r w:rsidRPr="00256A61">
        <w:rPr>
          <w:rFonts w:ascii="Verdana" w:hAnsi="Verdana"/>
          <w:sz w:val="24"/>
          <w:szCs w:val="24"/>
        </w:rPr>
        <w:t>que utilizam recursos de áreas a</w:t>
      </w:r>
      <w:r w:rsidR="00A71925">
        <w:rPr>
          <w:rFonts w:ascii="Verdana" w:hAnsi="Verdana"/>
          <w:sz w:val="24"/>
          <w:szCs w:val="24"/>
        </w:rPr>
        <w:t xml:space="preserve">ntrópicas, de forma transitória </w:t>
      </w:r>
      <w:r w:rsidRPr="00256A61">
        <w:rPr>
          <w:rFonts w:ascii="Verdana" w:hAnsi="Verdana"/>
          <w:sz w:val="24"/>
          <w:szCs w:val="24"/>
        </w:rPr>
        <w:t>em seu deslocamento, c</w:t>
      </w:r>
      <w:r w:rsidR="00A71925">
        <w:rPr>
          <w:rFonts w:ascii="Verdana" w:hAnsi="Verdana"/>
          <w:sz w:val="24"/>
          <w:szCs w:val="24"/>
        </w:rPr>
        <w:t xml:space="preserve">omo via de passagem ou local de </w:t>
      </w:r>
      <w:r w:rsidRPr="00256A61">
        <w:rPr>
          <w:rFonts w:ascii="Verdana" w:hAnsi="Verdana"/>
          <w:sz w:val="24"/>
          <w:szCs w:val="24"/>
        </w:rPr>
        <w:t>descanso; ou permanente, utilizando-as como área de vida;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V - fauna </w:t>
      </w:r>
      <w:proofErr w:type="spellStart"/>
      <w:r w:rsidRPr="00256A61">
        <w:rPr>
          <w:rFonts w:ascii="Verdana" w:hAnsi="Verdana"/>
          <w:sz w:val="24"/>
          <w:szCs w:val="24"/>
        </w:rPr>
        <w:t>sinantrópica</w:t>
      </w:r>
      <w:proofErr w:type="spellEnd"/>
      <w:r w:rsidRPr="00256A61">
        <w:rPr>
          <w:rFonts w:ascii="Verdana" w:hAnsi="Verdana"/>
          <w:sz w:val="24"/>
          <w:szCs w:val="24"/>
        </w:rPr>
        <w:t xml:space="preserve"> n</w:t>
      </w:r>
      <w:r w:rsidR="00A71925">
        <w:rPr>
          <w:rFonts w:ascii="Verdana" w:hAnsi="Verdana"/>
          <w:sz w:val="24"/>
          <w:szCs w:val="24"/>
        </w:rPr>
        <w:t xml:space="preserve">ociva: a fauna </w:t>
      </w:r>
      <w:proofErr w:type="spellStart"/>
      <w:r w:rsidR="00A71925">
        <w:rPr>
          <w:rFonts w:ascii="Verdana" w:hAnsi="Verdana"/>
          <w:sz w:val="24"/>
          <w:szCs w:val="24"/>
        </w:rPr>
        <w:t>sinantrópica</w:t>
      </w:r>
      <w:proofErr w:type="spellEnd"/>
      <w:r w:rsidR="00A71925">
        <w:rPr>
          <w:rFonts w:ascii="Verdana" w:hAnsi="Verdana"/>
          <w:sz w:val="24"/>
          <w:szCs w:val="24"/>
        </w:rPr>
        <w:t xml:space="preserve"> que </w:t>
      </w:r>
      <w:r w:rsidRPr="00256A61">
        <w:rPr>
          <w:rFonts w:ascii="Verdana" w:hAnsi="Verdana"/>
          <w:sz w:val="24"/>
          <w:szCs w:val="24"/>
        </w:rPr>
        <w:t>interage de forma negativa com a população humana, causando-lhe transtornos signi</w:t>
      </w:r>
      <w:r w:rsidR="00A71925">
        <w:rPr>
          <w:rFonts w:ascii="Verdana" w:hAnsi="Verdana"/>
          <w:sz w:val="24"/>
          <w:szCs w:val="24"/>
        </w:rPr>
        <w:t xml:space="preserve">ficativos de ordem econômica ou </w:t>
      </w:r>
      <w:r w:rsidRPr="00256A61">
        <w:rPr>
          <w:rFonts w:ascii="Verdana" w:hAnsi="Verdana"/>
          <w:sz w:val="24"/>
          <w:szCs w:val="24"/>
        </w:rPr>
        <w:t>ambiental, ou que represente riscos à saúde pública.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3º Caberá à Secretaria Municip</w:t>
      </w:r>
      <w:r w:rsidR="00A71925">
        <w:rPr>
          <w:rFonts w:ascii="Verdana" w:hAnsi="Verdana"/>
          <w:sz w:val="24"/>
          <w:szCs w:val="24"/>
        </w:rPr>
        <w:t xml:space="preserve">al do Verde e do Meio </w:t>
      </w:r>
      <w:r w:rsidRPr="00256A61">
        <w:rPr>
          <w:rFonts w:ascii="Verdana" w:hAnsi="Verdana"/>
          <w:sz w:val="24"/>
          <w:szCs w:val="24"/>
        </w:rPr>
        <w:t>Ambiente estabelecer a identificação e a destinação das aves.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4º O órgão responsável p</w:t>
      </w:r>
      <w:r w:rsidR="00A71925">
        <w:rPr>
          <w:rFonts w:ascii="Verdana" w:hAnsi="Verdana"/>
          <w:sz w:val="24"/>
          <w:szCs w:val="24"/>
        </w:rPr>
        <w:t xml:space="preserve">ela vigilância sanitária deverá </w:t>
      </w:r>
      <w:r w:rsidRPr="00256A61">
        <w:rPr>
          <w:rFonts w:ascii="Verdana" w:hAnsi="Verdana"/>
          <w:sz w:val="24"/>
          <w:szCs w:val="24"/>
        </w:rPr>
        <w:t xml:space="preserve">ser imediatamente notificado, quando identificadas ocorrências que envolvam animais </w:t>
      </w:r>
      <w:proofErr w:type="spellStart"/>
      <w:r w:rsidRPr="00256A61">
        <w:rPr>
          <w:rFonts w:ascii="Verdana" w:hAnsi="Verdana"/>
          <w:sz w:val="24"/>
          <w:szCs w:val="24"/>
        </w:rPr>
        <w:t>sinantrópicos</w:t>
      </w:r>
      <w:proofErr w:type="spellEnd"/>
      <w:r w:rsidRPr="00256A61">
        <w:rPr>
          <w:rFonts w:ascii="Verdana" w:hAnsi="Verdana"/>
          <w:sz w:val="24"/>
          <w:szCs w:val="24"/>
        </w:rPr>
        <w:t xml:space="preserve"> nocivos.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Art. 2º O Poder Público Municipal fica autorizado a estabelecer as formas de colaboração com entidades especializadas no resgate, defesa e proteção dos animais para a execução de ações permanentes de </w:t>
      </w:r>
      <w:r w:rsidR="00A71925">
        <w:rPr>
          <w:rFonts w:ascii="Verdana" w:hAnsi="Verdana"/>
          <w:sz w:val="24"/>
          <w:szCs w:val="24"/>
        </w:rPr>
        <w:t xml:space="preserve">proteção, resgate e controle de </w:t>
      </w:r>
      <w:r w:rsidRPr="00256A61">
        <w:rPr>
          <w:rFonts w:ascii="Verdana" w:hAnsi="Verdana"/>
          <w:sz w:val="24"/>
          <w:szCs w:val="24"/>
        </w:rPr>
        <w:t xml:space="preserve">natalidade, a fim de erradicar </w:t>
      </w:r>
      <w:r w:rsidR="00A71925">
        <w:rPr>
          <w:rFonts w:ascii="Verdana" w:hAnsi="Verdana"/>
          <w:sz w:val="24"/>
          <w:szCs w:val="24"/>
        </w:rPr>
        <w:t xml:space="preserve">zoonoses e coibir maus-tratos, </w:t>
      </w:r>
      <w:r w:rsidRPr="00256A61">
        <w:rPr>
          <w:rFonts w:ascii="Verdana" w:hAnsi="Verdana"/>
          <w:sz w:val="24"/>
          <w:szCs w:val="24"/>
        </w:rPr>
        <w:t>abandono animal e o tráfico d</w:t>
      </w:r>
      <w:r w:rsidR="00A71925">
        <w:rPr>
          <w:rFonts w:ascii="Verdana" w:hAnsi="Verdana"/>
          <w:sz w:val="24"/>
          <w:szCs w:val="24"/>
        </w:rPr>
        <w:t xml:space="preserve">e animais silvestres, no âmbito </w:t>
      </w:r>
      <w:r w:rsidRPr="00256A61">
        <w:rPr>
          <w:rFonts w:ascii="Verdana" w:hAnsi="Verdana"/>
          <w:sz w:val="24"/>
          <w:szCs w:val="24"/>
        </w:rPr>
        <w:t>do poder público e privado.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CAPÍTULO II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DO CONSELHO DE PROTEÇÃO E DEFESA DOS ANIMAIS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– CPDA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3º Fica autorizada a reorganização do Conselho de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Proteção e Defesa dos Animais – CPDA no Município de São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Paulo, vinculado à Secretaria Municipal da Saúde – SMS.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4º O Conselho de Proteção e Defesa dos Animais –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CPDA será composto por 16 (dezesseis) membros, dos quais: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 - 8 (oito) representantes do Poder Público Municipal: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a) </w:t>
      </w:r>
      <w:proofErr w:type="gramStart"/>
      <w:r w:rsidRPr="00256A61">
        <w:rPr>
          <w:rFonts w:ascii="Verdana" w:hAnsi="Verdana"/>
          <w:sz w:val="24"/>
          <w:szCs w:val="24"/>
        </w:rPr>
        <w:t>3</w:t>
      </w:r>
      <w:proofErr w:type="gramEnd"/>
      <w:r w:rsidRPr="00256A61">
        <w:rPr>
          <w:rFonts w:ascii="Verdana" w:hAnsi="Verdana"/>
          <w:sz w:val="24"/>
          <w:szCs w:val="24"/>
        </w:rPr>
        <w:t xml:space="preserve"> (três) representantes do órgão municipal de saúde;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b) </w:t>
      </w:r>
      <w:proofErr w:type="gramStart"/>
      <w:r w:rsidRPr="00256A61">
        <w:rPr>
          <w:rFonts w:ascii="Verdana" w:hAnsi="Verdana"/>
          <w:sz w:val="24"/>
          <w:szCs w:val="24"/>
        </w:rPr>
        <w:t>2</w:t>
      </w:r>
      <w:proofErr w:type="gramEnd"/>
      <w:r w:rsidRPr="00256A61">
        <w:rPr>
          <w:rFonts w:ascii="Verdana" w:hAnsi="Verdana"/>
          <w:sz w:val="24"/>
          <w:szCs w:val="24"/>
        </w:rPr>
        <w:t xml:space="preserve"> (dois) representantes do órgão municipal ambiental;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c) </w:t>
      </w:r>
      <w:proofErr w:type="gramStart"/>
      <w:r w:rsidRPr="00256A61">
        <w:rPr>
          <w:rFonts w:ascii="Verdana" w:hAnsi="Verdana"/>
          <w:sz w:val="24"/>
          <w:szCs w:val="24"/>
        </w:rPr>
        <w:t>1</w:t>
      </w:r>
      <w:proofErr w:type="gramEnd"/>
      <w:r w:rsidRPr="00256A61">
        <w:rPr>
          <w:rFonts w:ascii="Verdana" w:hAnsi="Verdana"/>
          <w:sz w:val="24"/>
          <w:szCs w:val="24"/>
        </w:rPr>
        <w:t xml:space="preserve"> (um) representante do órgão municipal de segurança;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d) </w:t>
      </w:r>
      <w:proofErr w:type="gramStart"/>
      <w:r w:rsidRPr="00256A61">
        <w:rPr>
          <w:rFonts w:ascii="Verdana" w:hAnsi="Verdana"/>
          <w:sz w:val="24"/>
          <w:szCs w:val="24"/>
        </w:rPr>
        <w:t>1</w:t>
      </w:r>
      <w:proofErr w:type="gramEnd"/>
      <w:r w:rsidRPr="00256A61">
        <w:rPr>
          <w:rFonts w:ascii="Verdana" w:hAnsi="Verdana"/>
          <w:sz w:val="24"/>
          <w:szCs w:val="24"/>
        </w:rPr>
        <w:t xml:space="preserve"> (um) representante do órgão municipal de administração regional;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e) </w:t>
      </w:r>
      <w:proofErr w:type="gramStart"/>
      <w:r w:rsidRPr="00256A61">
        <w:rPr>
          <w:rFonts w:ascii="Verdana" w:hAnsi="Verdana"/>
          <w:sz w:val="24"/>
          <w:szCs w:val="24"/>
        </w:rPr>
        <w:t>1</w:t>
      </w:r>
      <w:proofErr w:type="gramEnd"/>
      <w:r w:rsidRPr="00256A61">
        <w:rPr>
          <w:rFonts w:ascii="Verdana" w:hAnsi="Verdana"/>
          <w:sz w:val="24"/>
          <w:szCs w:val="24"/>
        </w:rPr>
        <w:t xml:space="preserve"> (um) representante da Comissão de Saúde da Câmara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Municipal de São Paulo;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II - 8 (oito) representantes da Sociedade Civil e Poder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Público Estadual: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a) </w:t>
      </w:r>
      <w:proofErr w:type="gramStart"/>
      <w:r w:rsidRPr="00256A61">
        <w:rPr>
          <w:rFonts w:ascii="Verdana" w:hAnsi="Verdana"/>
          <w:sz w:val="24"/>
          <w:szCs w:val="24"/>
        </w:rPr>
        <w:t>2</w:t>
      </w:r>
      <w:proofErr w:type="gramEnd"/>
      <w:r w:rsidRPr="00256A61">
        <w:rPr>
          <w:rFonts w:ascii="Verdana" w:hAnsi="Verdana"/>
          <w:sz w:val="24"/>
          <w:szCs w:val="24"/>
        </w:rPr>
        <w:t xml:space="preserve"> (dois) representantes das associações legalmente</w:t>
      </w:r>
      <w:r w:rsidR="00A71925">
        <w:rPr>
          <w:rFonts w:ascii="Verdana" w:hAnsi="Verdana"/>
          <w:sz w:val="24"/>
          <w:szCs w:val="24"/>
        </w:rPr>
        <w:t xml:space="preserve"> </w:t>
      </w:r>
      <w:r w:rsidRPr="00256A61">
        <w:rPr>
          <w:rFonts w:ascii="Verdana" w:hAnsi="Verdana"/>
          <w:sz w:val="24"/>
          <w:szCs w:val="24"/>
        </w:rPr>
        <w:t>constituídas há, no mínimo, um ano no Mu</w:t>
      </w:r>
      <w:r w:rsidR="00A71925">
        <w:rPr>
          <w:rFonts w:ascii="Verdana" w:hAnsi="Verdana"/>
          <w:sz w:val="24"/>
          <w:szCs w:val="24"/>
        </w:rPr>
        <w:t xml:space="preserve">nicípio de São </w:t>
      </w:r>
      <w:r w:rsidRPr="00256A61">
        <w:rPr>
          <w:rFonts w:ascii="Verdana" w:hAnsi="Verdana"/>
          <w:sz w:val="24"/>
          <w:szCs w:val="24"/>
        </w:rPr>
        <w:t xml:space="preserve">Paulo e que incluam entre seus </w:t>
      </w:r>
      <w:r w:rsidR="00A71925">
        <w:rPr>
          <w:rFonts w:ascii="Verdana" w:hAnsi="Verdana"/>
          <w:sz w:val="24"/>
          <w:szCs w:val="24"/>
        </w:rPr>
        <w:t xml:space="preserve">fins institucionais a defesa da </w:t>
      </w:r>
      <w:r w:rsidRPr="00256A61">
        <w:rPr>
          <w:rFonts w:ascii="Verdana" w:hAnsi="Verdana"/>
          <w:sz w:val="24"/>
          <w:szCs w:val="24"/>
        </w:rPr>
        <w:t>causa animal;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lastRenderedPageBreak/>
        <w:t xml:space="preserve">b) </w:t>
      </w:r>
      <w:proofErr w:type="gramStart"/>
      <w:r w:rsidRPr="00256A61">
        <w:rPr>
          <w:rFonts w:ascii="Verdana" w:hAnsi="Verdana"/>
          <w:sz w:val="24"/>
          <w:szCs w:val="24"/>
        </w:rPr>
        <w:t>1</w:t>
      </w:r>
      <w:proofErr w:type="gramEnd"/>
      <w:r w:rsidRPr="00256A61">
        <w:rPr>
          <w:rFonts w:ascii="Verdana" w:hAnsi="Verdana"/>
          <w:sz w:val="24"/>
          <w:szCs w:val="24"/>
        </w:rPr>
        <w:t xml:space="preserve"> (um) representante do Conselho Regional de Medicina Veterinária do Estado de São Paulo – CRMV-SP;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c) </w:t>
      </w:r>
      <w:proofErr w:type="gramStart"/>
      <w:r w:rsidRPr="00256A61">
        <w:rPr>
          <w:rFonts w:ascii="Verdana" w:hAnsi="Verdana"/>
          <w:sz w:val="24"/>
          <w:szCs w:val="24"/>
        </w:rPr>
        <w:t>1</w:t>
      </w:r>
      <w:proofErr w:type="gramEnd"/>
      <w:r w:rsidRPr="00256A61">
        <w:rPr>
          <w:rFonts w:ascii="Verdana" w:hAnsi="Verdana"/>
          <w:sz w:val="24"/>
          <w:szCs w:val="24"/>
        </w:rPr>
        <w:t xml:space="preserve"> (um) representante d</w:t>
      </w:r>
      <w:r w:rsidR="00A71925">
        <w:rPr>
          <w:rFonts w:ascii="Verdana" w:hAnsi="Verdana"/>
          <w:sz w:val="24"/>
          <w:szCs w:val="24"/>
        </w:rPr>
        <w:t xml:space="preserve">o Conselho Regional de Biologia </w:t>
      </w:r>
      <w:r w:rsidRPr="00256A61">
        <w:rPr>
          <w:rFonts w:ascii="Verdana" w:hAnsi="Verdana"/>
          <w:sz w:val="24"/>
          <w:szCs w:val="24"/>
        </w:rPr>
        <w:t xml:space="preserve">do Estado de São Paulo – </w:t>
      </w:r>
      <w:proofErr w:type="spellStart"/>
      <w:r w:rsidRPr="00256A61">
        <w:rPr>
          <w:rFonts w:ascii="Verdana" w:hAnsi="Verdana"/>
          <w:sz w:val="24"/>
          <w:szCs w:val="24"/>
        </w:rPr>
        <w:t>CRBio</w:t>
      </w:r>
      <w:proofErr w:type="spellEnd"/>
      <w:r w:rsidRPr="00256A61">
        <w:rPr>
          <w:rFonts w:ascii="Verdana" w:hAnsi="Verdana"/>
          <w:sz w:val="24"/>
          <w:szCs w:val="24"/>
        </w:rPr>
        <w:t>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d) </w:t>
      </w:r>
      <w:proofErr w:type="gramStart"/>
      <w:r w:rsidRPr="00256A61">
        <w:rPr>
          <w:rFonts w:ascii="Verdana" w:hAnsi="Verdana"/>
          <w:sz w:val="24"/>
          <w:szCs w:val="24"/>
        </w:rPr>
        <w:t>1</w:t>
      </w:r>
      <w:proofErr w:type="gramEnd"/>
      <w:r w:rsidRPr="00256A61">
        <w:rPr>
          <w:rFonts w:ascii="Verdana" w:hAnsi="Verdana"/>
          <w:sz w:val="24"/>
          <w:szCs w:val="24"/>
        </w:rPr>
        <w:t xml:space="preserve"> (um) representa</w:t>
      </w:r>
      <w:r w:rsidR="00A71925">
        <w:rPr>
          <w:rFonts w:ascii="Verdana" w:hAnsi="Verdana"/>
          <w:sz w:val="24"/>
          <w:szCs w:val="24"/>
        </w:rPr>
        <w:t xml:space="preserve">nte da Federação do Comércio de </w:t>
      </w:r>
      <w:r w:rsidRPr="00256A61">
        <w:rPr>
          <w:rFonts w:ascii="Verdana" w:hAnsi="Verdana"/>
          <w:sz w:val="24"/>
          <w:szCs w:val="24"/>
        </w:rPr>
        <w:t xml:space="preserve">Bens, Serviços e Turismo do Estado de São Paulo – </w:t>
      </w:r>
      <w:proofErr w:type="spellStart"/>
      <w:r w:rsidRPr="00256A61">
        <w:rPr>
          <w:rFonts w:ascii="Verdana" w:hAnsi="Verdana"/>
          <w:sz w:val="24"/>
          <w:szCs w:val="24"/>
        </w:rPr>
        <w:t>Fecomercio</w:t>
      </w:r>
      <w:proofErr w:type="spellEnd"/>
      <w:r w:rsidRPr="00256A61">
        <w:rPr>
          <w:rFonts w:ascii="Verdana" w:hAnsi="Verdana"/>
          <w:sz w:val="24"/>
          <w:szCs w:val="24"/>
        </w:rPr>
        <w:t>-SP;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e) </w:t>
      </w:r>
      <w:proofErr w:type="gramStart"/>
      <w:r w:rsidRPr="00256A61">
        <w:rPr>
          <w:rFonts w:ascii="Verdana" w:hAnsi="Verdana"/>
          <w:sz w:val="24"/>
          <w:szCs w:val="24"/>
        </w:rPr>
        <w:t>1</w:t>
      </w:r>
      <w:proofErr w:type="gramEnd"/>
      <w:r w:rsidRPr="00256A61">
        <w:rPr>
          <w:rFonts w:ascii="Verdana" w:hAnsi="Verdana"/>
          <w:sz w:val="24"/>
          <w:szCs w:val="24"/>
        </w:rPr>
        <w:t xml:space="preserve"> (um) represen</w:t>
      </w:r>
      <w:r w:rsidR="00A71925">
        <w:rPr>
          <w:rFonts w:ascii="Verdana" w:hAnsi="Verdana"/>
          <w:sz w:val="24"/>
          <w:szCs w:val="24"/>
        </w:rPr>
        <w:t xml:space="preserve">tante da Ordem dos Advogados do </w:t>
      </w:r>
      <w:r w:rsidRPr="00256A61">
        <w:rPr>
          <w:rFonts w:ascii="Verdana" w:hAnsi="Verdana"/>
          <w:sz w:val="24"/>
          <w:szCs w:val="24"/>
        </w:rPr>
        <w:t>Brasil – OAB - Seção São Paulo;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f) </w:t>
      </w:r>
      <w:proofErr w:type="gramStart"/>
      <w:r w:rsidRPr="00256A61">
        <w:rPr>
          <w:rFonts w:ascii="Verdana" w:hAnsi="Verdana"/>
          <w:sz w:val="24"/>
          <w:szCs w:val="24"/>
        </w:rPr>
        <w:t>1</w:t>
      </w:r>
      <w:proofErr w:type="gramEnd"/>
      <w:r w:rsidRPr="00256A61">
        <w:rPr>
          <w:rFonts w:ascii="Verdana" w:hAnsi="Verdana"/>
          <w:sz w:val="24"/>
          <w:szCs w:val="24"/>
        </w:rPr>
        <w:t xml:space="preserve"> (um) representante da Po</w:t>
      </w:r>
      <w:r w:rsidR="00A71925">
        <w:rPr>
          <w:rFonts w:ascii="Verdana" w:hAnsi="Verdana"/>
          <w:sz w:val="24"/>
          <w:szCs w:val="24"/>
        </w:rPr>
        <w:t xml:space="preserve">lícia Civil do Estado de São </w:t>
      </w:r>
      <w:r w:rsidRPr="00256A61">
        <w:rPr>
          <w:rFonts w:ascii="Verdana" w:hAnsi="Verdana"/>
          <w:sz w:val="24"/>
          <w:szCs w:val="24"/>
        </w:rPr>
        <w:t>Paulo;</w:t>
      </w:r>
    </w:p>
    <w:p w:rsid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g) </w:t>
      </w:r>
      <w:proofErr w:type="gramStart"/>
      <w:r w:rsidRPr="00256A61">
        <w:rPr>
          <w:rFonts w:ascii="Verdana" w:hAnsi="Verdana"/>
          <w:sz w:val="24"/>
          <w:szCs w:val="24"/>
        </w:rPr>
        <w:t>1</w:t>
      </w:r>
      <w:proofErr w:type="gramEnd"/>
      <w:r w:rsidRPr="00256A61">
        <w:rPr>
          <w:rFonts w:ascii="Verdana" w:hAnsi="Verdana"/>
          <w:sz w:val="24"/>
          <w:szCs w:val="24"/>
        </w:rPr>
        <w:t xml:space="preserve"> (um) representante </w:t>
      </w:r>
      <w:r w:rsidR="00A71925">
        <w:rPr>
          <w:rFonts w:ascii="Verdana" w:hAnsi="Verdana"/>
          <w:sz w:val="24"/>
          <w:szCs w:val="24"/>
        </w:rPr>
        <w:t xml:space="preserve">da Polícia Militar Ambiental do </w:t>
      </w:r>
      <w:r w:rsidRPr="00256A61">
        <w:rPr>
          <w:rFonts w:ascii="Verdana" w:hAnsi="Verdana"/>
          <w:sz w:val="24"/>
          <w:szCs w:val="24"/>
        </w:rPr>
        <w:t>Estado de São Paulo.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1º A Presidência do Conselho caberá à Secretaria Municipal da Saúde – SMS.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2º Cada representan</w:t>
      </w:r>
      <w:r w:rsidR="00A71925">
        <w:rPr>
          <w:rFonts w:ascii="Verdana" w:hAnsi="Verdana"/>
          <w:sz w:val="24"/>
          <w:szCs w:val="24"/>
        </w:rPr>
        <w:t xml:space="preserve">te do Conselho terá um suplente </w:t>
      </w:r>
      <w:r w:rsidRPr="00256A61">
        <w:rPr>
          <w:rFonts w:ascii="Verdana" w:hAnsi="Verdana"/>
          <w:sz w:val="24"/>
          <w:szCs w:val="24"/>
        </w:rPr>
        <w:t>oriundo do mesmo setor, qu</w:t>
      </w:r>
      <w:r w:rsidR="00A71925">
        <w:rPr>
          <w:rFonts w:ascii="Verdana" w:hAnsi="Verdana"/>
          <w:sz w:val="24"/>
          <w:szCs w:val="24"/>
        </w:rPr>
        <w:t xml:space="preserve">e substituirá o membro titular, </w:t>
      </w:r>
      <w:r w:rsidRPr="00256A61">
        <w:rPr>
          <w:rFonts w:ascii="Verdana" w:hAnsi="Verdana"/>
          <w:sz w:val="24"/>
          <w:szCs w:val="24"/>
        </w:rPr>
        <w:t>provisoriamente, em suas faltas ou impedimentos ou em caráter definitivo no caso de vacância da titularidade.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3º O Conselho poderá ser composto</w:t>
      </w:r>
      <w:r w:rsidR="00A71925">
        <w:rPr>
          <w:rFonts w:ascii="Verdana" w:hAnsi="Verdana"/>
          <w:sz w:val="24"/>
          <w:szCs w:val="24"/>
        </w:rPr>
        <w:t xml:space="preserve"> por no mínimo </w:t>
      </w:r>
      <w:r w:rsidRPr="00256A61">
        <w:rPr>
          <w:rFonts w:ascii="Verdana" w:hAnsi="Verdana"/>
          <w:sz w:val="24"/>
          <w:szCs w:val="24"/>
        </w:rPr>
        <w:t>75% dos membros relacionados n</w:t>
      </w:r>
      <w:r w:rsidR="00A71925">
        <w:rPr>
          <w:rFonts w:ascii="Verdana" w:hAnsi="Verdana"/>
          <w:sz w:val="24"/>
          <w:szCs w:val="24"/>
        </w:rPr>
        <w:t xml:space="preserve">os incisos I e II deste artigo, </w:t>
      </w:r>
      <w:r w:rsidRPr="00256A61">
        <w:rPr>
          <w:rFonts w:ascii="Verdana" w:hAnsi="Verdana"/>
          <w:sz w:val="24"/>
          <w:szCs w:val="24"/>
        </w:rPr>
        <w:t>quando não atendidos os critérios estabelecidos por esta Lei.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Art. 5º O Conselho de </w:t>
      </w:r>
      <w:r w:rsidR="00A71925">
        <w:rPr>
          <w:rFonts w:ascii="Verdana" w:hAnsi="Verdana"/>
          <w:sz w:val="24"/>
          <w:szCs w:val="24"/>
        </w:rPr>
        <w:t xml:space="preserve">Proteção e Defesa dos Animais – </w:t>
      </w:r>
      <w:r w:rsidRPr="00256A61">
        <w:rPr>
          <w:rFonts w:ascii="Verdana" w:hAnsi="Verdana"/>
          <w:sz w:val="24"/>
          <w:szCs w:val="24"/>
        </w:rPr>
        <w:t>CPDA possuirá caráter consultivo.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Parágrafo único. (VETADO)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6º O mandato co</w:t>
      </w:r>
      <w:r w:rsidR="00A71925">
        <w:rPr>
          <w:rFonts w:ascii="Verdana" w:hAnsi="Verdana"/>
          <w:sz w:val="24"/>
          <w:szCs w:val="24"/>
        </w:rPr>
        <w:t xml:space="preserve">mo conselheiro será de </w:t>
      </w:r>
      <w:proofErr w:type="gramStart"/>
      <w:r w:rsidR="00A71925">
        <w:rPr>
          <w:rFonts w:ascii="Verdana" w:hAnsi="Verdana"/>
          <w:sz w:val="24"/>
          <w:szCs w:val="24"/>
        </w:rPr>
        <w:t>2</w:t>
      </w:r>
      <w:proofErr w:type="gramEnd"/>
      <w:r w:rsidR="00A71925">
        <w:rPr>
          <w:rFonts w:ascii="Verdana" w:hAnsi="Verdana"/>
          <w:sz w:val="24"/>
          <w:szCs w:val="24"/>
        </w:rPr>
        <w:t xml:space="preserve"> (dois) </w:t>
      </w:r>
      <w:r w:rsidRPr="00256A61">
        <w:rPr>
          <w:rFonts w:ascii="Verdana" w:hAnsi="Verdana"/>
          <w:sz w:val="24"/>
          <w:szCs w:val="24"/>
        </w:rPr>
        <w:t xml:space="preserve">anos, prorrogáveis por </w:t>
      </w:r>
      <w:r w:rsidR="00A71925">
        <w:rPr>
          <w:rFonts w:ascii="Verdana" w:hAnsi="Verdana"/>
          <w:sz w:val="24"/>
          <w:szCs w:val="24"/>
        </w:rPr>
        <w:t xml:space="preserve">igual período após aprovação em </w:t>
      </w:r>
      <w:r w:rsidRPr="00256A61">
        <w:rPr>
          <w:rFonts w:ascii="Verdana" w:hAnsi="Verdana"/>
          <w:sz w:val="24"/>
          <w:szCs w:val="24"/>
        </w:rPr>
        <w:t>assembleia.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7º As associações interessadas em ingressar no Conselho de Proteção e Defesa dos Animais deverão enviar requerimento ao Secretário Muni</w:t>
      </w:r>
      <w:r w:rsidR="00A71925">
        <w:rPr>
          <w:rFonts w:ascii="Verdana" w:hAnsi="Verdana"/>
          <w:sz w:val="24"/>
          <w:szCs w:val="24"/>
        </w:rPr>
        <w:t xml:space="preserve">cipal da Saúde, indicando o </w:t>
      </w:r>
      <w:r w:rsidRPr="00256A61">
        <w:rPr>
          <w:rFonts w:ascii="Verdana" w:hAnsi="Verdana"/>
          <w:sz w:val="24"/>
          <w:szCs w:val="24"/>
        </w:rPr>
        <w:t>seu representante com, no mínimo, os seguintes documentos: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 - cópia autêntica e atualizada do Estatuto Social, devidamente registrado no Cartór</w:t>
      </w:r>
      <w:r w:rsidR="00A71925">
        <w:rPr>
          <w:rFonts w:ascii="Verdana" w:hAnsi="Verdana"/>
          <w:sz w:val="24"/>
          <w:szCs w:val="24"/>
        </w:rPr>
        <w:t xml:space="preserve">io de Registro Civil de Pessoas </w:t>
      </w:r>
      <w:r w:rsidRPr="00256A61">
        <w:rPr>
          <w:rFonts w:ascii="Verdana" w:hAnsi="Verdana"/>
          <w:sz w:val="24"/>
          <w:szCs w:val="24"/>
        </w:rPr>
        <w:t>Jurídicas da Capital, constituída e com sede no Muni</w:t>
      </w:r>
      <w:r w:rsidR="00A71925">
        <w:rPr>
          <w:rFonts w:ascii="Verdana" w:hAnsi="Verdana"/>
          <w:sz w:val="24"/>
          <w:szCs w:val="24"/>
        </w:rPr>
        <w:t xml:space="preserve">cípio de </w:t>
      </w:r>
      <w:r w:rsidRPr="00256A61">
        <w:rPr>
          <w:rFonts w:ascii="Verdana" w:hAnsi="Verdana"/>
          <w:sz w:val="24"/>
          <w:szCs w:val="24"/>
        </w:rPr>
        <w:t xml:space="preserve">São Paulo, há mais de </w:t>
      </w:r>
      <w:proofErr w:type="gramStart"/>
      <w:r w:rsidRPr="00256A61">
        <w:rPr>
          <w:rFonts w:ascii="Verdana" w:hAnsi="Verdana"/>
          <w:sz w:val="24"/>
          <w:szCs w:val="24"/>
        </w:rPr>
        <w:t>1</w:t>
      </w:r>
      <w:proofErr w:type="gramEnd"/>
      <w:r w:rsidRPr="00256A61">
        <w:rPr>
          <w:rFonts w:ascii="Verdana" w:hAnsi="Verdana"/>
          <w:sz w:val="24"/>
          <w:szCs w:val="24"/>
        </w:rPr>
        <w:t>(um) ano;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II - cópia da ata da el</w:t>
      </w:r>
      <w:r w:rsidR="00A71925">
        <w:rPr>
          <w:rFonts w:ascii="Verdana" w:hAnsi="Verdana"/>
          <w:sz w:val="24"/>
          <w:szCs w:val="24"/>
        </w:rPr>
        <w:t xml:space="preserve">eição da Diretoria, devidamente </w:t>
      </w:r>
      <w:r w:rsidRPr="00256A61">
        <w:rPr>
          <w:rFonts w:ascii="Verdana" w:hAnsi="Verdana"/>
          <w:sz w:val="24"/>
          <w:szCs w:val="24"/>
        </w:rPr>
        <w:t>registrada;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III - relatório sucinto </w:t>
      </w:r>
      <w:r w:rsidR="00A71925">
        <w:rPr>
          <w:rFonts w:ascii="Verdana" w:hAnsi="Verdana"/>
          <w:sz w:val="24"/>
          <w:szCs w:val="24"/>
        </w:rPr>
        <w:t xml:space="preserve">das atividades desenvolvidas no </w:t>
      </w:r>
      <w:r w:rsidRPr="00256A61">
        <w:rPr>
          <w:rFonts w:ascii="Verdana" w:hAnsi="Verdana"/>
          <w:sz w:val="24"/>
          <w:szCs w:val="24"/>
        </w:rPr>
        <w:t>último ano, relacionadas à proteção dos animais.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1º O presidente da entidade protetora de</w:t>
      </w:r>
      <w:r w:rsidR="00A71925">
        <w:rPr>
          <w:rFonts w:ascii="Verdana" w:hAnsi="Verdana"/>
          <w:sz w:val="24"/>
          <w:szCs w:val="24"/>
        </w:rPr>
        <w:t xml:space="preserve"> animais, </w:t>
      </w:r>
      <w:r w:rsidRPr="00256A61">
        <w:rPr>
          <w:rFonts w:ascii="Verdana" w:hAnsi="Verdana"/>
          <w:sz w:val="24"/>
          <w:szCs w:val="24"/>
        </w:rPr>
        <w:t>mediante ofício dirigido ao</w:t>
      </w:r>
      <w:r w:rsidR="00A71925">
        <w:rPr>
          <w:rFonts w:ascii="Verdana" w:hAnsi="Verdana"/>
          <w:sz w:val="24"/>
          <w:szCs w:val="24"/>
        </w:rPr>
        <w:t xml:space="preserve"> Secretário Municipal da Saúde, </w:t>
      </w:r>
      <w:r w:rsidRPr="00256A61">
        <w:rPr>
          <w:rFonts w:ascii="Verdana" w:hAnsi="Verdana"/>
          <w:sz w:val="24"/>
          <w:szCs w:val="24"/>
        </w:rPr>
        <w:t xml:space="preserve">indicará titular e suplente para a composição do Conselho </w:t>
      </w:r>
      <w:proofErr w:type="gramStart"/>
      <w:r w:rsidRPr="00256A61">
        <w:rPr>
          <w:rFonts w:ascii="Verdana" w:hAnsi="Verdana"/>
          <w:sz w:val="24"/>
          <w:szCs w:val="24"/>
        </w:rPr>
        <w:t>de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Proteção e Defesa dos Animais.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2º (VETADO)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8º Os representant</w:t>
      </w:r>
      <w:r w:rsidR="004E10A7">
        <w:rPr>
          <w:rFonts w:ascii="Verdana" w:hAnsi="Verdana"/>
          <w:sz w:val="24"/>
          <w:szCs w:val="24"/>
        </w:rPr>
        <w:t xml:space="preserve">es dos órgãos elencados no art. </w:t>
      </w:r>
      <w:r w:rsidRPr="00256A61">
        <w:rPr>
          <w:rFonts w:ascii="Verdana" w:hAnsi="Verdana"/>
          <w:sz w:val="24"/>
          <w:szCs w:val="24"/>
        </w:rPr>
        <w:t>4º, inciso I, alíneas “b”, “c”, “d” e “e”, bem como os representantes dos entes indicados no inciso II, alíneas “a”,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“b”, “c”, “d”, “e”, “f” e “g”, deverão encaminhar ofício ao</w:t>
      </w:r>
      <w:r w:rsidR="004E10A7">
        <w:rPr>
          <w:rFonts w:ascii="Verdana" w:hAnsi="Verdana"/>
          <w:sz w:val="24"/>
          <w:szCs w:val="24"/>
        </w:rPr>
        <w:t xml:space="preserve"> </w:t>
      </w:r>
      <w:r w:rsidRPr="00256A61">
        <w:rPr>
          <w:rFonts w:ascii="Verdana" w:hAnsi="Verdana"/>
          <w:sz w:val="24"/>
          <w:szCs w:val="24"/>
        </w:rPr>
        <w:t>Secretário Municipal da Saú</w:t>
      </w:r>
      <w:r w:rsidR="004E10A7">
        <w:rPr>
          <w:rFonts w:ascii="Verdana" w:hAnsi="Verdana"/>
          <w:sz w:val="24"/>
          <w:szCs w:val="24"/>
        </w:rPr>
        <w:t xml:space="preserve">de com a indicação de titular e </w:t>
      </w:r>
      <w:r w:rsidRPr="00256A61">
        <w:rPr>
          <w:rFonts w:ascii="Verdana" w:hAnsi="Verdana"/>
          <w:sz w:val="24"/>
          <w:szCs w:val="24"/>
        </w:rPr>
        <w:t>suplente, acompanhado dos</w:t>
      </w:r>
      <w:r w:rsidR="004E10A7">
        <w:rPr>
          <w:rFonts w:ascii="Verdana" w:hAnsi="Verdana"/>
          <w:sz w:val="24"/>
          <w:szCs w:val="24"/>
        </w:rPr>
        <w:t xml:space="preserve"> dados e documentos pessoais de </w:t>
      </w:r>
      <w:r w:rsidRPr="00256A61">
        <w:rPr>
          <w:rFonts w:ascii="Verdana" w:hAnsi="Verdana"/>
          <w:sz w:val="24"/>
          <w:szCs w:val="24"/>
        </w:rPr>
        <w:t>cada indicado.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1º As funções exercidas pelos membros do Conselho de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lastRenderedPageBreak/>
        <w:t>Proteção e Defesa dos Animai</w:t>
      </w:r>
      <w:r w:rsidR="004E10A7">
        <w:rPr>
          <w:rFonts w:ascii="Verdana" w:hAnsi="Verdana"/>
          <w:sz w:val="24"/>
          <w:szCs w:val="24"/>
        </w:rPr>
        <w:t xml:space="preserve">s – CPDA não serão remuneradas, </w:t>
      </w:r>
      <w:r w:rsidRPr="00256A61">
        <w:rPr>
          <w:rFonts w:ascii="Verdana" w:hAnsi="Verdana"/>
          <w:sz w:val="24"/>
          <w:szCs w:val="24"/>
        </w:rPr>
        <w:t>sendo consideradas de serviço público relevante.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2º A exclusão de qua</w:t>
      </w:r>
      <w:r w:rsidR="004E10A7">
        <w:rPr>
          <w:rFonts w:ascii="Verdana" w:hAnsi="Verdana"/>
          <w:sz w:val="24"/>
          <w:szCs w:val="24"/>
        </w:rPr>
        <w:t xml:space="preserve">lquer dos integrantes, a pedido </w:t>
      </w:r>
      <w:r w:rsidRPr="00256A61">
        <w:rPr>
          <w:rFonts w:ascii="Verdana" w:hAnsi="Verdana"/>
          <w:sz w:val="24"/>
          <w:szCs w:val="24"/>
        </w:rPr>
        <w:t>próprio ou de qualquer outr</w:t>
      </w:r>
      <w:r w:rsidR="004E10A7">
        <w:rPr>
          <w:rFonts w:ascii="Verdana" w:hAnsi="Verdana"/>
          <w:sz w:val="24"/>
          <w:szCs w:val="24"/>
        </w:rPr>
        <w:t xml:space="preserve">o membro representante, dar-se- </w:t>
      </w:r>
      <w:r w:rsidRPr="00256A61">
        <w:rPr>
          <w:rFonts w:ascii="Verdana" w:hAnsi="Verdana"/>
          <w:sz w:val="24"/>
          <w:szCs w:val="24"/>
        </w:rPr>
        <w:t>-á por meio de solicitação ao</w:t>
      </w:r>
      <w:r w:rsidR="004E10A7">
        <w:rPr>
          <w:rFonts w:ascii="Verdana" w:hAnsi="Verdana"/>
          <w:sz w:val="24"/>
          <w:szCs w:val="24"/>
        </w:rPr>
        <w:t xml:space="preserve"> Secretário Municipal da Saúde, </w:t>
      </w:r>
      <w:r w:rsidRPr="00256A61">
        <w:rPr>
          <w:rFonts w:ascii="Verdana" w:hAnsi="Verdana"/>
          <w:sz w:val="24"/>
          <w:szCs w:val="24"/>
        </w:rPr>
        <w:t>devidamente justificada de acordo com o Regimento Interno.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9º (VETADO)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CAPÍTULO III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DAS PARCERIAS E CONTRATAÇÕES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10. (VETADO)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11. (VETADO)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12. Os animais apreendidos e/ou resgatados pelo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Poder Público Municipal, ap</w:t>
      </w:r>
      <w:r w:rsidR="004E10A7">
        <w:rPr>
          <w:rFonts w:ascii="Verdana" w:hAnsi="Verdana"/>
          <w:sz w:val="24"/>
          <w:szCs w:val="24"/>
        </w:rPr>
        <w:t xml:space="preserve">ós o recebimento de alta médica </w:t>
      </w:r>
      <w:r w:rsidRPr="00256A61">
        <w:rPr>
          <w:rFonts w:ascii="Verdana" w:hAnsi="Verdana"/>
          <w:sz w:val="24"/>
          <w:szCs w:val="24"/>
        </w:rPr>
        <w:t xml:space="preserve">veterinária, </w:t>
      </w:r>
      <w:proofErr w:type="gramStart"/>
      <w:r w:rsidRPr="00256A61">
        <w:rPr>
          <w:rFonts w:ascii="Verdana" w:hAnsi="Verdana"/>
          <w:sz w:val="24"/>
          <w:szCs w:val="24"/>
        </w:rPr>
        <w:t>serão</w:t>
      </w:r>
      <w:proofErr w:type="gramEnd"/>
      <w:r w:rsidRPr="00256A61">
        <w:rPr>
          <w:rFonts w:ascii="Verdana" w:hAnsi="Verdana"/>
          <w:sz w:val="24"/>
          <w:szCs w:val="24"/>
        </w:rPr>
        <w:t xml:space="preserve"> disponibili</w:t>
      </w:r>
      <w:r w:rsidR="004E10A7">
        <w:rPr>
          <w:rFonts w:ascii="Verdana" w:hAnsi="Verdana"/>
          <w:sz w:val="24"/>
          <w:szCs w:val="24"/>
        </w:rPr>
        <w:t xml:space="preserve">zados para entidades protetoras </w:t>
      </w:r>
      <w:r w:rsidRPr="00256A61">
        <w:rPr>
          <w:rFonts w:ascii="Verdana" w:hAnsi="Verdana"/>
          <w:sz w:val="24"/>
          <w:szCs w:val="24"/>
        </w:rPr>
        <w:t>dos animais e protetores independentes credenciados e cadastrados junto ao Município p</w:t>
      </w:r>
      <w:r w:rsidR="004E10A7">
        <w:rPr>
          <w:rFonts w:ascii="Verdana" w:hAnsi="Verdana"/>
          <w:sz w:val="24"/>
          <w:szCs w:val="24"/>
        </w:rPr>
        <w:t xml:space="preserve">ara que possam abrigar o animal </w:t>
      </w:r>
      <w:r w:rsidRPr="00256A61">
        <w:rPr>
          <w:rFonts w:ascii="Verdana" w:hAnsi="Verdana"/>
          <w:sz w:val="24"/>
          <w:szCs w:val="24"/>
        </w:rPr>
        <w:t>até sua adoção.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1º (VETADO)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2º (VETADO)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3º (VETADO)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4º Os cães e gatos encaminhados pelo Poder Público serão devidamente registrados com o Registro Geral do Animal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– RGA pelo protetor indep</w:t>
      </w:r>
      <w:r w:rsidR="004E10A7">
        <w:rPr>
          <w:rFonts w:ascii="Verdana" w:hAnsi="Verdana"/>
          <w:sz w:val="24"/>
          <w:szCs w:val="24"/>
        </w:rPr>
        <w:t xml:space="preserve">endente ou entidade de proteção </w:t>
      </w:r>
      <w:r w:rsidRPr="00256A61">
        <w:rPr>
          <w:rFonts w:ascii="Verdana" w:hAnsi="Verdana"/>
          <w:sz w:val="24"/>
          <w:szCs w:val="24"/>
        </w:rPr>
        <w:t>animal cadastrada, que se</w:t>
      </w:r>
      <w:r w:rsidR="004E10A7">
        <w:rPr>
          <w:rFonts w:ascii="Verdana" w:hAnsi="Verdana"/>
          <w:sz w:val="24"/>
          <w:szCs w:val="24"/>
        </w:rPr>
        <w:t xml:space="preserve">rão responsáveis por proceder à </w:t>
      </w:r>
      <w:r w:rsidRPr="00256A61">
        <w:rPr>
          <w:rFonts w:ascii="Verdana" w:hAnsi="Verdana"/>
          <w:sz w:val="24"/>
          <w:szCs w:val="24"/>
        </w:rPr>
        <w:t>transferência do Registro quando da adoção dos animais.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5º (VETADO)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6º O descumprimento</w:t>
      </w:r>
      <w:r w:rsidR="004E10A7">
        <w:rPr>
          <w:rFonts w:ascii="Verdana" w:hAnsi="Verdana"/>
          <w:sz w:val="24"/>
          <w:szCs w:val="24"/>
        </w:rPr>
        <w:t xml:space="preserve"> da obrigação imposta pelo § 4º </w:t>
      </w:r>
      <w:r w:rsidRPr="00256A61">
        <w:rPr>
          <w:rFonts w:ascii="Verdana" w:hAnsi="Verdana"/>
          <w:sz w:val="24"/>
          <w:szCs w:val="24"/>
        </w:rPr>
        <w:t>sujeita o infrator à multa de R$ 500,00 (quinhentos reais).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7º (VETADO)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13. (VETADO)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CAPÍTULO IV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DAS SECRETARIAS MUNICIPAIS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14. Caberá à Secretaria Municipal da Saúde: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 - (VETADO)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II - promover a capacitação técnica relativa à matéria junto aos órgãos da Administr</w:t>
      </w:r>
      <w:r w:rsidR="004E10A7">
        <w:rPr>
          <w:rFonts w:ascii="Verdana" w:hAnsi="Verdana"/>
          <w:sz w:val="24"/>
          <w:szCs w:val="24"/>
        </w:rPr>
        <w:t xml:space="preserve">ação para o efetivo cumprimento </w:t>
      </w:r>
      <w:r w:rsidRPr="00256A61">
        <w:rPr>
          <w:rFonts w:ascii="Verdana" w:hAnsi="Verdana"/>
          <w:sz w:val="24"/>
          <w:szCs w:val="24"/>
        </w:rPr>
        <w:t>ao disposto nesta Lei;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III - fornecer informações ao Conselho de Proteção e Defesa dos Animais – CPDA peri</w:t>
      </w:r>
      <w:r w:rsidR="004E10A7">
        <w:rPr>
          <w:rFonts w:ascii="Verdana" w:hAnsi="Verdana"/>
          <w:sz w:val="24"/>
          <w:szCs w:val="24"/>
        </w:rPr>
        <w:t xml:space="preserve">odicamente e quando solicitado, </w:t>
      </w:r>
      <w:r w:rsidRPr="00256A61">
        <w:rPr>
          <w:rFonts w:ascii="Verdana" w:hAnsi="Verdana"/>
          <w:sz w:val="24"/>
          <w:szCs w:val="24"/>
        </w:rPr>
        <w:t>a fim de contribuir com o a</w:t>
      </w:r>
      <w:r w:rsidR="004E10A7">
        <w:rPr>
          <w:rFonts w:ascii="Verdana" w:hAnsi="Verdana"/>
          <w:sz w:val="24"/>
          <w:szCs w:val="24"/>
        </w:rPr>
        <w:t xml:space="preserve">rmazenamento de dados relativos </w:t>
      </w:r>
      <w:r w:rsidRPr="00256A61">
        <w:rPr>
          <w:rFonts w:ascii="Verdana" w:hAnsi="Verdana"/>
          <w:sz w:val="24"/>
          <w:szCs w:val="24"/>
        </w:rPr>
        <w:t>à matéria animal;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IV - determinar critérios</w:t>
      </w:r>
      <w:r w:rsidR="004E10A7">
        <w:rPr>
          <w:rFonts w:ascii="Verdana" w:hAnsi="Verdana"/>
          <w:sz w:val="24"/>
          <w:szCs w:val="24"/>
        </w:rPr>
        <w:t xml:space="preserve"> a serem seguidos por entidades </w:t>
      </w:r>
      <w:r w:rsidRPr="00256A61">
        <w:rPr>
          <w:rFonts w:ascii="Verdana" w:hAnsi="Verdana"/>
          <w:sz w:val="24"/>
          <w:szCs w:val="24"/>
        </w:rPr>
        <w:t>de proteção animal e prote</w:t>
      </w:r>
      <w:r w:rsidR="004E10A7">
        <w:rPr>
          <w:rFonts w:ascii="Verdana" w:hAnsi="Verdana"/>
          <w:sz w:val="24"/>
          <w:szCs w:val="24"/>
        </w:rPr>
        <w:t xml:space="preserve">tores independentes cadastrados </w:t>
      </w:r>
      <w:r w:rsidRPr="00256A61">
        <w:rPr>
          <w:rFonts w:ascii="Verdana" w:hAnsi="Verdana"/>
          <w:sz w:val="24"/>
          <w:szCs w:val="24"/>
        </w:rPr>
        <w:t>no programa municipal;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V - promover e estabelecer os critérios de resgate e acolhimento de animais domésticos de grande porte;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VI - fiscalizar e estabelecer critérios técnicos a serem aplicados pelas clínicas contratad</w:t>
      </w:r>
      <w:r w:rsidR="004E10A7">
        <w:rPr>
          <w:rFonts w:ascii="Verdana" w:hAnsi="Verdana"/>
          <w:sz w:val="24"/>
          <w:szCs w:val="24"/>
        </w:rPr>
        <w:t xml:space="preserve">as, supervisionando contratos e </w:t>
      </w:r>
      <w:r w:rsidRPr="00256A61">
        <w:rPr>
          <w:rFonts w:ascii="Verdana" w:hAnsi="Verdana"/>
          <w:sz w:val="24"/>
          <w:szCs w:val="24"/>
        </w:rPr>
        <w:t>os procedimentos adotados;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lastRenderedPageBreak/>
        <w:t>VII - promover em conjunto com o Conselho de Proteção e Defesa Animal – CPD</w:t>
      </w:r>
      <w:r w:rsidR="004E10A7">
        <w:rPr>
          <w:rFonts w:ascii="Verdana" w:hAnsi="Verdana"/>
          <w:sz w:val="24"/>
          <w:szCs w:val="24"/>
        </w:rPr>
        <w:t xml:space="preserve">A estudos e análises de dados e </w:t>
      </w:r>
      <w:r w:rsidRPr="00256A61">
        <w:rPr>
          <w:rFonts w:ascii="Verdana" w:hAnsi="Verdana"/>
          <w:sz w:val="24"/>
          <w:szCs w:val="24"/>
        </w:rPr>
        <w:t>informações sobre a pop</w:t>
      </w:r>
      <w:r w:rsidR="004E10A7">
        <w:rPr>
          <w:rFonts w:ascii="Verdana" w:hAnsi="Verdana"/>
          <w:sz w:val="24"/>
          <w:szCs w:val="24"/>
        </w:rPr>
        <w:t xml:space="preserve">ulação de animais domésticos no </w:t>
      </w:r>
      <w:r w:rsidRPr="00256A61">
        <w:rPr>
          <w:rFonts w:ascii="Verdana" w:hAnsi="Verdana"/>
          <w:sz w:val="24"/>
          <w:szCs w:val="24"/>
        </w:rPr>
        <w:t>Município de São Paulo;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VIII - desenvolver projetos de educação e conscientização quanto aos melhores t</w:t>
      </w:r>
      <w:r w:rsidR="004E10A7">
        <w:rPr>
          <w:rFonts w:ascii="Verdana" w:hAnsi="Verdana"/>
          <w:sz w:val="24"/>
          <w:szCs w:val="24"/>
        </w:rPr>
        <w:t xml:space="preserve">ratamentos e cuidados dados aos </w:t>
      </w:r>
      <w:r w:rsidRPr="00256A61">
        <w:rPr>
          <w:rFonts w:ascii="Verdana" w:hAnsi="Verdana"/>
          <w:sz w:val="24"/>
          <w:szCs w:val="24"/>
        </w:rPr>
        <w:t>animais domésticos de pequ</w:t>
      </w:r>
      <w:r w:rsidR="004E10A7">
        <w:rPr>
          <w:rFonts w:ascii="Verdana" w:hAnsi="Verdana"/>
          <w:sz w:val="24"/>
          <w:szCs w:val="24"/>
        </w:rPr>
        <w:t xml:space="preserve">eno e grande porte no Município </w:t>
      </w:r>
      <w:r w:rsidRPr="00256A61">
        <w:rPr>
          <w:rFonts w:ascii="Verdana" w:hAnsi="Verdana"/>
          <w:sz w:val="24"/>
          <w:szCs w:val="24"/>
        </w:rPr>
        <w:t>de São Paulo, viabilizando s</w:t>
      </w:r>
      <w:r w:rsidR="004E10A7">
        <w:rPr>
          <w:rFonts w:ascii="Verdana" w:hAnsi="Verdana"/>
          <w:sz w:val="24"/>
          <w:szCs w:val="24"/>
        </w:rPr>
        <w:t xml:space="preserve">ua aplicação junto à Secretaria </w:t>
      </w:r>
      <w:r w:rsidRPr="00256A61">
        <w:rPr>
          <w:rFonts w:ascii="Verdana" w:hAnsi="Verdana"/>
          <w:sz w:val="24"/>
          <w:szCs w:val="24"/>
        </w:rPr>
        <w:t>Municipal de Educação – SM</w:t>
      </w:r>
      <w:r w:rsidR="004E10A7">
        <w:rPr>
          <w:rFonts w:ascii="Verdana" w:hAnsi="Verdana"/>
          <w:sz w:val="24"/>
          <w:szCs w:val="24"/>
        </w:rPr>
        <w:t xml:space="preserve">E, focando a conscientização na </w:t>
      </w:r>
      <w:r w:rsidRPr="00256A61">
        <w:rPr>
          <w:rFonts w:ascii="Verdana" w:hAnsi="Verdana"/>
          <w:sz w:val="24"/>
          <w:szCs w:val="24"/>
        </w:rPr>
        <w:t>rede pública de ensino por me</w:t>
      </w:r>
      <w:r w:rsidR="004E10A7">
        <w:rPr>
          <w:rFonts w:ascii="Verdana" w:hAnsi="Verdana"/>
          <w:sz w:val="24"/>
          <w:szCs w:val="24"/>
        </w:rPr>
        <w:t xml:space="preserve">io de atividades e a criação de </w:t>
      </w:r>
      <w:r w:rsidRPr="00256A61">
        <w:rPr>
          <w:rFonts w:ascii="Verdana" w:hAnsi="Verdana"/>
          <w:sz w:val="24"/>
          <w:szCs w:val="24"/>
        </w:rPr>
        <w:t>cartilhas educacionais;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IX - (VETADO)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15. Caberá à Secretaria Municipal de Segurança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Urbana – SMSU: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 - (VETADO)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II - por meio da Central de Telecomunicações e </w:t>
      </w:r>
      <w:proofErr w:type="spellStart"/>
      <w:r w:rsidRPr="00256A61">
        <w:rPr>
          <w:rFonts w:ascii="Verdana" w:hAnsi="Verdana"/>
          <w:sz w:val="24"/>
          <w:szCs w:val="24"/>
        </w:rPr>
        <w:t>Video</w:t>
      </w:r>
      <w:proofErr w:type="spellEnd"/>
      <w:r w:rsidR="004E10A7">
        <w:rPr>
          <w:rFonts w:ascii="Verdana" w:hAnsi="Verdana"/>
          <w:sz w:val="24"/>
          <w:szCs w:val="24"/>
        </w:rPr>
        <w:t xml:space="preserve"> </w:t>
      </w:r>
      <w:r w:rsidRPr="00256A61">
        <w:rPr>
          <w:rFonts w:ascii="Verdana" w:hAnsi="Verdana"/>
          <w:sz w:val="24"/>
          <w:szCs w:val="24"/>
        </w:rPr>
        <w:t>monitoramento da GCM – CETEL:</w:t>
      </w:r>
    </w:p>
    <w:p w:rsid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a) receber denúncias e informações quanto ao tráfico, cativeiro, maus-tratos, abandono e </w:t>
      </w:r>
      <w:r w:rsidR="004E10A7">
        <w:rPr>
          <w:rFonts w:ascii="Verdana" w:hAnsi="Verdana"/>
          <w:sz w:val="24"/>
          <w:szCs w:val="24"/>
        </w:rPr>
        <w:t xml:space="preserve">violência a animais silvestres, </w:t>
      </w:r>
      <w:r w:rsidRPr="00256A61">
        <w:rPr>
          <w:rFonts w:ascii="Verdana" w:hAnsi="Verdana"/>
          <w:sz w:val="24"/>
          <w:szCs w:val="24"/>
        </w:rPr>
        <w:t>domésticos, de pequeno e grande porte;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b) (VETADO)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III - Disponibilizar de viaturas para o atendiment</w:t>
      </w:r>
      <w:r w:rsidR="004E10A7">
        <w:rPr>
          <w:rFonts w:ascii="Verdana" w:hAnsi="Verdana"/>
          <w:sz w:val="24"/>
          <w:szCs w:val="24"/>
        </w:rPr>
        <w:t xml:space="preserve">o às </w:t>
      </w:r>
      <w:r w:rsidRPr="00256A61">
        <w:rPr>
          <w:rFonts w:ascii="Verdana" w:hAnsi="Verdana"/>
          <w:sz w:val="24"/>
          <w:szCs w:val="24"/>
        </w:rPr>
        <w:t>demandas recebidas: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a) a equipe de guarda </w:t>
      </w:r>
      <w:r w:rsidR="004E10A7">
        <w:rPr>
          <w:rFonts w:ascii="Verdana" w:hAnsi="Verdana"/>
          <w:sz w:val="24"/>
          <w:szCs w:val="24"/>
        </w:rPr>
        <w:t xml:space="preserve">destacada para o atendimento da </w:t>
      </w:r>
      <w:r w:rsidRPr="00256A61">
        <w:rPr>
          <w:rFonts w:ascii="Verdana" w:hAnsi="Verdana"/>
          <w:sz w:val="24"/>
          <w:szCs w:val="24"/>
        </w:rPr>
        <w:t>demanda promoverá a notificação de autuação do ato infracional que incorra em crime o</w:t>
      </w:r>
      <w:r w:rsidR="004E10A7">
        <w:rPr>
          <w:rFonts w:ascii="Verdana" w:hAnsi="Verdana"/>
          <w:sz w:val="24"/>
          <w:szCs w:val="24"/>
        </w:rPr>
        <w:t xml:space="preserve">u fato lesivo ao meio ambiente, </w:t>
      </w:r>
      <w:r w:rsidRPr="00256A61">
        <w:rPr>
          <w:rFonts w:ascii="Verdana" w:hAnsi="Verdana"/>
          <w:sz w:val="24"/>
          <w:szCs w:val="24"/>
        </w:rPr>
        <w:t>compreendida a flora e a f</w:t>
      </w:r>
      <w:r w:rsidR="004E10A7">
        <w:rPr>
          <w:rFonts w:ascii="Verdana" w:hAnsi="Verdana"/>
          <w:sz w:val="24"/>
          <w:szCs w:val="24"/>
        </w:rPr>
        <w:t xml:space="preserve">auna doméstica ou silvestre, de </w:t>
      </w:r>
      <w:r w:rsidRPr="00256A61">
        <w:rPr>
          <w:rFonts w:ascii="Verdana" w:hAnsi="Verdana"/>
          <w:sz w:val="24"/>
          <w:szCs w:val="24"/>
        </w:rPr>
        <w:t>pequeno e grande porte;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b) o registro da autu</w:t>
      </w:r>
      <w:r w:rsidR="004E10A7">
        <w:rPr>
          <w:rFonts w:ascii="Verdana" w:hAnsi="Verdana"/>
          <w:sz w:val="24"/>
          <w:szCs w:val="24"/>
        </w:rPr>
        <w:t xml:space="preserve">ação se dará mediante relatório </w:t>
      </w:r>
      <w:r w:rsidRPr="00256A61">
        <w:rPr>
          <w:rFonts w:ascii="Verdana" w:hAnsi="Verdana"/>
          <w:sz w:val="24"/>
          <w:szCs w:val="24"/>
        </w:rPr>
        <w:t>fotográfico quando necessári</w:t>
      </w:r>
      <w:r w:rsidR="004E10A7">
        <w:rPr>
          <w:rFonts w:ascii="Verdana" w:hAnsi="Verdana"/>
          <w:sz w:val="24"/>
          <w:szCs w:val="24"/>
        </w:rPr>
        <w:t xml:space="preserve">o para a constatação da prática </w:t>
      </w:r>
      <w:r w:rsidRPr="00256A61">
        <w:rPr>
          <w:rFonts w:ascii="Verdana" w:hAnsi="Verdana"/>
          <w:sz w:val="24"/>
          <w:szCs w:val="24"/>
        </w:rPr>
        <w:t>infracional ou atividade criminosa identificada;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c) quando se tratar de an</w:t>
      </w:r>
      <w:r w:rsidR="004E10A7">
        <w:rPr>
          <w:rFonts w:ascii="Verdana" w:hAnsi="Verdana"/>
          <w:sz w:val="24"/>
          <w:szCs w:val="24"/>
        </w:rPr>
        <w:t xml:space="preserve">imal doméstico de grande porte, </w:t>
      </w:r>
      <w:r w:rsidRPr="00256A61">
        <w:rPr>
          <w:rFonts w:ascii="Verdana" w:hAnsi="Verdana"/>
          <w:sz w:val="24"/>
          <w:szCs w:val="24"/>
        </w:rPr>
        <w:t>a equipe de guarda comunicará a Divisão de Vigilância de Zoonoses, da Secretaria Munic</w:t>
      </w:r>
      <w:r w:rsidR="004E10A7">
        <w:rPr>
          <w:rFonts w:ascii="Verdana" w:hAnsi="Verdana"/>
          <w:sz w:val="24"/>
          <w:szCs w:val="24"/>
        </w:rPr>
        <w:t xml:space="preserve">ipal da Saúde, para que a mesma </w:t>
      </w:r>
      <w:r w:rsidRPr="00256A61">
        <w:rPr>
          <w:rFonts w:ascii="Verdana" w:hAnsi="Verdana"/>
          <w:sz w:val="24"/>
          <w:szCs w:val="24"/>
        </w:rPr>
        <w:t>determine a correta destinação e procedimento a ser aplicado;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d) quando se tratar de </w:t>
      </w:r>
      <w:r w:rsidR="004E10A7">
        <w:rPr>
          <w:rFonts w:ascii="Verdana" w:hAnsi="Verdana"/>
          <w:sz w:val="24"/>
          <w:szCs w:val="24"/>
        </w:rPr>
        <w:t xml:space="preserve">animais silvestres, a equipe de </w:t>
      </w:r>
      <w:r w:rsidRPr="00256A61">
        <w:rPr>
          <w:rFonts w:ascii="Verdana" w:hAnsi="Verdana"/>
          <w:sz w:val="24"/>
          <w:szCs w:val="24"/>
        </w:rPr>
        <w:t>guarda comunicará imediatamente, por</w:t>
      </w:r>
      <w:r w:rsidR="004E10A7">
        <w:rPr>
          <w:rFonts w:ascii="Verdana" w:hAnsi="Verdana"/>
          <w:sz w:val="24"/>
          <w:szCs w:val="24"/>
        </w:rPr>
        <w:t xml:space="preserve"> meio de canal próprio, </w:t>
      </w:r>
      <w:r w:rsidRPr="00256A61">
        <w:rPr>
          <w:rFonts w:ascii="Verdana" w:hAnsi="Verdana"/>
          <w:sz w:val="24"/>
          <w:szCs w:val="24"/>
        </w:rPr>
        <w:t>a Secretaria Municipal do</w:t>
      </w:r>
      <w:r w:rsidR="004E10A7">
        <w:rPr>
          <w:rFonts w:ascii="Verdana" w:hAnsi="Verdana"/>
          <w:sz w:val="24"/>
          <w:szCs w:val="24"/>
        </w:rPr>
        <w:t xml:space="preserve"> Verde e do Meio Ambiente, para </w:t>
      </w:r>
      <w:r w:rsidRPr="00256A61">
        <w:rPr>
          <w:rFonts w:ascii="Verdana" w:hAnsi="Verdana"/>
          <w:sz w:val="24"/>
          <w:szCs w:val="24"/>
        </w:rPr>
        <w:t>que a mesma determine a co</w:t>
      </w:r>
      <w:r w:rsidR="004E10A7">
        <w:rPr>
          <w:rFonts w:ascii="Verdana" w:hAnsi="Verdana"/>
          <w:sz w:val="24"/>
          <w:szCs w:val="24"/>
        </w:rPr>
        <w:t xml:space="preserve">rreta destinação e procedimento </w:t>
      </w:r>
      <w:r w:rsidRPr="00256A61">
        <w:rPr>
          <w:rFonts w:ascii="Verdana" w:hAnsi="Verdana"/>
          <w:sz w:val="24"/>
          <w:szCs w:val="24"/>
        </w:rPr>
        <w:t>a ser aplicado;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IV - promover por meio da Superintendência de Ações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Ambientais Especializadas – SAE, em conjunto com </w:t>
      </w:r>
      <w:r w:rsidR="004E10A7">
        <w:rPr>
          <w:rFonts w:ascii="Verdana" w:hAnsi="Verdana"/>
          <w:sz w:val="24"/>
          <w:szCs w:val="24"/>
        </w:rPr>
        <w:t xml:space="preserve">os demais </w:t>
      </w:r>
      <w:r w:rsidRPr="00256A61">
        <w:rPr>
          <w:rFonts w:ascii="Verdana" w:hAnsi="Verdana"/>
          <w:sz w:val="24"/>
          <w:szCs w:val="24"/>
        </w:rPr>
        <w:t>órgãos da Administração que trata esta Lei, o aperfeiçoamento para a fiscalização ambie</w:t>
      </w:r>
      <w:r w:rsidR="004E10A7">
        <w:rPr>
          <w:rFonts w:ascii="Verdana" w:hAnsi="Verdana"/>
          <w:sz w:val="24"/>
          <w:szCs w:val="24"/>
        </w:rPr>
        <w:t xml:space="preserve">ntal e a captura, o resgate e a </w:t>
      </w:r>
      <w:r w:rsidRPr="00256A61">
        <w:rPr>
          <w:rFonts w:ascii="Verdana" w:hAnsi="Verdana"/>
          <w:sz w:val="24"/>
          <w:szCs w:val="24"/>
        </w:rPr>
        <w:t>apreensão dos animais domésticos, domesticados e silvestres;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V - prestar apoio às aç</w:t>
      </w:r>
      <w:r w:rsidR="004E10A7">
        <w:rPr>
          <w:rFonts w:ascii="Verdana" w:hAnsi="Verdana"/>
          <w:sz w:val="24"/>
          <w:szCs w:val="24"/>
        </w:rPr>
        <w:t xml:space="preserve">ões decorrentes do exercício de </w:t>
      </w:r>
      <w:r w:rsidRPr="00256A61">
        <w:rPr>
          <w:rFonts w:ascii="Verdana" w:hAnsi="Verdana"/>
          <w:sz w:val="24"/>
          <w:szCs w:val="24"/>
        </w:rPr>
        <w:t>poder de Polícia Administrativa desenvolvida pela Secretaria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Municipal da Saúde – SMS e pela Secretaria Municipal do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Verde e do Meio Ambiente – SVMA quando solicitado pelo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Poder Público e entidades conveniadas, no resgate de animais;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VI - acionar o plantã</w:t>
      </w:r>
      <w:r w:rsidR="004E10A7">
        <w:rPr>
          <w:rFonts w:ascii="Verdana" w:hAnsi="Verdana"/>
          <w:sz w:val="24"/>
          <w:szCs w:val="24"/>
        </w:rPr>
        <w:t xml:space="preserve">o das demais secretarias quando </w:t>
      </w:r>
      <w:r w:rsidRPr="00256A61">
        <w:rPr>
          <w:rFonts w:ascii="Verdana" w:hAnsi="Verdana"/>
          <w:sz w:val="24"/>
          <w:szCs w:val="24"/>
        </w:rPr>
        <w:t>necessário;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lastRenderedPageBreak/>
        <w:t xml:space="preserve">VII - gerenciar programas e projetos de políticas ambientais e de defesa </w:t>
      </w:r>
      <w:proofErr w:type="gramStart"/>
      <w:r w:rsidRPr="00256A61">
        <w:rPr>
          <w:rFonts w:ascii="Verdana" w:hAnsi="Verdana"/>
          <w:sz w:val="24"/>
          <w:szCs w:val="24"/>
        </w:rPr>
        <w:t>animal r</w:t>
      </w:r>
      <w:r w:rsidR="004E10A7">
        <w:rPr>
          <w:rFonts w:ascii="Verdana" w:hAnsi="Verdana"/>
          <w:sz w:val="24"/>
          <w:szCs w:val="24"/>
        </w:rPr>
        <w:t xml:space="preserve">elacionados à segurança urbana, </w:t>
      </w:r>
      <w:r w:rsidRPr="00256A61">
        <w:rPr>
          <w:rFonts w:ascii="Verdana" w:hAnsi="Verdana"/>
          <w:sz w:val="24"/>
          <w:szCs w:val="24"/>
        </w:rPr>
        <w:t>coordenando a aplicação de recursos necessários</w:t>
      </w:r>
      <w:proofErr w:type="gramEnd"/>
      <w:r w:rsidRPr="00256A61">
        <w:rPr>
          <w:rFonts w:ascii="Verdana" w:hAnsi="Verdana"/>
          <w:sz w:val="24"/>
          <w:szCs w:val="24"/>
        </w:rPr>
        <w:t>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VIII - estabelecer as ações de defesa e vigilância dos animais, bem como propor, ac</w:t>
      </w:r>
      <w:r w:rsidR="004E10A7">
        <w:rPr>
          <w:rFonts w:ascii="Verdana" w:hAnsi="Verdana"/>
          <w:sz w:val="24"/>
          <w:szCs w:val="24"/>
        </w:rPr>
        <w:t xml:space="preserve">ompanhar e monitorar programas, </w:t>
      </w:r>
      <w:r w:rsidRPr="00256A61">
        <w:rPr>
          <w:rFonts w:ascii="Verdana" w:hAnsi="Verdana"/>
          <w:sz w:val="24"/>
          <w:szCs w:val="24"/>
        </w:rPr>
        <w:t xml:space="preserve">projetos e operações ligados </w:t>
      </w:r>
      <w:r w:rsidR="004E10A7">
        <w:rPr>
          <w:rFonts w:ascii="Verdana" w:hAnsi="Verdana"/>
          <w:sz w:val="24"/>
          <w:szCs w:val="24"/>
        </w:rPr>
        <w:t xml:space="preserve">ao meio ambiente e à defesa dos </w:t>
      </w:r>
      <w:r w:rsidRPr="00256A61">
        <w:rPr>
          <w:rFonts w:ascii="Verdana" w:hAnsi="Verdana"/>
          <w:sz w:val="24"/>
          <w:szCs w:val="24"/>
        </w:rPr>
        <w:t>animais, de forma integrada à</w:t>
      </w:r>
      <w:r w:rsidR="004E10A7">
        <w:rPr>
          <w:rFonts w:ascii="Verdana" w:hAnsi="Verdana"/>
          <w:sz w:val="24"/>
          <w:szCs w:val="24"/>
        </w:rPr>
        <w:t xml:space="preserve">s demais secretarias municipais </w:t>
      </w:r>
      <w:r w:rsidRPr="00256A61">
        <w:rPr>
          <w:rFonts w:ascii="Verdana" w:hAnsi="Verdana"/>
          <w:sz w:val="24"/>
          <w:szCs w:val="24"/>
        </w:rPr>
        <w:t>e seus órgãos.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1º (VETADO)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2º (VETADO)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3º (VETADO)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4º Poderão ser utilizados métodos eletrônicos e tecnológicos para o cumprimento desta Lei.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Art. 16. A Guarda Civil Metropolitana – GCM fica autorizada a realizar o resgate e a </w:t>
      </w:r>
      <w:r w:rsidR="004E10A7">
        <w:rPr>
          <w:rFonts w:ascii="Verdana" w:hAnsi="Verdana"/>
          <w:sz w:val="24"/>
          <w:szCs w:val="24"/>
        </w:rPr>
        <w:t xml:space="preserve">apreensão de animais vítimas de </w:t>
      </w:r>
      <w:r w:rsidRPr="00256A61">
        <w:rPr>
          <w:rFonts w:ascii="Verdana" w:hAnsi="Verdana"/>
          <w:sz w:val="24"/>
          <w:szCs w:val="24"/>
        </w:rPr>
        <w:t>abuso, maus-tratos, abandono, agressã</w:t>
      </w:r>
      <w:r w:rsidR="004E10A7">
        <w:rPr>
          <w:rFonts w:ascii="Verdana" w:hAnsi="Verdana"/>
          <w:sz w:val="24"/>
          <w:szCs w:val="24"/>
        </w:rPr>
        <w:t xml:space="preserve">o, cativeiro e tráfico, </w:t>
      </w:r>
      <w:r w:rsidRPr="00256A61">
        <w:rPr>
          <w:rFonts w:ascii="Verdana" w:hAnsi="Verdana"/>
          <w:sz w:val="24"/>
          <w:szCs w:val="24"/>
        </w:rPr>
        <w:t xml:space="preserve">comunicando imediatamente </w:t>
      </w:r>
      <w:r w:rsidR="004E10A7">
        <w:rPr>
          <w:rFonts w:ascii="Verdana" w:hAnsi="Verdana"/>
          <w:sz w:val="24"/>
          <w:szCs w:val="24"/>
        </w:rPr>
        <w:t xml:space="preserve">a Secretaria Municipal do Verde </w:t>
      </w:r>
      <w:r w:rsidRPr="00256A61">
        <w:rPr>
          <w:rFonts w:ascii="Verdana" w:hAnsi="Verdana"/>
          <w:sz w:val="24"/>
          <w:szCs w:val="24"/>
        </w:rPr>
        <w:t>e do Meio Ambiente – S</w:t>
      </w:r>
      <w:r w:rsidR="004E10A7">
        <w:rPr>
          <w:rFonts w:ascii="Verdana" w:hAnsi="Verdana"/>
          <w:sz w:val="24"/>
          <w:szCs w:val="24"/>
        </w:rPr>
        <w:t xml:space="preserve">VMA, quando tratar-se de animal </w:t>
      </w:r>
      <w:r w:rsidRPr="00256A61">
        <w:rPr>
          <w:rFonts w:ascii="Verdana" w:hAnsi="Verdana"/>
          <w:sz w:val="24"/>
          <w:szCs w:val="24"/>
        </w:rPr>
        <w:t>silvestre, bem como a Secre</w:t>
      </w:r>
      <w:r w:rsidR="004E10A7">
        <w:rPr>
          <w:rFonts w:ascii="Verdana" w:hAnsi="Verdana"/>
          <w:sz w:val="24"/>
          <w:szCs w:val="24"/>
        </w:rPr>
        <w:t xml:space="preserve">taria Municipal da Saúde – SMS, </w:t>
      </w:r>
      <w:r w:rsidRPr="00256A61">
        <w:rPr>
          <w:rFonts w:ascii="Verdana" w:hAnsi="Verdana"/>
          <w:sz w:val="24"/>
          <w:szCs w:val="24"/>
        </w:rPr>
        <w:t>quando tratar-se de animais domésticos de grande porte.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CAPÍTULO V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DA FISCALIZAÇÃO E ATENDIMENTO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17. (VETADO)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18. Caberá à Secretar</w:t>
      </w:r>
      <w:r w:rsidR="005651C7">
        <w:rPr>
          <w:rFonts w:ascii="Verdana" w:hAnsi="Verdana"/>
          <w:sz w:val="24"/>
          <w:szCs w:val="24"/>
        </w:rPr>
        <w:t xml:space="preserve">ia Municipal do Verde e do Meio </w:t>
      </w:r>
      <w:r w:rsidRPr="00256A61">
        <w:rPr>
          <w:rFonts w:ascii="Verdana" w:hAnsi="Verdana"/>
          <w:sz w:val="24"/>
          <w:szCs w:val="24"/>
        </w:rPr>
        <w:t>Ambiente – SVMA, Secretaria Municipal da Saúde – SMS e Secretaria Municipal de Segu</w:t>
      </w:r>
      <w:r w:rsidR="004E10A7">
        <w:rPr>
          <w:rFonts w:ascii="Verdana" w:hAnsi="Verdana"/>
          <w:sz w:val="24"/>
          <w:szCs w:val="24"/>
        </w:rPr>
        <w:t xml:space="preserve">rança Urbana – SMSU estabelecer </w:t>
      </w:r>
      <w:r w:rsidRPr="00256A61">
        <w:rPr>
          <w:rFonts w:ascii="Verdana" w:hAnsi="Verdana"/>
          <w:sz w:val="24"/>
          <w:szCs w:val="24"/>
        </w:rPr>
        <w:t xml:space="preserve">de forma </w:t>
      </w:r>
      <w:proofErr w:type="spellStart"/>
      <w:r w:rsidRPr="00256A61">
        <w:rPr>
          <w:rFonts w:ascii="Verdana" w:hAnsi="Verdana"/>
          <w:sz w:val="24"/>
          <w:szCs w:val="24"/>
        </w:rPr>
        <w:t>intersecretarial</w:t>
      </w:r>
      <w:proofErr w:type="spellEnd"/>
      <w:r w:rsidRPr="00256A61">
        <w:rPr>
          <w:rFonts w:ascii="Verdana" w:hAnsi="Verdana"/>
          <w:sz w:val="24"/>
          <w:szCs w:val="24"/>
        </w:rPr>
        <w:t>: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1º (VETADO)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2º As normas e formas de atuação da Guarda Civil Metropolitana – GCM para a realiza</w:t>
      </w:r>
      <w:r w:rsidR="004E10A7">
        <w:rPr>
          <w:rFonts w:ascii="Verdana" w:hAnsi="Verdana"/>
          <w:sz w:val="24"/>
          <w:szCs w:val="24"/>
        </w:rPr>
        <w:t xml:space="preserve">ção de fiscalização, vigilância </w:t>
      </w:r>
      <w:r w:rsidRPr="00256A61">
        <w:rPr>
          <w:rFonts w:ascii="Verdana" w:hAnsi="Verdana"/>
          <w:sz w:val="24"/>
          <w:szCs w:val="24"/>
        </w:rPr>
        <w:t>e atendimento às demand</w:t>
      </w:r>
      <w:r w:rsidR="005651C7">
        <w:rPr>
          <w:rFonts w:ascii="Verdana" w:hAnsi="Verdana"/>
          <w:sz w:val="24"/>
          <w:szCs w:val="24"/>
        </w:rPr>
        <w:t xml:space="preserve">as referentes </w:t>
      </w:r>
      <w:proofErr w:type="gramStart"/>
      <w:r w:rsidR="005651C7">
        <w:rPr>
          <w:rFonts w:ascii="Verdana" w:hAnsi="Verdana"/>
          <w:sz w:val="24"/>
          <w:szCs w:val="24"/>
        </w:rPr>
        <w:t>a</w:t>
      </w:r>
      <w:proofErr w:type="gramEnd"/>
      <w:r w:rsidR="005651C7">
        <w:rPr>
          <w:rFonts w:ascii="Verdana" w:hAnsi="Verdana"/>
          <w:sz w:val="24"/>
          <w:szCs w:val="24"/>
        </w:rPr>
        <w:t xml:space="preserve"> agressão, maus- </w:t>
      </w:r>
      <w:r w:rsidRPr="00256A61">
        <w:rPr>
          <w:rFonts w:ascii="Verdana" w:hAnsi="Verdana"/>
          <w:sz w:val="24"/>
          <w:szCs w:val="24"/>
        </w:rPr>
        <w:t xml:space="preserve">-tratos e abandono de animais </w:t>
      </w:r>
      <w:r w:rsidR="004E10A7">
        <w:rPr>
          <w:rFonts w:ascii="Verdana" w:hAnsi="Verdana"/>
          <w:sz w:val="24"/>
          <w:szCs w:val="24"/>
        </w:rPr>
        <w:t xml:space="preserve">domésticos, ou ainda, o tráfico </w:t>
      </w:r>
      <w:r w:rsidRPr="00256A61">
        <w:rPr>
          <w:rFonts w:ascii="Verdana" w:hAnsi="Verdana"/>
          <w:sz w:val="24"/>
          <w:szCs w:val="24"/>
        </w:rPr>
        <w:t>e cativeiro de animais silve</w:t>
      </w:r>
      <w:r w:rsidR="004E10A7">
        <w:rPr>
          <w:rFonts w:ascii="Verdana" w:hAnsi="Verdana"/>
          <w:sz w:val="24"/>
          <w:szCs w:val="24"/>
        </w:rPr>
        <w:t xml:space="preserve">stres, promovendo a proteção da </w:t>
      </w:r>
      <w:r w:rsidRPr="00256A61">
        <w:rPr>
          <w:rFonts w:ascii="Verdana" w:hAnsi="Verdana"/>
          <w:sz w:val="24"/>
          <w:szCs w:val="24"/>
        </w:rPr>
        <w:t>fauna do município.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3º As secretarias q</w:t>
      </w:r>
      <w:r w:rsidR="005651C7">
        <w:rPr>
          <w:rFonts w:ascii="Verdana" w:hAnsi="Verdana"/>
          <w:sz w:val="24"/>
          <w:szCs w:val="24"/>
        </w:rPr>
        <w:t xml:space="preserve">ue compõem o caput deste artigo </w:t>
      </w:r>
      <w:r w:rsidRPr="00256A61">
        <w:rPr>
          <w:rFonts w:ascii="Verdana" w:hAnsi="Verdana"/>
          <w:sz w:val="24"/>
          <w:szCs w:val="24"/>
        </w:rPr>
        <w:t>regulamentarão a comun</w:t>
      </w:r>
      <w:r w:rsidR="004E10A7">
        <w:rPr>
          <w:rFonts w:ascii="Verdana" w:hAnsi="Verdana"/>
          <w:sz w:val="24"/>
          <w:szCs w:val="24"/>
        </w:rPr>
        <w:t xml:space="preserve">icação do animal resgatado e/ou </w:t>
      </w:r>
      <w:r w:rsidRPr="00256A61">
        <w:rPr>
          <w:rFonts w:ascii="Verdana" w:hAnsi="Verdana"/>
          <w:sz w:val="24"/>
          <w:szCs w:val="24"/>
        </w:rPr>
        <w:t>apreendido realizada pela Gu</w:t>
      </w:r>
      <w:r w:rsidR="004E10A7">
        <w:rPr>
          <w:rFonts w:ascii="Verdana" w:hAnsi="Verdana"/>
          <w:sz w:val="24"/>
          <w:szCs w:val="24"/>
        </w:rPr>
        <w:t xml:space="preserve">arda Civil Metropolitana – GCM, </w:t>
      </w:r>
      <w:r w:rsidRPr="00256A61">
        <w:rPr>
          <w:rFonts w:ascii="Verdana" w:hAnsi="Verdana"/>
          <w:sz w:val="24"/>
          <w:szCs w:val="24"/>
        </w:rPr>
        <w:t>comunicando aos órgãos e autoridades competentes no âmbito municipal, estadual e federal, quando necessário.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256A61">
        <w:rPr>
          <w:rFonts w:ascii="Verdana" w:hAnsi="Verdana"/>
          <w:sz w:val="24"/>
          <w:szCs w:val="24"/>
        </w:rPr>
        <w:t>CAPÍTULO VI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DISPOSIÇÕES GERAIS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19. Fica estabele</w:t>
      </w:r>
      <w:r w:rsidR="004E10A7">
        <w:rPr>
          <w:rFonts w:ascii="Verdana" w:hAnsi="Verdana"/>
          <w:sz w:val="24"/>
          <w:szCs w:val="24"/>
        </w:rPr>
        <w:t xml:space="preserve">cido que a Secretaria Municipal </w:t>
      </w:r>
      <w:r w:rsidRPr="00256A61">
        <w:rPr>
          <w:rFonts w:ascii="Verdana" w:hAnsi="Verdana"/>
          <w:sz w:val="24"/>
          <w:szCs w:val="24"/>
        </w:rPr>
        <w:t xml:space="preserve">de Segurança Urbana – </w:t>
      </w:r>
      <w:r w:rsidR="004E10A7">
        <w:rPr>
          <w:rFonts w:ascii="Verdana" w:hAnsi="Verdana"/>
          <w:sz w:val="24"/>
          <w:szCs w:val="24"/>
        </w:rPr>
        <w:t xml:space="preserve">SMSU, a Secretaria Municipal da </w:t>
      </w:r>
      <w:r w:rsidRPr="00256A61">
        <w:rPr>
          <w:rFonts w:ascii="Verdana" w:hAnsi="Verdana"/>
          <w:sz w:val="24"/>
          <w:szCs w:val="24"/>
        </w:rPr>
        <w:t>Saúde – SMS e a Secretar</w:t>
      </w:r>
      <w:r w:rsidR="004E10A7">
        <w:rPr>
          <w:rFonts w:ascii="Verdana" w:hAnsi="Verdana"/>
          <w:sz w:val="24"/>
          <w:szCs w:val="24"/>
        </w:rPr>
        <w:t xml:space="preserve">ia Municipal do Verde e do Meio </w:t>
      </w:r>
      <w:r w:rsidRPr="00256A61">
        <w:rPr>
          <w:rFonts w:ascii="Verdana" w:hAnsi="Verdana"/>
          <w:sz w:val="24"/>
          <w:szCs w:val="24"/>
        </w:rPr>
        <w:t>Ambiente - SVMA deverão regulamentar de forma conjunta</w:t>
      </w:r>
      <w:r w:rsidR="004E10A7">
        <w:rPr>
          <w:rFonts w:ascii="Verdana" w:hAnsi="Verdana"/>
          <w:sz w:val="24"/>
          <w:szCs w:val="24"/>
        </w:rPr>
        <w:t xml:space="preserve"> </w:t>
      </w:r>
      <w:r w:rsidRPr="00256A61">
        <w:rPr>
          <w:rFonts w:ascii="Verdana" w:hAnsi="Verdana"/>
          <w:sz w:val="24"/>
          <w:szCs w:val="24"/>
        </w:rPr>
        <w:t xml:space="preserve">as normas previstas nesta </w:t>
      </w:r>
      <w:r w:rsidR="004E10A7">
        <w:rPr>
          <w:rFonts w:ascii="Verdana" w:hAnsi="Verdana"/>
          <w:sz w:val="24"/>
          <w:szCs w:val="24"/>
        </w:rPr>
        <w:t xml:space="preserve">Lei, de acordo com a respectiva </w:t>
      </w:r>
      <w:r w:rsidRPr="00256A61">
        <w:rPr>
          <w:rFonts w:ascii="Verdana" w:hAnsi="Verdana"/>
          <w:sz w:val="24"/>
          <w:szCs w:val="24"/>
        </w:rPr>
        <w:t>área de atuação.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20. (VETADO)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21. As despesas dec</w:t>
      </w:r>
      <w:r w:rsidR="004E10A7">
        <w:rPr>
          <w:rFonts w:ascii="Verdana" w:hAnsi="Verdana"/>
          <w:sz w:val="24"/>
          <w:szCs w:val="24"/>
        </w:rPr>
        <w:t xml:space="preserve">orrentes da aplicação desta Lei </w:t>
      </w:r>
      <w:r w:rsidRPr="00256A61">
        <w:rPr>
          <w:rFonts w:ascii="Verdana" w:hAnsi="Verdana"/>
          <w:sz w:val="24"/>
          <w:szCs w:val="24"/>
        </w:rPr>
        <w:t>correrão a conta de dotações orçamentárias próprias, suplementadas se necessário.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lastRenderedPageBreak/>
        <w:t>Art. 22. O Poder Executivo regulamentará esta Lei no prazo de 60 (sessenta) dias, a contar da data de sua publicação.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23. Esta Lei entra em v</w:t>
      </w:r>
      <w:r w:rsidR="004E10A7">
        <w:rPr>
          <w:rFonts w:ascii="Verdana" w:hAnsi="Verdana"/>
          <w:sz w:val="24"/>
          <w:szCs w:val="24"/>
        </w:rPr>
        <w:t xml:space="preserve">igor na data de sua publicação, </w:t>
      </w:r>
      <w:r w:rsidRPr="00256A61">
        <w:rPr>
          <w:rFonts w:ascii="Verdana" w:hAnsi="Verdana"/>
          <w:sz w:val="24"/>
          <w:szCs w:val="24"/>
        </w:rPr>
        <w:t>ficando revogadas as disposições em contrário.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PREFEITURA DO M</w:t>
      </w:r>
      <w:r w:rsidR="004E10A7">
        <w:rPr>
          <w:rFonts w:ascii="Verdana" w:hAnsi="Verdana"/>
          <w:sz w:val="24"/>
          <w:szCs w:val="24"/>
        </w:rPr>
        <w:t xml:space="preserve">UNICÍPIO DE SÃO PAULO, aos </w:t>
      </w:r>
      <w:proofErr w:type="gramStart"/>
      <w:r w:rsidR="004E10A7">
        <w:rPr>
          <w:rFonts w:ascii="Verdana" w:hAnsi="Verdana"/>
          <w:sz w:val="24"/>
          <w:szCs w:val="24"/>
        </w:rPr>
        <w:t>3</w:t>
      </w:r>
      <w:proofErr w:type="gramEnd"/>
      <w:r w:rsidR="004E10A7">
        <w:rPr>
          <w:rFonts w:ascii="Verdana" w:hAnsi="Verdana"/>
          <w:sz w:val="24"/>
          <w:szCs w:val="24"/>
        </w:rPr>
        <w:t xml:space="preserve"> de </w:t>
      </w:r>
      <w:r w:rsidRPr="00256A61">
        <w:rPr>
          <w:rFonts w:ascii="Verdana" w:hAnsi="Verdana"/>
          <w:sz w:val="24"/>
          <w:szCs w:val="24"/>
        </w:rPr>
        <w:t>novembro de 2021, 468º da fundação de São Paulo.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256A61">
        <w:rPr>
          <w:rFonts w:ascii="Verdana" w:hAnsi="Verdana"/>
          <w:sz w:val="24"/>
          <w:szCs w:val="24"/>
        </w:rPr>
        <w:t>PREFEITO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JOSÉ RICARDO ALVARENG</w:t>
      </w:r>
      <w:r w:rsidR="004E10A7">
        <w:rPr>
          <w:rFonts w:ascii="Verdana" w:hAnsi="Verdana"/>
          <w:sz w:val="24"/>
          <w:szCs w:val="24"/>
        </w:rPr>
        <w:t xml:space="preserve">A TRIPOLI, Secretário Municipal </w:t>
      </w:r>
      <w:r w:rsidRPr="00256A61">
        <w:rPr>
          <w:rFonts w:ascii="Verdana" w:hAnsi="Verdana"/>
          <w:sz w:val="24"/>
          <w:szCs w:val="24"/>
        </w:rPr>
        <w:t xml:space="preserve">da Casa </w:t>
      </w:r>
      <w:proofErr w:type="gramStart"/>
      <w:r w:rsidRPr="00256A61">
        <w:rPr>
          <w:rFonts w:ascii="Verdana" w:hAnsi="Verdana"/>
          <w:sz w:val="24"/>
          <w:szCs w:val="24"/>
        </w:rPr>
        <w:t>Civil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EUNICE APARECIDA DE JESUS PRUDE</w:t>
      </w:r>
      <w:r w:rsidR="004E10A7">
        <w:rPr>
          <w:rFonts w:ascii="Verdana" w:hAnsi="Verdana"/>
          <w:sz w:val="24"/>
          <w:szCs w:val="24"/>
        </w:rPr>
        <w:t xml:space="preserve">NTE, Secretário </w:t>
      </w:r>
      <w:r w:rsidRPr="00256A61">
        <w:rPr>
          <w:rFonts w:ascii="Verdana" w:hAnsi="Verdana"/>
          <w:sz w:val="24"/>
          <w:szCs w:val="24"/>
        </w:rPr>
        <w:t xml:space="preserve">Municipal de </w:t>
      </w:r>
      <w:proofErr w:type="gramStart"/>
      <w:r w:rsidRPr="00256A61">
        <w:rPr>
          <w:rFonts w:ascii="Verdana" w:hAnsi="Verdana"/>
          <w:sz w:val="24"/>
          <w:szCs w:val="24"/>
        </w:rPr>
        <w:t>Justiça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Publicada na Casa Civil, em </w:t>
      </w:r>
      <w:proofErr w:type="gramStart"/>
      <w:r w:rsidRPr="00256A61">
        <w:rPr>
          <w:rFonts w:ascii="Verdana" w:hAnsi="Verdana"/>
          <w:sz w:val="24"/>
          <w:szCs w:val="24"/>
        </w:rPr>
        <w:t>3</w:t>
      </w:r>
      <w:proofErr w:type="gramEnd"/>
      <w:r w:rsidRPr="00256A61">
        <w:rPr>
          <w:rFonts w:ascii="Verdana" w:hAnsi="Verdana"/>
          <w:sz w:val="24"/>
          <w:szCs w:val="24"/>
        </w:rPr>
        <w:t xml:space="preserve"> de novembro de 2021.</w:t>
      </w:r>
    </w:p>
    <w:p w:rsidR="004E10A7" w:rsidRDefault="004E10A7" w:rsidP="00256A61">
      <w:pPr>
        <w:spacing w:after="0" w:line="240" w:lineRule="auto"/>
        <w:rPr>
          <w:rFonts w:ascii="Verdana" w:hAnsi="Verdana"/>
          <w:sz w:val="24"/>
          <w:szCs w:val="24"/>
        </w:rPr>
      </w:pPr>
    </w:p>
    <w:p w:rsidR="00256A61" w:rsidRPr="004E10A7" w:rsidRDefault="00256A61" w:rsidP="00256A6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E10A7">
        <w:rPr>
          <w:rFonts w:ascii="Verdana" w:hAnsi="Verdana"/>
          <w:b/>
          <w:sz w:val="24"/>
          <w:szCs w:val="24"/>
        </w:rPr>
        <w:t xml:space="preserve">LEI Nº 17.704, DE </w:t>
      </w:r>
      <w:proofErr w:type="gramStart"/>
      <w:r w:rsidRPr="004E10A7">
        <w:rPr>
          <w:rFonts w:ascii="Verdana" w:hAnsi="Verdana"/>
          <w:b/>
          <w:sz w:val="24"/>
          <w:szCs w:val="24"/>
        </w:rPr>
        <w:t>3</w:t>
      </w:r>
      <w:proofErr w:type="gramEnd"/>
      <w:r w:rsidRPr="004E10A7">
        <w:rPr>
          <w:rFonts w:ascii="Verdana" w:hAnsi="Verdana"/>
          <w:b/>
          <w:sz w:val="24"/>
          <w:szCs w:val="24"/>
        </w:rPr>
        <w:t xml:space="preserve"> DE NOVEMBRO DE 2021</w:t>
      </w:r>
    </w:p>
    <w:p w:rsidR="00256A61" w:rsidRPr="004E10A7" w:rsidRDefault="00256A61" w:rsidP="00256A6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E10A7">
        <w:rPr>
          <w:rFonts w:ascii="Verdana" w:hAnsi="Verdana"/>
          <w:b/>
          <w:sz w:val="24"/>
          <w:szCs w:val="24"/>
        </w:rPr>
        <w:t xml:space="preserve">(PROJETO DE LEI Nº 71/20, DO </w:t>
      </w:r>
      <w:proofErr w:type="gramStart"/>
      <w:r w:rsidRPr="004E10A7">
        <w:rPr>
          <w:rFonts w:ascii="Verdana" w:hAnsi="Verdana"/>
          <w:b/>
          <w:sz w:val="24"/>
          <w:szCs w:val="24"/>
        </w:rPr>
        <w:t>VEREADOR</w:t>
      </w:r>
      <w:proofErr w:type="gramEnd"/>
    </w:p>
    <w:p w:rsidR="00256A61" w:rsidRPr="004E10A7" w:rsidRDefault="00256A61" w:rsidP="00256A61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4E10A7">
        <w:rPr>
          <w:rFonts w:ascii="Verdana" w:hAnsi="Verdana"/>
          <w:b/>
          <w:sz w:val="24"/>
          <w:szCs w:val="24"/>
        </w:rPr>
        <w:t>JOÃO JORGE – PSDB)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Denomina Praça Luis Carlos Faustino Junior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– </w:t>
      </w:r>
      <w:proofErr w:type="spellStart"/>
      <w:r w:rsidRPr="00256A61">
        <w:rPr>
          <w:rFonts w:ascii="Verdana" w:hAnsi="Verdana"/>
          <w:sz w:val="24"/>
          <w:szCs w:val="24"/>
        </w:rPr>
        <w:t>Lollo</w:t>
      </w:r>
      <w:proofErr w:type="spellEnd"/>
      <w:r w:rsidRPr="00256A61">
        <w:rPr>
          <w:rFonts w:ascii="Verdana" w:hAnsi="Verdana"/>
          <w:sz w:val="24"/>
          <w:szCs w:val="24"/>
        </w:rPr>
        <w:t xml:space="preserve"> o logradouro situado no Distrito do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256A61">
        <w:rPr>
          <w:rFonts w:ascii="Verdana" w:hAnsi="Verdana"/>
          <w:sz w:val="24"/>
          <w:szCs w:val="24"/>
        </w:rPr>
        <w:t>Cursino</w:t>
      </w:r>
      <w:proofErr w:type="spellEnd"/>
      <w:r w:rsidRPr="00256A61">
        <w:rPr>
          <w:rFonts w:ascii="Verdana" w:hAnsi="Verdana"/>
          <w:sz w:val="24"/>
          <w:szCs w:val="24"/>
        </w:rPr>
        <w:t>, na Subprefeitura do Ipiranga.</w:t>
      </w:r>
    </w:p>
    <w:p w:rsid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RICARDO NUNES, Prefeit</w:t>
      </w:r>
      <w:r w:rsidR="004E10A7">
        <w:rPr>
          <w:rFonts w:ascii="Verdana" w:hAnsi="Verdana"/>
          <w:sz w:val="24"/>
          <w:szCs w:val="24"/>
        </w:rPr>
        <w:t xml:space="preserve">o do Município de São Paulo, no </w:t>
      </w:r>
      <w:r w:rsidRPr="00256A61">
        <w:rPr>
          <w:rFonts w:ascii="Verdana" w:hAnsi="Verdana"/>
          <w:sz w:val="24"/>
          <w:szCs w:val="24"/>
        </w:rPr>
        <w:t>uso das atribuições que lhe sã</w:t>
      </w:r>
      <w:r w:rsidR="004E10A7">
        <w:rPr>
          <w:rFonts w:ascii="Verdana" w:hAnsi="Verdana"/>
          <w:sz w:val="24"/>
          <w:szCs w:val="24"/>
        </w:rPr>
        <w:t xml:space="preserve">o conferidas por lei, faz saber </w:t>
      </w:r>
      <w:r w:rsidRPr="00256A61">
        <w:rPr>
          <w:rFonts w:ascii="Verdana" w:hAnsi="Verdana"/>
          <w:sz w:val="24"/>
          <w:szCs w:val="24"/>
        </w:rPr>
        <w:t>que a Câmara Municipal,</w:t>
      </w:r>
      <w:r w:rsidR="004E10A7">
        <w:rPr>
          <w:rFonts w:ascii="Verdana" w:hAnsi="Verdana"/>
          <w:sz w:val="24"/>
          <w:szCs w:val="24"/>
        </w:rPr>
        <w:t xml:space="preserve"> em sessão de 23 de setembro de </w:t>
      </w:r>
      <w:r w:rsidRPr="00256A61">
        <w:rPr>
          <w:rFonts w:ascii="Verdana" w:hAnsi="Verdana"/>
          <w:sz w:val="24"/>
          <w:szCs w:val="24"/>
        </w:rPr>
        <w:t>2021, decretou e eu promulgo a seguinte lei: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1º Fica denominado Praça Luis Carlos Faustino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Junior – </w:t>
      </w:r>
      <w:proofErr w:type="spellStart"/>
      <w:r w:rsidRPr="00256A61">
        <w:rPr>
          <w:rFonts w:ascii="Verdana" w:hAnsi="Verdana"/>
          <w:sz w:val="24"/>
          <w:szCs w:val="24"/>
        </w:rPr>
        <w:t>Lollo</w:t>
      </w:r>
      <w:proofErr w:type="spellEnd"/>
      <w:r w:rsidRPr="00256A61">
        <w:rPr>
          <w:rFonts w:ascii="Verdana" w:hAnsi="Verdana"/>
          <w:sz w:val="24"/>
          <w:szCs w:val="24"/>
        </w:rPr>
        <w:t xml:space="preserve"> o logradouro</w:t>
      </w:r>
      <w:r w:rsidR="004E10A7">
        <w:rPr>
          <w:rFonts w:ascii="Verdana" w:hAnsi="Verdana"/>
          <w:sz w:val="24"/>
          <w:szCs w:val="24"/>
        </w:rPr>
        <w:t xml:space="preserve"> formado por parte da praça sem </w:t>
      </w:r>
      <w:r w:rsidRPr="00256A61">
        <w:rPr>
          <w:rFonts w:ascii="Verdana" w:hAnsi="Verdana"/>
          <w:sz w:val="24"/>
          <w:szCs w:val="24"/>
        </w:rPr>
        <w:t>denominação identificado</w:t>
      </w:r>
      <w:r w:rsidR="004E10A7">
        <w:rPr>
          <w:rFonts w:ascii="Verdana" w:hAnsi="Verdana"/>
          <w:sz w:val="24"/>
          <w:szCs w:val="24"/>
        </w:rPr>
        <w:t xml:space="preserve"> no croqui da Quadra Fiscal 372 </w:t>
      </w:r>
      <w:r w:rsidRPr="00256A61">
        <w:rPr>
          <w:rFonts w:ascii="Verdana" w:hAnsi="Verdana"/>
          <w:sz w:val="24"/>
          <w:szCs w:val="24"/>
        </w:rPr>
        <w:t>do Setor 48 e pela pra</w:t>
      </w:r>
      <w:r w:rsidR="004E10A7">
        <w:rPr>
          <w:rFonts w:ascii="Verdana" w:hAnsi="Verdana"/>
          <w:sz w:val="24"/>
          <w:szCs w:val="24"/>
        </w:rPr>
        <w:t xml:space="preserve">ça sem denominação identificado </w:t>
      </w:r>
      <w:r w:rsidRPr="00256A61">
        <w:rPr>
          <w:rFonts w:ascii="Verdana" w:hAnsi="Verdana"/>
          <w:sz w:val="24"/>
          <w:szCs w:val="24"/>
        </w:rPr>
        <w:t xml:space="preserve">no croqui da Quadra Fiscal </w:t>
      </w:r>
      <w:r w:rsidR="004E10A7">
        <w:rPr>
          <w:rFonts w:ascii="Verdana" w:hAnsi="Verdana"/>
          <w:sz w:val="24"/>
          <w:szCs w:val="24"/>
        </w:rPr>
        <w:t xml:space="preserve">91 do Setor 48, delimitado pela </w:t>
      </w:r>
      <w:r w:rsidRPr="00256A61">
        <w:rPr>
          <w:rFonts w:ascii="Verdana" w:hAnsi="Verdana"/>
          <w:sz w:val="24"/>
          <w:szCs w:val="24"/>
        </w:rPr>
        <w:t>Rua José da Rocha Mendes F</w:t>
      </w:r>
      <w:r w:rsidR="004E10A7">
        <w:rPr>
          <w:rFonts w:ascii="Verdana" w:hAnsi="Verdana"/>
          <w:sz w:val="24"/>
          <w:szCs w:val="24"/>
        </w:rPr>
        <w:t xml:space="preserve">ilho, pela escola municipal CEI </w:t>
      </w:r>
      <w:r w:rsidRPr="00256A61">
        <w:rPr>
          <w:rFonts w:ascii="Verdana" w:hAnsi="Verdana"/>
          <w:sz w:val="24"/>
          <w:szCs w:val="24"/>
        </w:rPr>
        <w:t>Vereador Francisco Batist</w:t>
      </w:r>
      <w:r w:rsidR="004E10A7">
        <w:rPr>
          <w:rFonts w:ascii="Verdana" w:hAnsi="Verdana"/>
          <w:sz w:val="24"/>
          <w:szCs w:val="24"/>
        </w:rPr>
        <w:t xml:space="preserve">a, pela Rua César Antônio Bosso </w:t>
      </w:r>
      <w:r w:rsidRPr="00256A61">
        <w:rPr>
          <w:rFonts w:ascii="Verdana" w:hAnsi="Verdana"/>
          <w:sz w:val="24"/>
          <w:szCs w:val="24"/>
        </w:rPr>
        <w:t>e por lotes particulares, sit</w:t>
      </w:r>
      <w:r w:rsidR="004E10A7">
        <w:rPr>
          <w:rFonts w:ascii="Verdana" w:hAnsi="Verdana"/>
          <w:sz w:val="24"/>
          <w:szCs w:val="24"/>
        </w:rPr>
        <w:t xml:space="preserve">uado no Distrito do </w:t>
      </w:r>
      <w:proofErr w:type="spellStart"/>
      <w:r w:rsidR="004E10A7">
        <w:rPr>
          <w:rFonts w:ascii="Verdana" w:hAnsi="Verdana"/>
          <w:sz w:val="24"/>
          <w:szCs w:val="24"/>
        </w:rPr>
        <w:t>Cursino</w:t>
      </w:r>
      <w:proofErr w:type="spellEnd"/>
      <w:r w:rsidR="004E10A7">
        <w:rPr>
          <w:rFonts w:ascii="Verdana" w:hAnsi="Verdana"/>
          <w:sz w:val="24"/>
          <w:szCs w:val="24"/>
        </w:rPr>
        <w:t xml:space="preserve">, na </w:t>
      </w:r>
      <w:r w:rsidRPr="00256A61">
        <w:rPr>
          <w:rFonts w:ascii="Verdana" w:hAnsi="Verdana"/>
          <w:sz w:val="24"/>
          <w:szCs w:val="24"/>
        </w:rPr>
        <w:t>Subprefeitura do Ipiranga.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2º As despesas de</w:t>
      </w:r>
      <w:r w:rsidR="004E10A7">
        <w:rPr>
          <w:rFonts w:ascii="Verdana" w:hAnsi="Verdana"/>
          <w:sz w:val="24"/>
          <w:szCs w:val="24"/>
        </w:rPr>
        <w:t xml:space="preserve">correntes da execução desta Lei </w:t>
      </w:r>
      <w:r w:rsidRPr="00256A61">
        <w:rPr>
          <w:rFonts w:ascii="Verdana" w:hAnsi="Verdana"/>
          <w:sz w:val="24"/>
          <w:szCs w:val="24"/>
        </w:rPr>
        <w:t>correrão por conta das d</w:t>
      </w:r>
      <w:r w:rsidR="004E10A7">
        <w:rPr>
          <w:rFonts w:ascii="Verdana" w:hAnsi="Verdana"/>
          <w:sz w:val="24"/>
          <w:szCs w:val="24"/>
        </w:rPr>
        <w:t xml:space="preserve">otações orçamentárias próprias, </w:t>
      </w:r>
      <w:r w:rsidRPr="00256A61">
        <w:rPr>
          <w:rFonts w:ascii="Verdana" w:hAnsi="Verdana"/>
          <w:sz w:val="24"/>
          <w:szCs w:val="24"/>
        </w:rPr>
        <w:t>suplementadas se necessário.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3º Esta Lei entrará em vigor na data de sua publicação, revogadas as disposições em contrário.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PREFEITURA DO M</w:t>
      </w:r>
      <w:r w:rsidR="004E10A7">
        <w:rPr>
          <w:rFonts w:ascii="Verdana" w:hAnsi="Verdana"/>
          <w:sz w:val="24"/>
          <w:szCs w:val="24"/>
        </w:rPr>
        <w:t xml:space="preserve">UNICÍPIO DE SÃO PAULO, aos </w:t>
      </w:r>
      <w:proofErr w:type="gramStart"/>
      <w:r w:rsidR="004E10A7">
        <w:rPr>
          <w:rFonts w:ascii="Verdana" w:hAnsi="Verdana"/>
          <w:sz w:val="24"/>
          <w:szCs w:val="24"/>
        </w:rPr>
        <w:t>3</w:t>
      </w:r>
      <w:proofErr w:type="gramEnd"/>
      <w:r w:rsidR="004E10A7">
        <w:rPr>
          <w:rFonts w:ascii="Verdana" w:hAnsi="Verdana"/>
          <w:sz w:val="24"/>
          <w:szCs w:val="24"/>
        </w:rPr>
        <w:t xml:space="preserve"> de </w:t>
      </w:r>
      <w:r w:rsidRPr="00256A61">
        <w:rPr>
          <w:rFonts w:ascii="Verdana" w:hAnsi="Verdana"/>
          <w:sz w:val="24"/>
          <w:szCs w:val="24"/>
        </w:rPr>
        <w:t>novembro de 2021, 468º da fundação de São Paulo.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256A61">
        <w:rPr>
          <w:rFonts w:ascii="Verdana" w:hAnsi="Verdana"/>
          <w:sz w:val="24"/>
          <w:szCs w:val="24"/>
        </w:rPr>
        <w:t>PREFEITO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JOSÉ RICARDO ALVARENGA TRIPOL</w:t>
      </w:r>
      <w:r w:rsidR="004E10A7">
        <w:rPr>
          <w:rFonts w:ascii="Verdana" w:hAnsi="Verdana"/>
          <w:sz w:val="24"/>
          <w:szCs w:val="24"/>
        </w:rPr>
        <w:t xml:space="preserve">I, Secretário Municipal da Casa </w:t>
      </w:r>
      <w:proofErr w:type="gramStart"/>
      <w:r w:rsidRPr="00256A61">
        <w:rPr>
          <w:rFonts w:ascii="Verdana" w:hAnsi="Verdana"/>
          <w:sz w:val="24"/>
          <w:szCs w:val="24"/>
        </w:rPr>
        <w:t>Civil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EUNICE APARECID</w:t>
      </w:r>
      <w:r w:rsidR="004E10A7">
        <w:rPr>
          <w:rFonts w:ascii="Verdana" w:hAnsi="Verdana"/>
          <w:sz w:val="24"/>
          <w:szCs w:val="24"/>
        </w:rPr>
        <w:t xml:space="preserve">A DE JESUS PRUDENTE, Secretário </w:t>
      </w:r>
      <w:r w:rsidRPr="00256A61">
        <w:rPr>
          <w:rFonts w:ascii="Verdana" w:hAnsi="Verdana"/>
          <w:sz w:val="24"/>
          <w:szCs w:val="24"/>
        </w:rPr>
        <w:t xml:space="preserve">Municipal de </w:t>
      </w:r>
      <w:proofErr w:type="gramStart"/>
      <w:r w:rsidRPr="00256A61">
        <w:rPr>
          <w:rFonts w:ascii="Verdana" w:hAnsi="Verdana"/>
          <w:sz w:val="24"/>
          <w:szCs w:val="24"/>
        </w:rPr>
        <w:t>Justiça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Publicada na Casa Civil, em </w:t>
      </w:r>
      <w:proofErr w:type="gramStart"/>
      <w:r w:rsidRPr="00256A61">
        <w:rPr>
          <w:rFonts w:ascii="Verdana" w:hAnsi="Verdana"/>
          <w:sz w:val="24"/>
          <w:szCs w:val="24"/>
        </w:rPr>
        <w:t>3</w:t>
      </w:r>
      <w:proofErr w:type="gramEnd"/>
      <w:r w:rsidRPr="00256A61">
        <w:rPr>
          <w:rFonts w:ascii="Verdana" w:hAnsi="Verdana"/>
          <w:sz w:val="24"/>
          <w:szCs w:val="24"/>
        </w:rPr>
        <w:t xml:space="preserve"> de novembro de 2021.</w:t>
      </w:r>
    </w:p>
    <w:p w:rsidR="004E10A7" w:rsidRDefault="004E10A7" w:rsidP="00256A61">
      <w:pPr>
        <w:spacing w:after="0" w:line="240" w:lineRule="auto"/>
        <w:rPr>
          <w:rFonts w:ascii="Verdana" w:hAnsi="Verdana"/>
          <w:sz w:val="24"/>
          <w:szCs w:val="24"/>
        </w:rPr>
      </w:pPr>
    </w:p>
    <w:p w:rsidR="00256A61" w:rsidRPr="004E10A7" w:rsidRDefault="00256A61" w:rsidP="00256A6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E10A7">
        <w:rPr>
          <w:rFonts w:ascii="Verdana" w:hAnsi="Verdana"/>
          <w:b/>
          <w:sz w:val="24"/>
          <w:szCs w:val="24"/>
        </w:rPr>
        <w:t xml:space="preserve">LEI Nº 17.705, DE </w:t>
      </w:r>
      <w:proofErr w:type="gramStart"/>
      <w:r w:rsidRPr="004E10A7">
        <w:rPr>
          <w:rFonts w:ascii="Verdana" w:hAnsi="Verdana"/>
          <w:b/>
          <w:sz w:val="24"/>
          <w:szCs w:val="24"/>
        </w:rPr>
        <w:t>3</w:t>
      </w:r>
      <w:proofErr w:type="gramEnd"/>
      <w:r w:rsidRPr="004E10A7">
        <w:rPr>
          <w:rFonts w:ascii="Verdana" w:hAnsi="Verdana"/>
          <w:b/>
          <w:sz w:val="24"/>
          <w:szCs w:val="24"/>
        </w:rPr>
        <w:t xml:space="preserve"> DE NOVEMBRO DE 2021</w:t>
      </w:r>
    </w:p>
    <w:p w:rsidR="00256A61" w:rsidRPr="004E10A7" w:rsidRDefault="00256A61" w:rsidP="00256A6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E10A7">
        <w:rPr>
          <w:rFonts w:ascii="Verdana" w:hAnsi="Verdana"/>
          <w:b/>
          <w:sz w:val="24"/>
          <w:szCs w:val="24"/>
        </w:rPr>
        <w:t xml:space="preserve">(PROJETO DE LEI Nº 75/21, DO </w:t>
      </w:r>
      <w:proofErr w:type="gramStart"/>
      <w:r w:rsidRPr="004E10A7">
        <w:rPr>
          <w:rFonts w:ascii="Verdana" w:hAnsi="Verdana"/>
          <w:b/>
          <w:sz w:val="24"/>
          <w:szCs w:val="24"/>
        </w:rPr>
        <w:t>VEREADOR</w:t>
      </w:r>
      <w:proofErr w:type="gramEnd"/>
    </w:p>
    <w:p w:rsidR="00256A61" w:rsidRPr="004E10A7" w:rsidRDefault="00256A61" w:rsidP="00256A61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4E10A7">
        <w:rPr>
          <w:rFonts w:ascii="Verdana" w:hAnsi="Verdana"/>
          <w:b/>
          <w:sz w:val="24"/>
          <w:szCs w:val="24"/>
        </w:rPr>
        <w:t>FERNANDO HOLIDAY – NOVO)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lastRenderedPageBreak/>
        <w:t xml:space="preserve">Denomina Praça Ruth Vidal da Silva Martins o </w:t>
      </w:r>
      <w:r w:rsidR="004E10A7">
        <w:rPr>
          <w:rFonts w:ascii="Verdana" w:hAnsi="Verdana"/>
          <w:sz w:val="24"/>
          <w:szCs w:val="24"/>
        </w:rPr>
        <w:t xml:space="preserve">logradouro inominado delimitado </w:t>
      </w:r>
      <w:r w:rsidRPr="00256A61">
        <w:rPr>
          <w:rFonts w:ascii="Verdana" w:hAnsi="Verdana"/>
          <w:sz w:val="24"/>
          <w:szCs w:val="24"/>
        </w:rPr>
        <w:t xml:space="preserve">pelas ruas Robert Bosch, </w:t>
      </w:r>
      <w:proofErr w:type="spellStart"/>
      <w:r w:rsidRPr="00256A61">
        <w:rPr>
          <w:rFonts w:ascii="Verdana" w:hAnsi="Verdana"/>
          <w:sz w:val="24"/>
          <w:szCs w:val="24"/>
        </w:rPr>
        <w:t>Achilles</w:t>
      </w:r>
      <w:proofErr w:type="spellEnd"/>
      <w:r w:rsidRPr="00256A61">
        <w:rPr>
          <w:rFonts w:ascii="Verdana" w:hAnsi="Verdana"/>
          <w:sz w:val="24"/>
          <w:szCs w:val="24"/>
        </w:rPr>
        <w:t xml:space="preserve"> </w:t>
      </w:r>
      <w:proofErr w:type="gramStart"/>
      <w:r w:rsidRPr="00256A61">
        <w:rPr>
          <w:rFonts w:ascii="Verdana" w:hAnsi="Verdana"/>
          <w:sz w:val="24"/>
          <w:szCs w:val="24"/>
        </w:rPr>
        <w:t>Orlando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256A61">
        <w:rPr>
          <w:rFonts w:ascii="Verdana" w:hAnsi="Verdana"/>
          <w:sz w:val="24"/>
          <w:szCs w:val="24"/>
        </w:rPr>
        <w:t>Curtolo</w:t>
      </w:r>
      <w:proofErr w:type="spellEnd"/>
      <w:r w:rsidRPr="00256A61">
        <w:rPr>
          <w:rFonts w:ascii="Verdana" w:hAnsi="Verdana"/>
          <w:sz w:val="24"/>
          <w:szCs w:val="24"/>
        </w:rPr>
        <w:t>, José de Oliveira Coutinho</w:t>
      </w:r>
      <w:r w:rsidR="004E10A7">
        <w:rPr>
          <w:rFonts w:ascii="Verdana" w:hAnsi="Verdana"/>
          <w:sz w:val="24"/>
          <w:szCs w:val="24"/>
        </w:rPr>
        <w:t xml:space="preserve"> e Rua </w:t>
      </w:r>
      <w:r w:rsidRPr="00256A61">
        <w:rPr>
          <w:rFonts w:ascii="Verdana" w:hAnsi="Verdana"/>
          <w:sz w:val="24"/>
          <w:szCs w:val="24"/>
        </w:rPr>
        <w:t>do Cano, Distrito da Barra Funda, Subprefeitura da Lapa.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RICARDO NUNES, Prefeit</w:t>
      </w:r>
      <w:r w:rsidR="004E10A7">
        <w:rPr>
          <w:rFonts w:ascii="Verdana" w:hAnsi="Verdana"/>
          <w:sz w:val="24"/>
          <w:szCs w:val="24"/>
        </w:rPr>
        <w:t xml:space="preserve">o do Município de São Paulo, no </w:t>
      </w:r>
      <w:r w:rsidRPr="00256A61">
        <w:rPr>
          <w:rFonts w:ascii="Verdana" w:hAnsi="Verdana"/>
          <w:sz w:val="24"/>
          <w:szCs w:val="24"/>
        </w:rPr>
        <w:t>uso das atribuições que lhe sã</w:t>
      </w:r>
      <w:r w:rsidR="004E10A7">
        <w:rPr>
          <w:rFonts w:ascii="Verdana" w:hAnsi="Verdana"/>
          <w:sz w:val="24"/>
          <w:szCs w:val="24"/>
        </w:rPr>
        <w:t xml:space="preserve">o conferidas por lei, faz saber </w:t>
      </w:r>
      <w:r w:rsidRPr="00256A61">
        <w:rPr>
          <w:rFonts w:ascii="Verdana" w:hAnsi="Verdana"/>
          <w:sz w:val="24"/>
          <w:szCs w:val="24"/>
        </w:rPr>
        <w:t>que a Câmara Municipal,</w:t>
      </w:r>
      <w:r w:rsidR="004E10A7">
        <w:rPr>
          <w:rFonts w:ascii="Verdana" w:hAnsi="Verdana"/>
          <w:sz w:val="24"/>
          <w:szCs w:val="24"/>
        </w:rPr>
        <w:t xml:space="preserve"> em sessão de 23 de setembro de </w:t>
      </w:r>
      <w:r w:rsidRPr="00256A61">
        <w:rPr>
          <w:rFonts w:ascii="Verdana" w:hAnsi="Verdana"/>
          <w:sz w:val="24"/>
          <w:szCs w:val="24"/>
        </w:rPr>
        <w:t>2021, decretou e eu promulgo a seguinte lei: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1º Fica denominado Praça Ruth Vidal da Silva Martins o logradouro delimitado pelas ruas</w:t>
      </w:r>
      <w:r w:rsidR="004E10A7">
        <w:rPr>
          <w:rFonts w:ascii="Verdana" w:hAnsi="Verdana"/>
          <w:sz w:val="24"/>
          <w:szCs w:val="24"/>
        </w:rPr>
        <w:t xml:space="preserve"> Robert Bosch, </w:t>
      </w:r>
      <w:proofErr w:type="spellStart"/>
      <w:r w:rsidR="004E10A7">
        <w:rPr>
          <w:rFonts w:ascii="Verdana" w:hAnsi="Verdana"/>
          <w:sz w:val="24"/>
          <w:szCs w:val="24"/>
        </w:rPr>
        <w:t>Achilles</w:t>
      </w:r>
      <w:proofErr w:type="spellEnd"/>
      <w:r w:rsidR="004E10A7">
        <w:rPr>
          <w:rFonts w:ascii="Verdana" w:hAnsi="Verdana"/>
          <w:sz w:val="24"/>
          <w:szCs w:val="24"/>
        </w:rPr>
        <w:t xml:space="preserve"> Orlando </w:t>
      </w:r>
      <w:proofErr w:type="spellStart"/>
      <w:r w:rsidRPr="00256A61">
        <w:rPr>
          <w:rFonts w:ascii="Verdana" w:hAnsi="Verdana"/>
          <w:sz w:val="24"/>
          <w:szCs w:val="24"/>
        </w:rPr>
        <w:t>Curtolo</w:t>
      </w:r>
      <w:proofErr w:type="spellEnd"/>
      <w:r w:rsidRPr="00256A61">
        <w:rPr>
          <w:rFonts w:ascii="Verdana" w:hAnsi="Verdana"/>
          <w:sz w:val="24"/>
          <w:szCs w:val="24"/>
        </w:rPr>
        <w:t xml:space="preserve"> e pe</w:t>
      </w:r>
      <w:r w:rsidR="004E10A7">
        <w:rPr>
          <w:rFonts w:ascii="Verdana" w:hAnsi="Verdana"/>
          <w:sz w:val="24"/>
          <w:szCs w:val="24"/>
        </w:rPr>
        <w:t xml:space="preserve">las ruas </w:t>
      </w:r>
      <w:proofErr w:type="gramStart"/>
      <w:r w:rsidR="004E10A7">
        <w:rPr>
          <w:rFonts w:ascii="Verdana" w:hAnsi="Verdana"/>
          <w:sz w:val="24"/>
          <w:szCs w:val="24"/>
        </w:rPr>
        <w:t xml:space="preserve">conhecidas por José de </w:t>
      </w:r>
      <w:r w:rsidRPr="00256A61">
        <w:rPr>
          <w:rFonts w:ascii="Verdana" w:hAnsi="Verdana"/>
          <w:sz w:val="24"/>
          <w:szCs w:val="24"/>
        </w:rPr>
        <w:t>Oliveira Coutinho e Rua do</w:t>
      </w:r>
      <w:r w:rsidR="004E10A7">
        <w:rPr>
          <w:rFonts w:ascii="Verdana" w:hAnsi="Verdana"/>
          <w:sz w:val="24"/>
          <w:szCs w:val="24"/>
        </w:rPr>
        <w:t xml:space="preserve"> Cano, localizado</w:t>
      </w:r>
      <w:proofErr w:type="gramEnd"/>
      <w:r w:rsidR="004E10A7">
        <w:rPr>
          <w:rFonts w:ascii="Verdana" w:hAnsi="Verdana"/>
          <w:sz w:val="24"/>
          <w:szCs w:val="24"/>
        </w:rPr>
        <w:t xml:space="preserve"> no Setor 197, </w:t>
      </w:r>
      <w:r w:rsidRPr="00256A61">
        <w:rPr>
          <w:rFonts w:ascii="Verdana" w:hAnsi="Verdana"/>
          <w:sz w:val="24"/>
          <w:szCs w:val="24"/>
        </w:rPr>
        <w:t xml:space="preserve">entre as Quadras 40, 42, 43, </w:t>
      </w:r>
      <w:r w:rsidR="004E10A7">
        <w:rPr>
          <w:rFonts w:ascii="Verdana" w:hAnsi="Verdana"/>
          <w:sz w:val="24"/>
          <w:szCs w:val="24"/>
        </w:rPr>
        <w:t xml:space="preserve">56 e 57, situado no Distrito da </w:t>
      </w:r>
      <w:r w:rsidRPr="00256A61">
        <w:rPr>
          <w:rFonts w:ascii="Verdana" w:hAnsi="Verdana"/>
          <w:sz w:val="24"/>
          <w:szCs w:val="24"/>
        </w:rPr>
        <w:t>Barra Funda, Subprefeitura da Lapa.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2º As despesas co</w:t>
      </w:r>
      <w:r w:rsidR="004E10A7">
        <w:rPr>
          <w:rFonts w:ascii="Verdana" w:hAnsi="Verdana"/>
          <w:sz w:val="24"/>
          <w:szCs w:val="24"/>
        </w:rPr>
        <w:t xml:space="preserve">m a execução desta Lei correrão </w:t>
      </w:r>
      <w:r w:rsidRPr="00256A61">
        <w:rPr>
          <w:rFonts w:ascii="Verdana" w:hAnsi="Verdana"/>
          <w:sz w:val="24"/>
          <w:szCs w:val="24"/>
        </w:rPr>
        <w:t>por conta de dotações orçamentárias próprias, suplementadas se necessário.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3º Esta Lei entra em vigor na data de sua publicação, revogadas as disposições em contrário.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PREFEITURA DO M</w:t>
      </w:r>
      <w:r w:rsidR="004E10A7">
        <w:rPr>
          <w:rFonts w:ascii="Verdana" w:hAnsi="Verdana"/>
          <w:sz w:val="24"/>
          <w:szCs w:val="24"/>
        </w:rPr>
        <w:t xml:space="preserve">UNICÍPIO DE SÃO PAULO, aos </w:t>
      </w:r>
      <w:proofErr w:type="gramStart"/>
      <w:r w:rsidR="004E10A7">
        <w:rPr>
          <w:rFonts w:ascii="Verdana" w:hAnsi="Verdana"/>
          <w:sz w:val="24"/>
          <w:szCs w:val="24"/>
        </w:rPr>
        <w:t>3</w:t>
      </w:r>
      <w:proofErr w:type="gramEnd"/>
      <w:r w:rsidR="004E10A7">
        <w:rPr>
          <w:rFonts w:ascii="Verdana" w:hAnsi="Verdana"/>
          <w:sz w:val="24"/>
          <w:szCs w:val="24"/>
        </w:rPr>
        <w:t xml:space="preserve"> de </w:t>
      </w:r>
      <w:r w:rsidRPr="00256A61">
        <w:rPr>
          <w:rFonts w:ascii="Verdana" w:hAnsi="Verdana"/>
          <w:sz w:val="24"/>
          <w:szCs w:val="24"/>
        </w:rPr>
        <w:t>novembro de 2021, 468º da fundação de São Paulo.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256A61">
        <w:rPr>
          <w:rFonts w:ascii="Verdana" w:hAnsi="Verdana"/>
          <w:sz w:val="24"/>
          <w:szCs w:val="24"/>
        </w:rPr>
        <w:t>PREFEITO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JOSÉ RICARDO ALVARENGA TRIPOL</w:t>
      </w:r>
      <w:r w:rsidR="004E10A7">
        <w:rPr>
          <w:rFonts w:ascii="Verdana" w:hAnsi="Verdana"/>
          <w:sz w:val="24"/>
          <w:szCs w:val="24"/>
        </w:rPr>
        <w:t xml:space="preserve">I, Secretário Municipal da Casa </w:t>
      </w:r>
      <w:proofErr w:type="gramStart"/>
      <w:r w:rsidRPr="00256A61">
        <w:rPr>
          <w:rFonts w:ascii="Verdana" w:hAnsi="Verdana"/>
          <w:sz w:val="24"/>
          <w:szCs w:val="24"/>
        </w:rPr>
        <w:t>Civil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EUNICE APARECID</w:t>
      </w:r>
      <w:r w:rsidR="004E10A7">
        <w:rPr>
          <w:rFonts w:ascii="Verdana" w:hAnsi="Verdana"/>
          <w:sz w:val="24"/>
          <w:szCs w:val="24"/>
        </w:rPr>
        <w:t xml:space="preserve">A DE JESUS PRUDENTE, Secretário </w:t>
      </w:r>
      <w:r w:rsidRPr="00256A61">
        <w:rPr>
          <w:rFonts w:ascii="Verdana" w:hAnsi="Verdana"/>
          <w:sz w:val="24"/>
          <w:szCs w:val="24"/>
        </w:rPr>
        <w:t xml:space="preserve">Municipal de </w:t>
      </w:r>
      <w:proofErr w:type="gramStart"/>
      <w:r w:rsidRPr="00256A61">
        <w:rPr>
          <w:rFonts w:ascii="Verdana" w:hAnsi="Verdana"/>
          <w:sz w:val="24"/>
          <w:szCs w:val="24"/>
        </w:rPr>
        <w:t>Justiça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Publicada na Casa Civil, em </w:t>
      </w:r>
      <w:proofErr w:type="gramStart"/>
      <w:r w:rsidRPr="00256A61">
        <w:rPr>
          <w:rFonts w:ascii="Verdana" w:hAnsi="Verdana"/>
          <w:sz w:val="24"/>
          <w:szCs w:val="24"/>
        </w:rPr>
        <w:t>3</w:t>
      </w:r>
      <w:proofErr w:type="gramEnd"/>
      <w:r w:rsidRPr="00256A61">
        <w:rPr>
          <w:rFonts w:ascii="Verdana" w:hAnsi="Verdana"/>
          <w:sz w:val="24"/>
          <w:szCs w:val="24"/>
        </w:rPr>
        <w:t xml:space="preserve"> de novembro de 2021.</w:t>
      </w:r>
    </w:p>
    <w:p w:rsidR="004E10A7" w:rsidRDefault="004E10A7" w:rsidP="00256A61">
      <w:pPr>
        <w:spacing w:after="0" w:line="240" w:lineRule="auto"/>
        <w:rPr>
          <w:rFonts w:ascii="Verdana" w:hAnsi="Verdana"/>
          <w:sz w:val="24"/>
          <w:szCs w:val="24"/>
        </w:rPr>
      </w:pPr>
    </w:p>
    <w:p w:rsidR="00256A61" w:rsidRPr="004E10A7" w:rsidRDefault="00256A61" w:rsidP="00256A6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E10A7">
        <w:rPr>
          <w:rFonts w:ascii="Verdana" w:hAnsi="Verdana"/>
          <w:b/>
          <w:sz w:val="24"/>
          <w:szCs w:val="24"/>
        </w:rPr>
        <w:t xml:space="preserve">LEI Nº 17.706, DE </w:t>
      </w:r>
      <w:proofErr w:type="gramStart"/>
      <w:r w:rsidRPr="004E10A7">
        <w:rPr>
          <w:rFonts w:ascii="Verdana" w:hAnsi="Verdana"/>
          <w:b/>
          <w:sz w:val="24"/>
          <w:szCs w:val="24"/>
        </w:rPr>
        <w:t>3</w:t>
      </w:r>
      <w:proofErr w:type="gramEnd"/>
      <w:r w:rsidRPr="004E10A7">
        <w:rPr>
          <w:rFonts w:ascii="Verdana" w:hAnsi="Verdana"/>
          <w:b/>
          <w:sz w:val="24"/>
          <w:szCs w:val="24"/>
        </w:rPr>
        <w:t xml:space="preserve"> DE NOVEMBRO DE 2021</w:t>
      </w:r>
    </w:p>
    <w:p w:rsidR="00256A61" w:rsidRPr="004E10A7" w:rsidRDefault="00256A61" w:rsidP="00256A6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E10A7">
        <w:rPr>
          <w:rFonts w:ascii="Verdana" w:hAnsi="Verdana"/>
          <w:b/>
          <w:sz w:val="24"/>
          <w:szCs w:val="24"/>
        </w:rPr>
        <w:t xml:space="preserve">(PROJETO DE LEI Nº 370/21, DO </w:t>
      </w:r>
      <w:proofErr w:type="gramStart"/>
      <w:r w:rsidRPr="004E10A7">
        <w:rPr>
          <w:rFonts w:ascii="Verdana" w:hAnsi="Verdana"/>
          <w:b/>
          <w:sz w:val="24"/>
          <w:szCs w:val="24"/>
        </w:rPr>
        <w:t>VEREADOR</w:t>
      </w:r>
      <w:proofErr w:type="gramEnd"/>
    </w:p>
    <w:p w:rsidR="00256A61" w:rsidRPr="004E10A7" w:rsidRDefault="00256A61" w:rsidP="00256A61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4E10A7">
        <w:rPr>
          <w:rFonts w:ascii="Verdana" w:hAnsi="Verdana"/>
          <w:b/>
          <w:sz w:val="24"/>
          <w:szCs w:val="24"/>
        </w:rPr>
        <w:t>CAMILO CRISTÓFARO – PSB)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De</w:t>
      </w:r>
      <w:r w:rsidR="004E10A7">
        <w:rPr>
          <w:rFonts w:ascii="Verdana" w:hAnsi="Verdana"/>
          <w:sz w:val="24"/>
          <w:szCs w:val="24"/>
        </w:rPr>
        <w:t xml:space="preserve">nomina Praça Padre Napoleão dos </w:t>
      </w:r>
      <w:r w:rsidRPr="00256A61">
        <w:rPr>
          <w:rFonts w:ascii="Verdana" w:hAnsi="Verdana"/>
          <w:sz w:val="24"/>
          <w:szCs w:val="24"/>
        </w:rPr>
        <w:t xml:space="preserve">Anjos Fernandes o logradouro implantado sobre o sistema viário na confluência das ruas Ernesto de Oliveira, Lorenzo </w:t>
      </w:r>
      <w:proofErr w:type="spellStart"/>
      <w:r w:rsidRPr="00256A61">
        <w:rPr>
          <w:rFonts w:ascii="Verdana" w:hAnsi="Verdana"/>
          <w:sz w:val="24"/>
          <w:szCs w:val="24"/>
        </w:rPr>
        <w:t>Vall</w:t>
      </w:r>
      <w:r w:rsidR="004E10A7">
        <w:rPr>
          <w:rFonts w:ascii="Verdana" w:hAnsi="Verdana"/>
          <w:sz w:val="24"/>
          <w:szCs w:val="24"/>
        </w:rPr>
        <w:t>a</w:t>
      </w:r>
      <w:proofErr w:type="spellEnd"/>
      <w:r w:rsidR="004E10A7">
        <w:rPr>
          <w:rFonts w:ascii="Verdana" w:hAnsi="Verdana"/>
          <w:sz w:val="24"/>
          <w:szCs w:val="24"/>
        </w:rPr>
        <w:t xml:space="preserve"> e lotes particulares, situado </w:t>
      </w:r>
      <w:r w:rsidRPr="00256A61">
        <w:rPr>
          <w:rFonts w:ascii="Verdana" w:hAnsi="Verdana"/>
          <w:sz w:val="24"/>
          <w:szCs w:val="24"/>
        </w:rPr>
        <w:t>no Distrito de Vila Mariana, Subprefeitura de Vila Mariana.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RICARDO NUNES, Prefeito do Município de São </w:t>
      </w:r>
      <w:r w:rsidR="004E10A7">
        <w:rPr>
          <w:rFonts w:ascii="Verdana" w:hAnsi="Verdana"/>
          <w:sz w:val="24"/>
          <w:szCs w:val="24"/>
        </w:rPr>
        <w:t xml:space="preserve">Paulo, no </w:t>
      </w:r>
      <w:r w:rsidRPr="00256A61">
        <w:rPr>
          <w:rFonts w:ascii="Verdana" w:hAnsi="Verdana"/>
          <w:sz w:val="24"/>
          <w:szCs w:val="24"/>
        </w:rPr>
        <w:t>uso das atribuições que lhe sã</w:t>
      </w:r>
      <w:r w:rsidR="004E10A7">
        <w:rPr>
          <w:rFonts w:ascii="Verdana" w:hAnsi="Verdana"/>
          <w:sz w:val="24"/>
          <w:szCs w:val="24"/>
        </w:rPr>
        <w:t xml:space="preserve">o conferidas por lei, faz saber </w:t>
      </w:r>
      <w:r w:rsidRPr="00256A61">
        <w:rPr>
          <w:rFonts w:ascii="Verdana" w:hAnsi="Verdana"/>
          <w:sz w:val="24"/>
          <w:szCs w:val="24"/>
        </w:rPr>
        <w:t>que a Câmara Municipal,</w:t>
      </w:r>
      <w:r w:rsidR="004E10A7">
        <w:rPr>
          <w:rFonts w:ascii="Verdana" w:hAnsi="Verdana"/>
          <w:sz w:val="24"/>
          <w:szCs w:val="24"/>
        </w:rPr>
        <w:t xml:space="preserve"> em sessão de 23 de setembro de </w:t>
      </w:r>
      <w:r w:rsidRPr="00256A61">
        <w:rPr>
          <w:rFonts w:ascii="Verdana" w:hAnsi="Verdana"/>
          <w:sz w:val="24"/>
          <w:szCs w:val="24"/>
        </w:rPr>
        <w:t>2021, decretou e eu promulgo a seguinte lei: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1º Fica denominado</w:t>
      </w:r>
      <w:r w:rsidR="005651C7">
        <w:rPr>
          <w:rFonts w:ascii="Verdana" w:hAnsi="Verdana"/>
          <w:sz w:val="24"/>
          <w:szCs w:val="24"/>
        </w:rPr>
        <w:t xml:space="preserve"> Praça Padre Napoleão dos Anjos </w:t>
      </w:r>
      <w:r w:rsidRPr="00256A61">
        <w:rPr>
          <w:rFonts w:ascii="Verdana" w:hAnsi="Verdana"/>
          <w:sz w:val="24"/>
          <w:szCs w:val="24"/>
        </w:rPr>
        <w:t>Fernandes o logradouro implan</w:t>
      </w:r>
      <w:r w:rsidR="004E10A7">
        <w:rPr>
          <w:rFonts w:ascii="Verdana" w:hAnsi="Verdana"/>
          <w:sz w:val="24"/>
          <w:szCs w:val="24"/>
        </w:rPr>
        <w:t xml:space="preserve">tado sobre o sistema viário </w:t>
      </w:r>
      <w:r w:rsidRPr="00256A61">
        <w:rPr>
          <w:rFonts w:ascii="Verdana" w:hAnsi="Verdana"/>
          <w:sz w:val="24"/>
          <w:szCs w:val="24"/>
        </w:rPr>
        <w:t>na confluência das ruas Ernes</w:t>
      </w:r>
      <w:r w:rsidR="004E10A7">
        <w:rPr>
          <w:rFonts w:ascii="Verdana" w:hAnsi="Verdana"/>
          <w:sz w:val="24"/>
          <w:szCs w:val="24"/>
        </w:rPr>
        <w:t xml:space="preserve">to de Oliveira, Lorenzo </w:t>
      </w:r>
      <w:proofErr w:type="spellStart"/>
      <w:r w:rsidR="004E10A7">
        <w:rPr>
          <w:rFonts w:ascii="Verdana" w:hAnsi="Verdana"/>
          <w:sz w:val="24"/>
          <w:szCs w:val="24"/>
        </w:rPr>
        <w:t>Valla</w:t>
      </w:r>
      <w:proofErr w:type="spellEnd"/>
      <w:r w:rsidR="004E10A7">
        <w:rPr>
          <w:rFonts w:ascii="Verdana" w:hAnsi="Verdana"/>
          <w:sz w:val="24"/>
          <w:szCs w:val="24"/>
        </w:rPr>
        <w:t xml:space="preserve"> e </w:t>
      </w:r>
      <w:r w:rsidRPr="00256A61">
        <w:rPr>
          <w:rFonts w:ascii="Verdana" w:hAnsi="Verdana"/>
          <w:sz w:val="24"/>
          <w:szCs w:val="24"/>
        </w:rPr>
        <w:t>lotes particulares, localizado no Setor 39, entre as Quadras</w:t>
      </w:r>
      <w:r w:rsidR="004E10A7">
        <w:rPr>
          <w:rFonts w:ascii="Verdana" w:hAnsi="Verdana"/>
          <w:sz w:val="24"/>
          <w:szCs w:val="24"/>
        </w:rPr>
        <w:t xml:space="preserve"> </w:t>
      </w:r>
      <w:r w:rsidRPr="00256A61">
        <w:rPr>
          <w:rFonts w:ascii="Verdana" w:hAnsi="Verdana"/>
          <w:sz w:val="24"/>
          <w:szCs w:val="24"/>
        </w:rPr>
        <w:t>175, 176 e 178, situado no Distrito de Vila Mariana, Subprefeitura de Vila Mariana.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2º As despesas de</w:t>
      </w:r>
      <w:r w:rsidR="004E10A7">
        <w:rPr>
          <w:rFonts w:ascii="Verdana" w:hAnsi="Verdana"/>
          <w:sz w:val="24"/>
          <w:szCs w:val="24"/>
        </w:rPr>
        <w:t xml:space="preserve">correntes da execução desta Lei </w:t>
      </w:r>
      <w:r w:rsidRPr="00256A61">
        <w:rPr>
          <w:rFonts w:ascii="Verdana" w:hAnsi="Verdana"/>
          <w:sz w:val="24"/>
          <w:szCs w:val="24"/>
        </w:rPr>
        <w:t>correrão por conta de dotações orçamentárias próprias, suplementadas se necessário.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3º Esta Lei entra em vigor na data da sua publicação, revogadas as disposições em contrário.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lastRenderedPageBreak/>
        <w:t xml:space="preserve">PREFEITURA DO MUNICÍPIO DE SÃO PAULO, aos </w:t>
      </w:r>
      <w:proofErr w:type="gramStart"/>
      <w:r w:rsidR="004E10A7">
        <w:rPr>
          <w:rFonts w:ascii="Verdana" w:hAnsi="Verdana"/>
          <w:sz w:val="24"/>
          <w:szCs w:val="24"/>
        </w:rPr>
        <w:t>3</w:t>
      </w:r>
      <w:proofErr w:type="gramEnd"/>
      <w:r w:rsidR="004E10A7">
        <w:rPr>
          <w:rFonts w:ascii="Verdana" w:hAnsi="Verdana"/>
          <w:sz w:val="24"/>
          <w:szCs w:val="24"/>
        </w:rPr>
        <w:t xml:space="preserve"> de </w:t>
      </w:r>
      <w:r w:rsidRPr="00256A61">
        <w:rPr>
          <w:rFonts w:ascii="Verdana" w:hAnsi="Verdana"/>
          <w:sz w:val="24"/>
          <w:szCs w:val="24"/>
        </w:rPr>
        <w:t>novembro de 2021, 468º da fundação de São Paulo.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256A61">
        <w:rPr>
          <w:rFonts w:ascii="Verdana" w:hAnsi="Verdana"/>
          <w:sz w:val="24"/>
          <w:szCs w:val="24"/>
        </w:rPr>
        <w:t>PREFEITO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JOSÉ RICARDO ALVARENGA TRIPOL</w:t>
      </w:r>
      <w:r w:rsidR="004E10A7">
        <w:rPr>
          <w:rFonts w:ascii="Verdana" w:hAnsi="Verdana"/>
          <w:sz w:val="24"/>
          <w:szCs w:val="24"/>
        </w:rPr>
        <w:t xml:space="preserve">I, Secretário Municipal da Casa </w:t>
      </w:r>
      <w:proofErr w:type="gramStart"/>
      <w:r w:rsidRPr="00256A61">
        <w:rPr>
          <w:rFonts w:ascii="Verdana" w:hAnsi="Verdana"/>
          <w:sz w:val="24"/>
          <w:szCs w:val="24"/>
        </w:rPr>
        <w:t>Civil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EUNICE APARECID</w:t>
      </w:r>
      <w:r w:rsidR="004E10A7">
        <w:rPr>
          <w:rFonts w:ascii="Verdana" w:hAnsi="Verdana"/>
          <w:sz w:val="24"/>
          <w:szCs w:val="24"/>
        </w:rPr>
        <w:t xml:space="preserve">A DE JESUS PRUDENTE, Secretário </w:t>
      </w:r>
      <w:r w:rsidRPr="00256A61">
        <w:rPr>
          <w:rFonts w:ascii="Verdana" w:hAnsi="Verdana"/>
          <w:sz w:val="24"/>
          <w:szCs w:val="24"/>
        </w:rPr>
        <w:t xml:space="preserve">Municipal de </w:t>
      </w:r>
      <w:proofErr w:type="gramStart"/>
      <w:r w:rsidRPr="00256A61">
        <w:rPr>
          <w:rFonts w:ascii="Verdana" w:hAnsi="Verdana"/>
          <w:sz w:val="24"/>
          <w:szCs w:val="24"/>
        </w:rPr>
        <w:t>Justiça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Publicada na Casa Civil, em </w:t>
      </w:r>
      <w:proofErr w:type="gramStart"/>
      <w:r w:rsidRPr="00256A61">
        <w:rPr>
          <w:rFonts w:ascii="Verdana" w:hAnsi="Verdana"/>
          <w:sz w:val="24"/>
          <w:szCs w:val="24"/>
        </w:rPr>
        <w:t>3</w:t>
      </w:r>
      <w:proofErr w:type="gramEnd"/>
      <w:r w:rsidRPr="00256A61">
        <w:rPr>
          <w:rFonts w:ascii="Verdana" w:hAnsi="Verdana"/>
          <w:sz w:val="24"/>
          <w:szCs w:val="24"/>
        </w:rPr>
        <w:t xml:space="preserve"> de novembro de 2021.</w:t>
      </w:r>
    </w:p>
    <w:p w:rsidR="004E10A7" w:rsidRDefault="004E10A7" w:rsidP="00256A61">
      <w:pPr>
        <w:spacing w:after="0" w:line="240" w:lineRule="auto"/>
        <w:rPr>
          <w:rFonts w:ascii="Verdana" w:hAnsi="Verdana"/>
          <w:sz w:val="24"/>
          <w:szCs w:val="24"/>
        </w:rPr>
      </w:pPr>
    </w:p>
    <w:p w:rsidR="00256A61" w:rsidRPr="004E10A7" w:rsidRDefault="00256A61" w:rsidP="00256A6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E10A7">
        <w:rPr>
          <w:rFonts w:ascii="Verdana" w:hAnsi="Verdana"/>
          <w:b/>
          <w:sz w:val="24"/>
          <w:szCs w:val="24"/>
        </w:rPr>
        <w:t xml:space="preserve">LEI Nº 17.707, DE </w:t>
      </w:r>
      <w:proofErr w:type="gramStart"/>
      <w:r w:rsidRPr="004E10A7">
        <w:rPr>
          <w:rFonts w:ascii="Verdana" w:hAnsi="Verdana"/>
          <w:b/>
          <w:sz w:val="24"/>
          <w:szCs w:val="24"/>
        </w:rPr>
        <w:t>3</w:t>
      </w:r>
      <w:proofErr w:type="gramEnd"/>
      <w:r w:rsidRPr="004E10A7">
        <w:rPr>
          <w:rFonts w:ascii="Verdana" w:hAnsi="Verdana"/>
          <w:b/>
          <w:sz w:val="24"/>
          <w:szCs w:val="24"/>
        </w:rPr>
        <w:t xml:space="preserve"> DE NOVEMBRO DE 2021</w:t>
      </w:r>
    </w:p>
    <w:p w:rsidR="00256A61" w:rsidRPr="004E10A7" w:rsidRDefault="00256A61" w:rsidP="00256A6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E10A7">
        <w:rPr>
          <w:rFonts w:ascii="Verdana" w:hAnsi="Verdana"/>
          <w:b/>
          <w:sz w:val="24"/>
          <w:szCs w:val="24"/>
        </w:rPr>
        <w:t>(PROJETO DE LEI Nº 401/21, DA VEREADORA SANDRA SANTANA – PSDB</w:t>
      </w:r>
      <w:proofErr w:type="gramStart"/>
      <w:r w:rsidRPr="004E10A7">
        <w:rPr>
          <w:rFonts w:ascii="Verdana" w:hAnsi="Verdana"/>
          <w:b/>
          <w:sz w:val="24"/>
          <w:szCs w:val="24"/>
        </w:rPr>
        <w:t>)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Denomina Praça Pedro Bergamini o logradou</w:t>
      </w:r>
      <w:r w:rsidR="004E10A7">
        <w:rPr>
          <w:rFonts w:ascii="Verdana" w:hAnsi="Verdana"/>
          <w:sz w:val="24"/>
          <w:szCs w:val="24"/>
        </w:rPr>
        <w:t xml:space="preserve">ro público inominado localizado </w:t>
      </w:r>
      <w:r w:rsidRPr="00256A61">
        <w:rPr>
          <w:rFonts w:ascii="Verdana" w:hAnsi="Verdana"/>
          <w:sz w:val="24"/>
          <w:szCs w:val="24"/>
        </w:rPr>
        <w:t>no enc</w:t>
      </w:r>
      <w:r w:rsidR="004E10A7">
        <w:rPr>
          <w:rFonts w:ascii="Verdana" w:hAnsi="Verdana"/>
          <w:sz w:val="24"/>
          <w:szCs w:val="24"/>
        </w:rPr>
        <w:t xml:space="preserve">ontro da Avenida Tucuruvi com a </w:t>
      </w:r>
      <w:r w:rsidRPr="00256A61">
        <w:rPr>
          <w:rFonts w:ascii="Verdana" w:hAnsi="Verdana"/>
          <w:sz w:val="24"/>
          <w:szCs w:val="24"/>
        </w:rPr>
        <w:t>Avenida Nova Cantareira, área da Subprefeitura de Santana/Tucuruvi, e dá outras providências.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RICARDO NUNES, Prefeit</w:t>
      </w:r>
      <w:r w:rsidR="004E10A7">
        <w:rPr>
          <w:rFonts w:ascii="Verdana" w:hAnsi="Verdana"/>
          <w:sz w:val="24"/>
          <w:szCs w:val="24"/>
        </w:rPr>
        <w:t xml:space="preserve">o do Município de São Paulo, no </w:t>
      </w:r>
      <w:r w:rsidRPr="00256A61">
        <w:rPr>
          <w:rFonts w:ascii="Verdana" w:hAnsi="Verdana"/>
          <w:sz w:val="24"/>
          <w:szCs w:val="24"/>
        </w:rPr>
        <w:t>uso das atribuições que lhe são conferidas por lei, faz saber</w:t>
      </w:r>
      <w:r w:rsidR="004E10A7">
        <w:rPr>
          <w:rFonts w:ascii="Verdana" w:hAnsi="Verdana"/>
          <w:sz w:val="24"/>
          <w:szCs w:val="24"/>
        </w:rPr>
        <w:t xml:space="preserve"> </w:t>
      </w:r>
      <w:r w:rsidRPr="00256A61">
        <w:rPr>
          <w:rFonts w:ascii="Verdana" w:hAnsi="Verdana"/>
          <w:sz w:val="24"/>
          <w:szCs w:val="24"/>
        </w:rPr>
        <w:t>que a Câmara Municipal,</w:t>
      </w:r>
      <w:r w:rsidR="004E10A7">
        <w:rPr>
          <w:rFonts w:ascii="Verdana" w:hAnsi="Verdana"/>
          <w:sz w:val="24"/>
          <w:szCs w:val="24"/>
        </w:rPr>
        <w:t xml:space="preserve"> em sessão de 23 de setembro de </w:t>
      </w:r>
      <w:r w:rsidRPr="00256A61">
        <w:rPr>
          <w:rFonts w:ascii="Verdana" w:hAnsi="Verdana"/>
          <w:sz w:val="24"/>
          <w:szCs w:val="24"/>
        </w:rPr>
        <w:t>2021, decretou e eu promulgo a seguinte lei: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1º Fica denominado Praça Pedro Bergamini o logradouro implantado sobre o sistema viário na confluência das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Avenidas Tucuruvi e Nova Cantareira, localizado no Setor 69,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Quadra </w:t>
      </w:r>
      <w:proofErr w:type="gramStart"/>
      <w:r w:rsidRPr="00256A61">
        <w:rPr>
          <w:rFonts w:ascii="Verdana" w:hAnsi="Verdana"/>
          <w:sz w:val="24"/>
          <w:szCs w:val="24"/>
        </w:rPr>
        <w:t>1</w:t>
      </w:r>
      <w:proofErr w:type="gramEnd"/>
      <w:r w:rsidRPr="00256A61">
        <w:rPr>
          <w:rFonts w:ascii="Verdana" w:hAnsi="Verdana"/>
          <w:sz w:val="24"/>
          <w:szCs w:val="24"/>
        </w:rPr>
        <w:t xml:space="preserve"> e Setor 70, Quadras 178 e 180</w:t>
      </w:r>
      <w:r w:rsidR="004E10A7">
        <w:rPr>
          <w:rFonts w:ascii="Verdana" w:hAnsi="Verdana"/>
          <w:sz w:val="24"/>
          <w:szCs w:val="24"/>
        </w:rPr>
        <w:t xml:space="preserve">, situado no Distrito </w:t>
      </w:r>
      <w:r w:rsidRPr="00256A61">
        <w:rPr>
          <w:rFonts w:ascii="Verdana" w:hAnsi="Verdana"/>
          <w:sz w:val="24"/>
          <w:szCs w:val="24"/>
        </w:rPr>
        <w:t>de Tucuruvi, na Subprefeitura de Santana/Tucuruvi.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2º As despesas de</w:t>
      </w:r>
      <w:r w:rsidR="004E10A7">
        <w:rPr>
          <w:rFonts w:ascii="Verdana" w:hAnsi="Verdana"/>
          <w:sz w:val="24"/>
          <w:szCs w:val="24"/>
        </w:rPr>
        <w:t xml:space="preserve">correntes da execução desta Lei </w:t>
      </w:r>
      <w:r w:rsidRPr="00256A61">
        <w:rPr>
          <w:rFonts w:ascii="Verdana" w:hAnsi="Verdana"/>
          <w:sz w:val="24"/>
          <w:szCs w:val="24"/>
        </w:rPr>
        <w:t>correrão por conta das dotações orçamentárias próprias, suplementadas se necessário.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3º Esta Lei entra em vigor na data de s</w:t>
      </w:r>
      <w:r w:rsidR="004E10A7">
        <w:rPr>
          <w:rFonts w:ascii="Verdana" w:hAnsi="Verdana"/>
          <w:sz w:val="24"/>
          <w:szCs w:val="24"/>
        </w:rPr>
        <w:t xml:space="preserve">ua publicação, </w:t>
      </w:r>
      <w:r w:rsidRPr="00256A61">
        <w:rPr>
          <w:rFonts w:ascii="Verdana" w:hAnsi="Verdana"/>
          <w:sz w:val="24"/>
          <w:szCs w:val="24"/>
        </w:rPr>
        <w:t>revogadas as disposições em contrário.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PREFEITURA DO M</w:t>
      </w:r>
      <w:r w:rsidR="004E10A7">
        <w:rPr>
          <w:rFonts w:ascii="Verdana" w:hAnsi="Verdana"/>
          <w:sz w:val="24"/>
          <w:szCs w:val="24"/>
        </w:rPr>
        <w:t xml:space="preserve">UNICÍPIO DE SÃO PAULO, aos </w:t>
      </w:r>
      <w:proofErr w:type="gramStart"/>
      <w:r w:rsidR="004E10A7">
        <w:rPr>
          <w:rFonts w:ascii="Verdana" w:hAnsi="Verdana"/>
          <w:sz w:val="24"/>
          <w:szCs w:val="24"/>
        </w:rPr>
        <w:t>3</w:t>
      </w:r>
      <w:proofErr w:type="gramEnd"/>
      <w:r w:rsidR="004E10A7">
        <w:rPr>
          <w:rFonts w:ascii="Verdana" w:hAnsi="Verdana"/>
          <w:sz w:val="24"/>
          <w:szCs w:val="24"/>
        </w:rPr>
        <w:t xml:space="preserve"> de </w:t>
      </w:r>
      <w:r w:rsidRPr="00256A61">
        <w:rPr>
          <w:rFonts w:ascii="Verdana" w:hAnsi="Verdana"/>
          <w:sz w:val="24"/>
          <w:szCs w:val="24"/>
        </w:rPr>
        <w:t>novembro de 2021, 468º da fundação de São Paulo.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256A61">
        <w:rPr>
          <w:rFonts w:ascii="Verdana" w:hAnsi="Verdana"/>
          <w:sz w:val="24"/>
          <w:szCs w:val="24"/>
        </w:rPr>
        <w:t>PREFEITO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JOSÉ RICARDO ALVARENG</w:t>
      </w:r>
      <w:r w:rsidR="004E10A7">
        <w:rPr>
          <w:rFonts w:ascii="Verdana" w:hAnsi="Verdana"/>
          <w:sz w:val="24"/>
          <w:szCs w:val="24"/>
        </w:rPr>
        <w:t xml:space="preserve">A TRIPOLI, Secretário Municipal </w:t>
      </w:r>
      <w:r w:rsidRPr="00256A61">
        <w:rPr>
          <w:rFonts w:ascii="Verdana" w:hAnsi="Verdana"/>
          <w:sz w:val="24"/>
          <w:szCs w:val="24"/>
        </w:rPr>
        <w:t xml:space="preserve">da Casa </w:t>
      </w:r>
      <w:proofErr w:type="gramStart"/>
      <w:r w:rsidRPr="00256A61">
        <w:rPr>
          <w:rFonts w:ascii="Verdana" w:hAnsi="Verdana"/>
          <w:sz w:val="24"/>
          <w:szCs w:val="24"/>
        </w:rPr>
        <w:t>Civil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EUNICE APARECID</w:t>
      </w:r>
      <w:r w:rsidR="004E10A7">
        <w:rPr>
          <w:rFonts w:ascii="Verdana" w:hAnsi="Verdana"/>
          <w:sz w:val="24"/>
          <w:szCs w:val="24"/>
        </w:rPr>
        <w:t xml:space="preserve">A DE JESUS PRUDENTE, Secretário </w:t>
      </w:r>
      <w:r w:rsidRPr="00256A61">
        <w:rPr>
          <w:rFonts w:ascii="Verdana" w:hAnsi="Verdana"/>
          <w:sz w:val="24"/>
          <w:szCs w:val="24"/>
        </w:rPr>
        <w:t xml:space="preserve">Municipal de </w:t>
      </w:r>
      <w:proofErr w:type="gramStart"/>
      <w:r w:rsidRPr="00256A61">
        <w:rPr>
          <w:rFonts w:ascii="Verdana" w:hAnsi="Verdana"/>
          <w:sz w:val="24"/>
          <w:szCs w:val="24"/>
        </w:rPr>
        <w:t>Justiça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Publicada na Casa Civil, em </w:t>
      </w:r>
      <w:proofErr w:type="gramStart"/>
      <w:r w:rsidRPr="00256A61">
        <w:rPr>
          <w:rFonts w:ascii="Verdana" w:hAnsi="Verdana"/>
          <w:sz w:val="24"/>
          <w:szCs w:val="24"/>
        </w:rPr>
        <w:t>3</w:t>
      </w:r>
      <w:proofErr w:type="gramEnd"/>
      <w:r w:rsidRPr="00256A61">
        <w:rPr>
          <w:rFonts w:ascii="Verdana" w:hAnsi="Verdana"/>
          <w:sz w:val="24"/>
          <w:szCs w:val="24"/>
        </w:rPr>
        <w:t xml:space="preserve"> de novembro de 2021.</w:t>
      </w:r>
    </w:p>
    <w:p w:rsidR="004E10A7" w:rsidRDefault="004E10A7" w:rsidP="00256A61">
      <w:pPr>
        <w:spacing w:after="0" w:line="240" w:lineRule="auto"/>
        <w:rPr>
          <w:rFonts w:ascii="Verdana" w:hAnsi="Verdana"/>
          <w:sz w:val="24"/>
          <w:szCs w:val="24"/>
        </w:rPr>
      </w:pPr>
    </w:p>
    <w:p w:rsidR="004E10A7" w:rsidRDefault="004E10A7" w:rsidP="00256A61">
      <w:pPr>
        <w:spacing w:after="0" w:line="240" w:lineRule="auto"/>
        <w:rPr>
          <w:rFonts w:ascii="Verdana" w:hAnsi="Verdana"/>
          <w:sz w:val="24"/>
          <w:szCs w:val="24"/>
        </w:rPr>
      </w:pPr>
    </w:p>
    <w:p w:rsidR="004E10A7" w:rsidRDefault="004E10A7" w:rsidP="00256A61">
      <w:pPr>
        <w:spacing w:after="0" w:line="240" w:lineRule="auto"/>
        <w:rPr>
          <w:rFonts w:ascii="Verdana" w:hAnsi="Verdana"/>
          <w:sz w:val="24"/>
          <w:szCs w:val="24"/>
        </w:rPr>
      </w:pPr>
    </w:p>
    <w:p w:rsidR="00256A61" w:rsidRPr="004E10A7" w:rsidRDefault="00256A61" w:rsidP="00256A6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E10A7">
        <w:rPr>
          <w:rFonts w:ascii="Verdana" w:hAnsi="Verdana"/>
          <w:b/>
          <w:sz w:val="24"/>
          <w:szCs w:val="24"/>
        </w:rPr>
        <w:t xml:space="preserve">LEI Nº 17.708, DE </w:t>
      </w:r>
      <w:proofErr w:type="gramStart"/>
      <w:r w:rsidRPr="004E10A7">
        <w:rPr>
          <w:rFonts w:ascii="Verdana" w:hAnsi="Verdana"/>
          <w:b/>
          <w:sz w:val="24"/>
          <w:szCs w:val="24"/>
        </w:rPr>
        <w:t>3</w:t>
      </w:r>
      <w:proofErr w:type="gramEnd"/>
      <w:r w:rsidRPr="004E10A7">
        <w:rPr>
          <w:rFonts w:ascii="Verdana" w:hAnsi="Verdana"/>
          <w:b/>
          <w:sz w:val="24"/>
          <w:szCs w:val="24"/>
        </w:rPr>
        <w:t xml:space="preserve"> DE NOVEMBRO DE 2021</w:t>
      </w:r>
    </w:p>
    <w:p w:rsidR="00256A61" w:rsidRPr="004E10A7" w:rsidRDefault="00256A61" w:rsidP="00256A6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E10A7">
        <w:rPr>
          <w:rFonts w:ascii="Verdana" w:hAnsi="Verdana"/>
          <w:b/>
          <w:sz w:val="24"/>
          <w:szCs w:val="24"/>
        </w:rPr>
        <w:t>(PROJETO DE LEI Nº 651/21, DO EXECUTIVO</w:t>
      </w:r>
      <w:proofErr w:type="gramStart"/>
      <w:r w:rsidRPr="004E10A7">
        <w:rPr>
          <w:rFonts w:ascii="Verdana" w:hAnsi="Verdana"/>
          <w:b/>
          <w:sz w:val="24"/>
          <w:szCs w:val="24"/>
        </w:rPr>
        <w:t>)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Dispõe s</w:t>
      </w:r>
      <w:r w:rsidR="004E10A7">
        <w:rPr>
          <w:rFonts w:ascii="Verdana" w:hAnsi="Verdana"/>
          <w:sz w:val="24"/>
          <w:szCs w:val="24"/>
        </w:rPr>
        <w:t xml:space="preserve">obre a reorganização dos cargos </w:t>
      </w:r>
      <w:r w:rsidRPr="00256A61">
        <w:rPr>
          <w:rFonts w:ascii="Verdana" w:hAnsi="Verdana"/>
          <w:sz w:val="24"/>
          <w:szCs w:val="24"/>
        </w:rPr>
        <w:t>de provimento em comissão, dest</w:t>
      </w:r>
      <w:r w:rsidR="004E10A7">
        <w:rPr>
          <w:rFonts w:ascii="Verdana" w:hAnsi="Verdana"/>
          <w:sz w:val="24"/>
          <w:szCs w:val="24"/>
        </w:rPr>
        <w:t xml:space="preserve">inados </w:t>
      </w:r>
      <w:r w:rsidRPr="00256A61">
        <w:rPr>
          <w:rFonts w:ascii="Verdana" w:hAnsi="Verdana"/>
          <w:sz w:val="24"/>
          <w:szCs w:val="24"/>
        </w:rPr>
        <w:t>às atribuições de direção, chefia e assessoram</w:t>
      </w:r>
      <w:r w:rsidR="004E10A7">
        <w:rPr>
          <w:rFonts w:ascii="Verdana" w:hAnsi="Verdana"/>
          <w:sz w:val="24"/>
          <w:szCs w:val="24"/>
        </w:rPr>
        <w:t xml:space="preserve">ento no âmbito da Administração </w:t>
      </w:r>
      <w:r w:rsidRPr="00256A61">
        <w:rPr>
          <w:rFonts w:ascii="Verdana" w:hAnsi="Verdana"/>
          <w:sz w:val="24"/>
          <w:szCs w:val="24"/>
        </w:rPr>
        <w:t>Pública Municipal Direta.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RICARDO NUNES, Prefeit</w:t>
      </w:r>
      <w:r w:rsidR="004E10A7">
        <w:rPr>
          <w:rFonts w:ascii="Verdana" w:hAnsi="Verdana"/>
          <w:sz w:val="24"/>
          <w:szCs w:val="24"/>
        </w:rPr>
        <w:t xml:space="preserve">o do Município de São Paulo, no </w:t>
      </w:r>
      <w:r w:rsidRPr="00256A61">
        <w:rPr>
          <w:rFonts w:ascii="Verdana" w:hAnsi="Verdana"/>
          <w:sz w:val="24"/>
          <w:szCs w:val="24"/>
        </w:rPr>
        <w:t>uso das atribuições que lhe sã</w:t>
      </w:r>
      <w:r w:rsidR="004E10A7">
        <w:rPr>
          <w:rFonts w:ascii="Verdana" w:hAnsi="Verdana"/>
          <w:sz w:val="24"/>
          <w:szCs w:val="24"/>
        </w:rPr>
        <w:t xml:space="preserve">o conferidas por lei, faz saber </w:t>
      </w:r>
      <w:r w:rsidRPr="00256A61">
        <w:rPr>
          <w:rFonts w:ascii="Verdana" w:hAnsi="Verdana"/>
          <w:sz w:val="24"/>
          <w:szCs w:val="24"/>
        </w:rPr>
        <w:t xml:space="preserve">que a Câmara </w:t>
      </w:r>
      <w:r w:rsidRPr="00256A61">
        <w:rPr>
          <w:rFonts w:ascii="Verdana" w:hAnsi="Verdana"/>
          <w:sz w:val="24"/>
          <w:szCs w:val="24"/>
        </w:rPr>
        <w:lastRenderedPageBreak/>
        <w:t>Municipal, em se</w:t>
      </w:r>
      <w:r w:rsidR="004E10A7">
        <w:rPr>
          <w:rFonts w:ascii="Verdana" w:hAnsi="Verdana"/>
          <w:sz w:val="24"/>
          <w:szCs w:val="24"/>
        </w:rPr>
        <w:t xml:space="preserve">ssão de 26 de outubro de </w:t>
      </w:r>
      <w:r w:rsidRPr="00256A61">
        <w:rPr>
          <w:rFonts w:ascii="Verdana" w:hAnsi="Verdana"/>
          <w:sz w:val="24"/>
          <w:szCs w:val="24"/>
        </w:rPr>
        <w:t>2021, decretou e eu promulgo a seguinte lei: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CAPÍTULO I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DAS DISPOSIÇÕES PRELIMINARES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1º Os cargos de pro</w:t>
      </w:r>
      <w:r w:rsidR="004E10A7">
        <w:rPr>
          <w:rFonts w:ascii="Verdana" w:hAnsi="Verdana"/>
          <w:sz w:val="24"/>
          <w:szCs w:val="24"/>
        </w:rPr>
        <w:t xml:space="preserve">vimento em comissão, destinados </w:t>
      </w:r>
      <w:r w:rsidRPr="00256A61">
        <w:rPr>
          <w:rFonts w:ascii="Verdana" w:hAnsi="Verdana"/>
          <w:sz w:val="24"/>
          <w:szCs w:val="24"/>
        </w:rPr>
        <w:t>às atribuições de direção, ch</w:t>
      </w:r>
      <w:r w:rsidR="004E10A7">
        <w:rPr>
          <w:rFonts w:ascii="Verdana" w:hAnsi="Verdana"/>
          <w:sz w:val="24"/>
          <w:szCs w:val="24"/>
        </w:rPr>
        <w:t xml:space="preserve">efia e assessoramento no âmbito </w:t>
      </w:r>
      <w:r w:rsidRPr="00256A61">
        <w:rPr>
          <w:rFonts w:ascii="Verdana" w:hAnsi="Verdana"/>
          <w:sz w:val="24"/>
          <w:szCs w:val="24"/>
        </w:rPr>
        <w:t>da Administração Pública Municipal Direta, ficam disciplinados nos termos desta Lei.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Parágrafo único. Para os fins desta Lei, considera-se: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I - CDA-Unitário: o valor de remuneração mensal correspondente ao Cargo de Chefia, Direção e Assessoramento </w:t>
      </w:r>
      <w:proofErr w:type="gramStart"/>
      <w:r w:rsidRPr="00256A61">
        <w:rPr>
          <w:rFonts w:ascii="Verdana" w:hAnsi="Verdana"/>
          <w:sz w:val="24"/>
          <w:szCs w:val="24"/>
        </w:rPr>
        <w:t>–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CDA de símbolo CDA-1;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II - Servidor: servidor efetivo ou admitido, ativos ou inativos, da Administração Públi</w:t>
      </w:r>
      <w:r w:rsidR="004E10A7">
        <w:rPr>
          <w:rFonts w:ascii="Verdana" w:hAnsi="Verdana"/>
          <w:sz w:val="24"/>
          <w:szCs w:val="24"/>
        </w:rPr>
        <w:t xml:space="preserve">ca do Município de São Paulo ou </w:t>
      </w:r>
      <w:r w:rsidRPr="00256A61">
        <w:rPr>
          <w:rFonts w:ascii="Verdana" w:hAnsi="Verdana"/>
          <w:sz w:val="24"/>
          <w:szCs w:val="24"/>
        </w:rPr>
        <w:t>oriundos de órgão ou entidade da Administração Pública Direta ou Indireta de qualquer dos</w:t>
      </w:r>
      <w:r w:rsidR="002A7CD7">
        <w:rPr>
          <w:rFonts w:ascii="Verdana" w:hAnsi="Verdana"/>
          <w:sz w:val="24"/>
          <w:szCs w:val="24"/>
        </w:rPr>
        <w:t xml:space="preserve"> Poderes da União, dos Estados, </w:t>
      </w:r>
      <w:r w:rsidRPr="00256A61">
        <w:rPr>
          <w:rFonts w:ascii="Verdana" w:hAnsi="Verdana"/>
          <w:sz w:val="24"/>
          <w:szCs w:val="24"/>
        </w:rPr>
        <w:t>do Distrito Federal e dos Municípios, e Tribunal de Contas;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III - Competências: funções</w:t>
      </w:r>
      <w:r w:rsidR="002A7CD7">
        <w:rPr>
          <w:rFonts w:ascii="Verdana" w:hAnsi="Verdana"/>
          <w:sz w:val="24"/>
          <w:szCs w:val="24"/>
        </w:rPr>
        <w:t xml:space="preserve"> relativas a determinado cargo, </w:t>
      </w:r>
      <w:r w:rsidRPr="00256A61">
        <w:rPr>
          <w:rFonts w:ascii="Verdana" w:hAnsi="Verdana"/>
          <w:sz w:val="24"/>
          <w:szCs w:val="24"/>
        </w:rPr>
        <w:t>definidas em dispositivo lega</w:t>
      </w:r>
      <w:r w:rsidR="002A7CD7">
        <w:rPr>
          <w:rFonts w:ascii="Verdana" w:hAnsi="Verdana"/>
          <w:sz w:val="24"/>
          <w:szCs w:val="24"/>
        </w:rPr>
        <w:t xml:space="preserve">l, que determinam as obrigações </w:t>
      </w:r>
      <w:r w:rsidRPr="00256A61">
        <w:rPr>
          <w:rFonts w:ascii="Verdana" w:hAnsi="Verdana"/>
          <w:sz w:val="24"/>
          <w:szCs w:val="24"/>
        </w:rPr>
        <w:t>e restrições a que o ocupan</w:t>
      </w:r>
      <w:r w:rsidR="002A7CD7">
        <w:rPr>
          <w:rFonts w:ascii="Verdana" w:hAnsi="Verdana"/>
          <w:sz w:val="24"/>
          <w:szCs w:val="24"/>
        </w:rPr>
        <w:t xml:space="preserve">te deve se ater no exercício do </w:t>
      </w:r>
      <w:r w:rsidRPr="00256A61">
        <w:rPr>
          <w:rFonts w:ascii="Verdana" w:hAnsi="Verdana"/>
          <w:sz w:val="24"/>
          <w:szCs w:val="24"/>
        </w:rPr>
        <w:t>cargo em comissão.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CAPÍTULO II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DA CRIAÇÃO DO QUADRO DE CARGOS EM COMISSÃO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DOS ÓRGÃOS DA ADMINISTRAÇÃO PÚBLICA MUNICIPAL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DIRETA – QC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2º Fica criado</w:t>
      </w:r>
      <w:r w:rsidR="002A7CD7">
        <w:rPr>
          <w:rFonts w:ascii="Verdana" w:hAnsi="Verdana"/>
          <w:sz w:val="24"/>
          <w:szCs w:val="24"/>
        </w:rPr>
        <w:t xml:space="preserve"> o Quadro de Cargos em Comissão </w:t>
      </w:r>
      <w:r w:rsidRPr="00256A61">
        <w:rPr>
          <w:rFonts w:ascii="Verdana" w:hAnsi="Verdana"/>
          <w:sz w:val="24"/>
          <w:szCs w:val="24"/>
        </w:rPr>
        <w:t>dos Órgãos da Administração</w:t>
      </w:r>
      <w:r w:rsidR="002A7CD7">
        <w:rPr>
          <w:rFonts w:ascii="Verdana" w:hAnsi="Verdana"/>
          <w:sz w:val="24"/>
          <w:szCs w:val="24"/>
        </w:rPr>
        <w:t xml:space="preserve"> Pública Municipal Direta – QC, </w:t>
      </w:r>
      <w:r w:rsidRPr="00256A61">
        <w:rPr>
          <w:rFonts w:ascii="Verdana" w:hAnsi="Verdana"/>
          <w:sz w:val="24"/>
          <w:szCs w:val="24"/>
        </w:rPr>
        <w:t>composto de cargos de proviment</w:t>
      </w:r>
      <w:r w:rsidR="002A7CD7">
        <w:rPr>
          <w:rFonts w:ascii="Verdana" w:hAnsi="Verdana"/>
          <w:sz w:val="24"/>
          <w:szCs w:val="24"/>
        </w:rPr>
        <w:t xml:space="preserve">o em comissão destinados </w:t>
      </w:r>
      <w:r w:rsidRPr="00256A61">
        <w:rPr>
          <w:rFonts w:ascii="Verdana" w:hAnsi="Verdana"/>
          <w:sz w:val="24"/>
          <w:szCs w:val="24"/>
        </w:rPr>
        <w:t>às atribuições de direção, ch</w:t>
      </w:r>
      <w:r w:rsidR="002A7CD7">
        <w:rPr>
          <w:rFonts w:ascii="Verdana" w:hAnsi="Verdana"/>
          <w:sz w:val="24"/>
          <w:szCs w:val="24"/>
        </w:rPr>
        <w:t xml:space="preserve">efia e assessoramento no âmbito </w:t>
      </w:r>
      <w:r w:rsidRPr="00256A61">
        <w:rPr>
          <w:rFonts w:ascii="Verdana" w:hAnsi="Verdana"/>
          <w:sz w:val="24"/>
          <w:szCs w:val="24"/>
        </w:rPr>
        <w:t>da Administração Pública Mu</w:t>
      </w:r>
      <w:r w:rsidR="002A7CD7">
        <w:rPr>
          <w:rFonts w:ascii="Verdana" w:hAnsi="Verdana"/>
          <w:sz w:val="24"/>
          <w:szCs w:val="24"/>
        </w:rPr>
        <w:t xml:space="preserve">nicipal Direta, em conformidade </w:t>
      </w:r>
      <w:r w:rsidRPr="00256A61">
        <w:rPr>
          <w:rFonts w:ascii="Verdana" w:hAnsi="Verdana"/>
          <w:sz w:val="24"/>
          <w:szCs w:val="24"/>
        </w:rPr>
        <w:t>com Anexo I desta Lei, o</w:t>
      </w:r>
      <w:r w:rsidR="002A7CD7">
        <w:rPr>
          <w:rFonts w:ascii="Verdana" w:hAnsi="Verdana"/>
          <w:sz w:val="24"/>
          <w:szCs w:val="24"/>
        </w:rPr>
        <w:t xml:space="preserve">nde se discriminam os símbolos, </w:t>
      </w:r>
      <w:r w:rsidRPr="00256A61">
        <w:rPr>
          <w:rFonts w:ascii="Verdana" w:hAnsi="Verdana"/>
          <w:sz w:val="24"/>
          <w:szCs w:val="24"/>
        </w:rPr>
        <w:t>quantidade de CDA-Unitário por símbolo, e quantidade de</w:t>
      </w:r>
      <w:r w:rsidR="002A7CD7">
        <w:rPr>
          <w:rFonts w:ascii="Verdana" w:hAnsi="Verdana"/>
          <w:sz w:val="24"/>
          <w:szCs w:val="24"/>
        </w:rPr>
        <w:t xml:space="preserve"> </w:t>
      </w:r>
      <w:r w:rsidRPr="00256A61">
        <w:rPr>
          <w:rFonts w:ascii="Verdana" w:hAnsi="Verdana"/>
          <w:sz w:val="24"/>
          <w:szCs w:val="24"/>
        </w:rPr>
        <w:t>cargos por símbolo.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Parágrafo único. O Execut</w:t>
      </w:r>
      <w:r w:rsidR="002A7CD7">
        <w:rPr>
          <w:rFonts w:ascii="Verdana" w:hAnsi="Verdana"/>
          <w:sz w:val="24"/>
          <w:szCs w:val="24"/>
        </w:rPr>
        <w:t xml:space="preserve">ivo definirá, mediante decreto, as </w:t>
      </w:r>
      <w:r w:rsidRPr="00256A61">
        <w:rPr>
          <w:rFonts w:ascii="Verdana" w:hAnsi="Verdana"/>
          <w:sz w:val="24"/>
          <w:szCs w:val="24"/>
        </w:rPr>
        <w:t>denominações dos carg</w:t>
      </w:r>
      <w:r w:rsidR="002A7CD7">
        <w:rPr>
          <w:rFonts w:ascii="Verdana" w:hAnsi="Verdana"/>
          <w:sz w:val="24"/>
          <w:szCs w:val="24"/>
        </w:rPr>
        <w:t xml:space="preserve">os de provimento em comissão de </w:t>
      </w:r>
      <w:r w:rsidRPr="00256A61">
        <w:rPr>
          <w:rFonts w:ascii="Verdana" w:hAnsi="Verdana"/>
          <w:sz w:val="24"/>
          <w:szCs w:val="24"/>
        </w:rPr>
        <w:t>que trata o caput deste artigo.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3º As competênc</w:t>
      </w:r>
      <w:r w:rsidR="002A7CD7">
        <w:rPr>
          <w:rFonts w:ascii="Verdana" w:hAnsi="Verdana"/>
          <w:sz w:val="24"/>
          <w:szCs w:val="24"/>
        </w:rPr>
        <w:t xml:space="preserve">ias dos cargos de provimento em </w:t>
      </w:r>
      <w:r w:rsidRPr="00256A61">
        <w:rPr>
          <w:rFonts w:ascii="Verdana" w:hAnsi="Verdana"/>
          <w:sz w:val="24"/>
          <w:szCs w:val="24"/>
        </w:rPr>
        <w:t>comissão são as previstas no Anexo II desta Lei.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Parágrafo único. O Exec</w:t>
      </w:r>
      <w:r w:rsidR="002A7CD7">
        <w:rPr>
          <w:rFonts w:ascii="Verdana" w:hAnsi="Verdana"/>
          <w:sz w:val="24"/>
          <w:szCs w:val="24"/>
        </w:rPr>
        <w:t xml:space="preserve">utivo poderá detalhar, mediante </w:t>
      </w:r>
      <w:r w:rsidRPr="00256A61">
        <w:rPr>
          <w:rFonts w:ascii="Verdana" w:hAnsi="Verdana"/>
          <w:sz w:val="24"/>
          <w:szCs w:val="24"/>
        </w:rPr>
        <w:t>decreto, as competências dos cargos de provimento em comissão de que trata o caput deste artigo.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Art. 4º São critérios gerais para a ocupação de cargos </w:t>
      </w:r>
      <w:r w:rsidR="002A7CD7">
        <w:rPr>
          <w:rFonts w:ascii="Verdana" w:hAnsi="Verdana"/>
          <w:sz w:val="24"/>
          <w:szCs w:val="24"/>
        </w:rPr>
        <w:t xml:space="preserve">de </w:t>
      </w:r>
      <w:r w:rsidRPr="00256A61">
        <w:rPr>
          <w:rFonts w:ascii="Verdana" w:hAnsi="Verdana"/>
          <w:sz w:val="24"/>
          <w:szCs w:val="24"/>
        </w:rPr>
        <w:t xml:space="preserve">provimento em comissão </w:t>
      </w:r>
      <w:r w:rsidR="002A7CD7">
        <w:rPr>
          <w:rFonts w:ascii="Verdana" w:hAnsi="Verdana"/>
          <w:sz w:val="24"/>
          <w:szCs w:val="24"/>
        </w:rPr>
        <w:t xml:space="preserve">do Quadro de Cargos em Comissão </w:t>
      </w:r>
      <w:r w:rsidRPr="00256A61">
        <w:rPr>
          <w:rFonts w:ascii="Verdana" w:hAnsi="Verdana"/>
          <w:sz w:val="24"/>
          <w:szCs w:val="24"/>
        </w:rPr>
        <w:t>dos Órgãos da Administração Pública Municipal Direta – QC: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 - idoneidade moral e reputação ilibada;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II - perfil profissional o</w:t>
      </w:r>
      <w:r w:rsidR="002A7CD7">
        <w:rPr>
          <w:rFonts w:ascii="Verdana" w:hAnsi="Verdana"/>
          <w:sz w:val="24"/>
          <w:szCs w:val="24"/>
        </w:rPr>
        <w:t xml:space="preserve">u formação acadêmica compatível </w:t>
      </w:r>
      <w:r w:rsidRPr="00256A61">
        <w:rPr>
          <w:rFonts w:ascii="Verdana" w:hAnsi="Verdana"/>
          <w:sz w:val="24"/>
          <w:szCs w:val="24"/>
        </w:rPr>
        <w:t>com o cargo de provimento em comissão p</w:t>
      </w:r>
      <w:r w:rsidR="002A7CD7">
        <w:rPr>
          <w:rFonts w:ascii="Verdana" w:hAnsi="Verdana"/>
          <w:sz w:val="24"/>
          <w:szCs w:val="24"/>
        </w:rPr>
        <w:t xml:space="preserve">ara o qual tenha </w:t>
      </w:r>
      <w:r w:rsidRPr="00256A61">
        <w:rPr>
          <w:rFonts w:ascii="Verdana" w:hAnsi="Verdana"/>
          <w:sz w:val="24"/>
          <w:szCs w:val="24"/>
        </w:rPr>
        <w:t>sido indicado;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III - não enquadramento n</w:t>
      </w:r>
      <w:r w:rsidR="002A7CD7">
        <w:rPr>
          <w:rFonts w:ascii="Verdana" w:hAnsi="Verdana"/>
          <w:sz w:val="24"/>
          <w:szCs w:val="24"/>
        </w:rPr>
        <w:t xml:space="preserve">as hipóteses de inelegibilidade </w:t>
      </w:r>
      <w:r w:rsidRPr="00256A61">
        <w:rPr>
          <w:rFonts w:ascii="Verdana" w:hAnsi="Verdana"/>
          <w:sz w:val="24"/>
          <w:szCs w:val="24"/>
        </w:rPr>
        <w:t>previstas em legislação e normatizações específicas.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lastRenderedPageBreak/>
        <w:t>Parágrafo único. O pr</w:t>
      </w:r>
      <w:r w:rsidR="002A7CD7">
        <w:rPr>
          <w:rFonts w:ascii="Verdana" w:hAnsi="Verdana"/>
          <w:sz w:val="24"/>
          <w:szCs w:val="24"/>
        </w:rPr>
        <w:t xml:space="preserve">ovimento dos cargos em comissão </w:t>
      </w:r>
      <w:r w:rsidRPr="00256A61">
        <w:rPr>
          <w:rFonts w:ascii="Verdana" w:hAnsi="Verdana"/>
          <w:sz w:val="24"/>
          <w:szCs w:val="24"/>
        </w:rPr>
        <w:t>será regido pelo critério de confiança.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5º Os ocupantes de cargos de provimento em comissão do Quadro de Cargos em Comissão dos Órgãos da Administração Pública Municipal</w:t>
      </w:r>
      <w:r w:rsidR="002A7CD7">
        <w:rPr>
          <w:rFonts w:ascii="Verdana" w:hAnsi="Verdana"/>
          <w:sz w:val="24"/>
          <w:szCs w:val="24"/>
        </w:rPr>
        <w:t xml:space="preserve"> Direta – QC ficam submetidos à </w:t>
      </w:r>
      <w:r w:rsidRPr="00256A61">
        <w:rPr>
          <w:rFonts w:ascii="Verdana" w:hAnsi="Verdana"/>
          <w:sz w:val="24"/>
          <w:szCs w:val="24"/>
        </w:rPr>
        <w:t>jornada semanal de 40 (quarenta) horas de trabalho – J-40.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Parágrafo único. A jornada de trabalho de que trata </w:t>
      </w:r>
      <w:r w:rsidR="002A7CD7">
        <w:rPr>
          <w:rFonts w:ascii="Verdana" w:hAnsi="Verdana"/>
          <w:sz w:val="24"/>
          <w:szCs w:val="24"/>
        </w:rPr>
        <w:t xml:space="preserve">este </w:t>
      </w:r>
      <w:r w:rsidRPr="00256A61">
        <w:rPr>
          <w:rFonts w:ascii="Verdana" w:hAnsi="Verdana"/>
          <w:sz w:val="24"/>
          <w:szCs w:val="24"/>
        </w:rPr>
        <w:t>artigo não poderá ser cumprida em regime de plantão.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6º Os cargos do Q</w:t>
      </w:r>
      <w:r w:rsidR="002A7CD7">
        <w:rPr>
          <w:rFonts w:ascii="Verdana" w:hAnsi="Verdana"/>
          <w:sz w:val="24"/>
          <w:szCs w:val="24"/>
        </w:rPr>
        <w:t xml:space="preserve">uadro de Cargos em Comissão dos </w:t>
      </w:r>
      <w:r w:rsidRPr="00256A61">
        <w:rPr>
          <w:rFonts w:ascii="Verdana" w:hAnsi="Verdana"/>
          <w:sz w:val="24"/>
          <w:szCs w:val="24"/>
        </w:rPr>
        <w:t>Órgãos da Administração Pública Municipal Direta – QC comportarão substituição remun</w:t>
      </w:r>
      <w:r w:rsidR="002A7CD7">
        <w:rPr>
          <w:rFonts w:ascii="Verdana" w:hAnsi="Verdana"/>
          <w:sz w:val="24"/>
          <w:szCs w:val="24"/>
        </w:rPr>
        <w:t xml:space="preserve">erada nos impedimentos legais e </w:t>
      </w:r>
      <w:r w:rsidRPr="00256A61">
        <w:rPr>
          <w:rFonts w:ascii="Verdana" w:hAnsi="Verdana"/>
          <w:sz w:val="24"/>
          <w:szCs w:val="24"/>
        </w:rPr>
        <w:t>temporários do ocupante, por ato da autoridade competente.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Parágrafo único. O subs</w:t>
      </w:r>
      <w:r w:rsidR="002A7CD7">
        <w:rPr>
          <w:rFonts w:ascii="Verdana" w:hAnsi="Verdana"/>
          <w:sz w:val="24"/>
          <w:szCs w:val="24"/>
        </w:rPr>
        <w:t xml:space="preserve">tituto deverá atender as mesmas </w:t>
      </w:r>
      <w:r w:rsidRPr="00256A61">
        <w:rPr>
          <w:rFonts w:ascii="Verdana" w:hAnsi="Verdana"/>
          <w:sz w:val="24"/>
          <w:szCs w:val="24"/>
        </w:rPr>
        <w:t>exigências e condições para o provim</w:t>
      </w:r>
      <w:r w:rsidR="002A7CD7">
        <w:rPr>
          <w:rFonts w:ascii="Verdana" w:hAnsi="Verdana"/>
          <w:sz w:val="24"/>
          <w:szCs w:val="24"/>
        </w:rPr>
        <w:t xml:space="preserve">ento do cargo em comissão e sua </w:t>
      </w:r>
      <w:r w:rsidRPr="00256A61">
        <w:rPr>
          <w:rFonts w:ascii="Verdana" w:hAnsi="Verdana"/>
          <w:sz w:val="24"/>
          <w:szCs w:val="24"/>
        </w:rPr>
        <w:t>remuneração observ</w:t>
      </w:r>
      <w:r w:rsidR="002A7CD7">
        <w:rPr>
          <w:rFonts w:ascii="Verdana" w:hAnsi="Verdana"/>
          <w:sz w:val="24"/>
          <w:szCs w:val="24"/>
        </w:rPr>
        <w:t xml:space="preserve">ará as diretrizes estabelecidas </w:t>
      </w:r>
      <w:r w:rsidRPr="00256A61">
        <w:rPr>
          <w:rFonts w:ascii="Verdana" w:hAnsi="Verdana"/>
          <w:sz w:val="24"/>
          <w:szCs w:val="24"/>
        </w:rPr>
        <w:t>nesta Lei.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CAPÍTULO III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DA REMUNERAÇÃO DOS CARGOS DE PROVIMENTO EM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COMISSÃO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7º Os ocupantes de cargos de provimento em comissão do Quadro de C</w:t>
      </w:r>
      <w:r w:rsidR="002A7CD7">
        <w:rPr>
          <w:rFonts w:ascii="Verdana" w:hAnsi="Verdana"/>
          <w:sz w:val="24"/>
          <w:szCs w:val="24"/>
        </w:rPr>
        <w:t xml:space="preserve">argos em Comissão dos Órgãos da </w:t>
      </w:r>
      <w:r w:rsidRPr="00256A61">
        <w:rPr>
          <w:rFonts w:ascii="Verdana" w:hAnsi="Verdana"/>
          <w:sz w:val="24"/>
          <w:szCs w:val="24"/>
        </w:rPr>
        <w:t>Administração Pública Di</w:t>
      </w:r>
      <w:r w:rsidR="002A7CD7">
        <w:rPr>
          <w:rFonts w:ascii="Verdana" w:hAnsi="Verdana"/>
          <w:sz w:val="24"/>
          <w:szCs w:val="24"/>
        </w:rPr>
        <w:t xml:space="preserve">reta – QC, que não mantêm outro </w:t>
      </w:r>
      <w:r w:rsidRPr="00256A61">
        <w:rPr>
          <w:rFonts w:ascii="Verdana" w:hAnsi="Verdana"/>
          <w:sz w:val="24"/>
          <w:szCs w:val="24"/>
        </w:rPr>
        <w:t>vínculo funcional com a Prefei</w:t>
      </w:r>
      <w:r w:rsidR="002A7CD7">
        <w:rPr>
          <w:rFonts w:ascii="Verdana" w:hAnsi="Verdana"/>
          <w:sz w:val="24"/>
          <w:szCs w:val="24"/>
        </w:rPr>
        <w:t xml:space="preserve">tura do Município de São Paulo, </w:t>
      </w:r>
      <w:r w:rsidRPr="00256A61">
        <w:rPr>
          <w:rFonts w:ascii="Verdana" w:hAnsi="Verdana"/>
          <w:sz w:val="24"/>
          <w:szCs w:val="24"/>
        </w:rPr>
        <w:t>serão remunerados pelo re</w:t>
      </w:r>
      <w:r w:rsidR="002A7CD7">
        <w:rPr>
          <w:rFonts w:ascii="Verdana" w:hAnsi="Verdana"/>
          <w:sz w:val="24"/>
          <w:szCs w:val="24"/>
        </w:rPr>
        <w:t xml:space="preserve">gime de subsídio, compreendendo </w:t>
      </w:r>
      <w:r w:rsidRPr="00256A61">
        <w:rPr>
          <w:rFonts w:ascii="Verdana" w:hAnsi="Verdana"/>
          <w:sz w:val="24"/>
          <w:szCs w:val="24"/>
        </w:rPr>
        <w:t>os símbolos e os valores constantes do Anexo III desta Lei.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Parágrafo único. O </w:t>
      </w:r>
      <w:r w:rsidR="002A7CD7">
        <w:rPr>
          <w:rFonts w:ascii="Verdana" w:hAnsi="Verdana"/>
          <w:sz w:val="24"/>
          <w:szCs w:val="24"/>
        </w:rPr>
        <w:t xml:space="preserve">disposto neste artigo também se </w:t>
      </w:r>
      <w:r w:rsidRPr="00256A61">
        <w:rPr>
          <w:rFonts w:ascii="Verdana" w:hAnsi="Verdana"/>
          <w:sz w:val="24"/>
          <w:szCs w:val="24"/>
        </w:rPr>
        <w:t>aplica: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I - aos servidores ou </w:t>
      </w:r>
      <w:r w:rsidR="002A7CD7">
        <w:rPr>
          <w:rFonts w:ascii="Verdana" w:hAnsi="Verdana"/>
          <w:sz w:val="24"/>
          <w:szCs w:val="24"/>
        </w:rPr>
        <w:t xml:space="preserve">empregados oriundos de órgão ou </w:t>
      </w:r>
      <w:r w:rsidRPr="00256A61">
        <w:rPr>
          <w:rFonts w:ascii="Verdana" w:hAnsi="Verdana"/>
          <w:sz w:val="24"/>
          <w:szCs w:val="24"/>
        </w:rPr>
        <w:t>entidade da Administração Pública Direta ou Indireta de qualquer dos Poderes da União, dos</w:t>
      </w:r>
      <w:r w:rsidR="002A7CD7">
        <w:rPr>
          <w:rFonts w:ascii="Verdana" w:hAnsi="Verdana"/>
          <w:sz w:val="24"/>
          <w:szCs w:val="24"/>
        </w:rPr>
        <w:t xml:space="preserve"> Estados, do Distrito Federal e </w:t>
      </w:r>
      <w:r w:rsidRPr="00256A61">
        <w:rPr>
          <w:rFonts w:ascii="Verdana" w:hAnsi="Verdana"/>
          <w:sz w:val="24"/>
          <w:szCs w:val="24"/>
        </w:rPr>
        <w:t>dos Municípios, quando afas</w:t>
      </w:r>
      <w:r w:rsidR="002A7CD7">
        <w:rPr>
          <w:rFonts w:ascii="Verdana" w:hAnsi="Verdana"/>
          <w:sz w:val="24"/>
          <w:szCs w:val="24"/>
        </w:rPr>
        <w:t xml:space="preserve">tados da origem com prejuízo da </w:t>
      </w:r>
      <w:r w:rsidRPr="00256A61">
        <w:rPr>
          <w:rFonts w:ascii="Verdana" w:hAnsi="Verdana"/>
          <w:sz w:val="24"/>
          <w:szCs w:val="24"/>
        </w:rPr>
        <w:t>remuneração;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II - aos servidores</w:t>
      </w:r>
      <w:r w:rsidR="005651C7">
        <w:rPr>
          <w:rFonts w:ascii="Verdana" w:hAnsi="Verdana"/>
          <w:sz w:val="24"/>
          <w:szCs w:val="24"/>
        </w:rPr>
        <w:t xml:space="preserve"> ou empregados da Administração </w:t>
      </w:r>
      <w:r w:rsidRPr="00256A61">
        <w:rPr>
          <w:rFonts w:ascii="Verdana" w:hAnsi="Verdana"/>
          <w:sz w:val="24"/>
          <w:szCs w:val="24"/>
        </w:rPr>
        <w:t>Indireta da Prefeitura do Município d</w:t>
      </w:r>
      <w:r w:rsidR="002A7CD7">
        <w:rPr>
          <w:rFonts w:ascii="Verdana" w:hAnsi="Verdana"/>
          <w:sz w:val="24"/>
          <w:szCs w:val="24"/>
        </w:rPr>
        <w:t xml:space="preserve">e São Paulo, do Tribunal </w:t>
      </w:r>
      <w:r w:rsidRPr="00256A61">
        <w:rPr>
          <w:rFonts w:ascii="Verdana" w:hAnsi="Verdana"/>
          <w:sz w:val="24"/>
          <w:szCs w:val="24"/>
        </w:rPr>
        <w:t xml:space="preserve">de Contas do Município de </w:t>
      </w:r>
      <w:r w:rsidR="002A7CD7">
        <w:rPr>
          <w:rFonts w:ascii="Verdana" w:hAnsi="Verdana"/>
          <w:sz w:val="24"/>
          <w:szCs w:val="24"/>
        </w:rPr>
        <w:t xml:space="preserve">São Paulo e da Câmara Municipal </w:t>
      </w:r>
      <w:r w:rsidRPr="00256A61">
        <w:rPr>
          <w:rFonts w:ascii="Verdana" w:hAnsi="Verdana"/>
          <w:sz w:val="24"/>
          <w:szCs w:val="24"/>
        </w:rPr>
        <w:t>de São Paulo, quando afas</w:t>
      </w:r>
      <w:r w:rsidR="002A7CD7">
        <w:rPr>
          <w:rFonts w:ascii="Verdana" w:hAnsi="Verdana"/>
          <w:sz w:val="24"/>
          <w:szCs w:val="24"/>
        </w:rPr>
        <w:t xml:space="preserve">tados da origem com prejuízo da </w:t>
      </w:r>
      <w:r w:rsidRPr="00256A61">
        <w:rPr>
          <w:rFonts w:ascii="Verdana" w:hAnsi="Verdana"/>
          <w:sz w:val="24"/>
          <w:szCs w:val="24"/>
        </w:rPr>
        <w:t>remuneração;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III - aos inativos.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Art. 8º O servidor efetivo e </w:t>
      </w:r>
      <w:proofErr w:type="gramStart"/>
      <w:r w:rsidR="002A7CD7">
        <w:rPr>
          <w:rFonts w:ascii="Verdana" w:hAnsi="Verdana"/>
          <w:sz w:val="24"/>
          <w:szCs w:val="24"/>
        </w:rPr>
        <w:t xml:space="preserve">o admitido ativos da Prefeitura </w:t>
      </w:r>
      <w:r w:rsidRPr="00256A61">
        <w:rPr>
          <w:rFonts w:ascii="Verdana" w:hAnsi="Verdana"/>
          <w:sz w:val="24"/>
          <w:szCs w:val="24"/>
        </w:rPr>
        <w:t>do Município de São Paulo</w:t>
      </w:r>
      <w:proofErr w:type="gramEnd"/>
      <w:r w:rsidRPr="00256A61">
        <w:rPr>
          <w:rFonts w:ascii="Verdana" w:hAnsi="Verdana"/>
          <w:sz w:val="24"/>
          <w:szCs w:val="24"/>
        </w:rPr>
        <w:t xml:space="preserve">, </w:t>
      </w:r>
      <w:r w:rsidR="002A7CD7">
        <w:rPr>
          <w:rFonts w:ascii="Verdana" w:hAnsi="Verdana"/>
          <w:sz w:val="24"/>
          <w:szCs w:val="24"/>
        </w:rPr>
        <w:t xml:space="preserve">ocupante de cargo de provimento </w:t>
      </w:r>
      <w:r w:rsidRPr="00256A61">
        <w:rPr>
          <w:rFonts w:ascii="Verdana" w:hAnsi="Verdana"/>
          <w:sz w:val="24"/>
          <w:szCs w:val="24"/>
        </w:rPr>
        <w:t>em comissão do Quadro d</w:t>
      </w:r>
      <w:r w:rsidR="002A7CD7">
        <w:rPr>
          <w:rFonts w:ascii="Verdana" w:hAnsi="Verdana"/>
          <w:sz w:val="24"/>
          <w:szCs w:val="24"/>
        </w:rPr>
        <w:t xml:space="preserve">e Cargos em Comissão dos Órgãos </w:t>
      </w:r>
      <w:r w:rsidRPr="00256A61">
        <w:rPr>
          <w:rFonts w:ascii="Verdana" w:hAnsi="Verdana"/>
          <w:sz w:val="24"/>
          <w:szCs w:val="24"/>
        </w:rPr>
        <w:t>da Administração Pública Mu</w:t>
      </w:r>
      <w:r w:rsidR="002A7CD7">
        <w:rPr>
          <w:rFonts w:ascii="Verdana" w:hAnsi="Verdana"/>
          <w:sz w:val="24"/>
          <w:szCs w:val="24"/>
        </w:rPr>
        <w:t xml:space="preserve">nicipal Direta – QC fará jus ao </w:t>
      </w:r>
      <w:r w:rsidRPr="00256A61">
        <w:rPr>
          <w:rFonts w:ascii="Verdana" w:hAnsi="Verdana"/>
          <w:sz w:val="24"/>
          <w:szCs w:val="24"/>
        </w:rPr>
        <w:t>recebimento de adicional c</w:t>
      </w:r>
      <w:r w:rsidR="002A7CD7">
        <w:rPr>
          <w:rFonts w:ascii="Verdana" w:hAnsi="Verdana"/>
          <w:sz w:val="24"/>
          <w:szCs w:val="24"/>
        </w:rPr>
        <w:t xml:space="preserve">orrespondente a 30% (trinta por </w:t>
      </w:r>
      <w:r w:rsidRPr="00256A61">
        <w:rPr>
          <w:rFonts w:ascii="Verdana" w:hAnsi="Verdana"/>
          <w:sz w:val="24"/>
          <w:szCs w:val="24"/>
        </w:rPr>
        <w:t>cento) do valor do respectivo símbolo constante do Anexo III</w:t>
      </w:r>
      <w:r w:rsidR="002A7CD7">
        <w:rPr>
          <w:rFonts w:ascii="Verdana" w:hAnsi="Verdana"/>
          <w:sz w:val="24"/>
          <w:szCs w:val="24"/>
        </w:rPr>
        <w:t xml:space="preserve"> </w:t>
      </w:r>
      <w:r w:rsidRPr="00256A61">
        <w:rPr>
          <w:rFonts w:ascii="Verdana" w:hAnsi="Verdana"/>
          <w:sz w:val="24"/>
          <w:szCs w:val="24"/>
        </w:rPr>
        <w:t>desta Lei.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1º O disposto neste artigo também se aplica: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I - aos servidores ou </w:t>
      </w:r>
      <w:r w:rsidR="002A7CD7">
        <w:rPr>
          <w:rFonts w:ascii="Verdana" w:hAnsi="Verdana"/>
          <w:sz w:val="24"/>
          <w:szCs w:val="24"/>
        </w:rPr>
        <w:t xml:space="preserve">empregados oriundos de órgão ou </w:t>
      </w:r>
      <w:r w:rsidRPr="00256A61">
        <w:rPr>
          <w:rFonts w:ascii="Verdana" w:hAnsi="Verdana"/>
          <w:sz w:val="24"/>
          <w:szCs w:val="24"/>
        </w:rPr>
        <w:t>entidade da Administração Pública Direta ou Indireta de qualquer dos Poderes da União, dos</w:t>
      </w:r>
      <w:r w:rsidR="002A7CD7">
        <w:rPr>
          <w:rFonts w:ascii="Verdana" w:hAnsi="Verdana"/>
          <w:sz w:val="24"/>
          <w:szCs w:val="24"/>
        </w:rPr>
        <w:t xml:space="preserve"> Estados, do Distrito Federal e </w:t>
      </w:r>
      <w:r w:rsidRPr="00256A61">
        <w:rPr>
          <w:rFonts w:ascii="Verdana" w:hAnsi="Verdana"/>
          <w:sz w:val="24"/>
          <w:szCs w:val="24"/>
        </w:rPr>
        <w:t>dos Municípios, quando afas</w:t>
      </w:r>
      <w:r w:rsidR="002A7CD7">
        <w:rPr>
          <w:rFonts w:ascii="Verdana" w:hAnsi="Verdana"/>
          <w:sz w:val="24"/>
          <w:szCs w:val="24"/>
        </w:rPr>
        <w:t xml:space="preserve">tados da origem sem prejuízo da </w:t>
      </w:r>
      <w:r w:rsidRPr="00256A61">
        <w:rPr>
          <w:rFonts w:ascii="Verdana" w:hAnsi="Verdana"/>
          <w:sz w:val="24"/>
          <w:szCs w:val="24"/>
        </w:rPr>
        <w:t>remuneração;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II - aos servidores</w:t>
      </w:r>
      <w:r w:rsidR="005651C7">
        <w:rPr>
          <w:rFonts w:ascii="Verdana" w:hAnsi="Verdana"/>
          <w:sz w:val="24"/>
          <w:szCs w:val="24"/>
        </w:rPr>
        <w:t xml:space="preserve"> ou empregados da Administração </w:t>
      </w:r>
      <w:r w:rsidRPr="00256A61">
        <w:rPr>
          <w:rFonts w:ascii="Verdana" w:hAnsi="Verdana"/>
          <w:sz w:val="24"/>
          <w:szCs w:val="24"/>
        </w:rPr>
        <w:t>Indireta da Prefeitura do Município de São Paulo, do Tribunal</w:t>
      </w:r>
      <w:r w:rsidR="002A7CD7">
        <w:rPr>
          <w:rFonts w:ascii="Verdana" w:hAnsi="Verdana"/>
          <w:sz w:val="24"/>
          <w:szCs w:val="24"/>
        </w:rPr>
        <w:t xml:space="preserve"> </w:t>
      </w:r>
      <w:r w:rsidRPr="00256A61">
        <w:rPr>
          <w:rFonts w:ascii="Verdana" w:hAnsi="Verdana"/>
          <w:sz w:val="24"/>
          <w:szCs w:val="24"/>
        </w:rPr>
        <w:t xml:space="preserve">de Contas do </w:t>
      </w:r>
      <w:r w:rsidRPr="00256A61">
        <w:rPr>
          <w:rFonts w:ascii="Verdana" w:hAnsi="Verdana"/>
          <w:sz w:val="24"/>
          <w:szCs w:val="24"/>
        </w:rPr>
        <w:lastRenderedPageBreak/>
        <w:t xml:space="preserve">Município de </w:t>
      </w:r>
      <w:r w:rsidR="002A7CD7">
        <w:rPr>
          <w:rFonts w:ascii="Verdana" w:hAnsi="Verdana"/>
          <w:sz w:val="24"/>
          <w:szCs w:val="24"/>
        </w:rPr>
        <w:t xml:space="preserve">São Paulo e da Câmara Municipal </w:t>
      </w:r>
      <w:r w:rsidRPr="00256A61">
        <w:rPr>
          <w:rFonts w:ascii="Verdana" w:hAnsi="Verdana"/>
          <w:sz w:val="24"/>
          <w:szCs w:val="24"/>
        </w:rPr>
        <w:t>de São Paulo, quando afas</w:t>
      </w:r>
      <w:r w:rsidR="002A7CD7">
        <w:rPr>
          <w:rFonts w:ascii="Verdana" w:hAnsi="Verdana"/>
          <w:sz w:val="24"/>
          <w:szCs w:val="24"/>
        </w:rPr>
        <w:t xml:space="preserve">tados da origem sem prejuízo da </w:t>
      </w:r>
      <w:r w:rsidRPr="00256A61">
        <w:rPr>
          <w:rFonts w:ascii="Verdana" w:hAnsi="Verdana"/>
          <w:sz w:val="24"/>
          <w:szCs w:val="24"/>
        </w:rPr>
        <w:t>remuneração.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§ 2º O servidor subme</w:t>
      </w:r>
      <w:r w:rsidR="002A7CD7">
        <w:rPr>
          <w:rFonts w:ascii="Verdana" w:hAnsi="Verdana"/>
          <w:sz w:val="24"/>
          <w:szCs w:val="24"/>
        </w:rPr>
        <w:t xml:space="preserve">tido </w:t>
      </w:r>
      <w:proofErr w:type="gramStart"/>
      <w:r w:rsidR="002A7CD7">
        <w:rPr>
          <w:rFonts w:ascii="Verdana" w:hAnsi="Verdana"/>
          <w:sz w:val="24"/>
          <w:szCs w:val="24"/>
        </w:rPr>
        <w:t>a</w:t>
      </w:r>
      <w:proofErr w:type="gramEnd"/>
      <w:r w:rsidR="002A7CD7">
        <w:rPr>
          <w:rFonts w:ascii="Verdana" w:hAnsi="Verdana"/>
          <w:sz w:val="24"/>
          <w:szCs w:val="24"/>
        </w:rPr>
        <w:t xml:space="preserve"> Jornada inferior à de 40 </w:t>
      </w:r>
      <w:r w:rsidRPr="00256A61">
        <w:rPr>
          <w:rFonts w:ascii="Verdana" w:hAnsi="Verdana"/>
          <w:sz w:val="24"/>
          <w:szCs w:val="24"/>
        </w:rPr>
        <w:t>(quarenta) horas semanais</w:t>
      </w:r>
      <w:r w:rsidR="002A7CD7">
        <w:rPr>
          <w:rFonts w:ascii="Verdana" w:hAnsi="Verdana"/>
          <w:sz w:val="24"/>
          <w:szCs w:val="24"/>
        </w:rPr>
        <w:t xml:space="preserve"> de trabalho em razão do cargo </w:t>
      </w:r>
      <w:r w:rsidRPr="00256A61">
        <w:rPr>
          <w:rFonts w:ascii="Verdana" w:hAnsi="Verdana"/>
          <w:sz w:val="24"/>
          <w:szCs w:val="24"/>
        </w:rPr>
        <w:t>efetivo ou de função, enq</w:t>
      </w:r>
      <w:r w:rsidR="002A7CD7">
        <w:rPr>
          <w:rFonts w:ascii="Verdana" w:hAnsi="Verdana"/>
          <w:sz w:val="24"/>
          <w:szCs w:val="24"/>
        </w:rPr>
        <w:t xml:space="preserve">uanto no exercício de cargos de </w:t>
      </w:r>
      <w:r w:rsidRPr="00256A61">
        <w:rPr>
          <w:rFonts w:ascii="Verdana" w:hAnsi="Verdana"/>
          <w:sz w:val="24"/>
          <w:szCs w:val="24"/>
        </w:rPr>
        <w:t xml:space="preserve">provimento em comissão </w:t>
      </w:r>
      <w:r w:rsidR="002A7CD7">
        <w:rPr>
          <w:rFonts w:ascii="Verdana" w:hAnsi="Verdana"/>
          <w:sz w:val="24"/>
          <w:szCs w:val="24"/>
        </w:rPr>
        <w:t xml:space="preserve">do Quadro de Cargos em Comissão </w:t>
      </w:r>
      <w:r w:rsidRPr="00256A61">
        <w:rPr>
          <w:rFonts w:ascii="Verdana" w:hAnsi="Verdana"/>
          <w:sz w:val="24"/>
          <w:szCs w:val="24"/>
        </w:rPr>
        <w:t>dos Órgãos da Administração</w:t>
      </w:r>
      <w:r w:rsidR="002A7CD7">
        <w:rPr>
          <w:rFonts w:ascii="Verdana" w:hAnsi="Verdana"/>
          <w:sz w:val="24"/>
          <w:szCs w:val="24"/>
        </w:rPr>
        <w:t xml:space="preserve"> Pública Municipal Direta – QC, terá a remuneração incluída, </w:t>
      </w:r>
      <w:r w:rsidRPr="00256A61">
        <w:rPr>
          <w:rFonts w:ascii="Verdana" w:hAnsi="Verdana"/>
          <w:sz w:val="24"/>
          <w:szCs w:val="24"/>
        </w:rPr>
        <w:t>automaticamente, na Tabel</w:t>
      </w:r>
      <w:r w:rsidR="002A7CD7">
        <w:rPr>
          <w:rFonts w:ascii="Verdana" w:hAnsi="Verdana"/>
          <w:sz w:val="24"/>
          <w:szCs w:val="24"/>
        </w:rPr>
        <w:t xml:space="preserve">a da </w:t>
      </w:r>
      <w:r w:rsidRPr="00256A61">
        <w:rPr>
          <w:rFonts w:ascii="Verdana" w:hAnsi="Verdana"/>
          <w:sz w:val="24"/>
          <w:szCs w:val="24"/>
        </w:rPr>
        <w:t>Jornada de 40 (quarenta) horas</w:t>
      </w:r>
      <w:r w:rsidR="002A7CD7">
        <w:rPr>
          <w:rFonts w:ascii="Verdana" w:hAnsi="Verdana"/>
          <w:sz w:val="24"/>
          <w:szCs w:val="24"/>
        </w:rPr>
        <w:t xml:space="preserve"> semanais – J-40, prevista para </w:t>
      </w:r>
      <w:r w:rsidRPr="00256A61">
        <w:rPr>
          <w:rFonts w:ascii="Verdana" w:hAnsi="Verdana"/>
          <w:sz w:val="24"/>
          <w:szCs w:val="24"/>
        </w:rPr>
        <w:t>o respectivo cargo efetivo ou função.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9º Sobre a remunera</w:t>
      </w:r>
      <w:r w:rsidR="002A7CD7">
        <w:rPr>
          <w:rFonts w:ascii="Verdana" w:hAnsi="Verdana"/>
          <w:sz w:val="24"/>
          <w:szCs w:val="24"/>
        </w:rPr>
        <w:t xml:space="preserve">ção e o adicional de que tratam </w:t>
      </w:r>
      <w:r w:rsidRPr="00256A61">
        <w:rPr>
          <w:rFonts w:ascii="Verdana" w:hAnsi="Verdana"/>
          <w:sz w:val="24"/>
          <w:szCs w:val="24"/>
        </w:rPr>
        <w:t xml:space="preserve">os </w:t>
      </w:r>
      <w:proofErr w:type="spellStart"/>
      <w:r w:rsidRPr="00256A61">
        <w:rPr>
          <w:rFonts w:ascii="Verdana" w:hAnsi="Verdana"/>
          <w:sz w:val="24"/>
          <w:szCs w:val="24"/>
        </w:rPr>
        <w:t>arts</w:t>
      </w:r>
      <w:proofErr w:type="spellEnd"/>
      <w:r w:rsidRPr="00256A61">
        <w:rPr>
          <w:rFonts w:ascii="Verdana" w:hAnsi="Verdana"/>
          <w:sz w:val="24"/>
          <w:szCs w:val="24"/>
        </w:rPr>
        <w:t>. 7º e 8º não incidirá</w:t>
      </w:r>
      <w:r w:rsidR="002A7CD7">
        <w:rPr>
          <w:rFonts w:ascii="Verdana" w:hAnsi="Verdana"/>
          <w:sz w:val="24"/>
          <w:szCs w:val="24"/>
        </w:rPr>
        <w:t xml:space="preserve"> vantagem alguma a que faça jus </w:t>
      </w:r>
      <w:r w:rsidRPr="00256A61">
        <w:rPr>
          <w:rFonts w:ascii="Verdana" w:hAnsi="Verdana"/>
          <w:sz w:val="24"/>
          <w:szCs w:val="24"/>
        </w:rPr>
        <w:t>o servidor, vedada, assim, sua uti</w:t>
      </w:r>
      <w:r w:rsidR="002A7CD7">
        <w:rPr>
          <w:rFonts w:ascii="Verdana" w:hAnsi="Verdana"/>
          <w:sz w:val="24"/>
          <w:szCs w:val="24"/>
        </w:rPr>
        <w:t xml:space="preserve">lização, sob qualquer forma, </w:t>
      </w:r>
      <w:r w:rsidRPr="00256A61">
        <w:rPr>
          <w:rFonts w:ascii="Verdana" w:hAnsi="Verdana"/>
          <w:sz w:val="24"/>
          <w:szCs w:val="24"/>
        </w:rPr>
        <w:t>para cálculo simultâneo que importe acréscimo de outra vantagem pecuniária.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Parágrafo único. Aos oc</w:t>
      </w:r>
      <w:r w:rsidR="002A7CD7">
        <w:rPr>
          <w:rFonts w:ascii="Verdana" w:hAnsi="Verdana"/>
          <w:sz w:val="24"/>
          <w:szCs w:val="24"/>
        </w:rPr>
        <w:t xml:space="preserve">upantes de cargos de provimento </w:t>
      </w:r>
      <w:r w:rsidRPr="00256A61">
        <w:rPr>
          <w:rFonts w:ascii="Verdana" w:hAnsi="Verdana"/>
          <w:sz w:val="24"/>
          <w:szCs w:val="24"/>
        </w:rPr>
        <w:t>em comissão de que trata esta Lei é vedada a concessão: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 - da Gratificação de Gabinete, a que s</w:t>
      </w:r>
      <w:r w:rsidR="002A7CD7">
        <w:rPr>
          <w:rFonts w:ascii="Verdana" w:hAnsi="Verdana"/>
          <w:sz w:val="24"/>
          <w:szCs w:val="24"/>
        </w:rPr>
        <w:t xml:space="preserve">e refere o inciso I </w:t>
      </w:r>
      <w:r w:rsidRPr="00256A61">
        <w:rPr>
          <w:rFonts w:ascii="Verdana" w:hAnsi="Verdana"/>
          <w:sz w:val="24"/>
          <w:szCs w:val="24"/>
        </w:rPr>
        <w:t>do art. 100 da Lei nº 8.989, de 29 de outubro de 1979;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II - da Verba de Representa</w:t>
      </w:r>
      <w:r w:rsidR="002A7CD7">
        <w:rPr>
          <w:rFonts w:ascii="Verdana" w:hAnsi="Verdana"/>
          <w:sz w:val="24"/>
          <w:szCs w:val="24"/>
        </w:rPr>
        <w:t xml:space="preserve">ção instituída pelo art. 116 da </w:t>
      </w:r>
      <w:r w:rsidRPr="00256A61">
        <w:rPr>
          <w:rFonts w:ascii="Verdana" w:hAnsi="Verdana"/>
          <w:sz w:val="24"/>
          <w:szCs w:val="24"/>
        </w:rPr>
        <w:t>Lei nº 11.511, de 19 de abril de 1994.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10. São compatív</w:t>
      </w:r>
      <w:r w:rsidR="002A7CD7">
        <w:rPr>
          <w:rFonts w:ascii="Verdana" w:hAnsi="Verdana"/>
          <w:sz w:val="24"/>
          <w:szCs w:val="24"/>
        </w:rPr>
        <w:t xml:space="preserve">eis com o regime de remuneração </w:t>
      </w:r>
      <w:r w:rsidRPr="00256A61">
        <w:rPr>
          <w:rFonts w:ascii="Verdana" w:hAnsi="Verdana"/>
          <w:sz w:val="24"/>
          <w:szCs w:val="24"/>
        </w:rPr>
        <w:t>por subsídio e com o adicional</w:t>
      </w:r>
      <w:r w:rsidR="002A7CD7">
        <w:rPr>
          <w:rFonts w:ascii="Verdana" w:hAnsi="Verdana"/>
          <w:sz w:val="24"/>
          <w:szCs w:val="24"/>
        </w:rPr>
        <w:t xml:space="preserve">, previstos nos </w:t>
      </w:r>
      <w:proofErr w:type="spellStart"/>
      <w:r w:rsidR="002A7CD7">
        <w:rPr>
          <w:rFonts w:ascii="Verdana" w:hAnsi="Verdana"/>
          <w:sz w:val="24"/>
          <w:szCs w:val="24"/>
        </w:rPr>
        <w:t>arts</w:t>
      </w:r>
      <w:proofErr w:type="spellEnd"/>
      <w:r w:rsidR="002A7CD7">
        <w:rPr>
          <w:rFonts w:ascii="Verdana" w:hAnsi="Verdana"/>
          <w:sz w:val="24"/>
          <w:szCs w:val="24"/>
        </w:rPr>
        <w:t xml:space="preserve">. 7º e 8º </w:t>
      </w:r>
      <w:r w:rsidRPr="00256A61">
        <w:rPr>
          <w:rFonts w:ascii="Verdana" w:hAnsi="Verdana"/>
          <w:sz w:val="24"/>
          <w:szCs w:val="24"/>
        </w:rPr>
        <w:t>desta Lei, no que couberem</w:t>
      </w:r>
      <w:r w:rsidR="002A7CD7">
        <w:rPr>
          <w:rFonts w:ascii="Verdana" w:hAnsi="Verdana"/>
          <w:sz w:val="24"/>
          <w:szCs w:val="24"/>
        </w:rPr>
        <w:t xml:space="preserve">, as parcelas remuneratórias de </w:t>
      </w:r>
      <w:r w:rsidRPr="00256A61">
        <w:rPr>
          <w:rFonts w:ascii="Verdana" w:hAnsi="Verdana"/>
          <w:sz w:val="24"/>
          <w:szCs w:val="24"/>
        </w:rPr>
        <w:t>caráter não permanente, transitórias ou eventuais e as indenizatórias, elencadas no Anexo IV desta Lei.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Parágrafo único. As parcelas relativas ao exercício de cargo de provimento em comissã</w:t>
      </w:r>
      <w:r w:rsidR="002A7CD7">
        <w:rPr>
          <w:rFonts w:ascii="Verdana" w:hAnsi="Verdana"/>
          <w:sz w:val="24"/>
          <w:szCs w:val="24"/>
        </w:rPr>
        <w:t xml:space="preserve">o poderão ser incluídas na base </w:t>
      </w:r>
      <w:r w:rsidRPr="00256A61">
        <w:rPr>
          <w:rFonts w:ascii="Verdana" w:hAnsi="Verdana"/>
          <w:sz w:val="24"/>
          <w:szCs w:val="24"/>
        </w:rPr>
        <w:t xml:space="preserve">de contribuição previdenciária </w:t>
      </w:r>
      <w:r w:rsidR="002A7CD7">
        <w:rPr>
          <w:rFonts w:ascii="Verdana" w:hAnsi="Verdana"/>
          <w:sz w:val="24"/>
          <w:szCs w:val="24"/>
        </w:rPr>
        <w:t xml:space="preserve">por opção expressa do servidor, </w:t>
      </w:r>
      <w:r w:rsidRPr="00256A61">
        <w:rPr>
          <w:rFonts w:ascii="Verdana" w:hAnsi="Verdana"/>
          <w:sz w:val="24"/>
          <w:szCs w:val="24"/>
        </w:rPr>
        <w:t xml:space="preserve">nos termos do § 2º e do § 4º, </w:t>
      </w:r>
      <w:r w:rsidR="002A7CD7">
        <w:rPr>
          <w:rFonts w:ascii="Verdana" w:hAnsi="Verdana"/>
          <w:sz w:val="24"/>
          <w:szCs w:val="24"/>
        </w:rPr>
        <w:t xml:space="preserve">do art. 1º da Lei nº 13.973, de </w:t>
      </w:r>
      <w:r w:rsidRPr="00256A61">
        <w:rPr>
          <w:rFonts w:ascii="Verdana" w:hAnsi="Verdana"/>
          <w:sz w:val="24"/>
          <w:szCs w:val="24"/>
        </w:rPr>
        <w:t>12 de maio de 2005.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Art. 11. A remuneração e </w:t>
      </w:r>
      <w:r w:rsidR="002A7CD7">
        <w:rPr>
          <w:rFonts w:ascii="Verdana" w:hAnsi="Verdana"/>
          <w:sz w:val="24"/>
          <w:szCs w:val="24"/>
        </w:rPr>
        <w:t xml:space="preserve">o adicional previstos nesta Lei </w:t>
      </w:r>
      <w:r w:rsidRPr="00256A61">
        <w:rPr>
          <w:rFonts w:ascii="Verdana" w:hAnsi="Verdana"/>
          <w:sz w:val="24"/>
          <w:szCs w:val="24"/>
        </w:rPr>
        <w:t>não se incorporarão à remuner</w:t>
      </w:r>
      <w:r w:rsidR="002A7CD7">
        <w:rPr>
          <w:rFonts w:ascii="Verdana" w:hAnsi="Verdana"/>
          <w:sz w:val="24"/>
          <w:szCs w:val="24"/>
        </w:rPr>
        <w:t xml:space="preserve">ação do servidor e nem a ela se </w:t>
      </w:r>
      <w:r w:rsidRPr="00256A61">
        <w:rPr>
          <w:rFonts w:ascii="Verdana" w:hAnsi="Verdana"/>
          <w:sz w:val="24"/>
          <w:szCs w:val="24"/>
        </w:rPr>
        <w:t>tornarão permanentes, para quaisquer efeitos.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CAPÍTULO IV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DAS DISPOSIÇÕES FINAIS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12. Serão ocupados e</w:t>
      </w:r>
      <w:r w:rsidR="002A7CD7">
        <w:rPr>
          <w:rFonts w:ascii="Verdana" w:hAnsi="Verdana"/>
          <w:sz w:val="24"/>
          <w:szCs w:val="24"/>
        </w:rPr>
        <w:t xml:space="preserve">xclusivamente por servidores os </w:t>
      </w:r>
      <w:r w:rsidRPr="00256A61">
        <w:rPr>
          <w:rFonts w:ascii="Verdana" w:hAnsi="Verdana"/>
          <w:sz w:val="24"/>
          <w:szCs w:val="24"/>
        </w:rPr>
        <w:t>seguintes Cargos de Chefia, Direção e Assessoramento – CD</w:t>
      </w:r>
      <w:r w:rsidR="002A7CD7">
        <w:rPr>
          <w:rFonts w:ascii="Verdana" w:hAnsi="Verdana"/>
          <w:sz w:val="24"/>
          <w:szCs w:val="24"/>
        </w:rPr>
        <w:t xml:space="preserve">A </w:t>
      </w:r>
      <w:r w:rsidRPr="00256A61">
        <w:rPr>
          <w:rFonts w:ascii="Verdana" w:hAnsi="Verdana"/>
          <w:sz w:val="24"/>
          <w:szCs w:val="24"/>
        </w:rPr>
        <w:t>do Quadro de Cargos em Comissão dos Órgãos da Administração Pública Municipal Dire</w:t>
      </w:r>
      <w:r w:rsidR="002A7CD7">
        <w:rPr>
          <w:rFonts w:ascii="Verdana" w:hAnsi="Verdana"/>
          <w:sz w:val="24"/>
          <w:szCs w:val="24"/>
        </w:rPr>
        <w:t xml:space="preserve">ta – QC, em relação ao total de </w:t>
      </w:r>
      <w:r w:rsidRPr="00256A61">
        <w:rPr>
          <w:rFonts w:ascii="Verdana" w:hAnsi="Verdana"/>
          <w:sz w:val="24"/>
          <w:szCs w:val="24"/>
        </w:rPr>
        <w:t>cargos ocupados, sendo no mínimo: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 - 20% (vinte por cento) dos cargos em comissão CDA-6;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II - 30% (trinta por cento) dos cargos em comissão CDA-5;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III - 40% (quarenta por cento) dos cargos em comissão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CDA-4;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IV - 45% (quarenta e</w:t>
      </w:r>
      <w:r w:rsidR="002A7CD7">
        <w:rPr>
          <w:rFonts w:ascii="Verdana" w:hAnsi="Verdana"/>
          <w:sz w:val="24"/>
          <w:szCs w:val="24"/>
        </w:rPr>
        <w:t xml:space="preserve"> cinco por cento) dos cargos em </w:t>
      </w:r>
      <w:r w:rsidRPr="00256A61">
        <w:rPr>
          <w:rFonts w:ascii="Verdana" w:hAnsi="Verdana"/>
          <w:sz w:val="24"/>
          <w:szCs w:val="24"/>
        </w:rPr>
        <w:t>comissão CDA-3;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V - 50% (cinquenta po</w:t>
      </w:r>
      <w:r w:rsidR="002A7CD7">
        <w:rPr>
          <w:rFonts w:ascii="Verdana" w:hAnsi="Verdana"/>
          <w:sz w:val="24"/>
          <w:szCs w:val="24"/>
        </w:rPr>
        <w:t xml:space="preserve">r cento) dos cargos em comissão </w:t>
      </w:r>
      <w:r w:rsidRPr="00256A61">
        <w:rPr>
          <w:rFonts w:ascii="Verdana" w:hAnsi="Verdana"/>
          <w:sz w:val="24"/>
          <w:szCs w:val="24"/>
        </w:rPr>
        <w:t>CDA-1 e CDA-2.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lastRenderedPageBreak/>
        <w:t xml:space="preserve">Parágrafo único. A Administração Pública Municipal </w:t>
      </w:r>
      <w:r w:rsidR="002A7CD7">
        <w:rPr>
          <w:rFonts w:ascii="Verdana" w:hAnsi="Verdana"/>
          <w:sz w:val="24"/>
          <w:szCs w:val="24"/>
        </w:rPr>
        <w:t xml:space="preserve">Direta </w:t>
      </w:r>
      <w:r w:rsidRPr="00256A61">
        <w:rPr>
          <w:rFonts w:ascii="Verdana" w:hAnsi="Verdana"/>
          <w:sz w:val="24"/>
          <w:szCs w:val="24"/>
        </w:rPr>
        <w:t>deverá se adequar aos perce</w:t>
      </w:r>
      <w:r w:rsidR="002A7CD7">
        <w:rPr>
          <w:rFonts w:ascii="Verdana" w:hAnsi="Verdana"/>
          <w:sz w:val="24"/>
          <w:szCs w:val="24"/>
        </w:rPr>
        <w:t xml:space="preserve">ntuais de ocupação previstos no </w:t>
      </w:r>
      <w:r w:rsidRPr="00256A61">
        <w:rPr>
          <w:rFonts w:ascii="Verdana" w:hAnsi="Verdana"/>
          <w:sz w:val="24"/>
          <w:szCs w:val="24"/>
        </w:rPr>
        <w:t>caput deste artigo até 31 de dezembro de 2022.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Art. 13. Serão extintos na vacância, no âmbito da Administração Pública Municipal </w:t>
      </w:r>
      <w:r w:rsidR="002A7CD7">
        <w:rPr>
          <w:rFonts w:ascii="Verdana" w:hAnsi="Verdana"/>
          <w:sz w:val="24"/>
          <w:szCs w:val="24"/>
        </w:rPr>
        <w:t xml:space="preserve">Direta, os cargos de provimento </w:t>
      </w:r>
      <w:r w:rsidRPr="00256A61">
        <w:rPr>
          <w:rFonts w:ascii="Verdana" w:hAnsi="Verdana"/>
          <w:sz w:val="24"/>
          <w:szCs w:val="24"/>
        </w:rPr>
        <w:t>em comissão do Quadro dos Pro</w:t>
      </w:r>
      <w:r w:rsidR="002A7CD7">
        <w:rPr>
          <w:rFonts w:ascii="Verdana" w:hAnsi="Verdana"/>
          <w:sz w:val="24"/>
          <w:szCs w:val="24"/>
        </w:rPr>
        <w:t xml:space="preserve">fissionais da Administração </w:t>
      </w:r>
      <w:r w:rsidRPr="00256A61">
        <w:rPr>
          <w:rFonts w:ascii="Verdana" w:hAnsi="Verdana"/>
          <w:sz w:val="24"/>
          <w:szCs w:val="24"/>
        </w:rPr>
        <w:t>da Prefeitura do Município de</w:t>
      </w:r>
      <w:r w:rsidR="005651C7">
        <w:rPr>
          <w:rFonts w:ascii="Verdana" w:hAnsi="Verdana"/>
          <w:sz w:val="24"/>
          <w:szCs w:val="24"/>
        </w:rPr>
        <w:t xml:space="preserve"> São Paulo, constantes do Anexo </w:t>
      </w:r>
      <w:r w:rsidRPr="00256A61">
        <w:rPr>
          <w:rFonts w:ascii="Verdana" w:hAnsi="Verdana"/>
          <w:sz w:val="24"/>
          <w:szCs w:val="24"/>
        </w:rPr>
        <w:t>I, Tabela A – Cargos de P</w:t>
      </w:r>
      <w:r w:rsidR="002A7CD7">
        <w:rPr>
          <w:rFonts w:ascii="Verdana" w:hAnsi="Verdana"/>
          <w:sz w:val="24"/>
          <w:szCs w:val="24"/>
        </w:rPr>
        <w:t xml:space="preserve">rovimento em Comissão, Grupo-5, </w:t>
      </w:r>
      <w:r w:rsidRPr="00256A61">
        <w:rPr>
          <w:rFonts w:ascii="Verdana" w:hAnsi="Verdana"/>
          <w:sz w:val="24"/>
          <w:szCs w:val="24"/>
        </w:rPr>
        <w:t>da Lei nº 11.511, de 19 de abril de 1994, e legislação subsequente.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Parágrafo único. Excetuam-se da extinção p</w:t>
      </w:r>
      <w:r w:rsidR="002A7CD7">
        <w:rPr>
          <w:rFonts w:ascii="Verdana" w:hAnsi="Verdana"/>
          <w:sz w:val="24"/>
          <w:szCs w:val="24"/>
        </w:rPr>
        <w:t xml:space="preserve">revista no </w:t>
      </w:r>
      <w:r w:rsidRPr="00256A61">
        <w:rPr>
          <w:rFonts w:ascii="Verdana" w:hAnsi="Verdana"/>
          <w:sz w:val="24"/>
          <w:szCs w:val="24"/>
        </w:rPr>
        <w:t>caput deste artigo os cargos em comissão e funções de confiança do nível de direção super</w:t>
      </w:r>
      <w:r w:rsidR="002A7CD7">
        <w:rPr>
          <w:rFonts w:ascii="Verdana" w:hAnsi="Verdana"/>
          <w:sz w:val="24"/>
          <w:szCs w:val="24"/>
        </w:rPr>
        <w:t xml:space="preserve">ior previstos na Lei nº 15.509, </w:t>
      </w:r>
      <w:r w:rsidRPr="00256A61">
        <w:rPr>
          <w:rFonts w:ascii="Verdana" w:hAnsi="Verdana"/>
          <w:sz w:val="24"/>
          <w:szCs w:val="24"/>
        </w:rPr>
        <w:t>de 15 de dezembro de 2011, e legislação subsequente.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14. Serão extintos os</w:t>
      </w:r>
      <w:r w:rsidR="002A7CD7">
        <w:rPr>
          <w:rFonts w:ascii="Verdana" w:hAnsi="Verdana"/>
          <w:sz w:val="24"/>
          <w:szCs w:val="24"/>
        </w:rPr>
        <w:t xml:space="preserve"> cargos constantes do Anexo III </w:t>
      </w:r>
      <w:r w:rsidRPr="00256A61">
        <w:rPr>
          <w:rFonts w:ascii="Verdana" w:hAnsi="Verdana"/>
          <w:sz w:val="24"/>
          <w:szCs w:val="24"/>
        </w:rPr>
        <w:t>e das Tabelas B e C do Anexo</w:t>
      </w:r>
      <w:r w:rsidR="002A7CD7">
        <w:rPr>
          <w:rFonts w:ascii="Verdana" w:hAnsi="Verdana"/>
          <w:sz w:val="24"/>
          <w:szCs w:val="24"/>
        </w:rPr>
        <w:t xml:space="preserve"> XV, ambos da Lei nº 17.433, de </w:t>
      </w:r>
      <w:r w:rsidRPr="00256A61">
        <w:rPr>
          <w:rFonts w:ascii="Verdana" w:hAnsi="Verdana"/>
          <w:sz w:val="24"/>
          <w:szCs w:val="24"/>
        </w:rPr>
        <w:t>29 de julho de 2020, que prevê a transferência para a Administração Direta.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Parágrafo único. Excetua</w:t>
      </w:r>
      <w:r w:rsidR="002A7CD7">
        <w:rPr>
          <w:rFonts w:ascii="Verdana" w:hAnsi="Verdana"/>
          <w:sz w:val="24"/>
          <w:szCs w:val="24"/>
        </w:rPr>
        <w:t xml:space="preserve">m-se do disposto no caput deste </w:t>
      </w:r>
      <w:r w:rsidRPr="00256A61">
        <w:rPr>
          <w:rFonts w:ascii="Verdana" w:hAnsi="Verdana"/>
          <w:sz w:val="24"/>
          <w:szCs w:val="24"/>
        </w:rPr>
        <w:t>artigo os cargos de Chefe de</w:t>
      </w:r>
      <w:r w:rsidR="002A7CD7">
        <w:rPr>
          <w:rFonts w:ascii="Verdana" w:hAnsi="Verdana"/>
          <w:sz w:val="24"/>
          <w:szCs w:val="24"/>
        </w:rPr>
        <w:t xml:space="preserve"> Gabinete, Ref. CHG, constantes </w:t>
      </w:r>
      <w:r w:rsidRPr="00256A61">
        <w:rPr>
          <w:rFonts w:ascii="Verdana" w:hAnsi="Verdana"/>
          <w:sz w:val="24"/>
          <w:szCs w:val="24"/>
        </w:rPr>
        <w:t>do Anexo III e da Tabela C</w:t>
      </w:r>
      <w:r w:rsidR="002A7CD7">
        <w:rPr>
          <w:rFonts w:ascii="Verdana" w:hAnsi="Verdana"/>
          <w:sz w:val="24"/>
          <w:szCs w:val="24"/>
        </w:rPr>
        <w:t xml:space="preserve"> do Anexo XV, da Lei nº 17.433, </w:t>
      </w:r>
      <w:r w:rsidRPr="00256A61">
        <w:rPr>
          <w:rFonts w:ascii="Verdana" w:hAnsi="Verdana"/>
          <w:sz w:val="24"/>
          <w:szCs w:val="24"/>
        </w:rPr>
        <w:t>de 2020.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Art. 15. Os órgãos da </w:t>
      </w:r>
      <w:r w:rsidR="005651C7">
        <w:rPr>
          <w:rFonts w:ascii="Verdana" w:hAnsi="Verdana"/>
          <w:sz w:val="24"/>
          <w:szCs w:val="24"/>
        </w:rPr>
        <w:t xml:space="preserve">Administração Pública Municipal </w:t>
      </w:r>
      <w:r w:rsidRPr="00256A61">
        <w:rPr>
          <w:rFonts w:ascii="Verdana" w:hAnsi="Verdana"/>
          <w:sz w:val="24"/>
          <w:szCs w:val="24"/>
        </w:rPr>
        <w:t>Direta deverão apresentar à Secretaria de Governo Municipal – SGM proposta de reest</w:t>
      </w:r>
      <w:r w:rsidR="002A7CD7">
        <w:rPr>
          <w:rFonts w:ascii="Verdana" w:hAnsi="Verdana"/>
          <w:sz w:val="24"/>
          <w:szCs w:val="24"/>
        </w:rPr>
        <w:t xml:space="preserve">ruturação administrativa, a fim </w:t>
      </w:r>
      <w:r w:rsidRPr="00256A61">
        <w:rPr>
          <w:rFonts w:ascii="Verdana" w:hAnsi="Verdana"/>
          <w:sz w:val="24"/>
          <w:szCs w:val="24"/>
        </w:rPr>
        <w:t>de adequarem suas estruturas</w:t>
      </w:r>
      <w:r w:rsidR="002A7CD7">
        <w:rPr>
          <w:rFonts w:ascii="Verdana" w:hAnsi="Verdana"/>
          <w:sz w:val="24"/>
          <w:szCs w:val="24"/>
        </w:rPr>
        <w:t xml:space="preserve"> organizacionais e distribuição </w:t>
      </w:r>
      <w:r w:rsidRPr="00256A61">
        <w:rPr>
          <w:rFonts w:ascii="Verdana" w:hAnsi="Verdana"/>
          <w:sz w:val="24"/>
          <w:szCs w:val="24"/>
        </w:rPr>
        <w:t xml:space="preserve">dos cargos de provimento </w:t>
      </w:r>
      <w:r w:rsidR="005651C7">
        <w:rPr>
          <w:rFonts w:ascii="Verdana" w:hAnsi="Verdana"/>
          <w:sz w:val="24"/>
          <w:szCs w:val="24"/>
        </w:rPr>
        <w:t xml:space="preserve">em comissão ao Quadro de Cargos </w:t>
      </w:r>
      <w:r w:rsidRPr="00256A61">
        <w:rPr>
          <w:rFonts w:ascii="Verdana" w:hAnsi="Verdana"/>
          <w:sz w:val="24"/>
          <w:szCs w:val="24"/>
        </w:rPr>
        <w:t xml:space="preserve">em Comissão dos Órgãos da </w:t>
      </w:r>
      <w:r w:rsidR="005651C7">
        <w:rPr>
          <w:rFonts w:ascii="Verdana" w:hAnsi="Verdana"/>
          <w:sz w:val="24"/>
          <w:szCs w:val="24"/>
        </w:rPr>
        <w:t xml:space="preserve">Administração Pública Municipal </w:t>
      </w:r>
      <w:r w:rsidRPr="00256A61">
        <w:rPr>
          <w:rFonts w:ascii="Verdana" w:hAnsi="Verdana"/>
          <w:sz w:val="24"/>
          <w:szCs w:val="24"/>
        </w:rPr>
        <w:t>Direta – QC, ora criado.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16. A extinção de car</w:t>
      </w:r>
      <w:r w:rsidR="002A7CD7">
        <w:rPr>
          <w:rFonts w:ascii="Verdana" w:hAnsi="Verdana"/>
          <w:sz w:val="24"/>
          <w:szCs w:val="24"/>
        </w:rPr>
        <w:t xml:space="preserve">gos de que tratam os </w:t>
      </w:r>
      <w:proofErr w:type="spellStart"/>
      <w:r w:rsidR="002A7CD7">
        <w:rPr>
          <w:rFonts w:ascii="Verdana" w:hAnsi="Verdana"/>
          <w:sz w:val="24"/>
          <w:szCs w:val="24"/>
        </w:rPr>
        <w:t>arts</w:t>
      </w:r>
      <w:proofErr w:type="spellEnd"/>
      <w:r w:rsidR="002A7CD7">
        <w:rPr>
          <w:rFonts w:ascii="Verdana" w:hAnsi="Verdana"/>
          <w:sz w:val="24"/>
          <w:szCs w:val="24"/>
        </w:rPr>
        <w:t xml:space="preserve">. 13 e </w:t>
      </w:r>
      <w:r w:rsidRPr="00256A61">
        <w:rPr>
          <w:rFonts w:ascii="Verdana" w:hAnsi="Verdana"/>
          <w:sz w:val="24"/>
          <w:szCs w:val="24"/>
        </w:rPr>
        <w:t xml:space="preserve">14 e a criação prevista no art. </w:t>
      </w:r>
      <w:r w:rsidR="002A7CD7">
        <w:rPr>
          <w:rFonts w:ascii="Verdana" w:hAnsi="Verdana"/>
          <w:sz w:val="24"/>
          <w:szCs w:val="24"/>
        </w:rPr>
        <w:t xml:space="preserve">2º desta Lei somente produzirão </w:t>
      </w:r>
      <w:r w:rsidRPr="00256A61">
        <w:rPr>
          <w:rFonts w:ascii="Verdana" w:hAnsi="Verdana"/>
          <w:sz w:val="24"/>
          <w:szCs w:val="24"/>
        </w:rPr>
        <w:t>efeitos a partir da data de en</w:t>
      </w:r>
      <w:r w:rsidR="002A7CD7">
        <w:rPr>
          <w:rFonts w:ascii="Verdana" w:hAnsi="Verdana"/>
          <w:sz w:val="24"/>
          <w:szCs w:val="24"/>
        </w:rPr>
        <w:t xml:space="preserve">trada em vigor dos decretos que </w:t>
      </w:r>
      <w:r w:rsidRPr="00256A61">
        <w:rPr>
          <w:rFonts w:ascii="Verdana" w:hAnsi="Verdana"/>
          <w:sz w:val="24"/>
          <w:szCs w:val="24"/>
        </w:rPr>
        <w:t xml:space="preserve">aprovarem as estruturas organizacionais e respectivas lotações dos Cargos de Chefia, </w:t>
      </w:r>
      <w:r w:rsidR="002A7CD7">
        <w:rPr>
          <w:rFonts w:ascii="Verdana" w:hAnsi="Verdana"/>
          <w:sz w:val="24"/>
          <w:szCs w:val="24"/>
        </w:rPr>
        <w:t xml:space="preserve">Direção e Assessoramento – CDA, </w:t>
      </w:r>
      <w:r w:rsidRPr="00256A61">
        <w:rPr>
          <w:rFonts w:ascii="Verdana" w:hAnsi="Verdana"/>
          <w:sz w:val="24"/>
          <w:szCs w:val="24"/>
        </w:rPr>
        <w:t>constantes do Anexo I desta Lei.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Parágrafo único. As extinçõ</w:t>
      </w:r>
      <w:r w:rsidR="002A7CD7">
        <w:rPr>
          <w:rFonts w:ascii="Verdana" w:hAnsi="Verdana"/>
          <w:sz w:val="24"/>
          <w:szCs w:val="24"/>
        </w:rPr>
        <w:t xml:space="preserve">es e criações tratadas no caput </w:t>
      </w:r>
      <w:r w:rsidRPr="00256A61">
        <w:rPr>
          <w:rFonts w:ascii="Verdana" w:hAnsi="Verdana"/>
          <w:sz w:val="24"/>
          <w:szCs w:val="24"/>
        </w:rPr>
        <w:t>deste artigo terão efeito compul</w:t>
      </w:r>
      <w:r w:rsidR="002A7CD7">
        <w:rPr>
          <w:rFonts w:ascii="Verdana" w:hAnsi="Verdana"/>
          <w:sz w:val="24"/>
          <w:szCs w:val="24"/>
        </w:rPr>
        <w:t xml:space="preserve">sório a partir de 1º de janeiro </w:t>
      </w:r>
      <w:r w:rsidRPr="00256A61">
        <w:rPr>
          <w:rFonts w:ascii="Verdana" w:hAnsi="Verdana"/>
          <w:sz w:val="24"/>
          <w:szCs w:val="24"/>
        </w:rPr>
        <w:t>de 2023.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17. Decreto do Executivo definirá: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 - distribuição de CDA-Unitários por órgão;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II - regras gerais para definição das denominações, critérios específicos de ocupaçã</w:t>
      </w:r>
      <w:r w:rsidR="002A7CD7">
        <w:rPr>
          <w:rFonts w:ascii="Verdana" w:hAnsi="Verdana"/>
          <w:sz w:val="24"/>
          <w:szCs w:val="24"/>
        </w:rPr>
        <w:t xml:space="preserve">o e competências detalhadas dos </w:t>
      </w:r>
      <w:r w:rsidRPr="00256A61">
        <w:rPr>
          <w:rFonts w:ascii="Verdana" w:hAnsi="Verdana"/>
          <w:sz w:val="24"/>
          <w:szCs w:val="24"/>
        </w:rPr>
        <w:t>cargos de provimento em comissão pelos órgãos da Administração Pública Municipal Direta;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III - normas e diretrizes para encaminhamento de propostas de alteração do quantitativo e distribuição dos CDA.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18. Os processos de an</w:t>
      </w:r>
      <w:r w:rsidR="002A7CD7">
        <w:rPr>
          <w:rFonts w:ascii="Verdana" w:hAnsi="Verdana"/>
          <w:sz w:val="24"/>
          <w:szCs w:val="24"/>
        </w:rPr>
        <w:t xml:space="preserve">álise e aprovação de estruturas </w:t>
      </w:r>
      <w:r w:rsidRPr="00256A61">
        <w:rPr>
          <w:rFonts w:ascii="Verdana" w:hAnsi="Verdana"/>
          <w:sz w:val="24"/>
          <w:szCs w:val="24"/>
        </w:rPr>
        <w:t>organizacionais e de acompanhamento do gasto com remuneração de cargos de provi</w:t>
      </w:r>
      <w:r w:rsidR="002A7CD7">
        <w:rPr>
          <w:rFonts w:ascii="Verdana" w:hAnsi="Verdana"/>
          <w:sz w:val="24"/>
          <w:szCs w:val="24"/>
        </w:rPr>
        <w:t xml:space="preserve">mento em comissão, no âmbito da </w:t>
      </w:r>
      <w:r w:rsidRPr="00256A61">
        <w:rPr>
          <w:rFonts w:ascii="Verdana" w:hAnsi="Verdana"/>
          <w:sz w:val="24"/>
          <w:szCs w:val="24"/>
        </w:rPr>
        <w:t>Administração Pública Munici</w:t>
      </w:r>
      <w:r w:rsidR="002A7CD7">
        <w:rPr>
          <w:rFonts w:ascii="Verdana" w:hAnsi="Verdana"/>
          <w:sz w:val="24"/>
          <w:szCs w:val="24"/>
        </w:rPr>
        <w:t xml:space="preserve">pal Direta, terão como valor de </w:t>
      </w:r>
      <w:r w:rsidRPr="00256A61">
        <w:rPr>
          <w:rFonts w:ascii="Verdana" w:hAnsi="Verdana"/>
          <w:sz w:val="24"/>
          <w:szCs w:val="24"/>
        </w:rPr>
        <w:t>referência o CDA-Unitário.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19. O Poder Execut</w:t>
      </w:r>
      <w:r w:rsidR="002A7CD7">
        <w:rPr>
          <w:rFonts w:ascii="Verdana" w:hAnsi="Verdana"/>
          <w:sz w:val="24"/>
          <w:szCs w:val="24"/>
        </w:rPr>
        <w:t xml:space="preserve">ivo Municipal fica autorizado a </w:t>
      </w:r>
      <w:r w:rsidRPr="00256A61">
        <w:rPr>
          <w:rFonts w:ascii="Verdana" w:hAnsi="Verdana"/>
          <w:sz w:val="24"/>
          <w:szCs w:val="24"/>
        </w:rPr>
        <w:t>alterar, mediante decreto, os</w:t>
      </w:r>
      <w:r w:rsidR="002A7CD7">
        <w:rPr>
          <w:rFonts w:ascii="Verdana" w:hAnsi="Verdana"/>
          <w:sz w:val="24"/>
          <w:szCs w:val="24"/>
        </w:rPr>
        <w:t xml:space="preserve"> quantitativos e a distribuição </w:t>
      </w:r>
      <w:r w:rsidRPr="00256A61">
        <w:rPr>
          <w:rFonts w:ascii="Verdana" w:hAnsi="Verdana"/>
          <w:sz w:val="24"/>
          <w:szCs w:val="24"/>
        </w:rPr>
        <w:t xml:space="preserve">dos CDA, </w:t>
      </w:r>
      <w:r w:rsidRPr="00256A61">
        <w:rPr>
          <w:rFonts w:ascii="Verdana" w:hAnsi="Verdana"/>
          <w:sz w:val="24"/>
          <w:szCs w:val="24"/>
        </w:rPr>
        <w:lastRenderedPageBreak/>
        <w:t>observado o dispo</w:t>
      </w:r>
      <w:r w:rsidR="002A7CD7">
        <w:rPr>
          <w:rFonts w:ascii="Verdana" w:hAnsi="Verdana"/>
          <w:sz w:val="24"/>
          <w:szCs w:val="24"/>
        </w:rPr>
        <w:t xml:space="preserve">sto no art. 18 desta Lei, desde </w:t>
      </w:r>
      <w:r w:rsidRPr="00256A61">
        <w:rPr>
          <w:rFonts w:ascii="Verdana" w:hAnsi="Verdana"/>
          <w:sz w:val="24"/>
          <w:szCs w:val="24"/>
        </w:rPr>
        <w:t>que não acarrete aumento de despesa e os cargos, objeto</w:t>
      </w:r>
      <w:r w:rsidR="002A7CD7">
        <w:rPr>
          <w:rFonts w:ascii="Verdana" w:hAnsi="Verdana"/>
          <w:sz w:val="24"/>
          <w:szCs w:val="24"/>
        </w:rPr>
        <w:t xml:space="preserve">s da </w:t>
      </w:r>
      <w:r w:rsidRPr="00256A61">
        <w:rPr>
          <w:rFonts w:ascii="Verdana" w:hAnsi="Verdana"/>
          <w:sz w:val="24"/>
          <w:szCs w:val="24"/>
        </w:rPr>
        <w:t>alteração, estejam vagos.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Art. 20. Fica consolidada a extinção dos cargos de provimento em comissão da </w:t>
      </w:r>
      <w:r w:rsidR="005651C7">
        <w:rPr>
          <w:rFonts w:ascii="Verdana" w:hAnsi="Verdana"/>
          <w:sz w:val="24"/>
          <w:szCs w:val="24"/>
        </w:rPr>
        <w:t xml:space="preserve">Administração Pública </w:t>
      </w:r>
      <w:proofErr w:type="gramStart"/>
      <w:r w:rsidR="005651C7">
        <w:rPr>
          <w:rFonts w:ascii="Verdana" w:hAnsi="Verdana"/>
          <w:sz w:val="24"/>
          <w:szCs w:val="24"/>
        </w:rPr>
        <w:t xml:space="preserve">Municipal </w:t>
      </w:r>
      <w:bookmarkStart w:id="0" w:name="_GoBack"/>
      <w:bookmarkEnd w:id="0"/>
      <w:r w:rsidRPr="00256A61">
        <w:rPr>
          <w:rFonts w:ascii="Verdana" w:hAnsi="Verdana"/>
          <w:sz w:val="24"/>
          <w:szCs w:val="24"/>
        </w:rPr>
        <w:t>Direta constantes</w:t>
      </w:r>
      <w:proofErr w:type="gramEnd"/>
      <w:r w:rsidRPr="00256A61">
        <w:rPr>
          <w:rFonts w:ascii="Verdana" w:hAnsi="Verdana"/>
          <w:sz w:val="24"/>
          <w:szCs w:val="24"/>
        </w:rPr>
        <w:t xml:space="preserve"> do Anexo V.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Art. 21. A concessão </w:t>
      </w:r>
      <w:r w:rsidR="002A7CD7">
        <w:rPr>
          <w:rFonts w:ascii="Verdana" w:hAnsi="Verdana"/>
          <w:sz w:val="24"/>
          <w:szCs w:val="24"/>
        </w:rPr>
        <w:t xml:space="preserve">de afastamento na forma do § 1º </w:t>
      </w:r>
      <w:r w:rsidRPr="00256A61">
        <w:rPr>
          <w:rFonts w:ascii="Verdana" w:hAnsi="Verdana"/>
          <w:sz w:val="24"/>
          <w:szCs w:val="24"/>
        </w:rPr>
        <w:t>do art. 45 da Lei nº 8.989, de 29</w:t>
      </w:r>
      <w:r w:rsidR="002A7CD7">
        <w:rPr>
          <w:rFonts w:ascii="Verdana" w:hAnsi="Verdana"/>
          <w:sz w:val="24"/>
          <w:szCs w:val="24"/>
        </w:rPr>
        <w:t xml:space="preserve"> de outubro de 1979, aos </w:t>
      </w:r>
      <w:r w:rsidRPr="00256A61">
        <w:rPr>
          <w:rFonts w:ascii="Verdana" w:hAnsi="Verdana"/>
          <w:sz w:val="24"/>
          <w:szCs w:val="24"/>
        </w:rPr>
        <w:t>ocupantes de cargos de p</w:t>
      </w:r>
      <w:r w:rsidR="002A7CD7">
        <w:rPr>
          <w:rFonts w:ascii="Verdana" w:hAnsi="Verdana"/>
          <w:sz w:val="24"/>
          <w:szCs w:val="24"/>
        </w:rPr>
        <w:t xml:space="preserve">rovimento em comissão do Quadro </w:t>
      </w:r>
      <w:r w:rsidRPr="00256A61">
        <w:rPr>
          <w:rFonts w:ascii="Verdana" w:hAnsi="Verdana"/>
          <w:sz w:val="24"/>
          <w:szCs w:val="24"/>
        </w:rPr>
        <w:t xml:space="preserve">de Cargos em Comissão dos </w:t>
      </w:r>
      <w:r w:rsidR="002A7CD7">
        <w:rPr>
          <w:rFonts w:ascii="Verdana" w:hAnsi="Verdana"/>
          <w:sz w:val="24"/>
          <w:szCs w:val="24"/>
        </w:rPr>
        <w:t xml:space="preserve">Órgãos da Administração Pública </w:t>
      </w:r>
      <w:r w:rsidRPr="00256A61">
        <w:rPr>
          <w:rFonts w:ascii="Verdana" w:hAnsi="Verdana"/>
          <w:sz w:val="24"/>
          <w:szCs w:val="24"/>
        </w:rPr>
        <w:t>Municipal Direta – QC, em ra</w:t>
      </w:r>
      <w:r w:rsidR="002A7CD7">
        <w:rPr>
          <w:rFonts w:ascii="Verdana" w:hAnsi="Verdana"/>
          <w:sz w:val="24"/>
          <w:szCs w:val="24"/>
        </w:rPr>
        <w:t xml:space="preserve">zão do cargo efetivo ou função, </w:t>
      </w:r>
      <w:r w:rsidRPr="00256A61">
        <w:rPr>
          <w:rFonts w:ascii="Verdana" w:hAnsi="Verdana"/>
          <w:sz w:val="24"/>
          <w:szCs w:val="24"/>
        </w:rPr>
        <w:t>acarretará o desligamento do ocupante desses cargos.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Art. 22. Fica substituída a </w:t>
      </w:r>
      <w:r w:rsidR="002A7CD7">
        <w:rPr>
          <w:rFonts w:ascii="Verdana" w:hAnsi="Verdana"/>
          <w:sz w:val="24"/>
          <w:szCs w:val="24"/>
        </w:rPr>
        <w:t xml:space="preserve">Tabela A, do Anexo I, da Lei nº </w:t>
      </w:r>
      <w:r w:rsidRPr="00256A61">
        <w:rPr>
          <w:rFonts w:ascii="Verdana" w:hAnsi="Verdana"/>
          <w:sz w:val="24"/>
          <w:szCs w:val="24"/>
        </w:rPr>
        <w:t>15.509, de 15 de dezembro de</w:t>
      </w:r>
      <w:r w:rsidR="002A7CD7">
        <w:rPr>
          <w:rFonts w:ascii="Verdana" w:hAnsi="Verdana"/>
          <w:sz w:val="24"/>
          <w:szCs w:val="24"/>
        </w:rPr>
        <w:t xml:space="preserve"> 2011, pelo Anexo VI desta Lei. </w:t>
      </w:r>
      <w:r w:rsidRPr="00256A61">
        <w:rPr>
          <w:rFonts w:ascii="Verdana" w:hAnsi="Verdana"/>
          <w:sz w:val="24"/>
          <w:szCs w:val="24"/>
        </w:rPr>
        <w:t>Art. 23. O cargo de símb</w:t>
      </w:r>
      <w:r w:rsidR="002A7CD7">
        <w:rPr>
          <w:rFonts w:ascii="Verdana" w:hAnsi="Verdana"/>
          <w:sz w:val="24"/>
          <w:szCs w:val="24"/>
        </w:rPr>
        <w:t xml:space="preserve">olo CAD, da </w:t>
      </w:r>
      <w:proofErr w:type="gramStart"/>
      <w:r w:rsidR="002A7CD7">
        <w:rPr>
          <w:rFonts w:ascii="Verdana" w:hAnsi="Verdana"/>
          <w:sz w:val="24"/>
          <w:szCs w:val="24"/>
        </w:rPr>
        <w:t xml:space="preserve">Controladoria Geral </w:t>
      </w:r>
      <w:r w:rsidRPr="00256A61">
        <w:rPr>
          <w:rFonts w:ascii="Verdana" w:hAnsi="Verdana"/>
          <w:sz w:val="24"/>
          <w:szCs w:val="24"/>
        </w:rPr>
        <w:t xml:space="preserve">do Município, previsto na </w:t>
      </w:r>
      <w:r w:rsidR="002A7CD7">
        <w:rPr>
          <w:rFonts w:ascii="Verdana" w:hAnsi="Verdana"/>
          <w:sz w:val="24"/>
          <w:szCs w:val="24"/>
        </w:rPr>
        <w:t>Lei</w:t>
      </w:r>
      <w:proofErr w:type="gramEnd"/>
      <w:r w:rsidR="002A7CD7">
        <w:rPr>
          <w:rFonts w:ascii="Verdana" w:hAnsi="Verdana"/>
          <w:sz w:val="24"/>
          <w:szCs w:val="24"/>
        </w:rPr>
        <w:t xml:space="preserve"> nº 15.764, de 27 de maio de </w:t>
      </w:r>
      <w:r w:rsidRPr="00256A61">
        <w:rPr>
          <w:rFonts w:ascii="Verdana" w:hAnsi="Verdana"/>
          <w:sz w:val="24"/>
          <w:szCs w:val="24"/>
        </w:rPr>
        <w:t>2013, fica com o símbolo alterado para SAD.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Art. 24. Esta Lei entrará em</w:t>
      </w:r>
      <w:r w:rsidR="002A7CD7">
        <w:rPr>
          <w:rFonts w:ascii="Verdana" w:hAnsi="Verdana"/>
          <w:sz w:val="24"/>
          <w:szCs w:val="24"/>
        </w:rPr>
        <w:t xml:space="preserve"> vigor em 180 (cento e oitenta) </w:t>
      </w:r>
      <w:r w:rsidRPr="00256A61">
        <w:rPr>
          <w:rFonts w:ascii="Verdana" w:hAnsi="Verdana"/>
          <w:sz w:val="24"/>
          <w:szCs w:val="24"/>
        </w:rPr>
        <w:t>dias após a sua data de publicação.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Parágrafo único. Excetu</w:t>
      </w:r>
      <w:r w:rsidR="002A7CD7">
        <w:rPr>
          <w:rFonts w:ascii="Verdana" w:hAnsi="Verdana"/>
          <w:sz w:val="24"/>
          <w:szCs w:val="24"/>
        </w:rPr>
        <w:t xml:space="preserve">a-se ao disposto no caput deste </w:t>
      </w:r>
      <w:r w:rsidRPr="00256A61">
        <w:rPr>
          <w:rFonts w:ascii="Verdana" w:hAnsi="Verdana"/>
          <w:sz w:val="24"/>
          <w:szCs w:val="24"/>
        </w:rPr>
        <w:t xml:space="preserve">artigo o disposto nos </w:t>
      </w:r>
      <w:proofErr w:type="spellStart"/>
      <w:r w:rsidRPr="00256A61">
        <w:rPr>
          <w:rFonts w:ascii="Verdana" w:hAnsi="Verdana"/>
          <w:sz w:val="24"/>
          <w:szCs w:val="24"/>
        </w:rPr>
        <w:t>arts</w:t>
      </w:r>
      <w:proofErr w:type="spellEnd"/>
      <w:r w:rsidRPr="00256A61">
        <w:rPr>
          <w:rFonts w:ascii="Verdana" w:hAnsi="Verdana"/>
          <w:sz w:val="24"/>
          <w:szCs w:val="24"/>
        </w:rPr>
        <w:t>. 22 e</w:t>
      </w:r>
      <w:r w:rsidR="002A7CD7">
        <w:rPr>
          <w:rFonts w:ascii="Verdana" w:hAnsi="Verdana"/>
          <w:sz w:val="24"/>
          <w:szCs w:val="24"/>
        </w:rPr>
        <w:t xml:space="preserve"> 23 e no Anexo VI, que entrarão </w:t>
      </w:r>
      <w:r w:rsidRPr="00256A61">
        <w:rPr>
          <w:rFonts w:ascii="Verdana" w:hAnsi="Verdana"/>
          <w:sz w:val="24"/>
          <w:szCs w:val="24"/>
        </w:rPr>
        <w:t>em vigor em 1º de janeiro de 2022.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PREFEITURA DO M</w:t>
      </w:r>
      <w:r w:rsidR="002A7CD7">
        <w:rPr>
          <w:rFonts w:ascii="Verdana" w:hAnsi="Verdana"/>
          <w:sz w:val="24"/>
          <w:szCs w:val="24"/>
        </w:rPr>
        <w:t xml:space="preserve">UNICÍPIO DE SÃO PAULO, aos </w:t>
      </w:r>
      <w:proofErr w:type="gramStart"/>
      <w:r w:rsidR="002A7CD7">
        <w:rPr>
          <w:rFonts w:ascii="Verdana" w:hAnsi="Verdana"/>
          <w:sz w:val="24"/>
          <w:szCs w:val="24"/>
        </w:rPr>
        <w:t>3</w:t>
      </w:r>
      <w:proofErr w:type="gramEnd"/>
      <w:r w:rsidR="002A7CD7">
        <w:rPr>
          <w:rFonts w:ascii="Verdana" w:hAnsi="Verdana"/>
          <w:sz w:val="24"/>
          <w:szCs w:val="24"/>
        </w:rPr>
        <w:t xml:space="preserve"> de </w:t>
      </w:r>
      <w:r w:rsidRPr="00256A61">
        <w:rPr>
          <w:rFonts w:ascii="Verdana" w:hAnsi="Verdana"/>
          <w:sz w:val="24"/>
          <w:szCs w:val="24"/>
        </w:rPr>
        <w:t>novembro de 2021, 468º da fundação de São Paulo.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256A61">
        <w:rPr>
          <w:rFonts w:ascii="Verdana" w:hAnsi="Verdana"/>
          <w:sz w:val="24"/>
          <w:szCs w:val="24"/>
        </w:rPr>
        <w:t>PREFEITO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JOSÉ RICARDO ALVARENG</w:t>
      </w:r>
      <w:r w:rsidR="002A7CD7">
        <w:rPr>
          <w:rFonts w:ascii="Verdana" w:hAnsi="Verdana"/>
          <w:sz w:val="24"/>
          <w:szCs w:val="24"/>
        </w:rPr>
        <w:t xml:space="preserve">A TRIPOLI, Secretário Municipal </w:t>
      </w:r>
      <w:r w:rsidRPr="00256A61">
        <w:rPr>
          <w:rFonts w:ascii="Verdana" w:hAnsi="Verdana"/>
          <w:sz w:val="24"/>
          <w:szCs w:val="24"/>
        </w:rPr>
        <w:t xml:space="preserve">da Casa </w:t>
      </w:r>
      <w:proofErr w:type="gramStart"/>
      <w:r w:rsidRPr="00256A61">
        <w:rPr>
          <w:rFonts w:ascii="Verdana" w:hAnsi="Verdana"/>
          <w:sz w:val="24"/>
          <w:szCs w:val="24"/>
        </w:rPr>
        <w:t>Civil</w:t>
      </w:r>
      <w:proofErr w:type="gramEnd"/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EUNICE APARECID</w:t>
      </w:r>
      <w:r w:rsidR="002A7CD7">
        <w:rPr>
          <w:rFonts w:ascii="Verdana" w:hAnsi="Verdana"/>
          <w:sz w:val="24"/>
          <w:szCs w:val="24"/>
        </w:rPr>
        <w:t xml:space="preserve">A DE JESUS PRUDENTE, Secretário </w:t>
      </w:r>
      <w:r w:rsidRPr="00256A61">
        <w:rPr>
          <w:rFonts w:ascii="Verdana" w:hAnsi="Verdana"/>
          <w:sz w:val="24"/>
          <w:szCs w:val="24"/>
        </w:rPr>
        <w:t xml:space="preserve">Municipal de </w:t>
      </w:r>
      <w:proofErr w:type="gramStart"/>
      <w:r w:rsidRPr="00256A61">
        <w:rPr>
          <w:rFonts w:ascii="Verdana" w:hAnsi="Verdana"/>
          <w:sz w:val="24"/>
          <w:szCs w:val="24"/>
        </w:rPr>
        <w:t>Justiça</w:t>
      </w:r>
      <w:proofErr w:type="gramEnd"/>
    </w:p>
    <w:p w:rsid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Publicada na Casa Civil, em </w:t>
      </w:r>
      <w:proofErr w:type="gramStart"/>
      <w:r w:rsidRPr="00256A61">
        <w:rPr>
          <w:rFonts w:ascii="Verdana" w:hAnsi="Verdana"/>
          <w:sz w:val="24"/>
          <w:szCs w:val="24"/>
        </w:rPr>
        <w:t>3</w:t>
      </w:r>
      <w:proofErr w:type="gramEnd"/>
      <w:r w:rsidRPr="00256A61">
        <w:rPr>
          <w:rFonts w:ascii="Verdana" w:hAnsi="Verdana"/>
          <w:sz w:val="24"/>
          <w:szCs w:val="24"/>
        </w:rPr>
        <w:t xml:space="preserve"> de novembro de 2021.</w:t>
      </w: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Anexo I integrante da Lei nº 17.</w:t>
      </w:r>
      <w:r w:rsidRPr="00256A61">
        <w:rPr>
          <w:rFonts w:ascii="Verdana" w:hAnsi="Verdana"/>
          <w:sz w:val="24"/>
          <w:szCs w:val="24"/>
        </w:rPr>
        <w:t/>
      </w:r>
      <w:r w:rsidRPr="00256A61">
        <w:rPr>
          <w:rFonts w:ascii="Verdana" w:hAnsi="Verdana"/>
          <w:sz w:val="24"/>
          <w:szCs w:val="24"/>
        </w:rPr>
        <w:t/>
      </w:r>
      <w:r w:rsidRPr="00256A61">
        <w:rPr>
          <w:rFonts w:ascii="Verdana" w:hAnsi="Verdana"/>
          <w:sz w:val="24"/>
          <w:szCs w:val="24"/>
        </w:rPr>
        <w:t/>
      </w:r>
      <w:proofErr w:type="gramStart"/>
      <w:r w:rsidRPr="00256A61">
        <w:rPr>
          <w:rFonts w:ascii="Verdana" w:hAnsi="Verdana"/>
          <w:sz w:val="24"/>
          <w:szCs w:val="24"/>
        </w:rPr>
        <w:t xml:space="preserve"> ,</w:t>
      </w:r>
      <w:proofErr w:type="gramEnd"/>
      <w:r w:rsidRPr="00256A61">
        <w:rPr>
          <w:rFonts w:ascii="Verdana" w:hAnsi="Verdana"/>
          <w:sz w:val="24"/>
          <w:szCs w:val="24"/>
        </w:rPr>
        <w:t xml:space="preserve"> de </w:t>
      </w:r>
      <w:r w:rsidRPr="00256A61">
        <w:rPr>
          <w:rFonts w:ascii="Verdana" w:hAnsi="Verdana"/>
          <w:sz w:val="24"/>
          <w:szCs w:val="24"/>
        </w:rPr>
        <w:t xml:space="preserve"> </w:t>
      </w:r>
      <w:proofErr w:type="spellStart"/>
      <w:r w:rsidRPr="00256A61">
        <w:rPr>
          <w:rFonts w:ascii="Verdana" w:hAnsi="Verdana"/>
          <w:sz w:val="24"/>
          <w:szCs w:val="24"/>
        </w:rPr>
        <w:t>de</w:t>
      </w:r>
      <w:proofErr w:type="spellEnd"/>
      <w:r w:rsidRPr="00256A61">
        <w:rPr>
          <w:rFonts w:ascii="Verdana" w:hAnsi="Verdana"/>
          <w:sz w:val="24"/>
          <w:szCs w:val="24"/>
        </w:rPr>
        <w:t xml:space="preserve"> QRYHPEUR de 2021</w:t>
      </w:r>
    </w:p>
    <w:p w:rsid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Base quantitativa por símbolo do Quadro d</w:t>
      </w:r>
      <w:r w:rsidR="002A7CD7">
        <w:rPr>
          <w:rFonts w:ascii="Verdana" w:hAnsi="Verdana"/>
          <w:sz w:val="24"/>
          <w:szCs w:val="24"/>
        </w:rPr>
        <w:t xml:space="preserve">e Cargos em Comissão dos Órgãos </w:t>
      </w:r>
      <w:r w:rsidRPr="00256A61">
        <w:rPr>
          <w:rFonts w:ascii="Verdana" w:hAnsi="Verdana"/>
          <w:sz w:val="24"/>
          <w:szCs w:val="24"/>
        </w:rPr>
        <w:t>da Administração Pública Municipal Direta – QC</w:t>
      </w:r>
    </w:p>
    <w:p w:rsid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</w:p>
    <w:p w:rsid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drawing>
          <wp:inline distT="0" distB="0" distL="0" distR="0" wp14:anchorId="42DAAD1F" wp14:editId="7B04E207">
            <wp:extent cx="5384444" cy="2533650"/>
            <wp:effectExtent l="0" t="0" r="698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</w:p>
    <w:p w:rsidR="00256A61" w:rsidRP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 xml:space="preserve">Anexo II integrante da Lei nº 17. </w:t>
      </w:r>
      <w:r w:rsidRPr="00256A61">
        <w:rPr>
          <w:rFonts w:ascii="Verdana" w:hAnsi="Verdana"/>
          <w:sz w:val="24"/>
          <w:szCs w:val="24"/>
        </w:rPr>
        <w:t/>
      </w:r>
      <w:r w:rsidRPr="00256A61">
        <w:rPr>
          <w:rFonts w:ascii="Verdana" w:hAnsi="Verdana"/>
          <w:sz w:val="24"/>
          <w:szCs w:val="24"/>
        </w:rPr>
        <w:t/>
      </w:r>
      <w:r w:rsidRPr="00256A61">
        <w:rPr>
          <w:rFonts w:ascii="Verdana" w:hAnsi="Verdana"/>
          <w:sz w:val="24"/>
          <w:szCs w:val="24"/>
        </w:rPr>
        <w:t xml:space="preserve"> </w:t>
      </w:r>
      <w:proofErr w:type="gramStart"/>
      <w:r w:rsidRPr="00256A61">
        <w:rPr>
          <w:rFonts w:ascii="Verdana" w:hAnsi="Verdana"/>
          <w:sz w:val="24"/>
          <w:szCs w:val="24"/>
        </w:rPr>
        <w:t>,de</w:t>
      </w:r>
      <w:proofErr w:type="gramEnd"/>
      <w:r w:rsidRPr="00256A61">
        <w:rPr>
          <w:rFonts w:ascii="Verdana" w:hAnsi="Verdana"/>
          <w:sz w:val="24"/>
          <w:szCs w:val="24"/>
        </w:rPr>
        <w:t xml:space="preserve"> </w:t>
      </w:r>
      <w:r w:rsidRPr="00256A61">
        <w:rPr>
          <w:rFonts w:ascii="Verdana" w:hAnsi="Verdana"/>
          <w:sz w:val="24"/>
          <w:szCs w:val="24"/>
        </w:rPr>
        <w:t xml:space="preserve"> </w:t>
      </w:r>
      <w:proofErr w:type="spellStart"/>
      <w:r w:rsidRPr="00256A61">
        <w:rPr>
          <w:rFonts w:ascii="Verdana" w:hAnsi="Verdana"/>
          <w:sz w:val="24"/>
          <w:szCs w:val="24"/>
        </w:rPr>
        <w:t>de</w:t>
      </w:r>
      <w:proofErr w:type="spellEnd"/>
      <w:r w:rsidRPr="00256A61">
        <w:rPr>
          <w:rFonts w:ascii="Verdana" w:hAnsi="Verdana"/>
          <w:sz w:val="24"/>
          <w:szCs w:val="24"/>
        </w:rPr>
        <w:t xml:space="preserve"> QRYHPEUR de 2021</w:t>
      </w:r>
    </w:p>
    <w:p w:rsid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</w:p>
    <w:p w:rsid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t>Competências dos cargos do Quadro de C</w:t>
      </w:r>
      <w:r>
        <w:rPr>
          <w:rFonts w:ascii="Verdana" w:hAnsi="Verdana"/>
          <w:sz w:val="24"/>
          <w:szCs w:val="24"/>
        </w:rPr>
        <w:t xml:space="preserve">argos em Comissão dos órgãos da </w:t>
      </w:r>
      <w:r w:rsidRPr="00256A61">
        <w:rPr>
          <w:rFonts w:ascii="Verdana" w:hAnsi="Verdana"/>
          <w:sz w:val="24"/>
          <w:szCs w:val="24"/>
        </w:rPr>
        <w:t>Administração Pública Municipal Direta – QC</w:t>
      </w:r>
    </w:p>
    <w:p w:rsid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</w:p>
    <w:p w:rsid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drawing>
          <wp:inline distT="0" distB="0" distL="0" distR="0" wp14:anchorId="53C985F5" wp14:editId="5448D09E">
            <wp:extent cx="5398625" cy="55149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1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5B964EF6" wp14:editId="0293536C">
            <wp:extent cx="5391150" cy="2455231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</w:p>
    <w:p w:rsid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drawing>
          <wp:inline distT="0" distB="0" distL="0" distR="0" wp14:anchorId="7E053B4E" wp14:editId="1BF4CDE4">
            <wp:extent cx="5400606" cy="54578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5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</w:p>
    <w:p w:rsid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DF0A5E0" wp14:editId="48C623FF">
            <wp:extent cx="5400675" cy="26765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</w:p>
    <w:p w:rsid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drawing>
          <wp:inline distT="0" distB="0" distL="0" distR="0" wp14:anchorId="5FFB9DCF" wp14:editId="060C3837">
            <wp:extent cx="5400040" cy="4264186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6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61" w:rsidRDefault="00256A61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256A61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50F9894" wp14:editId="38D15504">
            <wp:extent cx="5400675" cy="39814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87" w:rsidRDefault="00B67F87" w:rsidP="00256A61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7F87" w:rsidRDefault="00B67F87" w:rsidP="00256A61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7F87" w:rsidRDefault="00B67F87" w:rsidP="00256A61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7F87" w:rsidRDefault="00B67F87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B67F8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95BE9A7" wp14:editId="5C258873">
            <wp:extent cx="5399622" cy="54387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3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87" w:rsidRDefault="00B67F87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B67F87">
        <w:rPr>
          <w:rFonts w:ascii="Verdana" w:hAnsi="Verdana"/>
          <w:sz w:val="24"/>
          <w:szCs w:val="24"/>
        </w:rPr>
        <w:drawing>
          <wp:inline distT="0" distB="0" distL="0" distR="0" wp14:anchorId="22E2CACE" wp14:editId="02D621B4">
            <wp:extent cx="5400675" cy="291465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87" w:rsidRDefault="00B67F87" w:rsidP="00256A61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7F87" w:rsidRDefault="00B67F87" w:rsidP="00256A61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7F87" w:rsidRDefault="00B67F87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B67F8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582E20C" wp14:editId="5E218E0E">
            <wp:extent cx="5400675" cy="531495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87" w:rsidRPr="00256A61" w:rsidRDefault="00B67F87" w:rsidP="00256A61">
      <w:pPr>
        <w:spacing w:after="0" w:line="240" w:lineRule="auto"/>
        <w:rPr>
          <w:rFonts w:ascii="Verdana" w:hAnsi="Verdana"/>
          <w:sz w:val="24"/>
          <w:szCs w:val="24"/>
        </w:rPr>
      </w:pPr>
      <w:r w:rsidRPr="00B67F87">
        <w:rPr>
          <w:rFonts w:ascii="Verdana" w:hAnsi="Verdana"/>
          <w:sz w:val="24"/>
          <w:szCs w:val="24"/>
        </w:rPr>
        <w:drawing>
          <wp:inline distT="0" distB="0" distL="0" distR="0" wp14:anchorId="470F7C0C" wp14:editId="6F4664F4">
            <wp:extent cx="5400675" cy="29622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583" w:rsidRDefault="00997583" w:rsidP="00997583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7F87" w:rsidRDefault="00B67F87" w:rsidP="00997583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7F87" w:rsidRDefault="00B67F87" w:rsidP="00997583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7F87" w:rsidRDefault="00B67F87" w:rsidP="00997583">
      <w:pPr>
        <w:spacing w:after="0" w:line="240" w:lineRule="auto"/>
        <w:rPr>
          <w:rFonts w:ascii="Verdana" w:hAnsi="Verdana"/>
          <w:sz w:val="24"/>
          <w:szCs w:val="24"/>
        </w:rPr>
      </w:pPr>
      <w:r w:rsidRPr="00B67F8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5D7934C" wp14:editId="5EED2F68">
            <wp:extent cx="5391150" cy="33718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87" w:rsidRDefault="00B67F87" w:rsidP="00997583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7F87" w:rsidRPr="004E6FF7" w:rsidRDefault="00B67F87" w:rsidP="00B67F8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E6FF7">
        <w:rPr>
          <w:rFonts w:ascii="Verdana" w:hAnsi="Verdana"/>
          <w:b/>
          <w:sz w:val="24"/>
          <w:szCs w:val="24"/>
        </w:rPr>
        <w:t xml:space="preserve">Anexo III integrante da Lei nº 17. </w:t>
      </w:r>
      <w:r w:rsidRPr="004E6FF7">
        <w:rPr>
          <w:rFonts w:ascii="Verdana" w:hAnsi="Verdana"/>
          <w:b/>
          <w:sz w:val="24"/>
          <w:szCs w:val="24"/>
        </w:rPr>
        <w:t/>
      </w:r>
      <w:r w:rsidRPr="004E6FF7">
        <w:rPr>
          <w:rFonts w:ascii="Verdana" w:hAnsi="Verdana"/>
          <w:b/>
          <w:sz w:val="24"/>
          <w:szCs w:val="24"/>
        </w:rPr>
        <w:t/>
      </w:r>
      <w:r w:rsidRPr="004E6FF7">
        <w:rPr>
          <w:rFonts w:ascii="Verdana" w:hAnsi="Verdana"/>
          <w:b/>
          <w:sz w:val="24"/>
          <w:szCs w:val="24"/>
        </w:rPr>
        <w:t xml:space="preserve">, de </w:t>
      </w:r>
      <w:r w:rsidRPr="004E6FF7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4E6FF7">
        <w:rPr>
          <w:rFonts w:ascii="Verdana" w:hAnsi="Verdana"/>
          <w:b/>
          <w:sz w:val="24"/>
          <w:szCs w:val="24"/>
        </w:rPr>
        <w:t>de</w:t>
      </w:r>
      <w:proofErr w:type="spellEnd"/>
      <w:r w:rsidRPr="004E6FF7">
        <w:rPr>
          <w:rFonts w:ascii="Verdana" w:hAnsi="Verdana"/>
          <w:b/>
          <w:sz w:val="24"/>
          <w:szCs w:val="24"/>
        </w:rPr>
        <w:t xml:space="preserve"> QRYHPEUR de </w:t>
      </w:r>
      <w:proofErr w:type="gramStart"/>
      <w:r w:rsidRPr="004E6FF7">
        <w:rPr>
          <w:rFonts w:ascii="Verdana" w:hAnsi="Verdana"/>
          <w:b/>
          <w:sz w:val="24"/>
          <w:szCs w:val="24"/>
        </w:rPr>
        <w:t>2021</w:t>
      </w:r>
      <w:proofErr w:type="gramEnd"/>
    </w:p>
    <w:p w:rsidR="00B67F87" w:rsidRDefault="00B67F87" w:rsidP="00B67F87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7F87" w:rsidRPr="00B67F87" w:rsidRDefault="00B67F87" w:rsidP="00B67F87">
      <w:pPr>
        <w:spacing w:after="0" w:line="240" w:lineRule="auto"/>
        <w:rPr>
          <w:rFonts w:ascii="Verdana" w:hAnsi="Verdana"/>
          <w:sz w:val="24"/>
          <w:szCs w:val="24"/>
        </w:rPr>
      </w:pPr>
      <w:r w:rsidRPr="00B67F87">
        <w:rPr>
          <w:rFonts w:ascii="Verdana" w:hAnsi="Verdana"/>
          <w:sz w:val="24"/>
          <w:szCs w:val="24"/>
        </w:rPr>
        <w:t>Remuneração dos Cargos de Direção e Assessoramento – CDA do Quadro de</w:t>
      </w:r>
    </w:p>
    <w:p w:rsidR="004E6FF7" w:rsidRDefault="004E6FF7" w:rsidP="00B67F87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7F87" w:rsidRPr="00B67F87" w:rsidRDefault="00B67F87" w:rsidP="00B67F87">
      <w:pPr>
        <w:spacing w:after="0" w:line="240" w:lineRule="auto"/>
        <w:rPr>
          <w:rFonts w:ascii="Verdana" w:hAnsi="Verdana"/>
          <w:sz w:val="24"/>
          <w:szCs w:val="24"/>
        </w:rPr>
      </w:pPr>
      <w:r w:rsidRPr="00B67F87">
        <w:rPr>
          <w:rFonts w:ascii="Verdana" w:hAnsi="Verdana"/>
          <w:sz w:val="24"/>
          <w:szCs w:val="24"/>
        </w:rPr>
        <w:t>Cargos em Comissão dos Órgãos da Administração Pública Municipal Direta</w:t>
      </w:r>
    </w:p>
    <w:p w:rsidR="00B67F87" w:rsidRDefault="00B67F87" w:rsidP="00B67F87">
      <w:pPr>
        <w:spacing w:after="0" w:line="240" w:lineRule="auto"/>
        <w:rPr>
          <w:rFonts w:ascii="Verdana" w:hAnsi="Verdana"/>
          <w:sz w:val="24"/>
          <w:szCs w:val="24"/>
        </w:rPr>
      </w:pPr>
      <w:r w:rsidRPr="00B67F87">
        <w:rPr>
          <w:rFonts w:ascii="Verdana" w:hAnsi="Verdana"/>
          <w:sz w:val="24"/>
          <w:szCs w:val="24"/>
        </w:rPr>
        <w:t>– QC</w:t>
      </w:r>
    </w:p>
    <w:p w:rsidR="00B67F87" w:rsidRDefault="00B67F87" w:rsidP="00B67F87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7F87" w:rsidRDefault="00B67F87" w:rsidP="00B67F87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7F87" w:rsidRDefault="00B67F87" w:rsidP="00B67F87">
      <w:pPr>
        <w:spacing w:after="0" w:line="240" w:lineRule="auto"/>
        <w:rPr>
          <w:rFonts w:ascii="Verdana" w:hAnsi="Verdana"/>
          <w:sz w:val="24"/>
          <w:szCs w:val="24"/>
        </w:rPr>
      </w:pPr>
      <w:r w:rsidRPr="00B67F87">
        <w:rPr>
          <w:rFonts w:ascii="Verdana" w:hAnsi="Verdana"/>
          <w:sz w:val="24"/>
          <w:szCs w:val="24"/>
        </w:rPr>
        <w:drawing>
          <wp:inline distT="0" distB="0" distL="0" distR="0" wp14:anchorId="095764B6" wp14:editId="78BF6112">
            <wp:extent cx="5391830" cy="212407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2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87" w:rsidRDefault="00B67F87" w:rsidP="00B67F87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7F87" w:rsidRPr="00B67F87" w:rsidRDefault="00B67F87" w:rsidP="00B67F8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7F87">
        <w:rPr>
          <w:rFonts w:ascii="Verdana" w:hAnsi="Verdana"/>
          <w:b/>
          <w:sz w:val="24"/>
          <w:szCs w:val="24"/>
        </w:rPr>
        <w:t xml:space="preserve">Anexo IV integrante da Lei nº 17. </w:t>
      </w:r>
      <w:r w:rsidRPr="00B67F87">
        <w:rPr>
          <w:rFonts w:ascii="Verdana" w:hAnsi="Verdana"/>
          <w:b/>
          <w:sz w:val="24"/>
          <w:szCs w:val="24"/>
        </w:rPr>
        <w:t/>
      </w:r>
      <w:r w:rsidRPr="00B67F87">
        <w:rPr>
          <w:rFonts w:ascii="Verdana" w:hAnsi="Verdana"/>
          <w:b/>
          <w:sz w:val="24"/>
          <w:szCs w:val="24"/>
        </w:rPr>
        <w:t/>
      </w:r>
      <w:r w:rsidRPr="00B67F87">
        <w:rPr>
          <w:rFonts w:ascii="Verdana" w:hAnsi="Verdana"/>
          <w:b/>
          <w:sz w:val="24"/>
          <w:szCs w:val="24"/>
        </w:rPr>
        <w:t xml:space="preserve">, de </w:t>
      </w:r>
      <w:r w:rsidRPr="00B67F87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B67F87">
        <w:rPr>
          <w:rFonts w:ascii="Verdana" w:hAnsi="Verdana"/>
          <w:b/>
          <w:sz w:val="24"/>
          <w:szCs w:val="24"/>
        </w:rPr>
        <w:t>de</w:t>
      </w:r>
      <w:proofErr w:type="spellEnd"/>
      <w:r w:rsidRPr="00B67F87">
        <w:rPr>
          <w:rFonts w:ascii="Verdana" w:hAnsi="Verdana"/>
          <w:b/>
          <w:sz w:val="24"/>
          <w:szCs w:val="24"/>
        </w:rPr>
        <w:t xml:space="preserve"> QRYHPEUR de </w:t>
      </w:r>
      <w:proofErr w:type="gramStart"/>
      <w:r w:rsidRPr="00B67F87">
        <w:rPr>
          <w:rFonts w:ascii="Verdana" w:hAnsi="Verdana"/>
          <w:b/>
          <w:sz w:val="24"/>
          <w:szCs w:val="24"/>
        </w:rPr>
        <w:t>2021</w:t>
      </w:r>
      <w:proofErr w:type="gramEnd"/>
    </w:p>
    <w:p w:rsidR="00B67F87" w:rsidRDefault="00B67F87" w:rsidP="00B67F87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7F87" w:rsidRPr="00B67F87" w:rsidRDefault="00B67F87" w:rsidP="00B67F87">
      <w:pPr>
        <w:spacing w:after="0" w:line="240" w:lineRule="auto"/>
        <w:rPr>
          <w:rFonts w:ascii="Verdana" w:hAnsi="Verdana"/>
          <w:sz w:val="24"/>
          <w:szCs w:val="24"/>
        </w:rPr>
      </w:pPr>
      <w:r w:rsidRPr="00B67F87">
        <w:rPr>
          <w:rFonts w:ascii="Verdana" w:hAnsi="Verdana"/>
          <w:sz w:val="24"/>
          <w:szCs w:val="24"/>
        </w:rPr>
        <w:t>Relação das Parcelas Compatíveis com o Regime de Remuneração por</w:t>
      </w:r>
    </w:p>
    <w:p w:rsidR="00B67F87" w:rsidRPr="00256A61" w:rsidRDefault="00B67F87" w:rsidP="00B67F87">
      <w:pPr>
        <w:spacing w:after="0" w:line="240" w:lineRule="auto"/>
        <w:rPr>
          <w:rFonts w:ascii="Verdana" w:hAnsi="Verdana"/>
          <w:sz w:val="24"/>
          <w:szCs w:val="24"/>
        </w:rPr>
      </w:pPr>
      <w:r w:rsidRPr="00B67F87">
        <w:rPr>
          <w:rFonts w:ascii="Verdana" w:hAnsi="Verdana"/>
          <w:sz w:val="24"/>
          <w:szCs w:val="24"/>
        </w:rPr>
        <w:t xml:space="preserve">Subsídio e com </w:t>
      </w:r>
      <w:proofErr w:type="gramStart"/>
      <w:r w:rsidRPr="00B67F87">
        <w:rPr>
          <w:rFonts w:ascii="Verdana" w:hAnsi="Verdana"/>
          <w:sz w:val="24"/>
          <w:szCs w:val="24"/>
        </w:rPr>
        <w:t>o Adicional previstos nesta lei</w:t>
      </w:r>
      <w:proofErr w:type="gramEnd"/>
    </w:p>
    <w:p w:rsidR="00C21259" w:rsidRDefault="00C2125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67F87" w:rsidRDefault="00B67F8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67F87">
        <w:rPr>
          <w:rFonts w:ascii="Verdana" w:hAnsi="Verdana"/>
          <w:sz w:val="24"/>
          <w:szCs w:val="24"/>
        </w:rPr>
        <w:drawing>
          <wp:inline distT="0" distB="0" distL="0" distR="0" wp14:anchorId="58CB7F9E" wp14:editId="2DFB0C79">
            <wp:extent cx="5400675" cy="460057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0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87" w:rsidRPr="00B67F87" w:rsidRDefault="00B67F87" w:rsidP="00B67F8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B67F87">
        <w:rPr>
          <w:rFonts w:ascii="Verdana" w:hAnsi="Verdana"/>
          <w:b/>
          <w:sz w:val="24"/>
          <w:szCs w:val="24"/>
        </w:rPr>
        <w:t xml:space="preserve">Anexo V integrante da Lei nº 17. </w:t>
      </w:r>
      <w:r w:rsidRPr="00B67F87">
        <w:rPr>
          <w:rFonts w:ascii="Verdana" w:hAnsi="Verdana"/>
          <w:b/>
          <w:sz w:val="24"/>
          <w:szCs w:val="24"/>
        </w:rPr>
        <w:t/>
      </w:r>
      <w:r w:rsidRPr="00B67F87">
        <w:rPr>
          <w:rFonts w:ascii="Verdana" w:hAnsi="Verdana"/>
          <w:b/>
          <w:sz w:val="24"/>
          <w:szCs w:val="24"/>
        </w:rPr>
        <w:t/>
      </w:r>
      <w:r w:rsidRPr="00B67F87">
        <w:rPr>
          <w:rFonts w:ascii="Verdana" w:hAnsi="Verdana"/>
          <w:b/>
          <w:sz w:val="24"/>
          <w:szCs w:val="24"/>
        </w:rPr>
        <w:t xml:space="preserve">, de </w:t>
      </w:r>
      <w:r w:rsidRPr="00B67F87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B67F87">
        <w:rPr>
          <w:rFonts w:ascii="Verdana" w:hAnsi="Verdana"/>
          <w:b/>
          <w:sz w:val="24"/>
          <w:szCs w:val="24"/>
        </w:rPr>
        <w:t>de</w:t>
      </w:r>
      <w:proofErr w:type="spellEnd"/>
      <w:r w:rsidRPr="00B67F87">
        <w:rPr>
          <w:rFonts w:ascii="Verdana" w:hAnsi="Verdana"/>
          <w:b/>
          <w:sz w:val="24"/>
          <w:szCs w:val="24"/>
        </w:rPr>
        <w:t xml:space="preserve"> QRYHPEUR de </w:t>
      </w:r>
      <w:proofErr w:type="gramStart"/>
      <w:r w:rsidRPr="00B67F87">
        <w:rPr>
          <w:rFonts w:ascii="Verdana" w:hAnsi="Verdana"/>
          <w:b/>
          <w:sz w:val="24"/>
          <w:szCs w:val="24"/>
        </w:rPr>
        <w:t>2021</w:t>
      </w:r>
      <w:proofErr w:type="gramEnd"/>
    </w:p>
    <w:p w:rsidR="00B67F87" w:rsidRDefault="00B67F87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67F87" w:rsidRDefault="00B67F87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67F87">
        <w:rPr>
          <w:rFonts w:ascii="Verdana" w:hAnsi="Verdana"/>
          <w:sz w:val="24"/>
          <w:szCs w:val="24"/>
        </w:rPr>
        <w:t>Consolidação da extinção de cargos de provimento em comissão</w:t>
      </w:r>
    </w:p>
    <w:p w:rsidR="00B67F87" w:rsidRDefault="00B67F87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67F87" w:rsidRDefault="00B67F87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67F87" w:rsidRDefault="00B67F87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67F8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50C38827" wp14:editId="784B12D0">
            <wp:extent cx="3505689" cy="3734321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87" w:rsidRDefault="00B67F87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67F87" w:rsidRPr="00B67F87" w:rsidRDefault="00B67F87" w:rsidP="00B67F8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proofErr w:type="gramStart"/>
      <w:r w:rsidRPr="00B67F87">
        <w:rPr>
          <w:rFonts w:ascii="Verdana" w:hAnsi="Verdana"/>
          <w:b/>
          <w:sz w:val="24"/>
          <w:szCs w:val="24"/>
        </w:rPr>
        <w:t>Anexo VI</w:t>
      </w:r>
      <w:proofErr w:type="gramEnd"/>
      <w:r w:rsidRPr="00B67F87">
        <w:rPr>
          <w:rFonts w:ascii="Verdana" w:hAnsi="Verdana"/>
          <w:b/>
          <w:sz w:val="24"/>
          <w:szCs w:val="24"/>
        </w:rPr>
        <w:t xml:space="preserve"> integrante da Lei nº 17. </w:t>
      </w:r>
      <w:r w:rsidRPr="00B67F87">
        <w:rPr>
          <w:rFonts w:ascii="Verdana" w:hAnsi="Verdana"/>
          <w:b/>
          <w:sz w:val="24"/>
          <w:szCs w:val="24"/>
        </w:rPr>
        <w:t/>
      </w:r>
      <w:r w:rsidRPr="00B67F87">
        <w:rPr>
          <w:rFonts w:ascii="Verdana" w:hAnsi="Verdana"/>
          <w:b/>
          <w:sz w:val="24"/>
          <w:szCs w:val="24"/>
        </w:rPr>
        <w:t/>
      </w:r>
      <w:r w:rsidRPr="00B67F87">
        <w:rPr>
          <w:rFonts w:ascii="Verdana" w:hAnsi="Verdana"/>
          <w:b/>
          <w:sz w:val="24"/>
          <w:szCs w:val="24"/>
        </w:rPr>
        <w:t xml:space="preserve">, de </w:t>
      </w:r>
      <w:r w:rsidRPr="00B67F87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B67F87">
        <w:rPr>
          <w:rFonts w:ascii="Verdana" w:hAnsi="Verdana"/>
          <w:b/>
          <w:sz w:val="24"/>
          <w:szCs w:val="24"/>
        </w:rPr>
        <w:t>de</w:t>
      </w:r>
      <w:proofErr w:type="spellEnd"/>
      <w:r w:rsidRPr="00B67F87">
        <w:rPr>
          <w:rFonts w:ascii="Verdana" w:hAnsi="Verdana"/>
          <w:b/>
          <w:sz w:val="24"/>
          <w:szCs w:val="24"/>
        </w:rPr>
        <w:t xml:space="preserve"> QRYHPEUR de </w:t>
      </w:r>
      <w:proofErr w:type="gramStart"/>
      <w:r w:rsidRPr="00B67F87">
        <w:rPr>
          <w:rFonts w:ascii="Verdana" w:hAnsi="Verdana"/>
          <w:b/>
          <w:sz w:val="24"/>
          <w:szCs w:val="24"/>
        </w:rPr>
        <w:t>2021</w:t>
      </w:r>
      <w:proofErr w:type="gramEnd"/>
    </w:p>
    <w:p w:rsidR="00B67F87" w:rsidRDefault="00B67F87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67F87" w:rsidRDefault="00B67F87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67F87">
        <w:rPr>
          <w:rFonts w:ascii="Verdana" w:hAnsi="Verdana"/>
          <w:sz w:val="24"/>
          <w:szCs w:val="24"/>
        </w:rPr>
        <w:t>Cargos em Comissão do Nível de Direção Su</w:t>
      </w:r>
      <w:r>
        <w:rPr>
          <w:rFonts w:ascii="Verdana" w:hAnsi="Verdana"/>
          <w:sz w:val="24"/>
          <w:szCs w:val="24"/>
        </w:rPr>
        <w:t xml:space="preserve">perior da Administração Direta, </w:t>
      </w:r>
      <w:r w:rsidRPr="00B67F87">
        <w:rPr>
          <w:rFonts w:ascii="Verdana" w:hAnsi="Verdana"/>
          <w:sz w:val="24"/>
          <w:szCs w:val="24"/>
        </w:rPr>
        <w:t>em valores proporcionais ao subsíd</w:t>
      </w:r>
      <w:r>
        <w:rPr>
          <w:rFonts w:ascii="Verdana" w:hAnsi="Verdana"/>
          <w:sz w:val="24"/>
          <w:szCs w:val="24"/>
        </w:rPr>
        <w:t xml:space="preserve">io mensal do cargo de </w:t>
      </w:r>
      <w:proofErr w:type="gramStart"/>
      <w:r>
        <w:rPr>
          <w:rFonts w:ascii="Verdana" w:hAnsi="Verdana"/>
          <w:sz w:val="24"/>
          <w:szCs w:val="24"/>
        </w:rPr>
        <w:t>Prefeito</w:t>
      </w:r>
      <w:proofErr w:type="gramEnd"/>
      <w:r>
        <w:rPr>
          <w:rFonts w:ascii="Verdana" w:hAnsi="Verdana"/>
          <w:sz w:val="24"/>
          <w:szCs w:val="24"/>
        </w:rPr>
        <w:t xml:space="preserve">  </w:t>
      </w:r>
    </w:p>
    <w:p w:rsidR="00B67F87" w:rsidRDefault="00B67F87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67F87" w:rsidRDefault="00B67F87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67F87" w:rsidRDefault="00B67F87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67F87">
        <w:rPr>
          <w:rFonts w:ascii="Verdana" w:hAnsi="Verdana"/>
          <w:sz w:val="24"/>
          <w:szCs w:val="24"/>
        </w:rPr>
        <w:drawing>
          <wp:inline distT="0" distB="0" distL="0" distR="0" wp14:anchorId="48E3964E" wp14:editId="74DCEDBB">
            <wp:extent cx="5400040" cy="1101637"/>
            <wp:effectExtent l="0" t="0" r="0" b="381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0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87" w:rsidRDefault="00B67F87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67F87" w:rsidRPr="00B67F87" w:rsidRDefault="00B67F87" w:rsidP="00B67F8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B67F87">
        <w:rPr>
          <w:rFonts w:ascii="Verdana" w:hAnsi="Verdana"/>
          <w:b/>
          <w:sz w:val="24"/>
          <w:szCs w:val="24"/>
        </w:rPr>
        <w:t>RETIFIC</w:t>
      </w:r>
      <w:r>
        <w:rPr>
          <w:rFonts w:ascii="Verdana" w:hAnsi="Verdana"/>
          <w:b/>
          <w:sz w:val="24"/>
          <w:szCs w:val="24"/>
        </w:rPr>
        <w:t xml:space="preserve">AÇÃO DA PUBLICAÇÃO DO DIA 23 DE </w:t>
      </w:r>
      <w:r w:rsidRPr="00B67F87">
        <w:rPr>
          <w:rFonts w:ascii="Verdana" w:hAnsi="Verdana"/>
          <w:b/>
          <w:sz w:val="24"/>
          <w:szCs w:val="24"/>
        </w:rPr>
        <w:t>OUTUBRO DE 2021</w:t>
      </w:r>
    </w:p>
    <w:p w:rsidR="00B67F87" w:rsidRPr="00B67F87" w:rsidRDefault="00B67F87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67F87">
        <w:rPr>
          <w:rFonts w:ascii="Verdana" w:hAnsi="Verdana"/>
          <w:sz w:val="24"/>
          <w:szCs w:val="24"/>
        </w:rPr>
        <w:t xml:space="preserve">Nas Leis </w:t>
      </w:r>
      <w:proofErr w:type="spellStart"/>
      <w:r w:rsidRPr="00B67F87">
        <w:rPr>
          <w:rFonts w:ascii="Verdana" w:hAnsi="Verdana"/>
          <w:sz w:val="24"/>
          <w:szCs w:val="24"/>
        </w:rPr>
        <w:t>Nºs</w:t>
      </w:r>
      <w:proofErr w:type="spellEnd"/>
      <w:r w:rsidRPr="00B67F87">
        <w:rPr>
          <w:rFonts w:ascii="Verdana" w:hAnsi="Verdana"/>
          <w:sz w:val="24"/>
          <w:szCs w:val="24"/>
        </w:rPr>
        <w:t xml:space="preserve"> 17.695 e 1</w:t>
      </w:r>
      <w:r w:rsidR="00A71925">
        <w:rPr>
          <w:rFonts w:ascii="Verdana" w:hAnsi="Verdana"/>
          <w:sz w:val="24"/>
          <w:szCs w:val="24"/>
        </w:rPr>
        <w:t xml:space="preserve">7.699, leia-se como segue e não </w:t>
      </w:r>
      <w:r w:rsidRPr="00B67F87">
        <w:rPr>
          <w:rFonts w:ascii="Verdana" w:hAnsi="Verdana"/>
          <w:sz w:val="24"/>
          <w:szCs w:val="24"/>
        </w:rPr>
        <w:t>como constou:</w:t>
      </w:r>
    </w:p>
    <w:p w:rsidR="00A71925" w:rsidRDefault="00A71925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67F87" w:rsidRPr="00A71925" w:rsidRDefault="00B67F87" w:rsidP="00B67F8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71925">
        <w:rPr>
          <w:rFonts w:ascii="Verdana" w:hAnsi="Verdana"/>
          <w:b/>
          <w:sz w:val="24"/>
          <w:szCs w:val="24"/>
        </w:rPr>
        <w:t xml:space="preserve">LEI Nº 17.695, DE 22 DE OUTUBRO DE </w:t>
      </w:r>
      <w:proofErr w:type="gramStart"/>
      <w:r w:rsidRPr="00A71925">
        <w:rPr>
          <w:rFonts w:ascii="Verdana" w:hAnsi="Verdana"/>
          <w:b/>
          <w:sz w:val="24"/>
          <w:szCs w:val="24"/>
        </w:rPr>
        <w:t>2021</w:t>
      </w:r>
      <w:proofErr w:type="gramEnd"/>
    </w:p>
    <w:p w:rsidR="00B67F87" w:rsidRPr="00A71925" w:rsidRDefault="00B67F87" w:rsidP="00B67F8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71925">
        <w:rPr>
          <w:rFonts w:ascii="Verdana" w:hAnsi="Verdana"/>
          <w:b/>
          <w:sz w:val="24"/>
          <w:szCs w:val="24"/>
        </w:rPr>
        <w:t>(PROJETO DE LEI Nº 378/21, DOS VEREADORES CARLOS BEZERRA JR.– PSDB</w:t>
      </w:r>
      <w:r w:rsidR="004E6FF7">
        <w:rPr>
          <w:rFonts w:ascii="Verdana" w:hAnsi="Verdana"/>
          <w:b/>
          <w:sz w:val="24"/>
          <w:szCs w:val="24"/>
        </w:rPr>
        <w:t xml:space="preserve">, CAMILO </w:t>
      </w:r>
      <w:r w:rsidRPr="00A71925">
        <w:rPr>
          <w:rFonts w:ascii="Verdana" w:hAnsi="Verdana"/>
          <w:b/>
          <w:sz w:val="24"/>
          <w:szCs w:val="24"/>
        </w:rPr>
        <w:t>CRISTÓFA</w:t>
      </w:r>
      <w:r w:rsidR="004E6FF7">
        <w:rPr>
          <w:rFonts w:ascii="Verdana" w:hAnsi="Verdana"/>
          <w:b/>
          <w:sz w:val="24"/>
          <w:szCs w:val="24"/>
        </w:rPr>
        <w:t xml:space="preserve">RO – PSB, EDIR SALES – PSD, ELY </w:t>
      </w:r>
      <w:r w:rsidRPr="00A71925">
        <w:rPr>
          <w:rFonts w:ascii="Verdana" w:hAnsi="Verdana"/>
          <w:b/>
          <w:sz w:val="24"/>
          <w:szCs w:val="24"/>
        </w:rPr>
        <w:t xml:space="preserve">TERUEL – PODEMOS, FARIA DE SÁ – PP, </w:t>
      </w:r>
      <w:proofErr w:type="gramStart"/>
      <w:r w:rsidRPr="00A71925">
        <w:rPr>
          <w:rFonts w:ascii="Verdana" w:hAnsi="Verdana"/>
          <w:b/>
          <w:sz w:val="24"/>
          <w:szCs w:val="24"/>
        </w:rPr>
        <w:t>RINALDI</w:t>
      </w:r>
      <w:proofErr w:type="gramEnd"/>
    </w:p>
    <w:p w:rsidR="00B67F87" w:rsidRPr="00A71925" w:rsidRDefault="00B67F87" w:rsidP="00B67F8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proofErr w:type="gramStart"/>
      <w:r w:rsidRPr="00A71925">
        <w:rPr>
          <w:rFonts w:ascii="Verdana" w:hAnsi="Verdana"/>
          <w:b/>
          <w:sz w:val="24"/>
          <w:szCs w:val="24"/>
        </w:rPr>
        <w:t>DIGILIO – PS</w:t>
      </w:r>
      <w:r w:rsidR="004E6FF7">
        <w:rPr>
          <w:rFonts w:ascii="Verdana" w:hAnsi="Verdana"/>
          <w:b/>
          <w:sz w:val="24"/>
          <w:szCs w:val="24"/>
        </w:rPr>
        <w:t xml:space="preserve">L, RUBINHO NUNES – PSL E SANDRA </w:t>
      </w:r>
      <w:r w:rsidRPr="00A71925">
        <w:rPr>
          <w:rFonts w:ascii="Verdana" w:hAnsi="Verdana"/>
          <w:b/>
          <w:sz w:val="24"/>
          <w:szCs w:val="24"/>
        </w:rPr>
        <w:t>TADEU – DEMOCRATAS)</w:t>
      </w:r>
      <w:proofErr w:type="gramEnd"/>
    </w:p>
    <w:p w:rsidR="00B67F87" w:rsidRPr="00B67F87" w:rsidRDefault="00B67F87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67F87">
        <w:rPr>
          <w:rFonts w:ascii="Verdana" w:hAnsi="Verdana"/>
          <w:sz w:val="24"/>
          <w:szCs w:val="24"/>
        </w:rPr>
        <w:lastRenderedPageBreak/>
        <w:t xml:space="preserve">Acrescenta </w:t>
      </w:r>
      <w:r w:rsidR="00A71925">
        <w:rPr>
          <w:rFonts w:ascii="Verdana" w:hAnsi="Verdana"/>
          <w:sz w:val="24"/>
          <w:szCs w:val="24"/>
        </w:rPr>
        <w:t xml:space="preserve">artigo à Lei nº 17.502, de </w:t>
      </w:r>
      <w:proofErr w:type="gramStart"/>
      <w:r w:rsidR="00A71925">
        <w:rPr>
          <w:rFonts w:ascii="Verdana" w:hAnsi="Verdana"/>
          <w:sz w:val="24"/>
          <w:szCs w:val="24"/>
        </w:rPr>
        <w:t>3</w:t>
      </w:r>
      <w:proofErr w:type="gramEnd"/>
      <w:r w:rsidR="00A71925">
        <w:rPr>
          <w:rFonts w:ascii="Verdana" w:hAnsi="Verdana"/>
          <w:sz w:val="24"/>
          <w:szCs w:val="24"/>
        </w:rPr>
        <w:t xml:space="preserve"> de </w:t>
      </w:r>
      <w:r w:rsidRPr="00B67F87">
        <w:rPr>
          <w:rFonts w:ascii="Verdana" w:hAnsi="Verdana"/>
          <w:sz w:val="24"/>
          <w:szCs w:val="24"/>
        </w:rPr>
        <w:t>novemb</w:t>
      </w:r>
      <w:r w:rsidR="00A71925">
        <w:rPr>
          <w:rFonts w:ascii="Verdana" w:hAnsi="Verdana"/>
          <w:sz w:val="24"/>
          <w:szCs w:val="24"/>
        </w:rPr>
        <w:t xml:space="preserve">ro de 2020, para dispor sobre a </w:t>
      </w:r>
      <w:r w:rsidRPr="00B67F87">
        <w:rPr>
          <w:rFonts w:ascii="Verdana" w:hAnsi="Verdana"/>
          <w:sz w:val="24"/>
          <w:szCs w:val="24"/>
        </w:rPr>
        <w:t xml:space="preserve">instituição </w:t>
      </w:r>
      <w:r w:rsidR="00A71925">
        <w:rPr>
          <w:rFonts w:ascii="Verdana" w:hAnsi="Verdana"/>
          <w:sz w:val="24"/>
          <w:szCs w:val="24"/>
        </w:rPr>
        <w:t xml:space="preserve">da Carteira de Identificação da </w:t>
      </w:r>
      <w:r w:rsidRPr="00B67F87">
        <w:rPr>
          <w:rFonts w:ascii="Verdana" w:hAnsi="Verdana"/>
          <w:sz w:val="24"/>
          <w:szCs w:val="24"/>
        </w:rPr>
        <w:t>Pessoa com Transtorno do Espectro Autista – CI</w:t>
      </w:r>
      <w:r w:rsidR="00A71925">
        <w:rPr>
          <w:rFonts w:ascii="Verdana" w:hAnsi="Verdana"/>
          <w:sz w:val="24"/>
          <w:szCs w:val="24"/>
        </w:rPr>
        <w:t xml:space="preserve">PTEA, no âmbito do Município de </w:t>
      </w:r>
      <w:r w:rsidRPr="00B67F87">
        <w:rPr>
          <w:rFonts w:ascii="Verdana" w:hAnsi="Verdana"/>
          <w:sz w:val="24"/>
          <w:szCs w:val="24"/>
        </w:rPr>
        <w:t>São Paulo.</w:t>
      </w:r>
    </w:p>
    <w:p w:rsidR="00B67F87" w:rsidRPr="00B67F87" w:rsidRDefault="00B67F87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B67F87">
        <w:rPr>
          <w:rFonts w:ascii="Verdana" w:hAnsi="Verdana"/>
          <w:sz w:val="24"/>
          <w:szCs w:val="24"/>
        </w:rPr>
        <w:t>............</w:t>
      </w:r>
      <w:proofErr w:type="gramEnd"/>
    </w:p>
    <w:p w:rsidR="00A71925" w:rsidRDefault="00A71925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67F87" w:rsidRPr="00A71925" w:rsidRDefault="00B67F87" w:rsidP="00B67F8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71925">
        <w:rPr>
          <w:rFonts w:ascii="Verdana" w:hAnsi="Verdana"/>
          <w:b/>
          <w:sz w:val="24"/>
          <w:szCs w:val="24"/>
        </w:rPr>
        <w:t xml:space="preserve">LEI Nº 17.699, DE 22 DE OUTUBRO DE </w:t>
      </w:r>
      <w:proofErr w:type="gramStart"/>
      <w:r w:rsidRPr="00A71925">
        <w:rPr>
          <w:rFonts w:ascii="Verdana" w:hAnsi="Verdana"/>
          <w:b/>
          <w:sz w:val="24"/>
          <w:szCs w:val="24"/>
        </w:rPr>
        <w:t>2021</w:t>
      </w:r>
      <w:proofErr w:type="gramEnd"/>
    </w:p>
    <w:p w:rsidR="00B67F87" w:rsidRPr="00A71925" w:rsidRDefault="00B67F87" w:rsidP="00B67F8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71925">
        <w:rPr>
          <w:rFonts w:ascii="Verdana" w:hAnsi="Verdana"/>
          <w:b/>
          <w:sz w:val="24"/>
          <w:szCs w:val="24"/>
        </w:rPr>
        <w:t xml:space="preserve">(PROJETO DE LEI Nº </w:t>
      </w:r>
      <w:r w:rsidR="004E6FF7">
        <w:rPr>
          <w:rFonts w:ascii="Verdana" w:hAnsi="Verdana"/>
          <w:b/>
          <w:sz w:val="24"/>
          <w:szCs w:val="24"/>
        </w:rPr>
        <w:t xml:space="preserve">651/17, DOS VEREADORES ARSELINO </w:t>
      </w:r>
      <w:r w:rsidRPr="00A71925">
        <w:rPr>
          <w:rFonts w:ascii="Verdana" w:hAnsi="Verdana"/>
          <w:b/>
          <w:sz w:val="24"/>
          <w:szCs w:val="24"/>
        </w:rPr>
        <w:t>TATTO – PT, EDIR SA</w:t>
      </w:r>
      <w:r w:rsidR="004E6FF7">
        <w:rPr>
          <w:rFonts w:ascii="Verdana" w:hAnsi="Verdana"/>
          <w:b/>
          <w:sz w:val="24"/>
          <w:szCs w:val="24"/>
        </w:rPr>
        <w:t xml:space="preserve">LES – PSD, </w:t>
      </w:r>
      <w:r w:rsidRPr="00A71925">
        <w:rPr>
          <w:rFonts w:ascii="Verdana" w:hAnsi="Verdana"/>
          <w:b/>
          <w:sz w:val="24"/>
          <w:szCs w:val="24"/>
        </w:rPr>
        <w:t>FELIPE BECARI – PSD E ISAC FELIX – PL</w:t>
      </w:r>
      <w:proofErr w:type="gramStart"/>
      <w:r w:rsidRPr="00A71925">
        <w:rPr>
          <w:rFonts w:ascii="Verdana" w:hAnsi="Verdana"/>
          <w:b/>
          <w:sz w:val="24"/>
          <w:szCs w:val="24"/>
        </w:rPr>
        <w:t>)</w:t>
      </w:r>
      <w:proofErr w:type="gramEnd"/>
    </w:p>
    <w:p w:rsidR="00B67F87" w:rsidRPr="00B67F87" w:rsidRDefault="00B67F87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67F87">
        <w:rPr>
          <w:rFonts w:ascii="Verdana" w:hAnsi="Verdana"/>
          <w:sz w:val="24"/>
          <w:szCs w:val="24"/>
        </w:rPr>
        <w:t>Determina a inclusão de serviços de proteção à mulhe</w:t>
      </w:r>
      <w:r w:rsidR="00A71925">
        <w:rPr>
          <w:rFonts w:ascii="Verdana" w:hAnsi="Verdana"/>
          <w:sz w:val="24"/>
          <w:szCs w:val="24"/>
        </w:rPr>
        <w:t xml:space="preserve">r vítima de violência nos sites </w:t>
      </w:r>
      <w:r w:rsidRPr="00B67F87">
        <w:rPr>
          <w:rFonts w:ascii="Verdana" w:hAnsi="Verdana"/>
          <w:sz w:val="24"/>
          <w:szCs w:val="24"/>
        </w:rPr>
        <w:t>da Pref</w:t>
      </w:r>
      <w:r w:rsidR="00A71925">
        <w:rPr>
          <w:rFonts w:ascii="Verdana" w:hAnsi="Verdana"/>
          <w:sz w:val="24"/>
          <w:szCs w:val="24"/>
        </w:rPr>
        <w:t xml:space="preserve">eitura do Município e da Câmara </w:t>
      </w:r>
      <w:r w:rsidRPr="00B67F87">
        <w:rPr>
          <w:rFonts w:ascii="Verdana" w:hAnsi="Verdana"/>
          <w:sz w:val="24"/>
          <w:szCs w:val="24"/>
        </w:rPr>
        <w:t>Municipal de São Paulo, e dá outras providências.</w:t>
      </w:r>
    </w:p>
    <w:p w:rsidR="00B67F87" w:rsidRDefault="00B67F87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B67F87">
        <w:rPr>
          <w:rFonts w:ascii="Verdana" w:hAnsi="Verdana"/>
          <w:sz w:val="24"/>
          <w:szCs w:val="24"/>
        </w:rPr>
        <w:t>...........</w:t>
      </w:r>
      <w:proofErr w:type="gramEnd"/>
    </w:p>
    <w:p w:rsidR="00A71925" w:rsidRDefault="00A71925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A7CD7" w:rsidRDefault="002A7CD7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A7CD7" w:rsidRPr="004E6FF7" w:rsidRDefault="002A7CD7" w:rsidP="002A7CD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4E6FF7">
        <w:rPr>
          <w:rFonts w:ascii="Verdana" w:hAnsi="Verdana"/>
          <w:b/>
          <w:sz w:val="24"/>
          <w:szCs w:val="24"/>
        </w:rPr>
        <w:t>RAZÕES DE VETO</w:t>
      </w:r>
    </w:p>
    <w:p w:rsidR="004E6FF7" w:rsidRPr="004E6FF7" w:rsidRDefault="004E6FF7" w:rsidP="002A7CD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A7CD7" w:rsidRPr="004E6FF7" w:rsidRDefault="002A7CD7" w:rsidP="002A7CD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4E6FF7">
        <w:rPr>
          <w:rFonts w:ascii="Verdana" w:hAnsi="Verdana"/>
          <w:b/>
          <w:sz w:val="24"/>
          <w:szCs w:val="24"/>
        </w:rPr>
        <w:t>PROJETO DE LEI Nº 68/21</w:t>
      </w:r>
    </w:p>
    <w:p w:rsidR="004E6FF7" w:rsidRPr="004E6FF7" w:rsidRDefault="004E6FF7" w:rsidP="002A7CD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A7CD7" w:rsidRPr="004E6FF7" w:rsidRDefault="002A7CD7" w:rsidP="002A7CD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4E6FF7">
        <w:rPr>
          <w:rFonts w:ascii="Verdana" w:hAnsi="Verdana"/>
          <w:b/>
          <w:sz w:val="24"/>
          <w:szCs w:val="24"/>
        </w:rPr>
        <w:t>OFÍCIO ATL SEI Nº 054337334</w:t>
      </w:r>
    </w:p>
    <w:p w:rsidR="004E6FF7" w:rsidRPr="004E6FF7" w:rsidRDefault="004E6FF7" w:rsidP="002A7CD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A7CD7" w:rsidRPr="004E6FF7" w:rsidRDefault="002A7CD7" w:rsidP="002A7CD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4E6FF7">
        <w:rPr>
          <w:rFonts w:ascii="Verdana" w:hAnsi="Verdana"/>
          <w:b/>
          <w:sz w:val="24"/>
          <w:szCs w:val="24"/>
        </w:rPr>
        <w:t>REF.: OFÍCIO SGP-23 Nº 1115/2021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>Senhor Presidente,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 xml:space="preserve">Por meio do ofício acima referenciado, essa Presidência encaminhou à sanção cópia do Projeto </w:t>
      </w:r>
      <w:r w:rsidR="004E6FF7">
        <w:rPr>
          <w:rFonts w:ascii="Verdana" w:hAnsi="Verdana"/>
          <w:sz w:val="24"/>
          <w:szCs w:val="24"/>
        </w:rPr>
        <w:t xml:space="preserve">de Lei n° 68/21, aprovado </w:t>
      </w:r>
      <w:r w:rsidRPr="002A7CD7">
        <w:rPr>
          <w:rFonts w:ascii="Verdana" w:hAnsi="Verdana"/>
          <w:sz w:val="24"/>
          <w:szCs w:val="24"/>
        </w:rPr>
        <w:t xml:space="preserve">em sessão de 23 de setembro de 2021, de autoria dos Vereadores Felipe </w:t>
      </w:r>
      <w:proofErr w:type="spellStart"/>
      <w:r w:rsidRPr="002A7CD7">
        <w:rPr>
          <w:rFonts w:ascii="Verdana" w:hAnsi="Verdana"/>
          <w:sz w:val="24"/>
          <w:szCs w:val="24"/>
        </w:rPr>
        <w:t>Becari</w:t>
      </w:r>
      <w:proofErr w:type="spellEnd"/>
      <w:r w:rsidRPr="002A7CD7">
        <w:rPr>
          <w:rFonts w:ascii="Verdana" w:hAnsi="Verdana"/>
          <w:sz w:val="24"/>
          <w:szCs w:val="24"/>
        </w:rPr>
        <w:t>, Edir Sales, E</w:t>
      </w:r>
      <w:r w:rsidR="004E6FF7">
        <w:rPr>
          <w:rFonts w:ascii="Verdana" w:hAnsi="Verdana"/>
          <w:sz w:val="24"/>
          <w:szCs w:val="24"/>
        </w:rPr>
        <w:t xml:space="preserve">ly </w:t>
      </w:r>
      <w:proofErr w:type="spellStart"/>
      <w:r w:rsidR="004E6FF7">
        <w:rPr>
          <w:rFonts w:ascii="Verdana" w:hAnsi="Verdana"/>
          <w:sz w:val="24"/>
          <w:szCs w:val="24"/>
        </w:rPr>
        <w:t>Teruel</w:t>
      </w:r>
      <w:proofErr w:type="spellEnd"/>
      <w:r w:rsidR="004E6FF7">
        <w:rPr>
          <w:rFonts w:ascii="Verdana" w:hAnsi="Verdana"/>
          <w:sz w:val="24"/>
          <w:szCs w:val="24"/>
        </w:rPr>
        <w:t xml:space="preserve">, Rodolfo Despachante, </w:t>
      </w:r>
      <w:r w:rsidRPr="002A7CD7">
        <w:rPr>
          <w:rFonts w:ascii="Verdana" w:hAnsi="Verdana"/>
          <w:sz w:val="24"/>
          <w:szCs w:val="24"/>
        </w:rPr>
        <w:t>Rodrigo Goulart e Sandra Tadeu,</w:t>
      </w:r>
      <w:r w:rsidR="004E6FF7">
        <w:rPr>
          <w:rFonts w:ascii="Verdana" w:hAnsi="Verdana"/>
          <w:sz w:val="24"/>
          <w:szCs w:val="24"/>
        </w:rPr>
        <w:t xml:space="preserve"> que dispõe sobre a instituição </w:t>
      </w:r>
      <w:r w:rsidRPr="002A7CD7">
        <w:rPr>
          <w:rFonts w:ascii="Verdana" w:hAnsi="Verdana"/>
          <w:sz w:val="24"/>
          <w:szCs w:val="24"/>
        </w:rPr>
        <w:t>de uma política pública para a fiscalização, destinação, a apreensão e manutenção da flora e de animais silvestres e domésticos de pequeno e grande po</w:t>
      </w:r>
      <w:r w:rsidR="004E6FF7">
        <w:rPr>
          <w:rFonts w:ascii="Verdana" w:hAnsi="Verdana"/>
          <w:sz w:val="24"/>
          <w:szCs w:val="24"/>
        </w:rPr>
        <w:t xml:space="preserve">rte, bem como a sua destinação, </w:t>
      </w:r>
      <w:r w:rsidRPr="002A7CD7">
        <w:rPr>
          <w:rFonts w:ascii="Verdana" w:hAnsi="Verdana"/>
          <w:sz w:val="24"/>
          <w:szCs w:val="24"/>
        </w:rPr>
        <w:t>cria o levantamento populac</w:t>
      </w:r>
      <w:r w:rsidR="004E6FF7">
        <w:rPr>
          <w:rFonts w:ascii="Verdana" w:hAnsi="Verdana"/>
          <w:sz w:val="24"/>
          <w:szCs w:val="24"/>
        </w:rPr>
        <w:t xml:space="preserve">ional animal no município, e dá </w:t>
      </w:r>
      <w:r w:rsidRPr="002A7CD7">
        <w:rPr>
          <w:rFonts w:ascii="Verdana" w:hAnsi="Verdana"/>
          <w:sz w:val="24"/>
          <w:szCs w:val="24"/>
        </w:rPr>
        <w:t>outras providências.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>No entanto, o projeto de le</w:t>
      </w:r>
      <w:r w:rsidR="004E6FF7">
        <w:rPr>
          <w:rFonts w:ascii="Verdana" w:hAnsi="Verdana"/>
          <w:sz w:val="24"/>
          <w:szCs w:val="24"/>
        </w:rPr>
        <w:t xml:space="preserve">i aprovado não possui condições </w:t>
      </w:r>
      <w:r w:rsidRPr="002A7CD7">
        <w:rPr>
          <w:rFonts w:ascii="Verdana" w:hAnsi="Verdana"/>
          <w:sz w:val="24"/>
          <w:szCs w:val="24"/>
        </w:rPr>
        <w:t xml:space="preserve">de ser </w:t>
      </w:r>
      <w:proofErr w:type="gramStart"/>
      <w:r w:rsidRPr="002A7CD7">
        <w:rPr>
          <w:rFonts w:ascii="Verdana" w:hAnsi="Verdana"/>
          <w:sz w:val="24"/>
          <w:szCs w:val="24"/>
        </w:rPr>
        <w:t>sancionado em sua int</w:t>
      </w:r>
      <w:r w:rsidR="004E6FF7">
        <w:rPr>
          <w:rFonts w:ascii="Verdana" w:hAnsi="Verdana"/>
          <w:sz w:val="24"/>
          <w:szCs w:val="24"/>
        </w:rPr>
        <w:t>egralidade, devendo ser vetados</w:t>
      </w:r>
      <w:proofErr w:type="gramEnd"/>
      <w:r w:rsidR="004E6FF7">
        <w:rPr>
          <w:rFonts w:ascii="Verdana" w:hAnsi="Verdana"/>
          <w:sz w:val="24"/>
          <w:szCs w:val="24"/>
        </w:rPr>
        <w:t xml:space="preserve"> </w:t>
      </w:r>
      <w:r w:rsidRPr="002A7CD7">
        <w:rPr>
          <w:rFonts w:ascii="Verdana" w:hAnsi="Verdana"/>
          <w:sz w:val="24"/>
          <w:szCs w:val="24"/>
        </w:rPr>
        <w:t>os seguintes dispositivos: a) p</w:t>
      </w:r>
      <w:r w:rsidR="004E6FF7">
        <w:rPr>
          <w:rFonts w:ascii="Verdana" w:hAnsi="Verdana"/>
          <w:sz w:val="24"/>
          <w:szCs w:val="24"/>
        </w:rPr>
        <w:t xml:space="preserve">arágrafo único do artigo 5°; b) </w:t>
      </w:r>
      <w:r w:rsidRPr="002A7CD7">
        <w:rPr>
          <w:rFonts w:ascii="Verdana" w:hAnsi="Verdana"/>
          <w:sz w:val="24"/>
          <w:szCs w:val="24"/>
        </w:rPr>
        <w:t xml:space="preserve">parágrafo 2º do artigo 7º; c) artigo </w:t>
      </w:r>
      <w:r w:rsidR="004E6FF7">
        <w:rPr>
          <w:rFonts w:ascii="Verdana" w:hAnsi="Verdana"/>
          <w:sz w:val="24"/>
          <w:szCs w:val="24"/>
        </w:rPr>
        <w:t xml:space="preserve">9º, d) artigo 10; e) artigo 11; </w:t>
      </w:r>
      <w:r w:rsidRPr="002A7CD7">
        <w:rPr>
          <w:rFonts w:ascii="Verdana" w:hAnsi="Verdana"/>
          <w:sz w:val="24"/>
          <w:szCs w:val="24"/>
        </w:rPr>
        <w:t>f) parágrafos 1º, 2º, 3º, 5º e 7º do</w:t>
      </w:r>
      <w:r w:rsidR="004E6FF7">
        <w:rPr>
          <w:rFonts w:ascii="Verdana" w:hAnsi="Verdana"/>
          <w:sz w:val="24"/>
          <w:szCs w:val="24"/>
        </w:rPr>
        <w:t xml:space="preserve"> artigo 12; g) artigo 13; h) os </w:t>
      </w:r>
      <w:r w:rsidRPr="002A7CD7">
        <w:rPr>
          <w:rFonts w:ascii="Verdana" w:hAnsi="Verdana"/>
          <w:sz w:val="24"/>
          <w:szCs w:val="24"/>
        </w:rPr>
        <w:t>incisos I e IX do artigo 14; i) o incis</w:t>
      </w:r>
      <w:r w:rsidR="004E6FF7">
        <w:rPr>
          <w:rFonts w:ascii="Verdana" w:hAnsi="Verdana"/>
          <w:sz w:val="24"/>
          <w:szCs w:val="24"/>
        </w:rPr>
        <w:t xml:space="preserve">o I, e alínea “b” do inciso II, </w:t>
      </w:r>
      <w:r w:rsidRPr="002A7CD7">
        <w:rPr>
          <w:rFonts w:ascii="Verdana" w:hAnsi="Verdana"/>
          <w:sz w:val="24"/>
          <w:szCs w:val="24"/>
        </w:rPr>
        <w:t>e os parágrafos 1º, 2º e 3º do artigo 15; j) artigo 17; k) parágrafo 1° do artigo 18 e l) artigo 20.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>O parágrafo único do art. 5</w:t>
      </w:r>
      <w:r w:rsidR="004E6FF7">
        <w:rPr>
          <w:rFonts w:ascii="Verdana" w:hAnsi="Verdana"/>
          <w:sz w:val="24"/>
          <w:szCs w:val="24"/>
        </w:rPr>
        <w:t xml:space="preserve">º deve ser vetado uma vez que o </w:t>
      </w:r>
      <w:r w:rsidRPr="002A7CD7">
        <w:rPr>
          <w:rFonts w:ascii="Verdana" w:hAnsi="Verdana"/>
          <w:sz w:val="24"/>
          <w:szCs w:val="24"/>
        </w:rPr>
        <w:t xml:space="preserve">Conselho de proteção e defesa dos animais – CPDA possui natureza consultiva, cabendo a Secretaria </w:t>
      </w:r>
      <w:proofErr w:type="gramStart"/>
      <w:r w:rsidRPr="002A7CD7">
        <w:rPr>
          <w:rFonts w:ascii="Verdana" w:hAnsi="Verdana"/>
          <w:sz w:val="24"/>
          <w:szCs w:val="24"/>
        </w:rPr>
        <w:t>da Saúde deliberar</w:t>
      </w:r>
      <w:proofErr w:type="gramEnd"/>
      <w:r w:rsidRPr="002A7CD7">
        <w:rPr>
          <w:rFonts w:ascii="Verdana" w:hAnsi="Verdana"/>
          <w:sz w:val="24"/>
          <w:szCs w:val="24"/>
        </w:rPr>
        <w:t xml:space="preserve"> sobre os programas estabelecidos na lei, independe de incentivo.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 xml:space="preserve">O § 2º do art. 7º deve ser </w:t>
      </w:r>
      <w:r w:rsidR="004E6FF7">
        <w:rPr>
          <w:rFonts w:ascii="Verdana" w:hAnsi="Verdana"/>
          <w:sz w:val="24"/>
          <w:szCs w:val="24"/>
        </w:rPr>
        <w:t xml:space="preserve">vetado, pois o projeto de lei é </w:t>
      </w:r>
      <w:r w:rsidRPr="002A7CD7">
        <w:rPr>
          <w:rFonts w:ascii="Verdana" w:hAnsi="Verdana"/>
          <w:sz w:val="24"/>
          <w:szCs w:val="24"/>
        </w:rPr>
        <w:t>omisso quanto a quem irá estabelecer a lista tríplice a ser submetida ao Secretário Municipal de Saúde.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lastRenderedPageBreak/>
        <w:t>Por sua vez, o artigo</w:t>
      </w:r>
      <w:r w:rsidR="004E6FF7">
        <w:rPr>
          <w:rFonts w:ascii="Verdana" w:hAnsi="Verdana"/>
          <w:sz w:val="24"/>
          <w:szCs w:val="24"/>
        </w:rPr>
        <w:t xml:space="preserve"> 9º deve ser vetado em razão do </w:t>
      </w:r>
      <w:r w:rsidRPr="002A7CD7">
        <w:rPr>
          <w:rFonts w:ascii="Verdana" w:hAnsi="Verdana"/>
          <w:sz w:val="24"/>
          <w:szCs w:val="24"/>
        </w:rPr>
        <w:t>prazo estabelecido de 60 (sessen</w:t>
      </w:r>
      <w:r w:rsidR="004E6FF7">
        <w:rPr>
          <w:rFonts w:ascii="Verdana" w:hAnsi="Verdana"/>
          <w:sz w:val="24"/>
          <w:szCs w:val="24"/>
        </w:rPr>
        <w:t xml:space="preserve">ta) dias ser inviável, pois não </w:t>
      </w:r>
      <w:r w:rsidRPr="002A7CD7">
        <w:rPr>
          <w:rFonts w:ascii="Verdana" w:hAnsi="Verdana"/>
          <w:sz w:val="24"/>
          <w:szCs w:val="24"/>
        </w:rPr>
        <w:t>haverá tempo hábil para a co</w:t>
      </w:r>
      <w:r w:rsidR="004E6FF7">
        <w:rPr>
          <w:rFonts w:ascii="Verdana" w:hAnsi="Verdana"/>
          <w:sz w:val="24"/>
          <w:szCs w:val="24"/>
        </w:rPr>
        <w:t xml:space="preserve">nstituição do Conselho conforme </w:t>
      </w:r>
      <w:r w:rsidRPr="002A7CD7">
        <w:rPr>
          <w:rFonts w:ascii="Verdana" w:hAnsi="Verdana"/>
          <w:sz w:val="24"/>
          <w:szCs w:val="24"/>
        </w:rPr>
        <w:t>estabelecido no projeto de lei</w:t>
      </w:r>
      <w:r w:rsidR="004E6FF7">
        <w:rPr>
          <w:rFonts w:ascii="Verdana" w:hAnsi="Verdana"/>
          <w:sz w:val="24"/>
          <w:szCs w:val="24"/>
        </w:rPr>
        <w:t xml:space="preserve"> e deliberação do mesmo sobre o </w:t>
      </w:r>
      <w:r w:rsidRPr="002A7CD7">
        <w:rPr>
          <w:rFonts w:ascii="Verdana" w:hAnsi="Verdana"/>
          <w:sz w:val="24"/>
          <w:szCs w:val="24"/>
        </w:rPr>
        <w:t>Regimento Interno neste curto período.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>Os artigos 10 e 11 devem se</w:t>
      </w:r>
      <w:r w:rsidR="004E6FF7">
        <w:rPr>
          <w:rFonts w:ascii="Verdana" w:hAnsi="Verdana"/>
          <w:sz w:val="24"/>
          <w:szCs w:val="24"/>
        </w:rPr>
        <w:t xml:space="preserve">r vetados, pois </w:t>
      </w:r>
      <w:proofErr w:type="gramStart"/>
      <w:r w:rsidR="004E6FF7">
        <w:rPr>
          <w:rFonts w:ascii="Verdana" w:hAnsi="Verdana"/>
          <w:sz w:val="24"/>
          <w:szCs w:val="24"/>
        </w:rPr>
        <w:t>foram</w:t>
      </w:r>
      <w:proofErr w:type="gramEnd"/>
      <w:r w:rsidR="004E6FF7">
        <w:rPr>
          <w:rFonts w:ascii="Verdana" w:hAnsi="Verdana"/>
          <w:sz w:val="24"/>
          <w:szCs w:val="24"/>
        </w:rPr>
        <w:t xml:space="preserve"> objeto de </w:t>
      </w:r>
      <w:r w:rsidRPr="002A7CD7">
        <w:rPr>
          <w:rFonts w:ascii="Verdana" w:hAnsi="Verdana"/>
          <w:sz w:val="24"/>
          <w:szCs w:val="24"/>
        </w:rPr>
        <w:t>supressão no processo legislati</w:t>
      </w:r>
      <w:r w:rsidR="004E6FF7">
        <w:rPr>
          <w:rFonts w:ascii="Verdana" w:hAnsi="Verdana"/>
          <w:sz w:val="24"/>
          <w:szCs w:val="24"/>
        </w:rPr>
        <w:t xml:space="preserve">vo pelo próprio autor, conforme </w:t>
      </w:r>
      <w:r w:rsidRPr="002A7CD7">
        <w:rPr>
          <w:rFonts w:ascii="Verdana" w:hAnsi="Verdana"/>
          <w:sz w:val="24"/>
          <w:szCs w:val="24"/>
        </w:rPr>
        <w:t>emenda apresentada por ele no projeto de lei nº 68/2021.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 xml:space="preserve">No que se refere ao disposto </w:t>
      </w:r>
      <w:r w:rsidR="004E6FF7">
        <w:rPr>
          <w:rFonts w:ascii="Verdana" w:hAnsi="Verdana"/>
          <w:sz w:val="24"/>
          <w:szCs w:val="24"/>
        </w:rPr>
        <w:t xml:space="preserve">nos parágrafos 1º, 2º, 3º, 5º e </w:t>
      </w:r>
      <w:r w:rsidRPr="002A7CD7">
        <w:rPr>
          <w:rFonts w:ascii="Verdana" w:hAnsi="Verdana"/>
          <w:sz w:val="24"/>
          <w:szCs w:val="24"/>
        </w:rPr>
        <w:t>7º do artigo 12 e 13, o projeto de</w:t>
      </w:r>
      <w:r w:rsidR="004E6FF7">
        <w:rPr>
          <w:rFonts w:ascii="Verdana" w:hAnsi="Verdana"/>
          <w:sz w:val="24"/>
          <w:szCs w:val="24"/>
        </w:rPr>
        <w:t xml:space="preserve"> lei além de estabelecer prazos </w:t>
      </w:r>
      <w:r w:rsidRPr="002A7CD7">
        <w:rPr>
          <w:rFonts w:ascii="Verdana" w:hAnsi="Verdana"/>
          <w:sz w:val="24"/>
          <w:szCs w:val="24"/>
        </w:rPr>
        <w:t>e obrigações ao Poder Executivo, não prevê dotação orçamentária própria para a obriga</w:t>
      </w:r>
      <w:r w:rsidR="004E6FF7">
        <w:rPr>
          <w:rFonts w:ascii="Verdana" w:hAnsi="Verdana"/>
          <w:sz w:val="24"/>
          <w:szCs w:val="24"/>
        </w:rPr>
        <w:t xml:space="preserve">toriedade estabelecida ao poder </w:t>
      </w:r>
      <w:r w:rsidRPr="002A7CD7">
        <w:rPr>
          <w:rFonts w:ascii="Verdana" w:hAnsi="Verdana"/>
          <w:sz w:val="24"/>
          <w:szCs w:val="24"/>
        </w:rPr>
        <w:t>público para a conferência d</w:t>
      </w:r>
      <w:r w:rsidR="004E6FF7">
        <w:rPr>
          <w:rFonts w:ascii="Verdana" w:hAnsi="Verdana"/>
          <w:sz w:val="24"/>
          <w:szCs w:val="24"/>
        </w:rPr>
        <w:t xml:space="preserve">e atestados de óbito para todos </w:t>
      </w:r>
      <w:r w:rsidRPr="002A7CD7">
        <w:rPr>
          <w:rFonts w:ascii="Verdana" w:hAnsi="Verdana"/>
          <w:sz w:val="24"/>
          <w:szCs w:val="24"/>
        </w:rPr>
        <w:t>os animais criando uma despes</w:t>
      </w:r>
      <w:r w:rsidR="004E6FF7">
        <w:rPr>
          <w:rFonts w:ascii="Verdana" w:hAnsi="Verdana"/>
          <w:sz w:val="24"/>
          <w:szCs w:val="24"/>
        </w:rPr>
        <w:t xml:space="preserve">a extraordinária não compatível </w:t>
      </w:r>
      <w:r w:rsidRPr="002A7CD7">
        <w:rPr>
          <w:rFonts w:ascii="Verdana" w:hAnsi="Verdana"/>
          <w:sz w:val="24"/>
          <w:szCs w:val="24"/>
        </w:rPr>
        <w:t>com a abrangência da fauna alcançada pelo projeto de lei.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>Quanto ao disposto no inciso</w:t>
      </w:r>
      <w:r w:rsidR="004E6FF7">
        <w:rPr>
          <w:rFonts w:ascii="Verdana" w:hAnsi="Verdana"/>
          <w:sz w:val="24"/>
          <w:szCs w:val="24"/>
        </w:rPr>
        <w:t xml:space="preserve"> I do artigo 14, que estabelece que </w:t>
      </w:r>
      <w:proofErr w:type="gramStart"/>
      <w:r w:rsidRPr="002A7CD7">
        <w:rPr>
          <w:rFonts w:ascii="Verdana" w:hAnsi="Verdana"/>
          <w:sz w:val="24"/>
          <w:szCs w:val="24"/>
        </w:rPr>
        <w:t>compete</w:t>
      </w:r>
      <w:proofErr w:type="gramEnd"/>
      <w:r w:rsidRPr="002A7CD7">
        <w:rPr>
          <w:rFonts w:ascii="Verdana" w:hAnsi="Verdana"/>
          <w:sz w:val="24"/>
          <w:szCs w:val="24"/>
        </w:rPr>
        <w:t xml:space="preserve"> a Secretaria Municipal de Saúde, fiscalizar o controle e destinação dos animais</w:t>
      </w:r>
      <w:r w:rsidR="004E6FF7">
        <w:rPr>
          <w:rFonts w:ascii="Verdana" w:hAnsi="Verdana"/>
          <w:sz w:val="24"/>
          <w:szCs w:val="24"/>
        </w:rPr>
        <w:t xml:space="preserve"> domésticos de pequeno e grande </w:t>
      </w:r>
      <w:r w:rsidRPr="002A7CD7">
        <w:rPr>
          <w:rFonts w:ascii="Verdana" w:hAnsi="Verdana"/>
          <w:sz w:val="24"/>
          <w:szCs w:val="24"/>
        </w:rPr>
        <w:t>porte, respeitando a qualidad</w:t>
      </w:r>
      <w:r w:rsidR="004E6FF7">
        <w:rPr>
          <w:rFonts w:ascii="Verdana" w:hAnsi="Verdana"/>
          <w:sz w:val="24"/>
          <w:szCs w:val="24"/>
        </w:rPr>
        <w:t xml:space="preserve">e de vida animal e a quantidade </w:t>
      </w:r>
      <w:r w:rsidRPr="002A7CD7">
        <w:rPr>
          <w:rFonts w:ascii="Verdana" w:hAnsi="Verdana"/>
          <w:sz w:val="24"/>
          <w:szCs w:val="24"/>
        </w:rPr>
        <w:t>ocupacional do local, be</w:t>
      </w:r>
      <w:r w:rsidR="004E6FF7">
        <w:rPr>
          <w:rFonts w:ascii="Verdana" w:hAnsi="Verdana"/>
          <w:sz w:val="24"/>
          <w:szCs w:val="24"/>
        </w:rPr>
        <w:t xml:space="preserve">m como o tempo de permanência à </w:t>
      </w:r>
      <w:r w:rsidRPr="002A7CD7">
        <w:rPr>
          <w:rFonts w:ascii="Verdana" w:hAnsi="Verdana"/>
          <w:sz w:val="24"/>
          <w:szCs w:val="24"/>
        </w:rPr>
        <w:t>espera de adoção demandaria u</w:t>
      </w:r>
      <w:r w:rsidR="004E6FF7">
        <w:rPr>
          <w:rFonts w:ascii="Verdana" w:hAnsi="Verdana"/>
          <w:sz w:val="24"/>
          <w:szCs w:val="24"/>
        </w:rPr>
        <w:t xml:space="preserve">ma estrutura além da existente, </w:t>
      </w:r>
      <w:r w:rsidRPr="002A7CD7">
        <w:rPr>
          <w:rFonts w:ascii="Verdana" w:hAnsi="Verdana"/>
          <w:sz w:val="24"/>
          <w:szCs w:val="24"/>
        </w:rPr>
        <w:t>sendo inviável de ser implantado neste momento.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>Por sua vez, o inciso IX do a</w:t>
      </w:r>
      <w:r w:rsidR="004E6FF7">
        <w:rPr>
          <w:rFonts w:ascii="Verdana" w:hAnsi="Verdana"/>
          <w:sz w:val="24"/>
          <w:szCs w:val="24"/>
        </w:rPr>
        <w:t xml:space="preserve">rt. 14 deve ser vetado em razão </w:t>
      </w:r>
      <w:r w:rsidRPr="002A7CD7">
        <w:rPr>
          <w:rFonts w:ascii="Verdana" w:hAnsi="Verdana"/>
          <w:sz w:val="24"/>
          <w:szCs w:val="24"/>
        </w:rPr>
        <w:t>da emenda supressiva apresenta</w:t>
      </w:r>
      <w:r w:rsidR="004E6FF7">
        <w:rPr>
          <w:rFonts w:ascii="Verdana" w:hAnsi="Verdana"/>
          <w:sz w:val="24"/>
          <w:szCs w:val="24"/>
        </w:rPr>
        <w:t xml:space="preserve">da pelo autor do projeto de lei </w:t>
      </w:r>
      <w:r w:rsidRPr="002A7CD7">
        <w:rPr>
          <w:rFonts w:ascii="Verdana" w:hAnsi="Verdana"/>
          <w:sz w:val="24"/>
          <w:szCs w:val="24"/>
        </w:rPr>
        <w:t>ao art. 10 do mesmo.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>Quanto ao inciso I e a alínea “b</w:t>
      </w:r>
      <w:r w:rsidR="004E6FF7">
        <w:rPr>
          <w:rFonts w:ascii="Verdana" w:hAnsi="Verdana"/>
          <w:sz w:val="24"/>
          <w:szCs w:val="24"/>
        </w:rPr>
        <w:t xml:space="preserve">” do inciso II do art. 15, tais </w:t>
      </w:r>
      <w:r w:rsidRPr="002A7CD7">
        <w:rPr>
          <w:rFonts w:ascii="Verdana" w:hAnsi="Verdana"/>
          <w:sz w:val="24"/>
          <w:szCs w:val="24"/>
        </w:rPr>
        <w:t>dispositivos além de imposit</w:t>
      </w:r>
      <w:r w:rsidR="004E6FF7">
        <w:rPr>
          <w:rFonts w:ascii="Verdana" w:hAnsi="Verdana"/>
          <w:sz w:val="24"/>
          <w:szCs w:val="24"/>
        </w:rPr>
        <w:t xml:space="preserve">ivos, interferem na competência </w:t>
      </w:r>
      <w:r w:rsidRPr="002A7CD7">
        <w:rPr>
          <w:rFonts w:ascii="Verdana" w:hAnsi="Verdana"/>
          <w:sz w:val="24"/>
          <w:szCs w:val="24"/>
        </w:rPr>
        <w:t>da Secretaria de Segurança</w:t>
      </w:r>
      <w:r w:rsidR="004E6FF7">
        <w:rPr>
          <w:rFonts w:ascii="Verdana" w:hAnsi="Verdana"/>
          <w:sz w:val="24"/>
          <w:szCs w:val="24"/>
        </w:rPr>
        <w:t xml:space="preserve"> Urbana para organização da sua </w:t>
      </w:r>
      <w:r w:rsidRPr="002A7CD7">
        <w:rPr>
          <w:rFonts w:ascii="Verdana" w:hAnsi="Verdana"/>
          <w:sz w:val="24"/>
          <w:szCs w:val="24"/>
        </w:rPr>
        <w:t>estrutura.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>No que se refere aos parág</w:t>
      </w:r>
      <w:r w:rsidR="004E6FF7">
        <w:rPr>
          <w:rFonts w:ascii="Verdana" w:hAnsi="Verdana"/>
          <w:sz w:val="24"/>
          <w:szCs w:val="24"/>
        </w:rPr>
        <w:t xml:space="preserve">rafos 1º, 2º e 3º do artigo 15, </w:t>
      </w:r>
      <w:r w:rsidRPr="002A7CD7">
        <w:rPr>
          <w:rFonts w:ascii="Verdana" w:hAnsi="Verdana"/>
          <w:sz w:val="24"/>
          <w:szCs w:val="24"/>
        </w:rPr>
        <w:t>devem ser vetados</w:t>
      </w:r>
      <w:proofErr w:type="gramStart"/>
      <w:r w:rsidRPr="002A7CD7">
        <w:rPr>
          <w:rFonts w:ascii="Verdana" w:hAnsi="Verdana"/>
          <w:sz w:val="24"/>
          <w:szCs w:val="24"/>
        </w:rPr>
        <w:t xml:space="preserve"> pois</w:t>
      </w:r>
      <w:proofErr w:type="gramEnd"/>
      <w:r w:rsidRPr="002A7CD7">
        <w:rPr>
          <w:rFonts w:ascii="Verdana" w:hAnsi="Verdana"/>
          <w:sz w:val="24"/>
          <w:szCs w:val="24"/>
        </w:rPr>
        <w:t xml:space="preserve"> a criaç</w:t>
      </w:r>
      <w:r w:rsidR="004E6FF7">
        <w:rPr>
          <w:rFonts w:ascii="Verdana" w:hAnsi="Verdana"/>
          <w:sz w:val="24"/>
          <w:szCs w:val="24"/>
        </w:rPr>
        <w:t xml:space="preserve">ão de bases em todas as regiões </w:t>
      </w:r>
      <w:r w:rsidRPr="002A7CD7">
        <w:rPr>
          <w:rFonts w:ascii="Verdana" w:hAnsi="Verdana"/>
          <w:sz w:val="24"/>
          <w:szCs w:val="24"/>
        </w:rPr>
        <w:t>do Município com número su</w:t>
      </w:r>
      <w:r w:rsidR="004E6FF7">
        <w:rPr>
          <w:rFonts w:ascii="Verdana" w:hAnsi="Verdana"/>
          <w:sz w:val="24"/>
          <w:szCs w:val="24"/>
        </w:rPr>
        <w:t xml:space="preserve">ficiente de agentes para manter </w:t>
      </w:r>
      <w:r w:rsidRPr="002A7CD7">
        <w:rPr>
          <w:rFonts w:ascii="Verdana" w:hAnsi="Verdana"/>
          <w:sz w:val="24"/>
          <w:szCs w:val="24"/>
        </w:rPr>
        <w:t>este funcionamento com des</w:t>
      </w:r>
      <w:r w:rsidR="004E6FF7">
        <w:rPr>
          <w:rFonts w:ascii="Verdana" w:hAnsi="Verdana"/>
          <w:sz w:val="24"/>
          <w:szCs w:val="24"/>
        </w:rPr>
        <w:t xml:space="preserve">tacamento de viaturas e pessoal </w:t>
      </w:r>
      <w:r w:rsidRPr="002A7CD7">
        <w:rPr>
          <w:rFonts w:ascii="Verdana" w:hAnsi="Verdana"/>
          <w:sz w:val="24"/>
          <w:szCs w:val="24"/>
        </w:rPr>
        <w:t>permanente, oneraria a Guarda Civil Metropolitana ope</w:t>
      </w:r>
      <w:r w:rsidR="004E6FF7">
        <w:rPr>
          <w:rFonts w:ascii="Verdana" w:hAnsi="Verdana"/>
          <w:sz w:val="24"/>
          <w:szCs w:val="24"/>
        </w:rPr>
        <w:t xml:space="preserve">racionalmente, inviabilizando o atendimento de muitas outras </w:t>
      </w:r>
      <w:r w:rsidRPr="002A7CD7">
        <w:rPr>
          <w:rFonts w:ascii="Verdana" w:hAnsi="Verdana"/>
          <w:sz w:val="24"/>
          <w:szCs w:val="24"/>
        </w:rPr>
        <w:t>demandas hoje atendidas.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>No que se refere ao veto a</w:t>
      </w:r>
      <w:r w:rsidR="004E6FF7">
        <w:rPr>
          <w:rFonts w:ascii="Verdana" w:hAnsi="Verdana"/>
          <w:sz w:val="24"/>
          <w:szCs w:val="24"/>
        </w:rPr>
        <w:t xml:space="preserve">o artigo 17 e ao § 1º do artigo </w:t>
      </w:r>
      <w:r w:rsidRPr="002A7CD7">
        <w:rPr>
          <w:rFonts w:ascii="Verdana" w:hAnsi="Verdana"/>
          <w:sz w:val="24"/>
          <w:szCs w:val="24"/>
        </w:rPr>
        <w:t>18, importa ressaltar que cabe</w:t>
      </w:r>
      <w:r w:rsidR="004E6FF7">
        <w:rPr>
          <w:rFonts w:ascii="Verdana" w:hAnsi="Verdana"/>
          <w:sz w:val="24"/>
          <w:szCs w:val="24"/>
        </w:rPr>
        <w:t xml:space="preserve"> ao Guarda Civil Metropolitano, </w:t>
      </w:r>
      <w:r w:rsidRPr="002A7CD7">
        <w:rPr>
          <w:rFonts w:ascii="Verdana" w:hAnsi="Verdana"/>
          <w:sz w:val="24"/>
          <w:szCs w:val="24"/>
        </w:rPr>
        <w:t xml:space="preserve">quando se depara ou é acionado por sua central de telecomunicações, atender ocorrências </w:t>
      </w:r>
      <w:r w:rsidR="004E6FF7">
        <w:rPr>
          <w:rFonts w:ascii="Verdana" w:hAnsi="Verdana"/>
          <w:sz w:val="24"/>
          <w:szCs w:val="24"/>
        </w:rPr>
        <w:t xml:space="preserve">de maus tratos a animais, sendo </w:t>
      </w:r>
      <w:r w:rsidRPr="002A7CD7">
        <w:rPr>
          <w:rFonts w:ascii="Verdana" w:hAnsi="Verdana"/>
          <w:sz w:val="24"/>
          <w:szCs w:val="24"/>
        </w:rPr>
        <w:t>inerente a sua função a a</w:t>
      </w:r>
      <w:r w:rsidR="004E6FF7">
        <w:rPr>
          <w:rFonts w:ascii="Verdana" w:hAnsi="Verdana"/>
          <w:sz w:val="24"/>
          <w:szCs w:val="24"/>
        </w:rPr>
        <w:t xml:space="preserve">doção dos procedimentos junto a </w:t>
      </w:r>
      <w:r w:rsidRPr="002A7CD7">
        <w:rPr>
          <w:rFonts w:ascii="Verdana" w:hAnsi="Verdana"/>
          <w:sz w:val="24"/>
          <w:szCs w:val="24"/>
        </w:rPr>
        <w:t xml:space="preserve">policia judiciária, bem como o </w:t>
      </w:r>
      <w:r w:rsidR="004E6FF7">
        <w:rPr>
          <w:rFonts w:ascii="Verdana" w:hAnsi="Verdana"/>
          <w:sz w:val="24"/>
          <w:szCs w:val="24"/>
        </w:rPr>
        <w:t xml:space="preserve">atendimento e acolhimento deste </w:t>
      </w:r>
      <w:r w:rsidRPr="002A7CD7">
        <w:rPr>
          <w:rFonts w:ascii="Verdana" w:hAnsi="Verdana"/>
          <w:sz w:val="24"/>
          <w:szCs w:val="24"/>
        </w:rPr>
        <w:t>animal junto ao órgão competente (COSAP e Divisão de vigilância de zoonoses/Núcleo de V</w:t>
      </w:r>
      <w:r w:rsidR="004E6FF7">
        <w:rPr>
          <w:rFonts w:ascii="Verdana" w:hAnsi="Verdana"/>
          <w:sz w:val="24"/>
          <w:szCs w:val="24"/>
        </w:rPr>
        <w:t xml:space="preserve">igilância e controle de animais </w:t>
      </w:r>
      <w:r w:rsidRPr="002A7CD7">
        <w:rPr>
          <w:rFonts w:ascii="Verdana" w:hAnsi="Verdana"/>
          <w:sz w:val="24"/>
          <w:szCs w:val="24"/>
        </w:rPr>
        <w:t>domésticos).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>Por fim, especificamente sob</w:t>
      </w:r>
      <w:r w:rsidR="004E6FF7">
        <w:rPr>
          <w:rFonts w:ascii="Verdana" w:hAnsi="Verdana"/>
          <w:sz w:val="24"/>
          <w:szCs w:val="24"/>
        </w:rPr>
        <w:t xml:space="preserve">re a utilização de recursos do </w:t>
      </w:r>
      <w:r w:rsidRPr="002A7CD7">
        <w:rPr>
          <w:rFonts w:ascii="Verdana" w:hAnsi="Verdana"/>
          <w:sz w:val="24"/>
          <w:szCs w:val="24"/>
        </w:rPr>
        <w:t>Fundo Especial do Meio Ambiente e Desenvolvimento Sustentável – FEMA, a legislação não prev</w:t>
      </w:r>
      <w:r w:rsidR="004E6FF7">
        <w:rPr>
          <w:rFonts w:ascii="Verdana" w:hAnsi="Verdana"/>
          <w:sz w:val="24"/>
          <w:szCs w:val="24"/>
        </w:rPr>
        <w:t xml:space="preserve">ê a possibilidade de utilização </w:t>
      </w:r>
      <w:r w:rsidRPr="002A7CD7">
        <w:rPr>
          <w:rFonts w:ascii="Verdana" w:hAnsi="Verdana"/>
          <w:sz w:val="24"/>
          <w:szCs w:val="24"/>
        </w:rPr>
        <w:t>de recursos com o objeto do presente projeto de lei, uma vez</w:t>
      </w:r>
      <w:r w:rsidR="004E6FF7">
        <w:rPr>
          <w:rFonts w:ascii="Verdana" w:hAnsi="Verdana"/>
          <w:sz w:val="24"/>
          <w:szCs w:val="24"/>
        </w:rPr>
        <w:t xml:space="preserve"> </w:t>
      </w:r>
      <w:r w:rsidRPr="002A7CD7">
        <w:rPr>
          <w:rFonts w:ascii="Verdana" w:hAnsi="Verdana"/>
          <w:sz w:val="24"/>
          <w:szCs w:val="24"/>
        </w:rPr>
        <w:t>que é regulamentado por ordenamento próprio.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2A7CD7">
        <w:rPr>
          <w:rFonts w:ascii="Verdana" w:hAnsi="Verdana"/>
          <w:sz w:val="24"/>
          <w:szCs w:val="24"/>
        </w:rPr>
        <w:lastRenderedPageBreak/>
        <w:t>Isto posto</w:t>
      </w:r>
      <w:proofErr w:type="gramEnd"/>
      <w:r w:rsidRPr="002A7CD7">
        <w:rPr>
          <w:rFonts w:ascii="Verdana" w:hAnsi="Verdana"/>
          <w:sz w:val="24"/>
          <w:szCs w:val="24"/>
        </w:rPr>
        <w:t>, explicitados os</w:t>
      </w:r>
      <w:r w:rsidR="004E6FF7">
        <w:rPr>
          <w:rFonts w:ascii="Verdana" w:hAnsi="Verdana"/>
          <w:sz w:val="24"/>
          <w:szCs w:val="24"/>
        </w:rPr>
        <w:t xml:space="preserve"> óbices que impedem a sanção do </w:t>
      </w:r>
      <w:r w:rsidRPr="002A7CD7">
        <w:rPr>
          <w:rFonts w:ascii="Verdana" w:hAnsi="Verdana"/>
          <w:sz w:val="24"/>
          <w:szCs w:val="24"/>
        </w:rPr>
        <w:t>projeto aprovado, vejo-me na c</w:t>
      </w:r>
      <w:r w:rsidR="004E6FF7">
        <w:rPr>
          <w:rFonts w:ascii="Verdana" w:hAnsi="Verdana"/>
          <w:sz w:val="24"/>
          <w:szCs w:val="24"/>
        </w:rPr>
        <w:t xml:space="preserve">ontingência de vetar o disposto </w:t>
      </w:r>
      <w:r w:rsidRPr="002A7CD7">
        <w:rPr>
          <w:rFonts w:ascii="Verdana" w:hAnsi="Verdana"/>
          <w:sz w:val="24"/>
          <w:szCs w:val="24"/>
        </w:rPr>
        <w:t>nos seguintes dispositivos: a) p</w:t>
      </w:r>
      <w:r w:rsidR="004E6FF7">
        <w:rPr>
          <w:rFonts w:ascii="Verdana" w:hAnsi="Verdana"/>
          <w:sz w:val="24"/>
          <w:szCs w:val="24"/>
        </w:rPr>
        <w:t xml:space="preserve">arágrafo único do artigo 5°; b) </w:t>
      </w:r>
      <w:r w:rsidRPr="002A7CD7">
        <w:rPr>
          <w:rFonts w:ascii="Verdana" w:hAnsi="Verdana"/>
          <w:sz w:val="24"/>
          <w:szCs w:val="24"/>
        </w:rPr>
        <w:t>parágrafo 2º do artigo 7º; c) artigo 9º, d) artigo 10; e) artigo 11</w:t>
      </w:r>
      <w:r w:rsidR="004E6FF7">
        <w:rPr>
          <w:rFonts w:ascii="Verdana" w:hAnsi="Verdana"/>
          <w:sz w:val="24"/>
          <w:szCs w:val="24"/>
        </w:rPr>
        <w:t xml:space="preserve">; </w:t>
      </w:r>
      <w:r w:rsidRPr="002A7CD7">
        <w:rPr>
          <w:rFonts w:ascii="Verdana" w:hAnsi="Verdana"/>
          <w:sz w:val="24"/>
          <w:szCs w:val="24"/>
        </w:rPr>
        <w:t>f) parágrafos 1º, 2º, 3º, 5º e 7º do</w:t>
      </w:r>
      <w:r w:rsidR="004E6FF7">
        <w:rPr>
          <w:rFonts w:ascii="Verdana" w:hAnsi="Verdana"/>
          <w:sz w:val="24"/>
          <w:szCs w:val="24"/>
        </w:rPr>
        <w:t xml:space="preserve"> artigo 12; g) artigo 13; h) os </w:t>
      </w:r>
      <w:r w:rsidRPr="002A7CD7">
        <w:rPr>
          <w:rFonts w:ascii="Verdana" w:hAnsi="Verdana"/>
          <w:sz w:val="24"/>
          <w:szCs w:val="24"/>
        </w:rPr>
        <w:t>incisos I e IX do artigo 14; i) o incis</w:t>
      </w:r>
      <w:r w:rsidR="004E6FF7">
        <w:rPr>
          <w:rFonts w:ascii="Verdana" w:hAnsi="Verdana"/>
          <w:sz w:val="24"/>
          <w:szCs w:val="24"/>
        </w:rPr>
        <w:t xml:space="preserve">o I, e alínea “b” do inciso II, </w:t>
      </w:r>
      <w:r w:rsidRPr="002A7CD7">
        <w:rPr>
          <w:rFonts w:ascii="Verdana" w:hAnsi="Verdana"/>
          <w:sz w:val="24"/>
          <w:szCs w:val="24"/>
        </w:rPr>
        <w:t>e os parágrafos 1º, 2º e 3º do artigo 15; j) artigo 17; k) parágrafo 1° do artigo 18 e l) artigo 20, com fundamento</w:t>
      </w:r>
      <w:r w:rsidR="004E6FF7">
        <w:rPr>
          <w:rFonts w:ascii="Verdana" w:hAnsi="Verdana"/>
          <w:sz w:val="24"/>
          <w:szCs w:val="24"/>
        </w:rPr>
        <w:t xml:space="preserve"> no artigo 42, </w:t>
      </w:r>
      <w:r w:rsidRPr="002A7CD7">
        <w:rPr>
          <w:rFonts w:ascii="Verdana" w:hAnsi="Verdana"/>
          <w:sz w:val="24"/>
          <w:szCs w:val="24"/>
        </w:rPr>
        <w:t>§ 1º, da Lei Orgânica do Munic</w:t>
      </w:r>
      <w:r w:rsidR="004E6FF7">
        <w:rPr>
          <w:rFonts w:ascii="Verdana" w:hAnsi="Verdana"/>
          <w:sz w:val="24"/>
          <w:szCs w:val="24"/>
        </w:rPr>
        <w:t xml:space="preserve">ípio de São Paulo, devolvendo o </w:t>
      </w:r>
      <w:r w:rsidRPr="002A7CD7">
        <w:rPr>
          <w:rFonts w:ascii="Verdana" w:hAnsi="Verdana"/>
          <w:sz w:val="24"/>
          <w:szCs w:val="24"/>
        </w:rPr>
        <w:t>assunto ao reexame dessa Colenda Casa Legislativa.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>Na oportunidade, renovo a Vossa Excelência meus protestos de apreço e consideração.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2A7CD7">
        <w:rPr>
          <w:rFonts w:ascii="Verdana" w:hAnsi="Verdana"/>
          <w:sz w:val="24"/>
          <w:szCs w:val="24"/>
        </w:rPr>
        <w:t>Prefeito</w:t>
      </w:r>
      <w:proofErr w:type="gramEnd"/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>Ao Excelentíssimo Senhor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>MILTON LEITE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>Digníssimo Presidente da Câmara Municipal de São Paulo</w:t>
      </w:r>
    </w:p>
    <w:p w:rsidR="00F067C6" w:rsidRDefault="00F067C6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067C6" w:rsidRDefault="00F067C6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A7CD7" w:rsidRPr="00F067C6" w:rsidRDefault="002A7CD7" w:rsidP="002A7CD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067C6">
        <w:rPr>
          <w:rFonts w:ascii="Verdana" w:hAnsi="Verdana"/>
          <w:b/>
          <w:sz w:val="24"/>
          <w:szCs w:val="24"/>
        </w:rPr>
        <w:t>RAZÕES DE VETO</w:t>
      </w:r>
    </w:p>
    <w:p w:rsidR="00F067C6" w:rsidRPr="00F067C6" w:rsidRDefault="00F067C6" w:rsidP="002A7CD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A7CD7" w:rsidRPr="00F067C6" w:rsidRDefault="002A7CD7" w:rsidP="002A7CD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067C6">
        <w:rPr>
          <w:rFonts w:ascii="Verdana" w:hAnsi="Verdana"/>
          <w:b/>
          <w:sz w:val="24"/>
          <w:szCs w:val="24"/>
        </w:rPr>
        <w:t>PROJETO DE LEI Nº 413/21</w:t>
      </w:r>
    </w:p>
    <w:p w:rsidR="00F067C6" w:rsidRDefault="00F067C6" w:rsidP="002A7CD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A7CD7" w:rsidRPr="00F067C6" w:rsidRDefault="002A7CD7" w:rsidP="002A7CD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067C6">
        <w:rPr>
          <w:rFonts w:ascii="Verdana" w:hAnsi="Verdana"/>
          <w:b/>
          <w:sz w:val="24"/>
          <w:szCs w:val="24"/>
        </w:rPr>
        <w:t>OFÍCIO ATL SEI Nº 054365943</w:t>
      </w:r>
    </w:p>
    <w:p w:rsidR="00F067C6" w:rsidRDefault="00F067C6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A7CD7" w:rsidRPr="00F067C6" w:rsidRDefault="002A7CD7" w:rsidP="002A7CD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067C6">
        <w:rPr>
          <w:rFonts w:ascii="Verdana" w:hAnsi="Verdana"/>
          <w:b/>
          <w:sz w:val="24"/>
          <w:szCs w:val="24"/>
        </w:rPr>
        <w:t>REF.: OFÍCIO SGP-23 Nº 1118/2021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>Senhor Presidente,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>Por meio do Ofício acima referenciado, essa</w:t>
      </w:r>
      <w:r w:rsidR="00F067C6">
        <w:rPr>
          <w:rFonts w:ascii="Verdana" w:hAnsi="Verdana"/>
          <w:sz w:val="24"/>
          <w:szCs w:val="24"/>
        </w:rPr>
        <w:t xml:space="preserve"> Presidência </w:t>
      </w:r>
      <w:r w:rsidRPr="002A7CD7">
        <w:rPr>
          <w:rFonts w:ascii="Verdana" w:hAnsi="Verdana"/>
          <w:sz w:val="24"/>
          <w:szCs w:val="24"/>
        </w:rPr>
        <w:t>encaminhou à sanção cópia d</w:t>
      </w:r>
      <w:r w:rsidR="00F067C6">
        <w:rPr>
          <w:rFonts w:ascii="Verdana" w:hAnsi="Verdana"/>
          <w:sz w:val="24"/>
          <w:szCs w:val="24"/>
        </w:rPr>
        <w:t xml:space="preserve">o Projeto de Lei n.º 413/21, de </w:t>
      </w:r>
      <w:r w:rsidRPr="002A7CD7">
        <w:rPr>
          <w:rFonts w:ascii="Verdana" w:hAnsi="Verdana"/>
          <w:sz w:val="24"/>
          <w:szCs w:val="24"/>
        </w:rPr>
        <w:t>autoria dos Vereadores Marcelo</w:t>
      </w:r>
      <w:r w:rsidR="00F067C6">
        <w:rPr>
          <w:rFonts w:ascii="Verdana" w:hAnsi="Verdana"/>
          <w:sz w:val="24"/>
          <w:szCs w:val="24"/>
        </w:rPr>
        <w:t xml:space="preserve"> Messias e Fabio Riva, aprovado </w:t>
      </w:r>
      <w:r w:rsidRPr="002A7CD7">
        <w:rPr>
          <w:rFonts w:ascii="Verdana" w:hAnsi="Verdana"/>
          <w:sz w:val="24"/>
          <w:szCs w:val="24"/>
        </w:rPr>
        <w:t>em sessão de 23 de setembro do</w:t>
      </w:r>
      <w:r w:rsidR="00F067C6">
        <w:rPr>
          <w:rFonts w:ascii="Verdana" w:hAnsi="Verdana"/>
          <w:sz w:val="24"/>
          <w:szCs w:val="24"/>
        </w:rPr>
        <w:t xml:space="preserve"> corrente ano, que dispõe sobre </w:t>
      </w:r>
      <w:r w:rsidRPr="002A7CD7">
        <w:rPr>
          <w:rFonts w:ascii="Verdana" w:hAnsi="Verdana"/>
          <w:sz w:val="24"/>
          <w:szCs w:val="24"/>
        </w:rPr>
        <w:t>a criação do Fundo de Assist</w:t>
      </w:r>
      <w:r w:rsidR="00F067C6">
        <w:rPr>
          <w:rFonts w:ascii="Verdana" w:hAnsi="Verdana"/>
          <w:sz w:val="24"/>
          <w:szCs w:val="24"/>
        </w:rPr>
        <w:t xml:space="preserve">ência Social e Solidariedade da </w:t>
      </w:r>
      <w:r w:rsidRPr="002A7CD7">
        <w:rPr>
          <w:rFonts w:ascii="Verdana" w:hAnsi="Verdana"/>
          <w:sz w:val="24"/>
          <w:szCs w:val="24"/>
        </w:rPr>
        <w:t>Cidade de São Paulo – FASSP, e dá outras providências.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>Sem embargo do mérito d</w:t>
      </w:r>
      <w:r w:rsidR="00F067C6">
        <w:rPr>
          <w:rFonts w:ascii="Verdana" w:hAnsi="Verdana"/>
          <w:sz w:val="24"/>
          <w:szCs w:val="24"/>
        </w:rPr>
        <w:t xml:space="preserve">a iniciativa e do seu relevante </w:t>
      </w:r>
      <w:r w:rsidRPr="002A7CD7">
        <w:rPr>
          <w:rFonts w:ascii="Verdana" w:hAnsi="Verdana"/>
          <w:sz w:val="24"/>
          <w:szCs w:val="24"/>
        </w:rPr>
        <w:t>objetivo, a proposta não reúne</w:t>
      </w:r>
      <w:r w:rsidR="00F067C6">
        <w:rPr>
          <w:rFonts w:ascii="Verdana" w:hAnsi="Verdana"/>
          <w:sz w:val="24"/>
          <w:szCs w:val="24"/>
        </w:rPr>
        <w:t xml:space="preserve"> condições de ser convertida em </w:t>
      </w:r>
      <w:r w:rsidRPr="002A7CD7">
        <w:rPr>
          <w:rFonts w:ascii="Verdana" w:hAnsi="Verdana"/>
          <w:sz w:val="24"/>
          <w:szCs w:val="24"/>
        </w:rPr>
        <w:t>lei, na conformidade das razões a seguir explicitadas.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>Inicialmente, cumpre ressalta</w:t>
      </w:r>
      <w:r w:rsidR="00F067C6">
        <w:rPr>
          <w:rFonts w:ascii="Verdana" w:hAnsi="Verdana"/>
          <w:sz w:val="24"/>
          <w:szCs w:val="24"/>
        </w:rPr>
        <w:t xml:space="preserve">r que, de acordo com o art. 69, </w:t>
      </w:r>
      <w:r w:rsidRPr="002A7CD7">
        <w:rPr>
          <w:rFonts w:ascii="Verdana" w:hAnsi="Verdana"/>
          <w:sz w:val="24"/>
          <w:szCs w:val="24"/>
        </w:rPr>
        <w:t xml:space="preserve">inciso XVIII, da Lei Orgânica do </w:t>
      </w:r>
      <w:r w:rsidR="00F067C6">
        <w:rPr>
          <w:rFonts w:ascii="Verdana" w:hAnsi="Verdana"/>
          <w:sz w:val="24"/>
          <w:szCs w:val="24"/>
        </w:rPr>
        <w:t xml:space="preserve">Município de São Paulo, as leis </w:t>
      </w:r>
      <w:r w:rsidRPr="002A7CD7">
        <w:rPr>
          <w:rFonts w:ascii="Verdana" w:hAnsi="Verdana"/>
          <w:sz w:val="24"/>
          <w:szCs w:val="24"/>
        </w:rPr>
        <w:t>que criam fundos destinados</w:t>
      </w:r>
      <w:r w:rsidR="00F067C6">
        <w:rPr>
          <w:rFonts w:ascii="Verdana" w:hAnsi="Verdana"/>
          <w:sz w:val="24"/>
          <w:szCs w:val="24"/>
        </w:rPr>
        <w:t xml:space="preserve"> ao auxílio no financiamento de </w:t>
      </w:r>
      <w:r w:rsidRPr="002A7CD7">
        <w:rPr>
          <w:rFonts w:ascii="Verdana" w:hAnsi="Verdana"/>
          <w:sz w:val="24"/>
          <w:szCs w:val="24"/>
        </w:rPr>
        <w:t>serviços e/ou programas públic</w:t>
      </w:r>
      <w:r w:rsidR="00F067C6">
        <w:rPr>
          <w:rFonts w:ascii="Verdana" w:hAnsi="Verdana"/>
          <w:sz w:val="24"/>
          <w:szCs w:val="24"/>
        </w:rPr>
        <w:t xml:space="preserve">os são de competência privativa </w:t>
      </w:r>
      <w:r w:rsidRPr="002A7CD7">
        <w:rPr>
          <w:rFonts w:ascii="Verdana" w:hAnsi="Verdana"/>
          <w:sz w:val="24"/>
          <w:szCs w:val="24"/>
        </w:rPr>
        <w:t>do Prefeito.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 xml:space="preserve">Com efeito, a criação de </w:t>
      </w:r>
      <w:r w:rsidR="00F067C6">
        <w:rPr>
          <w:rFonts w:ascii="Verdana" w:hAnsi="Verdana"/>
          <w:sz w:val="24"/>
          <w:szCs w:val="24"/>
        </w:rPr>
        <w:t xml:space="preserve">um fundo enseja o manejo de </w:t>
      </w:r>
      <w:r w:rsidRPr="002A7CD7">
        <w:rPr>
          <w:rFonts w:ascii="Verdana" w:hAnsi="Verdana"/>
          <w:sz w:val="24"/>
          <w:szCs w:val="24"/>
        </w:rPr>
        <w:t>recursos públicos diversos e c</w:t>
      </w:r>
      <w:r w:rsidR="00F067C6">
        <w:rPr>
          <w:rFonts w:ascii="Verdana" w:hAnsi="Verdana"/>
          <w:sz w:val="24"/>
          <w:szCs w:val="24"/>
        </w:rPr>
        <w:t xml:space="preserve">ria atribuições que deverão ser </w:t>
      </w:r>
      <w:r w:rsidRPr="002A7CD7">
        <w:rPr>
          <w:rFonts w:ascii="Verdana" w:hAnsi="Verdana"/>
          <w:sz w:val="24"/>
          <w:szCs w:val="24"/>
        </w:rPr>
        <w:t>incluídas no plano de governo, cabendo, pois, ao gestor a superior administração do Municípi</w:t>
      </w:r>
      <w:r w:rsidR="00F067C6">
        <w:rPr>
          <w:rFonts w:ascii="Verdana" w:hAnsi="Verdana"/>
          <w:sz w:val="24"/>
          <w:szCs w:val="24"/>
        </w:rPr>
        <w:t xml:space="preserve">o, com a necessária observância </w:t>
      </w:r>
      <w:r w:rsidRPr="002A7CD7">
        <w:rPr>
          <w:rFonts w:ascii="Verdana" w:hAnsi="Verdana"/>
          <w:sz w:val="24"/>
          <w:szCs w:val="24"/>
        </w:rPr>
        <w:t>da Lei de Responsabilidade Fiscal e das no</w:t>
      </w:r>
      <w:r w:rsidR="00F067C6">
        <w:rPr>
          <w:rFonts w:ascii="Verdana" w:hAnsi="Verdana"/>
          <w:sz w:val="24"/>
          <w:szCs w:val="24"/>
        </w:rPr>
        <w:t xml:space="preserve">rmas referentes à </w:t>
      </w:r>
      <w:r w:rsidRPr="002A7CD7">
        <w:rPr>
          <w:rFonts w:ascii="Verdana" w:hAnsi="Verdana"/>
          <w:sz w:val="24"/>
          <w:szCs w:val="24"/>
        </w:rPr>
        <w:t>probidade administrativa.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>A corroborar, o art. 69-A da Lei Orgânica do Município de</w:t>
      </w:r>
      <w:r w:rsidR="00F067C6">
        <w:rPr>
          <w:rFonts w:ascii="Verdana" w:hAnsi="Verdana"/>
          <w:sz w:val="24"/>
          <w:szCs w:val="24"/>
        </w:rPr>
        <w:t xml:space="preserve"> </w:t>
      </w:r>
      <w:r w:rsidRPr="002A7CD7">
        <w:rPr>
          <w:rFonts w:ascii="Verdana" w:hAnsi="Verdana"/>
          <w:sz w:val="24"/>
          <w:szCs w:val="24"/>
        </w:rPr>
        <w:t xml:space="preserve">São Paulo </w:t>
      </w:r>
      <w:proofErr w:type="gramStart"/>
      <w:r w:rsidRPr="002A7CD7">
        <w:rPr>
          <w:rFonts w:ascii="Verdana" w:hAnsi="Verdana"/>
          <w:sz w:val="24"/>
          <w:szCs w:val="24"/>
        </w:rPr>
        <w:t>estabelece</w:t>
      </w:r>
      <w:proofErr w:type="gramEnd"/>
      <w:r w:rsidRPr="002A7CD7">
        <w:rPr>
          <w:rFonts w:ascii="Verdana" w:hAnsi="Verdana"/>
          <w:sz w:val="24"/>
          <w:szCs w:val="24"/>
        </w:rPr>
        <w:t xml:space="preserve"> que o Programa de Metas da gestão municipal a ser apresentado pelo P</w:t>
      </w:r>
      <w:r w:rsidR="00F067C6">
        <w:rPr>
          <w:rFonts w:ascii="Verdana" w:hAnsi="Verdana"/>
          <w:sz w:val="24"/>
          <w:szCs w:val="24"/>
        </w:rPr>
        <w:t xml:space="preserve">refeito deverá incluir as ações </w:t>
      </w:r>
      <w:r w:rsidRPr="002A7CD7">
        <w:rPr>
          <w:rFonts w:ascii="Verdana" w:hAnsi="Verdana"/>
          <w:sz w:val="24"/>
          <w:szCs w:val="24"/>
        </w:rPr>
        <w:t xml:space="preserve">estratégicas, os indicadores </w:t>
      </w:r>
      <w:r w:rsidR="00F067C6">
        <w:rPr>
          <w:rFonts w:ascii="Verdana" w:hAnsi="Verdana"/>
          <w:sz w:val="24"/>
          <w:szCs w:val="24"/>
        </w:rPr>
        <w:t xml:space="preserve">e metas quantitativas para cada </w:t>
      </w:r>
      <w:r w:rsidRPr="002A7CD7">
        <w:rPr>
          <w:rFonts w:ascii="Verdana" w:hAnsi="Verdana"/>
          <w:sz w:val="24"/>
          <w:szCs w:val="24"/>
        </w:rPr>
        <w:t xml:space="preserve">um dos setores da </w:t>
      </w:r>
      <w:r w:rsidRPr="002A7CD7">
        <w:rPr>
          <w:rFonts w:ascii="Verdana" w:hAnsi="Verdana"/>
          <w:sz w:val="24"/>
          <w:szCs w:val="24"/>
        </w:rPr>
        <w:lastRenderedPageBreak/>
        <w:t>Administraç</w:t>
      </w:r>
      <w:r w:rsidR="00F067C6">
        <w:rPr>
          <w:rFonts w:ascii="Verdana" w:hAnsi="Verdana"/>
          <w:sz w:val="24"/>
          <w:szCs w:val="24"/>
        </w:rPr>
        <w:t xml:space="preserve">ão Pública Municipal, dentre os </w:t>
      </w:r>
      <w:r w:rsidRPr="002A7CD7">
        <w:rPr>
          <w:rFonts w:ascii="Verdana" w:hAnsi="Verdana"/>
          <w:sz w:val="24"/>
          <w:szCs w:val="24"/>
        </w:rPr>
        <w:t>quais está o planejamento par</w:t>
      </w:r>
      <w:r w:rsidR="00F067C6">
        <w:rPr>
          <w:rFonts w:ascii="Verdana" w:hAnsi="Verdana"/>
          <w:sz w:val="24"/>
          <w:szCs w:val="24"/>
        </w:rPr>
        <w:t xml:space="preserve">a proporcionar inclusão social, </w:t>
      </w:r>
      <w:r w:rsidRPr="002A7CD7">
        <w:rPr>
          <w:rFonts w:ascii="Verdana" w:hAnsi="Verdana"/>
          <w:sz w:val="24"/>
          <w:szCs w:val="24"/>
        </w:rPr>
        <w:t xml:space="preserve">com redução das desigualdades </w:t>
      </w:r>
      <w:r w:rsidR="00F067C6">
        <w:rPr>
          <w:rFonts w:ascii="Verdana" w:hAnsi="Verdana"/>
          <w:sz w:val="24"/>
          <w:szCs w:val="24"/>
        </w:rPr>
        <w:t xml:space="preserve">regionais e sociais (art. 69-A, </w:t>
      </w:r>
      <w:r w:rsidRPr="002A7CD7">
        <w:rPr>
          <w:rFonts w:ascii="Verdana" w:hAnsi="Verdana"/>
          <w:sz w:val="24"/>
          <w:szCs w:val="24"/>
        </w:rPr>
        <w:t>§5º, II, LOMSP).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 xml:space="preserve">Além disso, no tocante </w:t>
      </w:r>
      <w:r w:rsidR="00F067C6">
        <w:rPr>
          <w:rFonts w:ascii="Verdana" w:hAnsi="Verdana"/>
          <w:sz w:val="24"/>
          <w:szCs w:val="24"/>
        </w:rPr>
        <w:t xml:space="preserve">à questão econômica que envolve </w:t>
      </w:r>
      <w:r w:rsidRPr="002A7CD7">
        <w:rPr>
          <w:rFonts w:ascii="Verdana" w:hAnsi="Verdana"/>
          <w:sz w:val="24"/>
          <w:szCs w:val="24"/>
        </w:rPr>
        <w:t>a medida, não se pode perder</w:t>
      </w:r>
      <w:r w:rsidR="00F067C6">
        <w:rPr>
          <w:rFonts w:ascii="Verdana" w:hAnsi="Verdana"/>
          <w:sz w:val="24"/>
          <w:szCs w:val="24"/>
        </w:rPr>
        <w:t xml:space="preserve"> de vista o comando disposto no </w:t>
      </w:r>
      <w:r w:rsidRPr="002A7CD7">
        <w:rPr>
          <w:rFonts w:ascii="Verdana" w:hAnsi="Verdana"/>
          <w:sz w:val="24"/>
          <w:szCs w:val="24"/>
        </w:rPr>
        <w:t>art.167, inciso XIV, da Constituição Federal – incluído, recentemente, pela Emenda Constitu</w:t>
      </w:r>
      <w:r w:rsidR="00F067C6">
        <w:rPr>
          <w:rFonts w:ascii="Verdana" w:hAnsi="Verdana"/>
          <w:sz w:val="24"/>
          <w:szCs w:val="24"/>
        </w:rPr>
        <w:t xml:space="preserve">cional nº 109/2021 – que proíbe </w:t>
      </w:r>
      <w:r w:rsidRPr="002A7CD7">
        <w:rPr>
          <w:rFonts w:ascii="Verdana" w:hAnsi="Verdana"/>
          <w:sz w:val="24"/>
          <w:szCs w:val="24"/>
        </w:rPr>
        <w:t>a criação de</w:t>
      </w:r>
      <w:r w:rsidR="00F067C6">
        <w:rPr>
          <w:rFonts w:ascii="Verdana" w:hAnsi="Verdana"/>
          <w:sz w:val="24"/>
          <w:szCs w:val="24"/>
        </w:rPr>
        <w:t xml:space="preserve"> fundo público, </w:t>
      </w:r>
      <w:r w:rsidRPr="002A7CD7">
        <w:rPr>
          <w:rFonts w:ascii="Verdana" w:hAnsi="Verdana"/>
          <w:sz w:val="24"/>
          <w:szCs w:val="24"/>
        </w:rPr>
        <w:t>qu</w:t>
      </w:r>
      <w:r w:rsidR="00F067C6">
        <w:rPr>
          <w:rFonts w:ascii="Verdana" w:hAnsi="Verdana"/>
          <w:sz w:val="24"/>
          <w:szCs w:val="24"/>
        </w:rPr>
        <w:t xml:space="preserve">ando seus objetivos puderem ser </w:t>
      </w:r>
      <w:r w:rsidRPr="002A7CD7">
        <w:rPr>
          <w:rFonts w:ascii="Verdana" w:hAnsi="Verdana"/>
          <w:sz w:val="24"/>
          <w:szCs w:val="24"/>
        </w:rPr>
        <w:t>alcançados mediante a vincu</w:t>
      </w:r>
      <w:r w:rsidR="00F067C6">
        <w:rPr>
          <w:rFonts w:ascii="Verdana" w:hAnsi="Verdana"/>
          <w:sz w:val="24"/>
          <w:szCs w:val="24"/>
        </w:rPr>
        <w:t xml:space="preserve">lação de receitas orçamentárias </w:t>
      </w:r>
      <w:r w:rsidRPr="002A7CD7">
        <w:rPr>
          <w:rFonts w:ascii="Verdana" w:hAnsi="Verdana"/>
          <w:sz w:val="24"/>
          <w:szCs w:val="24"/>
        </w:rPr>
        <w:t xml:space="preserve">específicas ou mediante a </w:t>
      </w:r>
      <w:r w:rsidR="00F067C6">
        <w:rPr>
          <w:rFonts w:ascii="Verdana" w:hAnsi="Verdana"/>
          <w:sz w:val="24"/>
          <w:szCs w:val="24"/>
        </w:rPr>
        <w:t xml:space="preserve">execução direta por programação </w:t>
      </w:r>
      <w:r w:rsidRPr="002A7CD7">
        <w:rPr>
          <w:rFonts w:ascii="Verdana" w:hAnsi="Verdana"/>
          <w:sz w:val="24"/>
          <w:szCs w:val="24"/>
        </w:rPr>
        <w:t>orçamentária e financeira de órgão ou entidade da administração pública.</w:t>
      </w:r>
    </w:p>
    <w:p w:rsidR="002A7CD7" w:rsidRPr="002A7CD7" w:rsidRDefault="002A7CD7" w:rsidP="002A7CD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7CD7">
        <w:rPr>
          <w:rFonts w:ascii="Verdana" w:hAnsi="Verdana"/>
          <w:sz w:val="24"/>
          <w:szCs w:val="24"/>
        </w:rPr>
        <w:t>Como é cediço, no âmbito municipal, já existe o Fundo Municipal de Assistência Social de</w:t>
      </w:r>
      <w:r w:rsidR="00F067C6">
        <w:rPr>
          <w:rFonts w:ascii="Verdana" w:hAnsi="Verdana"/>
          <w:sz w:val="24"/>
          <w:szCs w:val="24"/>
        </w:rPr>
        <w:t xml:space="preserve"> São Paulo, instituído em 2001, </w:t>
      </w:r>
      <w:r w:rsidRPr="002A7CD7">
        <w:rPr>
          <w:rFonts w:ascii="Verdana" w:hAnsi="Verdana"/>
          <w:sz w:val="24"/>
          <w:szCs w:val="24"/>
        </w:rPr>
        <w:t>por alteração da Lei nº 12.</w:t>
      </w:r>
      <w:r w:rsidR="00F067C6">
        <w:rPr>
          <w:rFonts w:ascii="Verdana" w:hAnsi="Verdana"/>
          <w:sz w:val="24"/>
          <w:szCs w:val="24"/>
        </w:rPr>
        <w:t xml:space="preserve">524, de 1º de dezembro de 1997, </w:t>
      </w:r>
      <w:r w:rsidRPr="002A7CD7">
        <w:rPr>
          <w:rFonts w:ascii="Verdana" w:hAnsi="Verdana"/>
          <w:sz w:val="24"/>
          <w:szCs w:val="24"/>
        </w:rPr>
        <w:t xml:space="preserve">que financia as ações voltadas </w:t>
      </w:r>
      <w:r w:rsidR="00F067C6">
        <w:rPr>
          <w:rFonts w:ascii="Verdana" w:hAnsi="Verdana"/>
          <w:sz w:val="24"/>
          <w:szCs w:val="24"/>
        </w:rPr>
        <w:t xml:space="preserve">à proteção social de pessoas em </w:t>
      </w:r>
      <w:r w:rsidRPr="002A7CD7">
        <w:rPr>
          <w:rFonts w:ascii="Verdana" w:hAnsi="Verdana"/>
          <w:sz w:val="24"/>
          <w:szCs w:val="24"/>
        </w:rPr>
        <w:t xml:space="preserve">vulnerabilidade e, por sua vez, </w:t>
      </w:r>
      <w:r w:rsidR="00F067C6">
        <w:rPr>
          <w:rFonts w:ascii="Verdana" w:hAnsi="Verdana"/>
          <w:sz w:val="24"/>
          <w:szCs w:val="24"/>
        </w:rPr>
        <w:t xml:space="preserve">se insere no escopo da política </w:t>
      </w:r>
      <w:r w:rsidRPr="002A7CD7">
        <w:rPr>
          <w:rFonts w:ascii="Verdana" w:hAnsi="Verdana"/>
          <w:sz w:val="24"/>
          <w:szCs w:val="24"/>
        </w:rPr>
        <w:t>pública de assistência social.</w:t>
      </w:r>
    </w:p>
    <w:p w:rsidR="00F067C6" w:rsidRPr="00F067C6" w:rsidRDefault="002A7CD7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2A7CD7">
        <w:rPr>
          <w:rFonts w:ascii="Verdana" w:hAnsi="Verdana"/>
          <w:sz w:val="24"/>
          <w:szCs w:val="24"/>
        </w:rPr>
        <w:t>Outrossim</w:t>
      </w:r>
      <w:proofErr w:type="gramEnd"/>
      <w:r w:rsidRPr="002A7CD7">
        <w:rPr>
          <w:rFonts w:ascii="Verdana" w:hAnsi="Verdana"/>
          <w:sz w:val="24"/>
          <w:szCs w:val="24"/>
        </w:rPr>
        <w:t>, quanto à questão da mobilização da comunidade e as ações em parceria com a iniciativa privada e a sociedade civil para a redução das des</w:t>
      </w:r>
      <w:r w:rsidR="00F067C6">
        <w:rPr>
          <w:rFonts w:ascii="Verdana" w:hAnsi="Verdana"/>
          <w:sz w:val="24"/>
          <w:szCs w:val="24"/>
        </w:rPr>
        <w:t xml:space="preserve">igualdades sociais, salientamos </w:t>
      </w:r>
      <w:r w:rsidRPr="002A7CD7">
        <w:rPr>
          <w:rFonts w:ascii="Verdana" w:hAnsi="Verdana"/>
          <w:sz w:val="24"/>
          <w:szCs w:val="24"/>
        </w:rPr>
        <w:t>que a Prefeitura Municipal de São Paulo executa, atualmente,</w:t>
      </w:r>
      <w:r w:rsidR="00F067C6" w:rsidRPr="00F067C6">
        <w:t xml:space="preserve"> </w:t>
      </w:r>
      <w:r w:rsidR="00F067C6" w:rsidRPr="00F067C6">
        <w:rPr>
          <w:rFonts w:ascii="Verdana" w:hAnsi="Verdana"/>
          <w:sz w:val="24"/>
          <w:szCs w:val="24"/>
        </w:rPr>
        <w:t>um programa com objetivos sim</w:t>
      </w:r>
      <w:r w:rsidR="00F067C6">
        <w:rPr>
          <w:rFonts w:ascii="Verdana" w:hAnsi="Verdana"/>
          <w:sz w:val="24"/>
          <w:szCs w:val="24"/>
        </w:rPr>
        <w:t xml:space="preserve">ilares, não sendo conveniente e </w:t>
      </w:r>
      <w:r w:rsidR="00F067C6" w:rsidRPr="00F067C6">
        <w:rPr>
          <w:rFonts w:ascii="Verdana" w:hAnsi="Verdana"/>
          <w:sz w:val="24"/>
          <w:szCs w:val="24"/>
        </w:rPr>
        <w:t>oportuno sancionar a iniciativa.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>Nessas condições, vejo-me na contingência de vetar a propositura, com fundamento no a</w:t>
      </w:r>
      <w:r>
        <w:rPr>
          <w:rFonts w:ascii="Verdana" w:hAnsi="Verdana"/>
          <w:sz w:val="24"/>
          <w:szCs w:val="24"/>
        </w:rPr>
        <w:t xml:space="preserve">rtigo 42, § 1º, da Lei Orgânica </w:t>
      </w:r>
      <w:r w:rsidRPr="00F067C6">
        <w:rPr>
          <w:rFonts w:ascii="Verdana" w:hAnsi="Verdana"/>
          <w:sz w:val="24"/>
          <w:szCs w:val="24"/>
        </w:rPr>
        <w:t xml:space="preserve">do Município de São Paulo, </w:t>
      </w:r>
      <w:r>
        <w:rPr>
          <w:rFonts w:ascii="Verdana" w:hAnsi="Verdana"/>
          <w:sz w:val="24"/>
          <w:szCs w:val="24"/>
        </w:rPr>
        <w:t xml:space="preserve">devolvendo o assunto ao reexame </w:t>
      </w:r>
      <w:r w:rsidRPr="00F067C6">
        <w:rPr>
          <w:rFonts w:ascii="Verdana" w:hAnsi="Verdana"/>
          <w:sz w:val="24"/>
          <w:szCs w:val="24"/>
        </w:rPr>
        <w:t>dessa Egrégia Casa Legislativa.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>Na oportunidade, renovo a Vossa Excelência meus protestos de apreço e consideração.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F067C6">
        <w:rPr>
          <w:rFonts w:ascii="Verdana" w:hAnsi="Verdana"/>
          <w:sz w:val="24"/>
          <w:szCs w:val="24"/>
        </w:rPr>
        <w:t>Prefeito</w:t>
      </w:r>
      <w:proofErr w:type="gramEnd"/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>Ao Excelentíssimo Senhor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>MILTON LEITE</w:t>
      </w:r>
    </w:p>
    <w:p w:rsid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>Digníssimo Presidente da Câmara Municipal de São Paulo</w:t>
      </w:r>
    </w:p>
    <w:p w:rsid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067C6">
        <w:rPr>
          <w:rFonts w:ascii="Verdana" w:hAnsi="Verdana"/>
          <w:b/>
          <w:sz w:val="24"/>
          <w:szCs w:val="24"/>
        </w:rPr>
        <w:t>PORTARIAS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067C6">
        <w:rPr>
          <w:rFonts w:ascii="Verdana" w:hAnsi="Verdana"/>
          <w:b/>
          <w:sz w:val="24"/>
          <w:szCs w:val="24"/>
        </w:rPr>
        <w:t xml:space="preserve">PORTARIA 1433, DE </w:t>
      </w:r>
      <w:proofErr w:type="gramStart"/>
      <w:r w:rsidRPr="00F067C6">
        <w:rPr>
          <w:rFonts w:ascii="Verdana" w:hAnsi="Verdana"/>
          <w:b/>
          <w:sz w:val="24"/>
          <w:szCs w:val="24"/>
        </w:rPr>
        <w:t>3</w:t>
      </w:r>
      <w:proofErr w:type="gramEnd"/>
      <w:r w:rsidRPr="00F067C6">
        <w:rPr>
          <w:rFonts w:ascii="Verdana" w:hAnsi="Verdana"/>
          <w:b/>
          <w:sz w:val="24"/>
          <w:szCs w:val="24"/>
        </w:rPr>
        <w:t xml:space="preserve"> DE NOVEMBRO DE 2021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proofErr w:type="gramStart"/>
      <w:r w:rsidRPr="00F067C6">
        <w:rPr>
          <w:rFonts w:ascii="Verdana" w:hAnsi="Verdana"/>
          <w:b/>
          <w:sz w:val="24"/>
          <w:szCs w:val="24"/>
        </w:rPr>
        <w:t>PROCESSO SEI</w:t>
      </w:r>
      <w:proofErr w:type="gramEnd"/>
      <w:r w:rsidRPr="00F067C6">
        <w:rPr>
          <w:rFonts w:ascii="Verdana" w:hAnsi="Verdana"/>
          <w:b/>
          <w:sz w:val="24"/>
          <w:szCs w:val="24"/>
        </w:rPr>
        <w:t xml:space="preserve"> 6010.2021/0003620-1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>RICARDO NUNES, Pref</w:t>
      </w:r>
      <w:r>
        <w:rPr>
          <w:rFonts w:ascii="Verdana" w:hAnsi="Verdana"/>
          <w:sz w:val="24"/>
          <w:szCs w:val="24"/>
        </w:rPr>
        <w:t xml:space="preserve">eito do Município de São Paulo, </w:t>
      </w:r>
      <w:r w:rsidRPr="00F067C6">
        <w:rPr>
          <w:rFonts w:ascii="Verdana" w:hAnsi="Verdana"/>
          <w:sz w:val="24"/>
          <w:szCs w:val="24"/>
        </w:rPr>
        <w:t>usando das atribuições que lhe são conferidas por lei,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>RESOLVE: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>Exonerar a senhora ÉRIKA</w:t>
      </w:r>
      <w:r>
        <w:rPr>
          <w:rFonts w:ascii="Verdana" w:hAnsi="Verdana"/>
          <w:sz w:val="24"/>
          <w:szCs w:val="24"/>
        </w:rPr>
        <w:t xml:space="preserve"> VADALA, RF 889.117.6, a pedido </w:t>
      </w:r>
      <w:r w:rsidRPr="00F067C6">
        <w:rPr>
          <w:rFonts w:ascii="Verdana" w:hAnsi="Verdana"/>
          <w:sz w:val="24"/>
          <w:szCs w:val="24"/>
        </w:rPr>
        <w:t>e a partir de 14/10/2021, do cargo de Assessor Especial, Ref.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>DAS-14, do Gabinete do Coordenador, da Coordenadoria de Ensino Pesquisa e Cultura, da Fundação Paulistana de Educação,</w:t>
      </w:r>
      <w:r>
        <w:rPr>
          <w:rFonts w:ascii="Verdana" w:hAnsi="Verdana"/>
          <w:sz w:val="24"/>
          <w:szCs w:val="24"/>
        </w:rPr>
        <w:t xml:space="preserve"> </w:t>
      </w:r>
      <w:r w:rsidRPr="00F067C6">
        <w:rPr>
          <w:rFonts w:ascii="Verdana" w:hAnsi="Verdana"/>
          <w:sz w:val="24"/>
          <w:szCs w:val="24"/>
        </w:rPr>
        <w:t>Tecnologia e Cultura, da Secretaria Municipal de Desenvolvimento Econômico, Trabalho e</w:t>
      </w:r>
      <w:r>
        <w:rPr>
          <w:rFonts w:ascii="Verdana" w:hAnsi="Verdana"/>
          <w:sz w:val="24"/>
          <w:szCs w:val="24"/>
        </w:rPr>
        <w:t xml:space="preserve"> Turismo, vaga 17521, constante </w:t>
      </w:r>
      <w:r w:rsidRPr="00F067C6">
        <w:rPr>
          <w:rFonts w:ascii="Verdana" w:hAnsi="Verdana"/>
          <w:sz w:val="24"/>
          <w:szCs w:val="24"/>
        </w:rPr>
        <w:t>da Lei 16.115/15.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lastRenderedPageBreak/>
        <w:t xml:space="preserve">PREFEITURA DO MUNICÍPIO DE SÃO PAULO, aos </w:t>
      </w:r>
      <w:proofErr w:type="gramStart"/>
      <w:r w:rsidRPr="00F067C6">
        <w:rPr>
          <w:rFonts w:ascii="Verdana" w:hAnsi="Verdana"/>
          <w:sz w:val="24"/>
          <w:szCs w:val="24"/>
        </w:rPr>
        <w:t>3</w:t>
      </w:r>
      <w:proofErr w:type="gramEnd"/>
      <w:r w:rsidRPr="00F067C6">
        <w:rPr>
          <w:rFonts w:ascii="Verdana" w:hAnsi="Verdana"/>
          <w:sz w:val="24"/>
          <w:szCs w:val="24"/>
        </w:rPr>
        <w:t xml:space="preserve"> de novembro de 2021, 468º da fundação de São Paulo.</w:t>
      </w:r>
    </w:p>
    <w:p w:rsidR="002A7CD7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F067C6">
        <w:rPr>
          <w:rFonts w:ascii="Verdana" w:hAnsi="Verdana"/>
          <w:sz w:val="24"/>
          <w:szCs w:val="24"/>
        </w:rPr>
        <w:t>Prefeito</w:t>
      </w:r>
      <w:proofErr w:type="gramEnd"/>
      <w:r>
        <w:rPr>
          <w:rFonts w:ascii="Verdana" w:hAnsi="Verdana"/>
          <w:sz w:val="24"/>
          <w:szCs w:val="24"/>
        </w:rPr>
        <w:t xml:space="preserve"> </w:t>
      </w:r>
      <w:r w:rsidRPr="00F067C6">
        <w:rPr>
          <w:rFonts w:ascii="Verdana" w:hAnsi="Verdana"/>
          <w:sz w:val="24"/>
          <w:szCs w:val="24"/>
        </w:rPr>
        <w:cr/>
      </w:r>
    </w:p>
    <w:p w:rsid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067C6">
        <w:rPr>
          <w:rFonts w:ascii="Verdana" w:hAnsi="Verdana"/>
          <w:b/>
          <w:sz w:val="24"/>
          <w:szCs w:val="24"/>
        </w:rPr>
        <w:t>TITULOS DE NOMEAÇÃO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067C6">
        <w:rPr>
          <w:rFonts w:ascii="Verdana" w:hAnsi="Verdana"/>
          <w:b/>
          <w:sz w:val="24"/>
          <w:szCs w:val="24"/>
        </w:rPr>
        <w:t xml:space="preserve">TÍTULO DE NOMEAÇÃO 837, DE </w:t>
      </w:r>
      <w:proofErr w:type="gramStart"/>
      <w:r w:rsidRPr="00F067C6">
        <w:rPr>
          <w:rFonts w:ascii="Verdana" w:hAnsi="Verdana"/>
          <w:b/>
          <w:sz w:val="24"/>
          <w:szCs w:val="24"/>
        </w:rPr>
        <w:t>3</w:t>
      </w:r>
      <w:proofErr w:type="gramEnd"/>
      <w:r w:rsidRPr="00F067C6">
        <w:rPr>
          <w:rFonts w:ascii="Verdana" w:hAnsi="Verdana"/>
          <w:b/>
          <w:sz w:val="24"/>
          <w:szCs w:val="24"/>
        </w:rPr>
        <w:t xml:space="preserve"> DE NOVEMBRO DE 2021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proofErr w:type="gramStart"/>
      <w:r w:rsidRPr="00F067C6">
        <w:rPr>
          <w:rFonts w:ascii="Verdana" w:hAnsi="Verdana"/>
          <w:b/>
          <w:sz w:val="24"/>
          <w:szCs w:val="24"/>
        </w:rPr>
        <w:t>PROCESSO SEI</w:t>
      </w:r>
      <w:proofErr w:type="gramEnd"/>
      <w:r w:rsidRPr="00F067C6">
        <w:rPr>
          <w:rFonts w:ascii="Verdana" w:hAnsi="Verdana"/>
          <w:b/>
          <w:sz w:val="24"/>
          <w:szCs w:val="24"/>
        </w:rPr>
        <w:t xml:space="preserve"> 6010.2021/0003620-1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>RICARDO NUNES, Pref</w:t>
      </w:r>
      <w:r>
        <w:rPr>
          <w:rFonts w:ascii="Verdana" w:hAnsi="Verdana"/>
          <w:sz w:val="24"/>
          <w:szCs w:val="24"/>
        </w:rPr>
        <w:t xml:space="preserve">eito do Município de São Paulo, </w:t>
      </w:r>
      <w:r w:rsidRPr="00F067C6">
        <w:rPr>
          <w:rFonts w:ascii="Verdana" w:hAnsi="Verdana"/>
          <w:sz w:val="24"/>
          <w:szCs w:val="24"/>
        </w:rPr>
        <w:t>usando das atribuições que lhe são conferidas por lei,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>RESOLVE: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>Nomear o senhor TIAGO VINICIUS FERNANDES DE SOUZA,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>RF 807.835.1, para exercer o cargo de Assessor Especial, Ref.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>DAS-14, do Gabinete do Coordenador, da Coordenadoria de Ensino Pesquisa e Cultura, da Fundação Paulistana de E</w:t>
      </w:r>
      <w:r>
        <w:rPr>
          <w:rFonts w:ascii="Verdana" w:hAnsi="Verdana"/>
          <w:sz w:val="24"/>
          <w:szCs w:val="24"/>
        </w:rPr>
        <w:t xml:space="preserve">ducação, </w:t>
      </w:r>
      <w:r w:rsidRPr="00F067C6">
        <w:rPr>
          <w:rFonts w:ascii="Verdana" w:hAnsi="Verdana"/>
          <w:sz w:val="24"/>
          <w:szCs w:val="24"/>
        </w:rPr>
        <w:t>Tecnologia e Cultura, da Secretaria Municipal de Desenvolvimento Econômico, Trabalho e</w:t>
      </w:r>
      <w:r>
        <w:rPr>
          <w:rFonts w:ascii="Verdana" w:hAnsi="Verdana"/>
          <w:sz w:val="24"/>
          <w:szCs w:val="24"/>
        </w:rPr>
        <w:t xml:space="preserve"> Turismo, vaga 17521, constante </w:t>
      </w:r>
      <w:r w:rsidRPr="00F067C6">
        <w:rPr>
          <w:rFonts w:ascii="Verdana" w:hAnsi="Verdana"/>
          <w:sz w:val="24"/>
          <w:szCs w:val="24"/>
        </w:rPr>
        <w:t>da Lei 16.115/15.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 xml:space="preserve">PREFEITURA DO MUNICÍPIO DE SÃO PAULO, aos </w:t>
      </w:r>
      <w:proofErr w:type="gramStart"/>
      <w:r w:rsidRPr="00F067C6">
        <w:rPr>
          <w:rFonts w:ascii="Verdana" w:hAnsi="Verdana"/>
          <w:sz w:val="24"/>
          <w:szCs w:val="24"/>
        </w:rPr>
        <w:t>3</w:t>
      </w:r>
      <w:proofErr w:type="gramEnd"/>
      <w:r w:rsidRPr="00F067C6">
        <w:rPr>
          <w:rFonts w:ascii="Verdana" w:hAnsi="Verdana"/>
          <w:sz w:val="24"/>
          <w:szCs w:val="24"/>
        </w:rPr>
        <w:t xml:space="preserve"> de novembro de 2021, 468º da fundação de São Paulo.</w:t>
      </w:r>
    </w:p>
    <w:p w:rsid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F067C6">
        <w:rPr>
          <w:rFonts w:ascii="Verdana" w:hAnsi="Verdana"/>
          <w:sz w:val="24"/>
          <w:szCs w:val="24"/>
        </w:rPr>
        <w:t>Prefeito</w:t>
      </w:r>
      <w:proofErr w:type="gramEnd"/>
    </w:p>
    <w:p w:rsid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067C6">
        <w:rPr>
          <w:rFonts w:ascii="Verdana" w:hAnsi="Verdana"/>
          <w:b/>
          <w:sz w:val="24"/>
          <w:szCs w:val="24"/>
        </w:rPr>
        <w:t>EDITAIS</w:t>
      </w:r>
      <w:proofErr w:type="gramStart"/>
      <w:r w:rsidRPr="00F067C6">
        <w:rPr>
          <w:rFonts w:ascii="Verdana" w:hAnsi="Verdana"/>
          <w:b/>
          <w:sz w:val="24"/>
          <w:szCs w:val="24"/>
        </w:rPr>
        <w:t xml:space="preserve">    </w:t>
      </w:r>
      <w:proofErr w:type="gramEnd"/>
      <w:r w:rsidRPr="00F067C6">
        <w:rPr>
          <w:rFonts w:ascii="Verdana" w:hAnsi="Verdana"/>
          <w:b/>
          <w:sz w:val="24"/>
          <w:szCs w:val="24"/>
        </w:rPr>
        <w:t>PAG. 54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067C6">
        <w:rPr>
          <w:rFonts w:ascii="Verdana" w:hAnsi="Verdana"/>
          <w:b/>
          <w:sz w:val="24"/>
          <w:szCs w:val="24"/>
        </w:rPr>
        <w:t>AGÊNCIA SÃO PAULO DE DESENVOLVIMENTO</w:t>
      </w:r>
    </w:p>
    <w:p w:rsid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>GABINETE DO PRESIDENTE</w:t>
      </w:r>
    </w:p>
    <w:p w:rsid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067C6">
        <w:rPr>
          <w:rFonts w:ascii="Verdana" w:hAnsi="Verdana"/>
          <w:b/>
          <w:sz w:val="24"/>
          <w:szCs w:val="24"/>
        </w:rPr>
        <w:t>EDITAL DE PREGÃO ELETRÔNICO Nº 044/2021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>ABERTURA DE CERTAME LICITATÓRIO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>DATA E HORA DA SESSÃO PÚBLICA: 16/11/2021 às 10h00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>OFERTA DE COMPRA: 894000801002021OC00018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 xml:space="preserve">ENDEREÇO ELETRONICO: </w:t>
      </w:r>
      <w:hyperlink r:id="rId24" w:history="1">
        <w:r w:rsidR="004E6FF7" w:rsidRPr="00DC4886">
          <w:rPr>
            <w:rStyle w:val="Hyperlink"/>
            <w:rFonts w:ascii="Verdana" w:hAnsi="Verdana"/>
            <w:sz w:val="24"/>
            <w:szCs w:val="24"/>
          </w:rPr>
          <w:t>http://www.adesampa.com.br/</w:t>
        </w:r>
      </w:hyperlink>
      <w:r w:rsidR="004E6FF7">
        <w:rPr>
          <w:rFonts w:ascii="Verdana" w:hAnsi="Verdana"/>
          <w:sz w:val="24"/>
          <w:szCs w:val="24"/>
        </w:rPr>
        <w:t xml:space="preserve"> </w:t>
      </w:r>
      <w:proofErr w:type="spellStart"/>
      <w:r w:rsidRPr="00F067C6">
        <w:rPr>
          <w:rFonts w:ascii="Verdana" w:hAnsi="Verdana"/>
          <w:sz w:val="24"/>
          <w:szCs w:val="24"/>
        </w:rPr>
        <w:t>adeeditais</w:t>
      </w:r>
      <w:proofErr w:type="spellEnd"/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F067C6">
        <w:rPr>
          <w:rFonts w:ascii="Verdana" w:hAnsi="Verdana"/>
          <w:sz w:val="24"/>
          <w:szCs w:val="24"/>
        </w:rPr>
        <w:t>PROCESSO SEI</w:t>
      </w:r>
      <w:proofErr w:type="gramEnd"/>
      <w:r w:rsidRPr="00F067C6">
        <w:rPr>
          <w:rFonts w:ascii="Verdana" w:hAnsi="Verdana"/>
          <w:sz w:val="24"/>
          <w:szCs w:val="24"/>
        </w:rPr>
        <w:t xml:space="preserve"> Nº: 8710.2021/0000257-0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E6FF7">
        <w:rPr>
          <w:rFonts w:ascii="Verdana" w:hAnsi="Verdana"/>
          <w:b/>
          <w:sz w:val="24"/>
          <w:szCs w:val="24"/>
        </w:rPr>
        <w:t>A Agência São Paulo de Desenvolvimento - ADE SAMPA (“ADE SAMPA”),</w:t>
      </w:r>
      <w:r w:rsidRPr="00F067C6">
        <w:rPr>
          <w:rFonts w:ascii="Verdana" w:hAnsi="Verdana"/>
          <w:sz w:val="24"/>
          <w:szCs w:val="24"/>
        </w:rPr>
        <w:t xml:space="preserve"> serviço social autônomo, dotado de personalidade jurídica de direito p</w:t>
      </w:r>
      <w:r w:rsidR="004E6FF7">
        <w:rPr>
          <w:rFonts w:ascii="Verdana" w:hAnsi="Verdana"/>
          <w:sz w:val="24"/>
          <w:szCs w:val="24"/>
        </w:rPr>
        <w:t xml:space="preserve">rivado, de fins não econômicos, </w:t>
      </w:r>
      <w:r w:rsidRPr="00F067C6">
        <w:rPr>
          <w:rFonts w:ascii="Verdana" w:hAnsi="Verdana"/>
          <w:sz w:val="24"/>
          <w:szCs w:val="24"/>
        </w:rPr>
        <w:t>de interesse coletivo e de utili</w:t>
      </w:r>
      <w:r w:rsidR="004E6FF7">
        <w:rPr>
          <w:rFonts w:ascii="Verdana" w:hAnsi="Verdana"/>
          <w:sz w:val="24"/>
          <w:szCs w:val="24"/>
        </w:rPr>
        <w:t xml:space="preserve">dade pública, vinculada, por </w:t>
      </w:r>
      <w:r w:rsidRPr="00F067C6">
        <w:rPr>
          <w:rFonts w:ascii="Verdana" w:hAnsi="Verdana"/>
          <w:sz w:val="24"/>
          <w:szCs w:val="24"/>
        </w:rPr>
        <w:t>cooperação, à Secretaria Municipal de Desenvolvimento Econômico, Trabalho e Turismo, confor</w:t>
      </w:r>
      <w:r w:rsidR="004E6FF7">
        <w:rPr>
          <w:rFonts w:ascii="Verdana" w:hAnsi="Verdana"/>
          <w:sz w:val="24"/>
          <w:szCs w:val="24"/>
        </w:rPr>
        <w:t xml:space="preserve">me disposto na Lei Municipal nº </w:t>
      </w:r>
      <w:r w:rsidRPr="00F067C6">
        <w:rPr>
          <w:rFonts w:ascii="Verdana" w:hAnsi="Verdana"/>
          <w:sz w:val="24"/>
          <w:szCs w:val="24"/>
        </w:rPr>
        <w:t>15.838, de 04 de julho de 201</w:t>
      </w:r>
      <w:r w:rsidR="004E6FF7">
        <w:rPr>
          <w:rFonts w:ascii="Verdana" w:hAnsi="Verdana"/>
          <w:sz w:val="24"/>
          <w:szCs w:val="24"/>
        </w:rPr>
        <w:t xml:space="preserve">3, torna pública a republicação </w:t>
      </w:r>
      <w:r w:rsidRPr="00F067C6">
        <w:rPr>
          <w:rFonts w:ascii="Verdana" w:hAnsi="Verdana"/>
          <w:sz w:val="24"/>
          <w:szCs w:val="24"/>
        </w:rPr>
        <w:t>de certame na modalidade PREGÃO ELETRÔNICO, cuja sessão</w:t>
      </w:r>
      <w:r w:rsidR="004E6FF7">
        <w:rPr>
          <w:rFonts w:ascii="Verdana" w:hAnsi="Verdana"/>
          <w:sz w:val="24"/>
          <w:szCs w:val="24"/>
        </w:rPr>
        <w:t xml:space="preserve"> </w:t>
      </w:r>
      <w:r w:rsidRPr="00F067C6">
        <w:rPr>
          <w:rFonts w:ascii="Verdana" w:hAnsi="Verdana"/>
          <w:sz w:val="24"/>
          <w:szCs w:val="24"/>
        </w:rPr>
        <w:t xml:space="preserve">pública ocorrerá na nova data, horário de </w:t>
      </w:r>
      <w:proofErr w:type="gramStart"/>
      <w:r w:rsidRPr="00F067C6">
        <w:rPr>
          <w:rFonts w:ascii="Verdana" w:hAnsi="Verdana"/>
          <w:sz w:val="24"/>
          <w:szCs w:val="24"/>
        </w:rPr>
        <w:t>local acima indicados</w:t>
      </w:r>
      <w:proofErr w:type="gramEnd"/>
      <w:r w:rsidRPr="00F067C6">
        <w:rPr>
          <w:rFonts w:ascii="Verdana" w:hAnsi="Verdana"/>
          <w:sz w:val="24"/>
          <w:szCs w:val="24"/>
        </w:rPr>
        <w:t>.</w:t>
      </w:r>
    </w:p>
    <w:p w:rsidR="00F067C6" w:rsidRP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lastRenderedPageBreak/>
        <w:t xml:space="preserve">Constitui o objeto do </w:t>
      </w:r>
      <w:r w:rsidR="004E6FF7">
        <w:rPr>
          <w:rFonts w:ascii="Verdana" w:hAnsi="Verdana"/>
          <w:sz w:val="24"/>
          <w:szCs w:val="24"/>
        </w:rPr>
        <w:t xml:space="preserve">PREGÃO ELETRÔNICO em referência </w:t>
      </w:r>
      <w:r w:rsidRPr="00F067C6">
        <w:rPr>
          <w:rFonts w:ascii="Verdana" w:hAnsi="Verdana"/>
          <w:sz w:val="24"/>
          <w:szCs w:val="24"/>
        </w:rPr>
        <w:t>a aquisição de materiais de es</w:t>
      </w:r>
      <w:r w:rsidR="004E6FF7">
        <w:rPr>
          <w:rFonts w:ascii="Verdana" w:hAnsi="Verdana"/>
          <w:sz w:val="24"/>
          <w:szCs w:val="24"/>
        </w:rPr>
        <w:t xml:space="preserve">critório para o uso interno dos </w:t>
      </w:r>
      <w:r w:rsidRPr="00F067C6">
        <w:rPr>
          <w:rFonts w:ascii="Verdana" w:hAnsi="Verdana"/>
          <w:sz w:val="24"/>
          <w:szCs w:val="24"/>
        </w:rPr>
        <w:t>funcionários da ADE SAMPA, conforme o detalhamento constante no Termo de Referência</w:t>
      </w:r>
      <w:r w:rsidR="004E6FF7">
        <w:rPr>
          <w:rFonts w:ascii="Verdana" w:hAnsi="Verdana"/>
          <w:sz w:val="24"/>
          <w:szCs w:val="24"/>
        </w:rPr>
        <w:t xml:space="preserve">, que integra o Edital na forma </w:t>
      </w:r>
      <w:r w:rsidRPr="00F067C6">
        <w:rPr>
          <w:rFonts w:ascii="Verdana" w:hAnsi="Verdana"/>
          <w:sz w:val="24"/>
          <w:szCs w:val="24"/>
        </w:rPr>
        <w:t>do Anexo I.</w:t>
      </w:r>
    </w:p>
    <w:p w:rsid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067C6">
        <w:rPr>
          <w:rFonts w:ascii="Verdana" w:hAnsi="Verdana"/>
          <w:sz w:val="24"/>
          <w:szCs w:val="24"/>
        </w:rPr>
        <w:t xml:space="preserve">O referido Edital e seus </w:t>
      </w:r>
      <w:r w:rsidR="004E6FF7">
        <w:rPr>
          <w:rFonts w:ascii="Verdana" w:hAnsi="Verdana"/>
          <w:sz w:val="24"/>
          <w:szCs w:val="24"/>
        </w:rPr>
        <w:t xml:space="preserve">anexos poderão ser obtidos pela </w:t>
      </w:r>
      <w:r w:rsidRPr="00F067C6">
        <w:rPr>
          <w:rFonts w:ascii="Verdana" w:hAnsi="Verdana"/>
          <w:sz w:val="24"/>
          <w:szCs w:val="24"/>
        </w:rPr>
        <w:t>internet através do endereço e</w:t>
      </w:r>
      <w:r w:rsidR="004E6FF7">
        <w:rPr>
          <w:rFonts w:ascii="Verdana" w:hAnsi="Verdana"/>
          <w:sz w:val="24"/>
          <w:szCs w:val="24"/>
        </w:rPr>
        <w:t xml:space="preserve">letrônico: </w:t>
      </w:r>
      <w:hyperlink r:id="rId25" w:history="1">
        <w:r w:rsidR="004E6FF7" w:rsidRPr="00DC4886">
          <w:rPr>
            <w:rStyle w:val="Hyperlink"/>
            <w:rFonts w:ascii="Verdana" w:hAnsi="Verdana"/>
            <w:sz w:val="24"/>
            <w:szCs w:val="24"/>
          </w:rPr>
          <w:t>http://www.adesampa</w:t>
        </w:r>
      </w:hyperlink>
      <w:r w:rsidR="004E6FF7">
        <w:rPr>
          <w:rFonts w:ascii="Verdana" w:hAnsi="Verdana"/>
          <w:sz w:val="24"/>
          <w:szCs w:val="24"/>
        </w:rPr>
        <w:t xml:space="preserve">. </w:t>
      </w:r>
      <w:proofErr w:type="gramStart"/>
      <w:r w:rsidRPr="00F067C6">
        <w:rPr>
          <w:rFonts w:ascii="Verdana" w:hAnsi="Verdana"/>
          <w:sz w:val="24"/>
          <w:szCs w:val="24"/>
        </w:rPr>
        <w:t>com.</w:t>
      </w:r>
      <w:proofErr w:type="gramEnd"/>
      <w:r w:rsidRPr="00F067C6">
        <w:rPr>
          <w:rFonts w:ascii="Verdana" w:hAnsi="Verdana"/>
          <w:sz w:val="24"/>
          <w:szCs w:val="24"/>
        </w:rPr>
        <w:t>br/</w:t>
      </w:r>
      <w:proofErr w:type="spellStart"/>
      <w:r w:rsidRPr="00F067C6">
        <w:rPr>
          <w:rFonts w:ascii="Verdana" w:hAnsi="Verdana"/>
          <w:sz w:val="24"/>
          <w:szCs w:val="24"/>
        </w:rPr>
        <w:t>adeeditais</w:t>
      </w:r>
      <w:proofErr w:type="spellEnd"/>
      <w:r w:rsidRPr="00F067C6">
        <w:rPr>
          <w:rFonts w:ascii="Verdana" w:hAnsi="Verdana"/>
          <w:sz w:val="24"/>
          <w:szCs w:val="24"/>
        </w:rPr>
        <w:t>/</w:t>
      </w:r>
    </w:p>
    <w:p w:rsidR="004E6FF7" w:rsidRDefault="004E6FF7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E6FF7" w:rsidRDefault="004E6FF7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E6FF7" w:rsidRDefault="004E6FF7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4E6FF7" w:rsidRDefault="004E6FF7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067C6" w:rsidRDefault="00F067C6" w:rsidP="00F067C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67F87" w:rsidRDefault="00B67F87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67F87" w:rsidRPr="00256A61" w:rsidRDefault="00B67F87" w:rsidP="00B67F8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sectPr w:rsidR="00B67F87" w:rsidRPr="00256A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EC2"/>
    <w:multiLevelType w:val="hybridMultilevel"/>
    <w:tmpl w:val="F5A69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7520B"/>
    <w:rsid w:val="000A272B"/>
    <w:rsid w:val="000C1894"/>
    <w:rsid w:val="000E511E"/>
    <w:rsid w:val="00256A61"/>
    <w:rsid w:val="002A7CD7"/>
    <w:rsid w:val="002D0B97"/>
    <w:rsid w:val="00335493"/>
    <w:rsid w:val="00377C49"/>
    <w:rsid w:val="004169D3"/>
    <w:rsid w:val="00447CC9"/>
    <w:rsid w:val="004E10A7"/>
    <w:rsid w:val="004E6FF7"/>
    <w:rsid w:val="005651C7"/>
    <w:rsid w:val="0059138B"/>
    <w:rsid w:val="007748FE"/>
    <w:rsid w:val="00997583"/>
    <w:rsid w:val="009B1C2B"/>
    <w:rsid w:val="00A33CA0"/>
    <w:rsid w:val="00A71925"/>
    <w:rsid w:val="00AD7B33"/>
    <w:rsid w:val="00B257F2"/>
    <w:rsid w:val="00B57132"/>
    <w:rsid w:val="00B67F87"/>
    <w:rsid w:val="00BD1BE8"/>
    <w:rsid w:val="00C21259"/>
    <w:rsid w:val="00C47E25"/>
    <w:rsid w:val="00C923DD"/>
    <w:rsid w:val="00D65AD1"/>
    <w:rsid w:val="00E14A6B"/>
    <w:rsid w:val="00EB42FF"/>
    <w:rsid w:val="00F067C6"/>
    <w:rsid w:val="00F15C20"/>
    <w:rsid w:val="00F7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adesamp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://www.adesampa.com.b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BA4EB-5FFC-4ADA-8B5E-A7D8C2598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29</Pages>
  <Words>7044</Words>
  <Characters>38038</Characters>
  <Application>Microsoft Office Word</Application>
  <DocSecurity>0</DocSecurity>
  <Lines>316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15</cp:revision>
  <dcterms:created xsi:type="dcterms:W3CDTF">2020-12-08T17:15:00Z</dcterms:created>
  <dcterms:modified xsi:type="dcterms:W3CDTF">2021-11-04T14:11:00Z</dcterms:modified>
</cp:coreProperties>
</file>