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/>
      </w:pPr>
      <w:r w:rsidDel="00000000" w:rsidR="00000000" w:rsidRPr="00000000">
        <w:rPr>
          <w:rtl w:val="0"/>
        </w:rPr>
        <w:t xml:space="preserve">São Paulo, XX de XXXXXX de 2020.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Ao Senhor(a)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Subprefeito(a) de xxxxxxxx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Tendo em vista que o Município de São Paulo caminha para a retomada gradual e cuidadosa das atividades não essenciais e que o estabelecimento XXXXXXXXXX foi fechado por estar descumprindo das normas estabelecidas por conta da Declaração de Emergência e de Calamidade Pública, bem como do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Decreto nº 59.298, de 23 de Março de 2020</w:t>
        </w:r>
      </w:hyperlink>
      <w:r w:rsidDel="00000000" w:rsidR="00000000" w:rsidRPr="00000000">
        <w:rPr>
          <w:rtl w:val="0"/>
        </w:rPr>
        <w:t xml:space="preserve"> e suas alterações posteriores (especificar o nº do auto de fiscalização), solicito sua desinterdição e me comprometo a acatar o protocolo de reabertura da Prefeitura e do meu respectivo setor.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Nome do responsável legal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CNPJ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Obs* Encaminhar cópia do Contrato Social ou a Declaração do MEI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egislacao.prefeitura.sp.gov.br/leis/decreto-59298-de-23-de-marco-de-2020" TargetMode="External"/><Relationship Id="rId7" Type="http://schemas.openxmlformats.org/officeDocument/2006/relationships/hyperlink" Target="http://legislacao.prefeitura.sp.gov.br/leis/decreto-59298-de-23-de-marco-de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