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DB9" w:rsidRDefault="00CF2E3F">
      <w:pPr>
        <w:rPr>
          <w:rFonts w:ascii="Arial" w:eastAsia="Arial" w:hAnsi="Arial" w:cs="Arial"/>
        </w:rPr>
      </w:pPr>
      <w:r>
        <w:rPr>
          <w:rFonts w:ascii="Arial" w:eastAsia="Arial" w:hAnsi="Arial" w:cs="Arial"/>
          <w:noProof/>
          <w:lang w:eastAsia="pt-BR" w:bidi="ar-SA"/>
        </w:rPr>
        <mc:AlternateContent>
          <mc:Choice Requires="wpg">
            <w:drawing>
              <wp:anchor distT="0" distB="0" distL="0" distR="0" simplePos="0" relativeHeight="251658240" behindDoc="0" locked="0" layoutInCell="1" hidden="0" allowOverlap="1">
                <wp:simplePos x="0" y="0"/>
                <wp:positionH relativeFrom="page">
                  <wp:posOffset>3289302</wp:posOffset>
                </wp:positionH>
                <wp:positionV relativeFrom="page">
                  <wp:posOffset>741048</wp:posOffset>
                </wp:positionV>
                <wp:extent cx="1157605" cy="353695"/>
                <wp:effectExtent l="0" t="0" r="0" b="0"/>
                <wp:wrapNone/>
                <wp:docPr id="39" name="Retângulo 39"/>
                <wp:cNvGraphicFramePr/>
                <a:graphic xmlns:a="http://schemas.openxmlformats.org/drawingml/2006/main">
                  <a:graphicData uri="http://schemas.microsoft.com/office/word/2010/wordprocessingShape">
                    <wps:wsp>
                      <wps:cNvSpPr/>
                      <wps:spPr>
                        <a:xfrm>
                          <a:off x="4796100" y="3632040"/>
                          <a:ext cx="1099800" cy="295920"/>
                        </a:xfrm>
                        <a:prstGeom prst="rect">
                          <a:avLst/>
                        </a:prstGeom>
                        <a:solidFill>
                          <a:srgbClr val="589DEA"/>
                        </a:solidFill>
                        <a:ln>
                          <a:noFill/>
                        </a:ln>
                      </wps:spPr>
                      <wps:txbx>
                        <w:txbxContent>
                          <w:p w:rsidR="00642DB9" w:rsidRDefault="00CF2E3F">
                            <w:pPr>
                              <w:textDirection w:val="btLr"/>
                            </w:pPr>
                            <w:r>
                              <w:rPr>
                                <w:rFonts w:eastAsia="Liberation Serif" w:cs="Liberation Serif"/>
                                <w:color w:val="FFFFFF"/>
                              </w:rPr>
                              <w:t xml:space="preserve"> </w:t>
                            </w:r>
                          </w:p>
                        </w:txbxContent>
                      </wps:txbx>
                      <wps:bodyPr spcFirstLastPara="1" wrap="square" lIns="54000" tIns="54000" rIns="54000" bIns="540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0" distR="0" hidden="0" layoutInCell="1" locked="0" relativeHeight="0" simplePos="0">
                <wp:simplePos x="0" y="0"/>
                <wp:positionH relativeFrom="page">
                  <wp:posOffset>3289302</wp:posOffset>
                </wp:positionH>
                <wp:positionV relativeFrom="page">
                  <wp:posOffset>741048</wp:posOffset>
                </wp:positionV>
                <wp:extent cx="1157605" cy="353695"/>
                <wp:effectExtent b="0" l="0" r="0" t="0"/>
                <wp:wrapNone/>
                <wp:docPr id="39"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157605" cy="353695"/>
                        </a:xfrm>
                        <a:prstGeom prst="rect"/>
                        <a:ln/>
                      </pic:spPr>
                    </pic:pic>
                  </a:graphicData>
                </a:graphic>
              </wp:anchor>
            </w:drawing>
          </mc:Fallback>
        </mc:AlternateContent>
      </w:r>
    </w:p>
    <w:p w:rsidR="00642DB9" w:rsidRDefault="00642DB9">
      <w:pPr>
        <w:rPr>
          <w:rFonts w:ascii="Arial" w:eastAsia="Arial" w:hAnsi="Arial" w:cs="Arial"/>
        </w:rPr>
      </w:pPr>
    </w:p>
    <w:p w:rsidR="00642DB9" w:rsidRDefault="00642DB9">
      <w:pPr>
        <w:rPr>
          <w:rFonts w:ascii="Arial" w:eastAsia="Arial" w:hAnsi="Arial" w:cs="Arial"/>
          <w:b/>
        </w:rPr>
      </w:pPr>
    </w:p>
    <w:p w:rsidR="00642DB9" w:rsidRDefault="00CF2E3F">
      <w:pPr>
        <w:jc w:val="right"/>
      </w:pPr>
      <w:r>
        <w:rPr>
          <w:rFonts w:ascii="Arial" w:eastAsia="Arial" w:hAnsi="Arial" w:cs="Arial"/>
        </w:rPr>
        <w:t xml:space="preserve">São Paulo, 29 de junho de </w:t>
      </w:r>
      <w:proofErr w:type="gramStart"/>
      <w:r>
        <w:rPr>
          <w:rFonts w:ascii="Arial" w:eastAsia="Arial" w:hAnsi="Arial" w:cs="Arial"/>
        </w:rPr>
        <w:t>2023</w:t>
      </w:r>
      <w:proofErr w:type="gramEnd"/>
    </w:p>
    <w:p w:rsidR="00642DB9" w:rsidRDefault="00642DB9">
      <w:pPr>
        <w:rPr>
          <w:rFonts w:ascii="Arial" w:eastAsia="Arial" w:hAnsi="Arial" w:cs="Arial"/>
          <w:b/>
        </w:rPr>
      </w:pPr>
    </w:p>
    <w:p w:rsidR="00642DB9" w:rsidRDefault="00642DB9">
      <w:pPr>
        <w:jc w:val="both"/>
        <w:rPr>
          <w:rFonts w:ascii="Arial" w:eastAsia="Arial" w:hAnsi="Arial" w:cs="Arial"/>
        </w:rPr>
      </w:pPr>
    </w:p>
    <w:p w:rsidR="00642DB9" w:rsidRDefault="00CF2E3F">
      <w:pPr>
        <w:numPr>
          <w:ilvl w:val="0"/>
          <w:numId w:val="4"/>
        </w:numPr>
        <w:spacing w:before="240" w:after="240" w:line="276" w:lineRule="auto"/>
        <w:rPr>
          <w:rFonts w:ascii="Arial" w:eastAsia="Arial" w:hAnsi="Arial" w:cs="Arial"/>
          <w:b/>
          <w:sz w:val="22"/>
          <w:szCs w:val="22"/>
        </w:rPr>
      </w:pPr>
      <w:r>
        <w:rPr>
          <w:rFonts w:ascii="Arial" w:eastAsia="Arial" w:hAnsi="Arial" w:cs="Arial"/>
          <w:b/>
          <w:sz w:val="22"/>
          <w:szCs w:val="22"/>
        </w:rPr>
        <w:t>Informações gerais:</w:t>
      </w:r>
    </w:p>
    <w:p w:rsidR="00642DB9" w:rsidRDefault="00CF2E3F">
      <w:pPr>
        <w:spacing w:before="240" w:after="240" w:line="276" w:lineRule="auto"/>
        <w:ind w:left="720"/>
        <w:rPr>
          <w:rFonts w:ascii="Arial" w:eastAsia="Arial" w:hAnsi="Arial" w:cs="Arial"/>
          <w:b/>
          <w:sz w:val="22"/>
          <w:szCs w:val="22"/>
        </w:rPr>
      </w:pPr>
      <w:r>
        <w:rPr>
          <w:rFonts w:ascii="Arial" w:eastAsia="Arial" w:hAnsi="Arial" w:cs="Arial"/>
          <w:sz w:val="22"/>
          <w:szCs w:val="22"/>
        </w:rPr>
        <w:t xml:space="preserve">6ª </w:t>
      </w:r>
      <w:r>
        <w:rPr>
          <w:rFonts w:ascii="Arial" w:eastAsia="Arial" w:hAnsi="Arial" w:cs="Arial"/>
          <w:b/>
          <w:sz w:val="22"/>
          <w:szCs w:val="22"/>
        </w:rPr>
        <w:t>Reunião Ordinária 2023</w:t>
      </w:r>
    </w:p>
    <w:p w:rsidR="00642DB9" w:rsidRDefault="00CF2E3F">
      <w:pPr>
        <w:spacing w:before="240" w:after="240" w:line="276" w:lineRule="auto"/>
        <w:ind w:left="720"/>
        <w:rPr>
          <w:rFonts w:ascii="Arial" w:eastAsia="Arial" w:hAnsi="Arial" w:cs="Arial"/>
          <w:sz w:val="22"/>
          <w:szCs w:val="22"/>
        </w:rPr>
      </w:pPr>
      <w:r>
        <w:rPr>
          <w:rFonts w:ascii="Arial" w:eastAsia="Arial" w:hAnsi="Arial" w:cs="Arial"/>
          <w:sz w:val="22"/>
          <w:szCs w:val="22"/>
        </w:rPr>
        <w:t>Data: 29/06/2023</w:t>
      </w:r>
    </w:p>
    <w:p w:rsidR="00642DB9" w:rsidRDefault="00CF2E3F">
      <w:pPr>
        <w:spacing w:before="240" w:after="240" w:line="276" w:lineRule="auto"/>
        <w:ind w:left="720"/>
        <w:rPr>
          <w:rFonts w:ascii="Arial" w:eastAsia="Arial" w:hAnsi="Arial" w:cs="Arial"/>
          <w:sz w:val="22"/>
          <w:szCs w:val="22"/>
        </w:rPr>
      </w:pPr>
      <w:r>
        <w:rPr>
          <w:rFonts w:ascii="Arial" w:eastAsia="Arial" w:hAnsi="Arial" w:cs="Arial"/>
          <w:sz w:val="22"/>
          <w:szCs w:val="22"/>
        </w:rPr>
        <w:t xml:space="preserve">Local: Subprefeitura </w:t>
      </w:r>
      <w:proofErr w:type="gramStart"/>
      <w:r>
        <w:rPr>
          <w:rFonts w:ascii="Arial" w:eastAsia="Arial" w:hAnsi="Arial" w:cs="Arial"/>
          <w:sz w:val="22"/>
          <w:szCs w:val="22"/>
        </w:rPr>
        <w:t>Pinheiros - Auditório</w:t>
      </w:r>
      <w:proofErr w:type="gramEnd"/>
      <w:r>
        <w:rPr>
          <w:rFonts w:ascii="Arial" w:eastAsia="Arial" w:hAnsi="Arial" w:cs="Arial"/>
          <w:sz w:val="22"/>
          <w:szCs w:val="22"/>
        </w:rPr>
        <w:t xml:space="preserve"> Chico Mendes / online - reunião híbrida</w:t>
      </w:r>
    </w:p>
    <w:p w:rsidR="00642DB9" w:rsidRDefault="00CF2E3F">
      <w:pPr>
        <w:spacing w:before="240" w:after="240" w:line="276" w:lineRule="auto"/>
        <w:ind w:firstLine="720"/>
        <w:rPr>
          <w:rFonts w:ascii="Arial" w:eastAsia="Arial" w:hAnsi="Arial" w:cs="Arial"/>
          <w:sz w:val="22"/>
          <w:szCs w:val="22"/>
        </w:rPr>
      </w:pPr>
      <w:r>
        <w:rPr>
          <w:rFonts w:ascii="Arial" w:eastAsia="Arial" w:hAnsi="Arial" w:cs="Arial"/>
          <w:sz w:val="22"/>
          <w:szCs w:val="22"/>
        </w:rPr>
        <w:t>Horário: 19h às 21h</w:t>
      </w:r>
    </w:p>
    <w:p w:rsidR="00642DB9" w:rsidRDefault="00642DB9">
      <w:pPr>
        <w:spacing w:before="240" w:after="240" w:line="276" w:lineRule="auto"/>
        <w:ind w:firstLine="720"/>
        <w:rPr>
          <w:rFonts w:ascii="Arial" w:eastAsia="Arial" w:hAnsi="Arial" w:cs="Arial"/>
          <w:sz w:val="22"/>
          <w:szCs w:val="22"/>
        </w:rPr>
      </w:pPr>
    </w:p>
    <w:p w:rsidR="00642DB9" w:rsidRDefault="00CF2E3F">
      <w:pPr>
        <w:numPr>
          <w:ilvl w:val="0"/>
          <w:numId w:val="4"/>
        </w:numPr>
        <w:spacing w:before="240" w:line="276" w:lineRule="auto"/>
        <w:rPr>
          <w:rFonts w:ascii="Arial" w:eastAsia="Arial" w:hAnsi="Arial" w:cs="Arial"/>
          <w:b/>
          <w:sz w:val="22"/>
          <w:szCs w:val="22"/>
        </w:rPr>
      </w:pPr>
      <w:r>
        <w:rPr>
          <w:rFonts w:ascii="Arial" w:eastAsia="Arial" w:hAnsi="Arial" w:cs="Arial"/>
          <w:b/>
          <w:sz w:val="22"/>
          <w:szCs w:val="22"/>
        </w:rPr>
        <w:t>Participantes</w:t>
      </w:r>
    </w:p>
    <w:p w:rsidR="00642DB9" w:rsidRDefault="00CF2E3F">
      <w:pPr>
        <w:numPr>
          <w:ilvl w:val="1"/>
          <w:numId w:val="4"/>
        </w:numPr>
        <w:spacing w:after="240" w:line="276" w:lineRule="auto"/>
        <w:rPr>
          <w:rFonts w:ascii="Arial" w:eastAsia="Arial" w:hAnsi="Arial" w:cs="Arial"/>
          <w:b/>
          <w:sz w:val="22"/>
          <w:szCs w:val="22"/>
        </w:rPr>
      </w:pPr>
      <w:r>
        <w:rPr>
          <w:rFonts w:ascii="Arial" w:eastAsia="Arial" w:hAnsi="Arial" w:cs="Arial"/>
          <w:b/>
          <w:sz w:val="22"/>
          <w:szCs w:val="22"/>
        </w:rPr>
        <w:t>Conselheiros/as</w:t>
      </w:r>
    </w:p>
    <w:p w:rsidR="00642DB9" w:rsidRDefault="00CF2E3F">
      <w:pPr>
        <w:spacing w:before="240" w:after="240" w:line="276" w:lineRule="auto"/>
        <w:ind w:firstLine="720"/>
        <w:rPr>
          <w:rFonts w:ascii="Arial" w:eastAsia="Arial" w:hAnsi="Arial" w:cs="Arial"/>
          <w:sz w:val="22"/>
          <w:szCs w:val="22"/>
        </w:rPr>
      </w:pPr>
      <w:r>
        <w:rPr>
          <w:rFonts w:ascii="Arial" w:eastAsia="Arial" w:hAnsi="Arial" w:cs="Arial"/>
          <w:sz w:val="22"/>
          <w:szCs w:val="22"/>
        </w:rPr>
        <w:t>Adriana Bicudo</w:t>
      </w:r>
    </w:p>
    <w:p w:rsidR="00642DB9" w:rsidRDefault="00CF2E3F">
      <w:pPr>
        <w:spacing w:before="240" w:after="240" w:line="276" w:lineRule="auto"/>
        <w:ind w:firstLine="720"/>
        <w:rPr>
          <w:rFonts w:ascii="Arial" w:eastAsia="Arial" w:hAnsi="Arial" w:cs="Arial"/>
          <w:sz w:val="22"/>
          <w:szCs w:val="22"/>
        </w:rPr>
      </w:pPr>
      <w:r>
        <w:rPr>
          <w:rFonts w:ascii="Arial" w:eastAsia="Arial" w:hAnsi="Arial" w:cs="Arial"/>
          <w:sz w:val="22"/>
          <w:szCs w:val="22"/>
        </w:rPr>
        <w:t>Christian Person</w:t>
      </w:r>
    </w:p>
    <w:p w:rsidR="00642DB9" w:rsidRDefault="00CF2E3F">
      <w:pPr>
        <w:spacing w:before="240" w:after="240" w:line="276" w:lineRule="auto"/>
        <w:ind w:firstLine="720"/>
        <w:rPr>
          <w:rFonts w:ascii="Arial" w:eastAsia="Arial" w:hAnsi="Arial" w:cs="Arial"/>
          <w:sz w:val="22"/>
          <w:szCs w:val="22"/>
        </w:rPr>
      </w:pPr>
      <w:r>
        <w:rPr>
          <w:rFonts w:ascii="Arial" w:eastAsia="Arial" w:hAnsi="Arial" w:cs="Arial"/>
          <w:sz w:val="22"/>
          <w:szCs w:val="22"/>
        </w:rPr>
        <w:t>Fernando Gomes</w:t>
      </w:r>
    </w:p>
    <w:p w:rsidR="00642DB9" w:rsidRDefault="00CF2E3F">
      <w:pPr>
        <w:spacing w:before="240" w:after="240" w:line="276" w:lineRule="auto"/>
        <w:ind w:firstLine="720"/>
        <w:rPr>
          <w:rFonts w:ascii="Arial" w:eastAsia="Arial" w:hAnsi="Arial" w:cs="Arial"/>
          <w:sz w:val="22"/>
          <w:szCs w:val="22"/>
        </w:rPr>
      </w:pPr>
      <w:proofErr w:type="spellStart"/>
      <w:r>
        <w:rPr>
          <w:rFonts w:ascii="Arial" w:eastAsia="Arial" w:hAnsi="Arial" w:cs="Arial"/>
          <w:sz w:val="22"/>
          <w:szCs w:val="22"/>
        </w:rPr>
        <w:t>Kareen</w:t>
      </w:r>
      <w:proofErr w:type="spellEnd"/>
      <w:r>
        <w:rPr>
          <w:rFonts w:ascii="Arial" w:eastAsia="Arial" w:hAnsi="Arial" w:cs="Arial"/>
          <w:sz w:val="22"/>
          <w:szCs w:val="22"/>
        </w:rPr>
        <w:t xml:space="preserve"> </w:t>
      </w:r>
      <w:proofErr w:type="spellStart"/>
      <w:r>
        <w:rPr>
          <w:rFonts w:ascii="Arial" w:eastAsia="Arial" w:hAnsi="Arial" w:cs="Arial"/>
          <w:sz w:val="22"/>
          <w:szCs w:val="22"/>
        </w:rPr>
        <w:t>Terenzzo</w:t>
      </w:r>
      <w:proofErr w:type="spellEnd"/>
    </w:p>
    <w:p w:rsidR="00642DB9" w:rsidRDefault="00CF2E3F">
      <w:pPr>
        <w:spacing w:before="240" w:after="240" w:line="276" w:lineRule="auto"/>
        <w:ind w:firstLine="720"/>
        <w:rPr>
          <w:rFonts w:ascii="Arial" w:eastAsia="Arial" w:hAnsi="Arial" w:cs="Arial"/>
          <w:sz w:val="22"/>
          <w:szCs w:val="22"/>
        </w:rPr>
      </w:pPr>
      <w:r>
        <w:rPr>
          <w:rFonts w:ascii="Arial" w:eastAsia="Arial" w:hAnsi="Arial" w:cs="Arial"/>
          <w:sz w:val="22"/>
          <w:szCs w:val="22"/>
        </w:rPr>
        <w:t>Laurita Salles</w:t>
      </w:r>
    </w:p>
    <w:p w:rsidR="00642DB9" w:rsidRDefault="00CF2E3F">
      <w:pPr>
        <w:spacing w:before="240" w:after="240" w:line="276" w:lineRule="auto"/>
        <w:ind w:firstLine="720"/>
        <w:rPr>
          <w:rFonts w:ascii="Arial" w:eastAsia="Arial" w:hAnsi="Arial" w:cs="Arial"/>
          <w:sz w:val="22"/>
          <w:szCs w:val="22"/>
        </w:rPr>
      </w:pPr>
      <w:r>
        <w:rPr>
          <w:rFonts w:ascii="Arial" w:eastAsia="Arial" w:hAnsi="Arial" w:cs="Arial"/>
          <w:sz w:val="22"/>
          <w:szCs w:val="22"/>
        </w:rPr>
        <w:t>Michel Vale (secretário)</w:t>
      </w:r>
    </w:p>
    <w:p w:rsidR="00642DB9" w:rsidRDefault="00CF2E3F">
      <w:pPr>
        <w:spacing w:before="240" w:after="240" w:line="276" w:lineRule="auto"/>
        <w:ind w:firstLine="720"/>
        <w:rPr>
          <w:rFonts w:ascii="Arial" w:eastAsia="Arial" w:hAnsi="Arial" w:cs="Arial"/>
          <w:sz w:val="22"/>
          <w:szCs w:val="22"/>
        </w:rPr>
      </w:pPr>
      <w:r>
        <w:rPr>
          <w:rFonts w:ascii="Arial" w:eastAsia="Arial" w:hAnsi="Arial" w:cs="Arial"/>
          <w:sz w:val="22"/>
          <w:szCs w:val="22"/>
        </w:rPr>
        <w:t>Neiva Otero</w:t>
      </w:r>
    </w:p>
    <w:p w:rsidR="00642DB9" w:rsidRDefault="00CF2E3F">
      <w:pPr>
        <w:spacing w:before="240" w:after="240" w:line="276" w:lineRule="auto"/>
        <w:ind w:firstLine="720"/>
        <w:rPr>
          <w:rFonts w:ascii="Arial" w:eastAsia="Arial" w:hAnsi="Arial" w:cs="Arial"/>
          <w:sz w:val="22"/>
          <w:szCs w:val="22"/>
        </w:rPr>
      </w:pPr>
      <w:r>
        <w:rPr>
          <w:rFonts w:ascii="Arial" w:eastAsia="Arial" w:hAnsi="Arial" w:cs="Arial"/>
          <w:sz w:val="22"/>
          <w:szCs w:val="22"/>
        </w:rPr>
        <w:t xml:space="preserve">Nelson Souza </w:t>
      </w:r>
    </w:p>
    <w:p w:rsidR="00642DB9" w:rsidRDefault="00CF2E3F">
      <w:pPr>
        <w:spacing w:before="240" w:after="240" w:line="276" w:lineRule="auto"/>
        <w:ind w:firstLine="720"/>
        <w:rPr>
          <w:rFonts w:ascii="Arial" w:eastAsia="Arial" w:hAnsi="Arial" w:cs="Arial"/>
          <w:sz w:val="22"/>
          <w:szCs w:val="22"/>
        </w:rPr>
      </w:pPr>
      <w:proofErr w:type="spellStart"/>
      <w:r>
        <w:rPr>
          <w:rFonts w:ascii="Arial" w:eastAsia="Arial" w:hAnsi="Arial" w:cs="Arial"/>
          <w:sz w:val="22"/>
          <w:szCs w:val="22"/>
        </w:rPr>
        <w:t>Og</w:t>
      </w:r>
      <w:proofErr w:type="spellEnd"/>
      <w:r>
        <w:rPr>
          <w:rFonts w:ascii="Arial" w:eastAsia="Arial" w:hAnsi="Arial" w:cs="Arial"/>
          <w:sz w:val="22"/>
          <w:szCs w:val="22"/>
        </w:rPr>
        <w:t xml:space="preserve"> Dória</w:t>
      </w:r>
    </w:p>
    <w:p w:rsidR="00642DB9" w:rsidRDefault="00CF2E3F">
      <w:pPr>
        <w:spacing w:before="240" w:after="240" w:line="276" w:lineRule="auto"/>
        <w:ind w:firstLine="720"/>
        <w:rPr>
          <w:rFonts w:ascii="Arial" w:eastAsia="Arial" w:hAnsi="Arial" w:cs="Arial"/>
          <w:sz w:val="22"/>
          <w:szCs w:val="22"/>
        </w:rPr>
      </w:pPr>
      <w:r>
        <w:rPr>
          <w:rFonts w:ascii="Arial" w:eastAsia="Arial" w:hAnsi="Arial" w:cs="Arial"/>
          <w:sz w:val="22"/>
          <w:szCs w:val="22"/>
        </w:rPr>
        <w:t>Ricardo Carneiro</w:t>
      </w:r>
    </w:p>
    <w:p w:rsidR="00642DB9" w:rsidRDefault="00CF2E3F">
      <w:pPr>
        <w:spacing w:before="240" w:after="240" w:line="276" w:lineRule="auto"/>
        <w:ind w:firstLine="720"/>
        <w:rPr>
          <w:rFonts w:ascii="Arial" w:eastAsia="Arial" w:hAnsi="Arial" w:cs="Arial"/>
          <w:sz w:val="22"/>
          <w:szCs w:val="22"/>
        </w:rPr>
      </w:pPr>
      <w:r>
        <w:rPr>
          <w:rFonts w:ascii="Arial" w:eastAsia="Arial" w:hAnsi="Arial" w:cs="Arial"/>
          <w:sz w:val="22"/>
          <w:szCs w:val="22"/>
        </w:rPr>
        <w:t xml:space="preserve">Verônica </w:t>
      </w:r>
      <w:proofErr w:type="spellStart"/>
      <w:r>
        <w:rPr>
          <w:rFonts w:ascii="Arial" w:eastAsia="Arial" w:hAnsi="Arial" w:cs="Arial"/>
          <w:sz w:val="22"/>
          <w:szCs w:val="22"/>
        </w:rPr>
        <w:t>Bilyk</w:t>
      </w:r>
      <w:proofErr w:type="spellEnd"/>
      <w:r>
        <w:rPr>
          <w:rFonts w:ascii="Arial" w:eastAsia="Arial" w:hAnsi="Arial" w:cs="Arial"/>
          <w:sz w:val="22"/>
          <w:szCs w:val="22"/>
        </w:rPr>
        <w:t xml:space="preserve"> (coordenadora) </w:t>
      </w:r>
    </w:p>
    <w:p w:rsidR="00642DB9" w:rsidRDefault="00CF2E3F">
      <w:pPr>
        <w:spacing w:before="240" w:after="240" w:line="276" w:lineRule="auto"/>
        <w:ind w:firstLine="720"/>
        <w:rPr>
          <w:rFonts w:ascii="Arial" w:eastAsia="Arial" w:hAnsi="Arial" w:cs="Arial"/>
          <w:sz w:val="22"/>
          <w:szCs w:val="22"/>
        </w:rPr>
      </w:pPr>
      <w:r>
        <w:rPr>
          <w:rFonts w:ascii="Arial" w:eastAsia="Arial" w:hAnsi="Arial" w:cs="Arial"/>
          <w:sz w:val="22"/>
          <w:szCs w:val="22"/>
        </w:rPr>
        <w:t>Vitor Veloso</w:t>
      </w:r>
    </w:p>
    <w:p w:rsidR="00642DB9" w:rsidRDefault="00642DB9">
      <w:pPr>
        <w:spacing w:before="240" w:after="240" w:line="276" w:lineRule="auto"/>
        <w:ind w:firstLine="720"/>
        <w:rPr>
          <w:rFonts w:ascii="Arial" w:eastAsia="Arial" w:hAnsi="Arial" w:cs="Arial"/>
          <w:sz w:val="22"/>
          <w:szCs w:val="22"/>
        </w:rPr>
      </w:pPr>
    </w:p>
    <w:p w:rsidR="00642DB9" w:rsidRDefault="00642DB9">
      <w:pPr>
        <w:spacing w:before="240" w:after="240" w:line="276" w:lineRule="auto"/>
        <w:ind w:firstLine="720"/>
        <w:rPr>
          <w:rFonts w:ascii="Arial" w:eastAsia="Arial" w:hAnsi="Arial" w:cs="Arial"/>
          <w:sz w:val="22"/>
          <w:szCs w:val="22"/>
        </w:rPr>
      </w:pPr>
    </w:p>
    <w:p w:rsidR="00642DB9" w:rsidRDefault="00642DB9">
      <w:pPr>
        <w:spacing w:before="240" w:after="240" w:line="276" w:lineRule="auto"/>
        <w:ind w:firstLine="720"/>
        <w:rPr>
          <w:rFonts w:ascii="Arial" w:eastAsia="Arial" w:hAnsi="Arial" w:cs="Arial"/>
          <w:sz w:val="22"/>
          <w:szCs w:val="22"/>
        </w:rPr>
      </w:pPr>
    </w:p>
    <w:p w:rsidR="00642DB9" w:rsidRDefault="00CF2E3F">
      <w:pPr>
        <w:spacing w:before="240" w:after="240" w:line="276" w:lineRule="auto"/>
        <w:rPr>
          <w:rFonts w:ascii="Arial" w:eastAsia="Arial" w:hAnsi="Arial" w:cs="Arial"/>
          <w:b/>
          <w:sz w:val="22"/>
          <w:szCs w:val="22"/>
        </w:rPr>
      </w:pPr>
      <w:r>
        <w:rPr>
          <w:rFonts w:ascii="Arial" w:eastAsia="Arial" w:hAnsi="Arial" w:cs="Arial"/>
          <w:b/>
          <w:sz w:val="22"/>
          <w:szCs w:val="22"/>
        </w:rPr>
        <w:t xml:space="preserve">    </w:t>
      </w:r>
      <w:r>
        <w:rPr>
          <w:rFonts w:ascii="Arial" w:eastAsia="Arial" w:hAnsi="Arial" w:cs="Arial"/>
          <w:b/>
          <w:sz w:val="22"/>
          <w:szCs w:val="22"/>
        </w:rPr>
        <w:tab/>
        <w:t xml:space="preserve">Autoridades </w:t>
      </w:r>
    </w:p>
    <w:p w:rsidR="00642DB9" w:rsidRDefault="00CF2E3F">
      <w:pPr>
        <w:spacing w:before="240" w:after="240" w:line="276" w:lineRule="auto"/>
        <w:rPr>
          <w:rFonts w:ascii="Arial" w:eastAsia="Arial" w:hAnsi="Arial" w:cs="Arial"/>
          <w:sz w:val="22"/>
          <w:szCs w:val="22"/>
        </w:rPr>
      </w:pPr>
      <w:r>
        <w:rPr>
          <w:rFonts w:ascii="Arial" w:eastAsia="Arial" w:hAnsi="Arial" w:cs="Arial"/>
          <w:sz w:val="22"/>
          <w:szCs w:val="22"/>
        </w:rPr>
        <w:tab/>
        <w:t>Subprefeito Leonardo</w:t>
      </w:r>
    </w:p>
    <w:p w:rsidR="00642DB9" w:rsidRDefault="00CF2E3F">
      <w:pPr>
        <w:spacing w:before="240" w:after="240" w:line="276" w:lineRule="auto"/>
        <w:ind w:firstLine="720"/>
        <w:rPr>
          <w:rFonts w:ascii="Arial" w:eastAsia="Arial" w:hAnsi="Arial" w:cs="Arial"/>
          <w:sz w:val="22"/>
          <w:szCs w:val="22"/>
        </w:rPr>
      </w:pPr>
      <w:r>
        <w:rPr>
          <w:rFonts w:ascii="Arial" w:eastAsia="Arial" w:hAnsi="Arial" w:cs="Arial"/>
          <w:sz w:val="22"/>
          <w:szCs w:val="22"/>
        </w:rPr>
        <w:t xml:space="preserve">Coordenador de Governo Local Pinheiros Cel. </w:t>
      </w:r>
      <w:proofErr w:type="spellStart"/>
      <w:proofErr w:type="gramStart"/>
      <w:r>
        <w:rPr>
          <w:rFonts w:ascii="Arial" w:eastAsia="Arial" w:hAnsi="Arial" w:cs="Arial"/>
          <w:sz w:val="22"/>
          <w:szCs w:val="22"/>
        </w:rPr>
        <w:t>Guillon</w:t>
      </w:r>
      <w:proofErr w:type="spellEnd"/>
      <w:proofErr w:type="gramEnd"/>
    </w:p>
    <w:p w:rsidR="00642DB9" w:rsidRDefault="00CF2E3F">
      <w:pPr>
        <w:spacing w:before="240" w:after="240" w:line="276" w:lineRule="auto"/>
        <w:rPr>
          <w:rFonts w:ascii="Arial" w:eastAsia="Arial" w:hAnsi="Arial" w:cs="Arial"/>
          <w:sz w:val="22"/>
          <w:szCs w:val="22"/>
        </w:rPr>
      </w:pPr>
      <w:r>
        <w:rPr>
          <w:rFonts w:ascii="Arial" w:eastAsia="Arial" w:hAnsi="Arial" w:cs="Arial"/>
          <w:sz w:val="22"/>
          <w:szCs w:val="22"/>
        </w:rPr>
        <w:tab/>
        <w:t>Edgar - chefe de gabinete</w:t>
      </w:r>
    </w:p>
    <w:p w:rsidR="00642DB9" w:rsidRDefault="00CF2E3F">
      <w:pPr>
        <w:ind w:firstLine="720"/>
        <w:rPr>
          <w:rFonts w:ascii="Arial" w:eastAsia="Arial" w:hAnsi="Arial" w:cs="Arial"/>
          <w:sz w:val="22"/>
          <w:szCs w:val="22"/>
        </w:rPr>
      </w:pPr>
      <w:bookmarkStart w:id="0" w:name="_heading=h.68o2vsfc4x3o" w:colFirst="0" w:colLast="0"/>
      <w:bookmarkEnd w:id="0"/>
      <w:r>
        <w:rPr>
          <w:rFonts w:ascii="Arial" w:eastAsia="Arial" w:hAnsi="Arial" w:cs="Arial"/>
          <w:sz w:val="22"/>
          <w:szCs w:val="22"/>
        </w:rPr>
        <w:t xml:space="preserve">Carol - </w:t>
      </w:r>
    </w:p>
    <w:p w:rsidR="00642DB9" w:rsidRDefault="00CF2E3F">
      <w:pPr>
        <w:spacing w:before="240" w:after="240" w:line="276" w:lineRule="auto"/>
        <w:rPr>
          <w:rFonts w:ascii="Arial" w:eastAsia="Arial" w:hAnsi="Arial" w:cs="Arial"/>
          <w:sz w:val="22"/>
          <w:szCs w:val="22"/>
        </w:rPr>
      </w:pPr>
      <w:r>
        <w:rPr>
          <w:rFonts w:ascii="Arial" w:eastAsia="Arial" w:hAnsi="Arial" w:cs="Arial"/>
          <w:sz w:val="22"/>
          <w:szCs w:val="22"/>
        </w:rPr>
        <w:tab/>
      </w:r>
    </w:p>
    <w:p w:rsidR="00642DB9" w:rsidRDefault="00CF2E3F">
      <w:pPr>
        <w:spacing w:before="240" w:after="240" w:line="276" w:lineRule="auto"/>
        <w:ind w:firstLine="720"/>
        <w:rPr>
          <w:rFonts w:ascii="Arial" w:eastAsia="Arial" w:hAnsi="Arial" w:cs="Arial"/>
          <w:b/>
          <w:sz w:val="22"/>
          <w:szCs w:val="22"/>
        </w:rPr>
      </w:pPr>
      <w:r>
        <w:rPr>
          <w:rFonts w:ascii="Arial" w:eastAsia="Arial" w:hAnsi="Arial" w:cs="Arial"/>
          <w:b/>
          <w:sz w:val="22"/>
          <w:szCs w:val="22"/>
        </w:rPr>
        <w:t>Munícipes Presentes</w:t>
      </w:r>
    </w:p>
    <w:p w:rsidR="00642DB9" w:rsidRDefault="00CF2E3F">
      <w:pPr>
        <w:ind w:firstLine="720"/>
        <w:rPr>
          <w:rFonts w:ascii="Arial" w:eastAsia="Arial" w:hAnsi="Arial" w:cs="Arial"/>
        </w:rPr>
      </w:pPr>
      <w:r>
        <w:rPr>
          <w:rFonts w:ascii="Arial" w:eastAsia="Arial" w:hAnsi="Arial" w:cs="Arial"/>
        </w:rPr>
        <w:t>Joelson</w:t>
      </w:r>
    </w:p>
    <w:p w:rsidR="00642DB9" w:rsidRDefault="00642DB9">
      <w:pPr>
        <w:ind w:firstLine="720"/>
        <w:rPr>
          <w:rFonts w:ascii="Arial" w:eastAsia="Arial" w:hAnsi="Arial" w:cs="Arial"/>
        </w:rPr>
      </w:pPr>
    </w:p>
    <w:p w:rsidR="00642DB9" w:rsidRDefault="00642DB9">
      <w:pPr>
        <w:ind w:firstLine="720"/>
        <w:rPr>
          <w:rFonts w:ascii="Arial" w:eastAsia="Arial" w:hAnsi="Arial" w:cs="Arial"/>
        </w:rPr>
      </w:pPr>
      <w:bookmarkStart w:id="1" w:name="_heading=h.5hzkrjchpl7t" w:colFirst="0" w:colLast="0"/>
      <w:bookmarkEnd w:id="1"/>
    </w:p>
    <w:p w:rsidR="00642DB9" w:rsidRDefault="00642DB9">
      <w:pPr>
        <w:rPr>
          <w:rFonts w:ascii="Arial" w:eastAsia="Arial" w:hAnsi="Arial" w:cs="Arial"/>
        </w:rPr>
      </w:pPr>
      <w:bookmarkStart w:id="2" w:name="_heading=h.e27ib8cbo5zt" w:colFirst="0" w:colLast="0"/>
      <w:bookmarkEnd w:id="2"/>
    </w:p>
    <w:p w:rsidR="00642DB9" w:rsidRDefault="00CF2E3F">
      <w:pPr>
        <w:numPr>
          <w:ilvl w:val="0"/>
          <w:numId w:val="1"/>
        </w:numPr>
        <w:spacing w:before="240" w:after="240" w:line="276" w:lineRule="auto"/>
        <w:rPr>
          <w:rFonts w:ascii="Arial" w:eastAsia="Arial" w:hAnsi="Arial" w:cs="Arial"/>
          <w:b/>
          <w:sz w:val="22"/>
          <w:szCs w:val="22"/>
        </w:rPr>
      </w:pPr>
      <w:r>
        <w:rPr>
          <w:rFonts w:ascii="Arial" w:eastAsia="Arial" w:hAnsi="Arial" w:cs="Arial"/>
          <w:b/>
          <w:sz w:val="22"/>
          <w:szCs w:val="22"/>
        </w:rPr>
        <w:t xml:space="preserve">Conselheiros </w:t>
      </w:r>
      <w:r>
        <w:rPr>
          <w:rFonts w:ascii="Arial" w:eastAsia="Arial" w:hAnsi="Arial" w:cs="Arial"/>
          <w:sz w:val="22"/>
          <w:szCs w:val="22"/>
        </w:rPr>
        <w:t>ausentes</w:t>
      </w:r>
    </w:p>
    <w:p w:rsidR="00642DB9" w:rsidRDefault="00CF2E3F">
      <w:pPr>
        <w:spacing w:before="240" w:after="240" w:line="276" w:lineRule="auto"/>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 xml:space="preserve">Fabiano </w:t>
      </w:r>
      <w:proofErr w:type="spellStart"/>
      <w:r>
        <w:rPr>
          <w:rFonts w:ascii="Arial" w:eastAsia="Arial" w:hAnsi="Arial" w:cs="Arial"/>
          <w:sz w:val="22"/>
          <w:szCs w:val="22"/>
        </w:rPr>
        <w:t>Sannino</w:t>
      </w:r>
      <w:proofErr w:type="spellEnd"/>
      <w:r>
        <w:rPr>
          <w:rFonts w:ascii="Arial" w:eastAsia="Arial" w:hAnsi="Arial" w:cs="Arial"/>
          <w:sz w:val="22"/>
          <w:szCs w:val="22"/>
        </w:rPr>
        <w:t xml:space="preserve"> </w:t>
      </w:r>
    </w:p>
    <w:p w:rsidR="00642DB9" w:rsidRDefault="00CF2E3F">
      <w:pPr>
        <w:spacing w:before="240" w:after="240" w:line="276" w:lineRule="auto"/>
        <w:ind w:firstLine="720"/>
        <w:rPr>
          <w:rFonts w:ascii="Arial" w:eastAsia="Arial" w:hAnsi="Arial" w:cs="Arial"/>
          <w:sz w:val="22"/>
          <w:szCs w:val="22"/>
        </w:rPr>
      </w:pPr>
      <w:r>
        <w:rPr>
          <w:rFonts w:ascii="Arial" w:eastAsia="Arial" w:hAnsi="Arial" w:cs="Arial"/>
          <w:sz w:val="22"/>
          <w:szCs w:val="22"/>
        </w:rPr>
        <w:t xml:space="preserve">Raquel Leal </w:t>
      </w:r>
    </w:p>
    <w:p w:rsidR="00642DB9" w:rsidRDefault="00CF2E3F">
      <w:pPr>
        <w:spacing w:before="240" w:after="240" w:line="276" w:lineRule="auto"/>
        <w:ind w:firstLine="720"/>
        <w:rPr>
          <w:rFonts w:ascii="Arial" w:eastAsia="Arial" w:hAnsi="Arial" w:cs="Arial"/>
          <w:sz w:val="22"/>
          <w:szCs w:val="22"/>
        </w:rPr>
      </w:pPr>
      <w:r>
        <w:rPr>
          <w:rFonts w:ascii="Arial" w:eastAsia="Arial" w:hAnsi="Arial" w:cs="Arial"/>
          <w:sz w:val="22"/>
          <w:szCs w:val="22"/>
        </w:rPr>
        <w:t xml:space="preserve">Vinicius </w:t>
      </w:r>
      <w:proofErr w:type="spellStart"/>
      <w:r>
        <w:rPr>
          <w:rFonts w:ascii="Arial" w:eastAsia="Arial" w:hAnsi="Arial" w:cs="Arial"/>
          <w:sz w:val="22"/>
          <w:szCs w:val="22"/>
        </w:rPr>
        <w:t>Goes</w:t>
      </w:r>
      <w:proofErr w:type="spellEnd"/>
      <w:r>
        <w:rPr>
          <w:rFonts w:ascii="Arial" w:eastAsia="Arial" w:hAnsi="Arial" w:cs="Arial"/>
          <w:sz w:val="22"/>
          <w:szCs w:val="22"/>
        </w:rPr>
        <w:t xml:space="preserve"> Nogueira</w:t>
      </w:r>
    </w:p>
    <w:p w:rsidR="00642DB9" w:rsidRDefault="00642DB9">
      <w:pPr>
        <w:spacing w:before="240" w:after="240" w:line="276" w:lineRule="auto"/>
        <w:rPr>
          <w:rFonts w:ascii="Arial" w:eastAsia="Arial" w:hAnsi="Arial" w:cs="Arial"/>
          <w:sz w:val="22"/>
          <w:szCs w:val="22"/>
        </w:rPr>
      </w:pPr>
    </w:p>
    <w:p w:rsidR="00642DB9" w:rsidRDefault="00CF2E3F">
      <w:pPr>
        <w:numPr>
          <w:ilvl w:val="0"/>
          <w:numId w:val="1"/>
        </w:numPr>
        <w:spacing w:before="240" w:after="240" w:line="276" w:lineRule="auto"/>
        <w:rPr>
          <w:rFonts w:ascii="Arial" w:eastAsia="Arial" w:hAnsi="Arial" w:cs="Arial"/>
          <w:b/>
          <w:sz w:val="22"/>
          <w:szCs w:val="22"/>
        </w:rPr>
      </w:pPr>
      <w:r>
        <w:rPr>
          <w:rFonts w:ascii="Arial" w:eastAsia="Arial" w:hAnsi="Arial" w:cs="Arial"/>
          <w:b/>
          <w:sz w:val="22"/>
          <w:szCs w:val="22"/>
        </w:rPr>
        <w:t>Pauta:</w:t>
      </w:r>
    </w:p>
    <w:p w:rsidR="00642DB9" w:rsidRDefault="00CF2E3F">
      <w:pPr>
        <w:jc w:val="both"/>
        <w:rPr>
          <w:rFonts w:ascii="Arial" w:eastAsia="Arial" w:hAnsi="Arial" w:cs="Arial"/>
        </w:rPr>
      </w:pPr>
      <w:r>
        <w:rPr>
          <w:rFonts w:ascii="Arial" w:eastAsia="Arial" w:hAnsi="Arial" w:cs="Arial"/>
        </w:rPr>
        <w:t>Abertura Boas Vindas - Coordenadora</w:t>
      </w:r>
    </w:p>
    <w:p w:rsidR="00642DB9" w:rsidRDefault="00642DB9">
      <w:pPr>
        <w:jc w:val="both"/>
        <w:rPr>
          <w:rFonts w:ascii="Arial" w:eastAsia="Arial" w:hAnsi="Arial" w:cs="Arial"/>
        </w:rPr>
      </w:pPr>
    </w:p>
    <w:p w:rsidR="00642DB9" w:rsidRDefault="00CF2E3F">
      <w:pPr>
        <w:numPr>
          <w:ilvl w:val="0"/>
          <w:numId w:val="2"/>
        </w:numPr>
        <w:jc w:val="both"/>
        <w:rPr>
          <w:rFonts w:ascii="Arial" w:eastAsia="Arial" w:hAnsi="Arial" w:cs="Arial"/>
        </w:rPr>
      </w:pPr>
      <w:r>
        <w:rPr>
          <w:rFonts w:ascii="Arial" w:eastAsia="Arial" w:hAnsi="Arial" w:cs="Arial"/>
        </w:rPr>
        <w:t>Informes gerais;</w:t>
      </w:r>
    </w:p>
    <w:p w:rsidR="00642DB9" w:rsidRDefault="00CF2E3F">
      <w:pPr>
        <w:numPr>
          <w:ilvl w:val="0"/>
          <w:numId w:val="2"/>
        </w:numPr>
        <w:jc w:val="both"/>
        <w:rPr>
          <w:rFonts w:ascii="Arial" w:eastAsia="Arial" w:hAnsi="Arial" w:cs="Arial"/>
        </w:rPr>
      </w:pPr>
      <w:r>
        <w:rPr>
          <w:rFonts w:ascii="Arial" w:eastAsia="Arial" w:hAnsi="Arial" w:cs="Arial"/>
        </w:rPr>
        <w:t>Ocupação de calçadas: regras e situações de abuso;</w:t>
      </w:r>
    </w:p>
    <w:p w:rsidR="00642DB9" w:rsidRDefault="00CF2E3F">
      <w:pPr>
        <w:numPr>
          <w:ilvl w:val="0"/>
          <w:numId w:val="2"/>
        </w:numPr>
        <w:jc w:val="both"/>
        <w:rPr>
          <w:rFonts w:ascii="Arial" w:eastAsia="Arial" w:hAnsi="Arial" w:cs="Arial"/>
        </w:rPr>
      </w:pPr>
      <w:r>
        <w:rPr>
          <w:rFonts w:ascii="Arial" w:eastAsia="Arial" w:hAnsi="Arial" w:cs="Arial"/>
        </w:rPr>
        <w:t>Fiscalização de obras: dados, ocorrências etc.;</w:t>
      </w:r>
    </w:p>
    <w:p w:rsidR="00642DB9" w:rsidRDefault="00CF2E3F">
      <w:pPr>
        <w:numPr>
          <w:ilvl w:val="0"/>
          <w:numId w:val="2"/>
        </w:numPr>
        <w:jc w:val="both"/>
        <w:rPr>
          <w:rFonts w:ascii="Arial" w:eastAsia="Arial" w:hAnsi="Arial" w:cs="Arial"/>
        </w:rPr>
      </w:pPr>
      <w:r>
        <w:rPr>
          <w:rFonts w:ascii="Arial" w:eastAsia="Arial" w:hAnsi="Arial" w:cs="Arial"/>
        </w:rPr>
        <w:t>Ofício 01: zeladoria (obras, lixo, calçadas);</w:t>
      </w:r>
    </w:p>
    <w:p w:rsidR="00642DB9" w:rsidRDefault="00CF2E3F">
      <w:pPr>
        <w:numPr>
          <w:ilvl w:val="0"/>
          <w:numId w:val="2"/>
        </w:numPr>
        <w:jc w:val="both"/>
        <w:rPr>
          <w:rFonts w:ascii="Arial" w:eastAsia="Arial" w:hAnsi="Arial" w:cs="Arial"/>
        </w:rPr>
      </w:pPr>
      <w:r>
        <w:rPr>
          <w:rFonts w:ascii="Arial" w:eastAsia="Arial" w:hAnsi="Arial" w:cs="Arial"/>
        </w:rPr>
        <w:t>Manutenção de calçadas (responsabilidades e andamento do Plano Emergencial de Calçadas);</w:t>
      </w:r>
    </w:p>
    <w:p w:rsidR="00642DB9" w:rsidRDefault="00CF2E3F">
      <w:pPr>
        <w:numPr>
          <w:ilvl w:val="0"/>
          <w:numId w:val="2"/>
        </w:numPr>
        <w:jc w:val="both"/>
        <w:rPr>
          <w:rFonts w:ascii="Arial" w:eastAsia="Arial" w:hAnsi="Arial" w:cs="Arial"/>
        </w:rPr>
      </w:pPr>
      <w:r>
        <w:rPr>
          <w:rFonts w:ascii="Arial" w:eastAsia="Arial" w:hAnsi="Arial" w:cs="Arial"/>
        </w:rPr>
        <w:t>Execução do orçamento: andamento, prioridades etc.;</w:t>
      </w:r>
    </w:p>
    <w:p w:rsidR="00642DB9" w:rsidRDefault="00CF2E3F">
      <w:pPr>
        <w:numPr>
          <w:ilvl w:val="0"/>
          <w:numId w:val="2"/>
        </w:numPr>
        <w:jc w:val="both"/>
        <w:rPr>
          <w:rFonts w:ascii="Arial" w:eastAsia="Arial" w:hAnsi="Arial" w:cs="Arial"/>
        </w:rPr>
      </w:pPr>
      <w:r>
        <w:rPr>
          <w:rFonts w:ascii="Arial" w:eastAsia="Arial" w:hAnsi="Arial" w:cs="Arial"/>
        </w:rPr>
        <w:t>Plano de infraestruturas verdes (jardins de chuva): andamento;</w:t>
      </w:r>
    </w:p>
    <w:p w:rsidR="00642DB9" w:rsidRDefault="00CF2E3F">
      <w:pPr>
        <w:numPr>
          <w:ilvl w:val="0"/>
          <w:numId w:val="2"/>
        </w:numPr>
        <w:jc w:val="both"/>
        <w:rPr>
          <w:rFonts w:ascii="Arial" w:eastAsia="Arial" w:hAnsi="Arial" w:cs="Arial"/>
        </w:rPr>
      </w:pPr>
      <w:r>
        <w:rPr>
          <w:rFonts w:ascii="Arial" w:eastAsia="Arial" w:hAnsi="Arial" w:cs="Arial"/>
        </w:rPr>
        <w:t>Largo da Batata: andamento.</w:t>
      </w:r>
    </w:p>
    <w:p w:rsidR="00642DB9" w:rsidRDefault="00642DB9">
      <w:pPr>
        <w:ind w:left="720"/>
        <w:jc w:val="both"/>
        <w:rPr>
          <w:rFonts w:ascii="Arial" w:eastAsia="Arial" w:hAnsi="Arial" w:cs="Arial"/>
        </w:rPr>
      </w:pPr>
    </w:p>
    <w:p w:rsidR="00642DB9" w:rsidRDefault="00642DB9">
      <w:pPr>
        <w:jc w:val="both"/>
        <w:rPr>
          <w:rFonts w:ascii="Arial" w:eastAsia="Arial" w:hAnsi="Arial" w:cs="Arial"/>
        </w:rPr>
      </w:pPr>
    </w:p>
    <w:p w:rsidR="00642DB9" w:rsidRDefault="00642DB9">
      <w:pPr>
        <w:jc w:val="both"/>
        <w:rPr>
          <w:rFonts w:ascii="Arial" w:eastAsia="Arial" w:hAnsi="Arial" w:cs="Arial"/>
        </w:rPr>
      </w:pPr>
    </w:p>
    <w:p w:rsidR="00642DB9" w:rsidRDefault="00CF2E3F">
      <w:pPr>
        <w:numPr>
          <w:ilvl w:val="0"/>
          <w:numId w:val="3"/>
        </w:numPr>
        <w:jc w:val="both"/>
        <w:rPr>
          <w:rFonts w:ascii="Arial" w:eastAsia="Arial" w:hAnsi="Arial" w:cs="Arial"/>
          <w:b/>
        </w:rPr>
      </w:pPr>
      <w:r>
        <w:rPr>
          <w:rFonts w:ascii="Arial" w:eastAsia="Arial" w:hAnsi="Arial" w:cs="Arial"/>
          <w:b/>
        </w:rPr>
        <w:t>Informes gerais</w:t>
      </w:r>
    </w:p>
    <w:p w:rsidR="00642DB9" w:rsidRDefault="00642DB9">
      <w:pPr>
        <w:jc w:val="both"/>
        <w:rPr>
          <w:rFonts w:ascii="Arial" w:eastAsia="Arial" w:hAnsi="Arial" w:cs="Arial"/>
        </w:rPr>
      </w:pPr>
    </w:p>
    <w:p w:rsidR="00642DB9" w:rsidRDefault="00642DB9">
      <w:pPr>
        <w:rPr>
          <w:rFonts w:ascii="Arial" w:eastAsia="Arial" w:hAnsi="Arial" w:cs="Arial"/>
        </w:rPr>
      </w:pPr>
      <w:bookmarkStart w:id="3" w:name="_heading=h.c5qyp5ubywkb" w:colFirst="0" w:colLast="0"/>
      <w:bookmarkEnd w:id="3"/>
    </w:p>
    <w:p w:rsidR="00642DB9" w:rsidRDefault="00CF2E3F">
      <w:pPr>
        <w:jc w:val="both"/>
        <w:rPr>
          <w:rFonts w:ascii="Arial" w:eastAsia="Arial" w:hAnsi="Arial" w:cs="Arial"/>
        </w:rPr>
      </w:pPr>
      <w:r>
        <w:rPr>
          <w:rFonts w:ascii="Arial" w:eastAsia="Arial" w:hAnsi="Arial" w:cs="Arial"/>
        </w:rPr>
        <w:t>Abertura Boas Vindas - Coordenadora</w:t>
      </w:r>
    </w:p>
    <w:p w:rsidR="00642DB9" w:rsidRDefault="00CF2E3F">
      <w:pPr>
        <w:jc w:val="both"/>
        <w:rPr>
          <w:rFonts w:ascii="Arial" w:eastAsia="Arial" w:hAnsi="Arial" w:cs="Arial"/>
        </w:rPr>
      </w:pPr>
      <w:r>
        <w:rPr>
          <w:rFonts w:ascii="Arial" w:eastAsia="Arial" w:hAnsi="Arial" w:cs="Arial"/>
        </w:rPr>
        <w:t xml:space="preserve">A </w:t>
      </w:r>
      <w:r>
        <w:rPr>
          <w:rFonts w:ascii="Arial" w:eastAsia="Arial" w:hAnsi="Arial" w:cs="Arial"/>
          <w:b/>
        </w:rPr>
        <w:t>Coordenadora Verônica</w:t>
      </w:r>
      <w:r>
        <w:rPr>
          <w:rFonts w:ascii="Arial" w:eastAsia="Arial" w:hAnsi="Arial" w:cs="Arial"/>
        </w:rPr>
        <w:t xml:space="preserve"> dá as boas vindas a todas as pessoas, repassa a pauta e abre o próximo tópico.</w:t>
      </w:r>
    </w:p>
    <w:p w:rsidR="00642DB9" w:rsidRDefault="00642DB9">
      <w:pPr>
        <w:jc w:val="both"/>
        <w:rPr>
          <w:rFonts w:ascii="Arial" w:eastAsia="Arial" w:hAnsi="Arial" w:cs="Arial"/>
        </w:rPr>
      </w:pPr>
    </w:p>
    <w:p w:rsidR="00642DB9" w:rsidRDefault="00CF2E3F">
      <w:pPr>
        <w:jc w:val="both"/>
        <w:rPr>
          <w:rFonts w:ascii="Arial" w:eastAsia="Arial" w:hAnsi="Arial" w:cs="Arial"/>
          <w:b/>
        </w:rPr>
      </w:pPr>
      <w:r>
        <w:rPr>
          <w:rFonts w:ascii="Arial" w:eastAsia="Arial" w:hAnsi="Arial" w:cs="Arial"/>
          <w:b/>
        </w:rPr>
        <w:t>2. Ocupação de calçadas: regras e situações de abuso;</w:t>
      </w:r>
    </w:p>
    <w:p w:rsidR="00642DB9" w:rsidRDefault="00CF2E3F">
      <w:pPr>
        <w:jc w:val="both"/>
        <w:rPr>
          <w:rFonts w:ascii="Arial" w:eastAsia="Arial" w:hAnsi="Arial" w:cs="Arial"/>
        </w:rPr>
      </w:pPr>
      <w:r>
        <w:rPr>
          <w:rFonts w:ascii="Arial" w:eastAsia="Arial" w:hAnsi="Arial" w:cs="Arial"/>
          <w:b/>
        </w:rPr>
        <w:t xml:space="preserve">Cons. Michel </w:t>
      </w:r>
      <w:r>
        <w:rPr>
          <w:rFonts w:ascii="Arial" w:eastAsia="Arial" w:hAnsi="Arial" w:cs="Arial"/>
        </w:rPr>
        <w:t xml:space="preserve">relata o problema de Pinheiros de abuso de ocupação de calçadas por bares e restaurantes. </w:t>
      </w:r>
      <w:r>
        <w:rPr>
          <w:rFonts w:ascii="Arial" w:eastAsia="Arial" w:hAnsi="Arial" w:cs="Arial"/>
          <w:b/>
        </w:rPr>
        <w:t xml:space="preserve">Cons. </w:t>
      </w:r>
      <w:proofErr w:type="spellStart"/>
      <w:r>
        <w:rPr>
          <w:rFonts w:ascii="Arial" w:eastAsia="Arial" w:hAnsi="Arial" w:cs="Arial"/>
          <w:b/>
        </w:rPr>
        <w:t>Kareen</w:t>
      </w:r>
      <w:proofErr w:type="spellEnd"/>
      <w:r>
        <w:rPr>
          <w:rFonts w:ascii="Arial" w:eastAsia="Arial" w:hAnsi="Arial" w:cs="Arial"/>
        </w:rPr>
        <w:t xml:space="preserve"> reitera o problema na região, realçando a ocupação de calçadas e de faixas de leito carroçável por </w:t>
      </w:r>
      <w:proofErr w:type="spellStart"/>
      <w:r>
        <w:rPr>
          <w:rFonts w:ascii="Arial" w:eastAsia="Arial" w:hAnsi="Arial" w:cs="Arial"/>
        </w:rPr>
        <w:t>parklets</w:t>
      </w:r>
      <w:proofErr w:type="spellEnd"/>
      <w:r>
        <w:rPr>
          <w:rFonts w:ascii="Arial" w:eastAsia="Arial" w:hAnsi="Arial" w:cs="Arial"/>
        </w:rPr>
        <w:t xml:space="preserve">, e que o aumento do fluxo, tanto de automóveis, quanto por pedestres, faz com que os pedestres tenham que desviar dos problemas da ocupação, dos transtornos das obras etc. Além disso, a condição ruim das calçadas piora a situação - que, inclusive aparece como demanda no Participe +. </w:t>
      </w:r>
    </w:p>
    <w:p w:rsidR="00642DB9" w:rsidRDefault="00642DB9">
      <w:pPr>
        <w:jc w:val="both"/>
        <w:rPr>
          <w:rFonts w:ascii="Arial" w:eastAsia="Arial" w:hAnsi="Arial" w:cs="Arial"/>
        </w:rPr>
      </w:pPr>
    </w:p>
    <w:p w:rsidR="00642DB9" w:rsidRDefault="00CF2E3F">
      <w:pPr>
        <w:jc w:val="both"/>
        <w:rPr>
          <w:rFonts w:ascii="Arial" w:eastAsia="Arial" w:hAnsi="Arial" w:cs="Arial"/>
        </w:rPr>
      </w:pPr>
      <w:r>
        <w:rPr>
          <w:rFonts w:ascii="Arial" w:eastAsia="Arial" w:hAnsi="Arial" w:cs="Arial"/>
          <w:b/>
        </w:rPr>
        <w:t>Subprefeito Leonardo</w:t>
      </w:r>
      <w:r>
        <w:rPr>
          <w:rFonts w:ascii="Arial" w:eastAsia="Arial" w:hAnsi="Arial" w:cs="Arial"/>
        </w:rPr>
        <w:t xml:space="preserve"> inicia sua fala apresentando o Cel. </w:t>
      </w:r>
      <w:proofErr w:type="spellStart"/>
      <w:r>
        <w:rPr>
          <w:rFonts w:ascii="Arial" w:eastAsia="Arial" w:hAnsi="Arial" w:cs="Arial"/>
        </w:rPr>
        <w:t>Guillon</w:t>
      </w:r>
      <w:proofErr w:type="spellEnd"/>
      <w:r>
        <w:rPr>
          <w:rFonts w:ascii="Arial" w:eastAsia="Arial" w:hAnsi="Arial" w:cs="Arial"/>
        </w:rPr>
        <w:t>, que está iniciando sua atuação como Coord. do Governo Local, continuando a fazer a articulação do CPM com a Subprefeitura, além de melhorar a comunicação da Subprefeitura com outros processos de fiscalização.</w:t>
      </w:r>
    </w:p>
    <w:p w:rsidR="00642DB9" w:rsidRDefault="00CF2E3F">
      <w:pPr>
        <w:jc w:val="both"/>
        <w:rPr>
          <w:rFonts w:ascii="Arial" w:eastAsia="Arial" w:hAnsi="Arial" w:cs="Arial"/>
        </w:rPr>
      </w:pPr>
      <w:r>
        <w:rPr>
          <w:rFonts w:ascii="Arial" w:eastAsia="Arial" w:hAnsi="Arial" w:cs="Arial"/>
        </w:rPr>
        <w:t xml:space="preserve">Explica que todos os bares têm o direito de usar a calçada se tiverem autorização da Prefeitura de TPU - termo de permissão de uso de calçada para mesas e cadeiras - mesma autorização necessária para utilização de </w:t>
      </w:r>
      <w:proofErr w:type="spellStart"/>
      <w:r>
        <w:rPr>
          <w:rFonts w:ascii="Arial" w:eastAsia="Arial" w:hAnsi="Arial" w:cs="Arial"/>
        </w:rPr>
        <w:t>parklets</w:t>
      </w:r>
      <w:proofErr w:type="spellEnd"/>
      <w:r>
        <w:rPr>
          <w:rFonts w:ascii="Arial" w:eastAsia="Arial" w:hAnsi="Arial" w:cs="Arial"/>
        </w:rPr>
        <w:t>.</w:t>
      </w:r>
    </w:p>
    <w:p w:rsidR="00642DB9" w:rsidRDefault="00CF2E3F">
      <w:pPr>
        <w:jc w:val="both"/>
        <w:rPr>
          <w:rFonts w:ascii="Arial" w:eastAsia="Arial" w:hAnsi="Arial" w:cs="Arial"/>
        </w:rPr>
      </w:pPr>
      <w:r>
        <w:rPr>
          <w:rFonts w:ascii="Arial" w:eastAsia="Arial" w:hAnsi="Arial" w:cs="Arial"/>
        </w:rPr>
        <w:t xml:space="preserve">Ontem foi iniciada essa operação de fiscalização de “rapa”, e hoje tem continuidade, na </w:t>
      </w:r>
      <w:proofErr w:type="gramStart"/>
      <w:r>
        <w:rPr>
          <w:rFonts w:ascii="Arial" w:eastAsia="Arial" w:hAnsi="Arial" w:cs="Arial"/>
        </w:rPr>
        <w:t>R.</w:t>
      </w:r>
      <w:proofErr w:type="gramEnd"/>
      <w:r>
        <w:rPr>
          <w:rFonts w:ascii="Arial" w:eastAsia="Arial" w:hAnsi="Arial" w:cs="Arial"/>
        </w:rPr>
        <w:t xml:space="preserve"> dos Pinheiros. Vai ser ampliada para outras regiões da cidade.</w:t>
      </w:r>
    </w:p>
    <w:p w:rsidR="00642DB9" w:rsidRDefault="00CF2E3F">
      <w:pPr>
        <w:jc w:val="both"/>
        <w:rPr>
          <w:rFonts w:ascii="Arial" w:eastAsia="Arial" w:hAnsi="Arial" w:cs="Arial"/>
        </w:rPr>
      </w:pPr>
      <w:r>
        <w:rPr>
          <w:rFonts w:ascii="Arial" w:eastAsia="Arial" w:hAnsi="Arial" w:cs="Arial"/>
        </w:rPr>
        <w:t>Tendo autorização, o uso pode ocorrer. Porém, a questão da aglomeração é algo não regulamentado, portanto, não há o que se fazer como fiscalização.</w:t>
      </w:r>
    </w:p>
    <w:p w:rsidR="00642DB9" w:rsidRDefault="00CF2E3F">
      <w:pPr>
        <w:jc w:val="both"/>
        <w:rPr>
          <w:rFonts w:ascii="Arial" w:eastAsia="Arial" w:hAnsi="Arial" w:cs="Arial"/>
        </w:rPr>
      </w:pPr>
      <w:r>
        <w:rPr>
          <w:rFonts w:ascii="Arial" w:eastAsia="Arial" w:hAnsi="Arial" w:cs="Arial"/>
        </w:rPr>
        <w:t xml:space="preserve">Sobre a condição das calçadas, elas são de responsabilidade dos proprietários. Com denúncia </w:t>
      </w:r>
      <w:proofErr w:type="gramStart"/>
      <w:r>
        <w:rPr>
          <w:rFonts w:ascii="Arial" w:eastAsia="Arial" w:hAnsi="Arial" w:cs="Arial"/>
        </w:rPr>
        <w:t>pelo 156</w:t>
      </w:r>
      <w:proofErr w:type="gramEnd"/>
      <w:r>
        <w:rPr>
          <w:rFonts w:ascii="Arial" w:eastAsia="Arial" w:hAnsi="Arial" w:cs="Arial"/>
        </w:rPr>
        <w:t>, o proprietário recebe notificação, que segue com uma multa e um prazo de 30 dias para regularização. Sendo respondido nesse prazo, a multa inicial é cancelada. Em contrário, o proprietário recebe multa mensal sobre a irregularidade.</w:t>
      </w:r>
    </w:p>
    <w:p w:rsidR="00642DB9" w:rsidRDefault="00642DB9">
      <w:pPr>
        <w:jc w:val="both"/>
        <w:rPr>
          <w:rFonts w:ascii="Arial" w:eastAsia="Arial" w:hAnsi="Arial" w:cs="Arial"/>
        </w:rPr>
      </w:pPr>
    </w:p>
    <w:p w:rsidR="00642DB9" w:rsidRDefault="00CF2E3F">
      <w:pPr>
        <w:jc w:val="both"/>
        <w:rPr>
          <w:rFonts w:ascii="Arial" w:eastAsia="Arial" w:hAnsi="Arial" w:cs="Arial"/>
        </w:rPr>
      </w:pPr>
      <w:r>
        <w:rPr>
          <w:rFonts w:ascii="Arial" w:eastAsia="Arial" w:hAnsi="Arial" w:cs="Arial"/>
          <w:b/>
        </w:rPr>
        <w:t>Cons. Michel</w:t>
      </w:r>
      <w:r>
        <w:rPr>
          <w:rFonts w:ascii="Arial" w:eastAsia="Arial" w:hAnsi="Arial" w:cs="Arial"/>
        </w:rPr>
        <w:t xml:space="preserve"> questiona sobre qual a regulamentação, e o problema de cobertura e fechamento lateral da calçada, privatizando faixas grandes e deixando livre apenas um pequeno trecho. Questionou também o prazo para atendimento pelo </w:t>
      </w:r>
      <w:proofErr w:type="spellStart"/>
      <w:r>
        <w:rPr>
          <w:rFonts w:ascii="Arial" w:eastAsia="Arial" w:hAnsi="Arial" w:cs="Arial"/>
        </w:rPr>
        <w:t>app</w:t>
      </w:r>
      <w:proofErr w:type="spellEnd"/>
      <w:r>
        <w:rPr>
          <w:rFonts w:ascii="Arial" w:eastAsia="Arial" w:hAnsi="Arial" w:cs="Arial"/>
        </w:rPr>
        <w:t xml:space="preserve"> 156.</w:t>
      </w:r>
    </w:p>
    <w:p w:rsidR="00642DB9" w:rsidRDefault="00642DB9">
      <w:pPr>
        <w:jc w:val="both"/>
        <w:rPr>
          <w:rFonts w:ascii="Arial" w:eastAsia="Arial" w:hAnsi="Arial" w:cs="Arial"/>
        </w:rPr>
      </w:pPr>
    </w:p>
    <w:p w:rsidR="00642DB9" w:rsidRDefault="00CF2E3F">
      <w:pPr>
        <w:jc w:val="both"/>
        <w:rPr>
          <w:rFonts w:ascii="Arial" w:eastAsia="Arial" w:hAnsi="Arial" w:cs="Arial"/>
        </w:rPr>
      </w:pPr>
      <w:r>
        <w:rPr>
          <w:rFonts w:ascii="Arial" w:eastAsia="Arial" w:hAnsi="Arial" w:cs="Arial"/>
          <w:b/>
        </w:rPr>
        <w:t xml:space="preserve">Cons. </w:t>
      </w:r>
      <w:proofErr w:type="spellStart"/>
      <w:r>
        <w:rPr>
          <w:rFonts w:ascii="Arial" w:eastAsia="Arial" w:hAnsi="Arial" w:cs="Arial"/>
          <w:b/>
        </w:rPr>
        <w:t>Kareen</w:t>
      </w:r>
      <w:proofErr w:type="spellEnd"/>
      <w:r>
        <w:rPr>
          <w:rFonts w:ascii="Arial" w:eastAsia="Arial" w:hAnsi="Arial" w:cs="Arial"/>
        </w:rPr>
        <w:t xml:space="preserve"> questiona a incoerência da responsabilidade dos proprietários sobre as calçadas, a importância de se respeitar a regulamentação da ocupação e frisa que não é contra os bares e restaurantes, mas que seria necessário regular o uso.</w:t>
      </w:r>
    </w:p>
    <w:p w:rsidR="00642DB9" w:rsidRDefault="00642DB9">
      <w:pPr>
        <w:jc w:val="both"/>
        <w:rPr>
          <w:rFonts w:ascii="Arial" w:eastAsia="Arial" w:hAnsi="Arial" w:cs="Arial"/>
        </w:rPr>
      </w:pPr>
    </w:p>
    <w:p w:rsidR="00642DB9" w:rsidRDefault="00CF2E3F">
      <w:pPr>
        <w:jc w:val="both"/>
        <w:rPr>
          <w:rFonts w:ascii="Arial" w:eastAsia="Arial" w:hAnsi="Arial" w:cs="Arial"/>
        </w:rPr>
      </w:pPr>
      <w:r>
        <w:rPr>
          <w:rFonts w:ascii="Arial" w:eastAsia="Arial" w:hAnsi="Arial" w:cs="Arial"/>
          <w:b/>
        </w:rPr>
        <w:t>Cons. Laurita</w:t>
      </w:r>
      <w:r>
        <w:rPr>
          <w:rFonts w:ascii="Arial" w:eastAsia="Arial" w:hAnsi="Arial" w:cs="Arial"/>
        </w:rPr>
        <w:t xml:space="preserve"> faz depoimento reforçando o problema.</w:t>
      </w:r>
    </w:p>
    <w:p w:rsidR="00642DB9" w:rsidRDefault="00642DB9">
      <w:pPr>
        <w:jc w:val="both"/>
        <w:rPr>
          <w:rFonts w:ascii="Arial" w:eastAsia="Arial" w:hAnsi="Arial" w:cs="Arial"/>
        </w:rPr>
      </w:pPr>
    </w:p>
    <w:p w:rsidR="00642DB9" w:rsidRDefault="00CF2E3F">
      <w:pPr>
        <w:jc w:val="both"/>
        <w:rPr>
          <w:rFonts w:ascii="Arial" w:eastAsia="Arial" w:hAnsi="Arial" w:cs="Arial"/>
        </w:rPr>
      </w:pPr>
      <w:r>
        <w:rPr>
          <w:rFonts w:ascii="Arial" w:eastAsia="Arial" w:hAnsi="Arial" w:cs="Arial"/>
          <w:b/>
        </w:rPr>
        <w:t>Subprefeito Leonardo</w:t>
      </w:r>
      <w:r>
        <w:rPr>
          <w:rFonts w:ascii="Arial" w:eastAsia="Arial" w:hAnsi="Arial" w:cs="Arial"/>
        </w:rPr>
        <w:t xml:space="preserve"> responde que é mesmo necessário o debate sobre a legislação</w:t>
      </w:r>
      <w:proofErr w:type="gramStart"/>
      <w:r>
        <w:rPr>
          <w:rFonts w:ascii="Arial" w:eastAsia="Arial" w:hAnsi="Arial" w:cs="Arial"/>
        </w:rPr>
        <w:t xml:space="preserve"> mas</w:t>
      </w:r>
      <w:proofErr w:type="gramEnd"/>
      <w:r>
        <w:rPr>
          <w:rFonts w:ascii="Arial" w:eastAsia="Arial" w:hAnsi="Arial" w:cs="Arial"/>
        </w:rPr>
        <w:t xml:space="preserve"> reitera que a legislação é o que deve ser seguido pela fiscalização da Subprefeitura.</w:t>
      </w:r>
    </w:p>
    <w:p w:rsidR="00642DB9" w:rsidRDefault="00CF2E3F">
      <w:pPr>
        <w:jc w:val="both"/>
        <w:rPr>
          <w:rFonts w:ascii="Arial" w:eastAsia="Arial" w:hAnsi="Arial" w:cs="Arial"/>
        </w:rPr>
      </w:pPr>
      <w:r>
        <w:rPr>
          <w:rFonts w:ascii="Arial" w:eastAsia="Arial" w:hAnsi="Arial" w:cs="Arial"/>
        </w:rPr>
        <w:t>Sobre a legislação, há um Manual de Calçadas, no sítio eletrônico da SMUL, que regula a reforma.</w:t>
      </w:r>
    </w:p>
    <w:p w:rsidR="00642DB9" w:rsidRDefault="00CF2E3F">
      <w:pPr>
        <w:jc w:val="both"/>
        <w:rPr>
          <w:rFonts w:ascii="Arial" w:eastAsia="Arial" w:hAnsi="Arial" w:cs="Arial"/>
        </w:rPr>
      </w:pPr>
      <w:r>
        <w:rPr>
          <w:rFonts w:ascii="Arial" w:eastAsia="Arial" w:hAnsi="Arial" w:cs="Arial"/>
        </w:rPr>
        <w:lastRenderedPageBreak/>
        <w:t xml:space="preserve">Reitera a importância de registrar casos </w:t>
      </w:r>
      <w:proofErr w:type="gramStart"/>
      <w:r>
        <w:rPr>
          <w:rFonts w:ascii="Arial" w:eastAsia="Arial" w:hAnsi="Arial" w:cs="Arial"/>
        </w:rPr>
        <w:t>no 156</w:t>
      </w:r>
      <w:proofErr w:type="gramEnd"/>
      <w:r>
        <w:rPr>
          <w:rFonts w:ascii="Arial" w:eastAsia="Arial" w:hAnsi="Arial" w:cs="Arial"/>
        </w:rPr>
        <w:t>, pois é esse conjunto de registros que orienta o trabalho da fiscalização. Dá o exemplo do serviço de tapa-buraco, que dava o período de 60 dias para atendimento e hoje está em, no máximo, 10 dias.</w:t>
      </w:r>
    </w:p>
    <w:p w:rsidR="00642DB9" w:rsidRDefault="00642DB9">
      <w:pPr>
        <w:jc w:val="both"/>
        <w:rPr>
          <w:rFonts w:ascii="Arial" w:eastAsia="Arial" w:hAnsi="Arial" w:cs="Arial"/>
        </w:rPr>
      </w:pPr>
    </w:p>
    <w:p w:rsidR="00642DB9" w:rsidRDefault="00CF2E3F">
      <w:pPr>
        <w:jc w:val="both"/>
        <w:rPr>
          <w:rFonts w:ascii="Arial" w:eastAsia="Arial" w:hAnsi="Arial" w:cs="Arial"/>
        </w:rPr>
      </w:pPr>
      <w:r>
        <w:rPr>
          <w:rFonts w:ascii="Arial" w:eastAsia="Arial" w:hAnsi="Arial" w:cs="Arial"/>
        </w:rPr>
        <w:t>Sugeriu organizar um material da lista de denúncias e reclamações, que podem ser passadas para o Subprefeito sem esperar a reunião mensal do CPM que, a exemplo da denúncia de ontem de despejo de cimento na sarjeta, já teve aplicação de multa.</w:t>
      </w:r>
    </w:p>
    <w:p w:rsidR="00642DB9" w:rsidRDefault="00642DB9">
      <w:pPr>
        <w:jc w:val="both"/>
        <w:rPr>
          <w:rFonts w:ascii="Arial" w:eastAsia="Arial" w:hAnsi="Arial" w:cs="Arial"/>
        </w:rPr>
      </w:pPr>
    </w:p>
    <w:p w:rsidR="00642DB9" w:rsidRDefault="00642DB9">
      <w:pPr>
        <w:jc w:val="both"/>
        <w:rPr>
          <w:rFonts w:ascii="Arial" w:eastAsia="Arial" w:hAnsi="Arial" w:cs="Arial"/>
        </w:rPr>
      </w:pPr>
    </w:p>
    <w:p w:rsidR="00642DB9" w:rsidRDefault="00642DB9">
      <w:pPr>
        <w:jc w:val="both"/>
        <w:rPr>
          <w:rFonts w:ascii="Arial" w:eastAsia="Arial" w:hAnsi="Arial" w:cs="Arial"/>
          <w:b/>
        </w:rPr>
      </w:pPr>
    </w:p>
    <w:p w:rsidR="00642DB9" w:rsidRDefault="00CF2E3F">
      <w:pPr>
        <w:jc w:val="both"/>
        <w:rPr>
          <w:rFonts w:ascii="Arial" w:eastAsia="Arial" w:hAnsi="Arial" w:cs="Arial"/>
          <w:b/>
        </w:rPr>
      </w:pPr>
      <w:r>
        <w:rPr>
          <w:rFonts w:ascii="Arial" w:eastAsia="Arial" w:hAnsi="Arial" w:cs="Arial"/>
          <w:b/>
        </w:rPr>
        <w:t>3.</w:t>
      </w:r>
      <w:r>
        <w:rPr>
          <w:rFonts w:ascii="Arial" w:eastAsia="Arial" w:hAnsi="Arial" w:cs="Arial"/>
        </w:rPr>
        <w:t xml:space="preserve"> </w:t>
      </w:r>
      <w:r>
        <w:rPr>
          <w:rFonts w:ascii="Arial" w:eastAsia="Arial" w:hAnsi="Arial" w:cs="Arial"/>
          <w:b/>
        </w:rPr>
        <w:t xml:space="preserve">Fiscalização de obras: dados, ocorrências etc. </w:t>
      </w:r>
      <w:proofErr w:type="gramStart"/>
      <w:r>
        <w:rPr>
          <w:rFonts w:ascii="Arial" w:eastAsia="Arial" w:hAnsi="Arial" w:cs="Arial"/>
          <w:b/>
        </w:rPr>
        <w:t>/</w:t>
      </w:r>
      <w:proofErr w:type="gramEnd"/>
      <w:r>
        <w:rPr>
          <w:rFonts w:ascii="Arial" w:eastAsia="Arial" w:hAnsi="Arial" w:cs="Arial"/>
          <w:b/>
        </w:rPr>
        <w:t xml:space="preserve"> </w:t>
      </w:r>
    </w:p>
    <w:p w:rsidR="00642DB9" w:rsidRDefault="00CF2E3F">
      <w:pPr>
        <w:jc w:val="both"/>
        <w:rPr>
          <w:rFonts w:ascii="Arial" w:eastAsia="Arial" w:hAnsi="Arial" w:cs="Arial"/>
          <w:b/>
        </w:rPr>
      </w:pPr>
      <w:r>
        <w:rPr>
          <w:rFonts w:ascii="Arial" w:eastAsia="Arial" w:hAnsi="Arial" w:cs="Arial"/>
          <w:b/>
        </w:rPr>
        <w:t>4. Ofício 01: zeladoria (obras, lixo, calçadas);</w:t>
      </w:r>
    </w:p>
    <w:p w:rsidR="00642DB9" w:rsidRDefault="00642DB9">
      <w:pPr>
        <w:jc w:val="both"/>
        <w:rPr>
          <w:rFonts w:ascii="Arial" w:eastAsia="Arial" w:hAnsi="Arial" w:cs="Arial"/>
          <w:b/>
        </w:rPr>
      </w:pPr>
    </w:p>
    <w:p w:rsidR="00642DB9" w:rsidRDefault="00CF2E3F">
      <w:pPr>
        <w:jc w:val="both"/>
        <w:rPr>
          <w:rFonts w:ascii="Arial" w:eastAsia="Arial" w:hAnsi="Arial" w:cs="Arial"/>
        </w:rPr>
      </w:pPr>
      <w:r>
        <w:rPr>
          <w:rFonts w:ascii="Arial" w:eastAsia="Arial" w:hAnsi="Arial" w:cs="Arial"/>
          <w:b/>
        </w:rPr>
        <w:t xml:space="preserve">Cons. </w:t>
      </w:r>
      <w:proofErr w:type="spellStart"/>
      <w:r>
        <w:rPr>
          <w:rFonts w:ascii="Arial" w:eastAsia="Arial" w:hAnsi="Arial" w:cs="Arial"/>
          <w:b/>
        </w:rPr>
        <w:t>Kareen</w:t>
      </w:r>
      <w:proofErr w:type="spellEnd"/>
      <w:r>
        <w:rPr>
          <w:rFonts w:ascii="Arial" w:eastAsia="Arial" w:hAnsi="Arial" w:cs="Arial"/>
        </w:rPr>
        <w:t xml:space="preserve"> reforça o problema das calçadas, convidando o Subprefeito para visitar a região do </w:t>
      </w:r>
      <w:proofErr w:type="spellStart"/>
      <w:r>
        <w:rPr>
          <w:rFonts w:ascii="Arial" w:eastAsia="Arial" w:hAnsi="Arial" w:cs="Arial"/>
        </w:rPr>
        <w:t>Dist</w:t>
      </w:r>
      <w:proofErr w:type="spellEnd"/>
      <w:r>
        <w:rPr>
          <w:rFonts w:ascii="Arial" w:eastAsia="Arial" w:hAnsi="Arial" w:cs="Arial"/>
        </w:rPr>
        <w:t xml:space="preserve">. </w:t>
      </w:r>
      <w:proofErr w:type="gramStart"/>
      <w:r>
        <w:rPr>
          <w:rFonts w:ascii="Arial" w:eastAsia="Arial" w:hAnsi="Arial" w:cs="Arial"/>
        </w:rPr>
        <w:t>de</w:t>
      </w:r>
      <w:proofErr w:type="gramEnd"/>
      <w:r>
        <w:rPr>
          <w:rFonts w:ascii="Arial" w:eastAsia="Arial" w:hAnsi="Arial" w:cs="Arial"/>
        </w:rPr>
        <w:t xml:space="preserve"> Pinheiros para verificar in loco os problemas relativos à manutenção da calçada e os diversos exemplos de obstáculos para as pessoas. E a necessidade de revisar a legislação, uma vez que as construtoras, no boom atual de obras, geram uma série de problemas no espaço público, atrapalhando a circulação. Frisou que quase 50% da pop. do bairro </w:t>
      </w:r>
      <w:proofErr w:type="gramStart"/>
      <w:r>
        <w:rPr>
          <w:rFonts w:ascii="Arial" w:eastAsia="Arial" w:hAnsi="Arial" w:cs="Arial"/>
        </w:rPr>
        <w:t>é</w:t>
      </w:r>
      <w:proofErr w:type="gramEnd"/>
      <w:r>
        <w:rPr>
          <w:rFonts w:ascii="Arial" w:eastAsia="Arial" w:hAnsi="Arial" w:cs="Arial"/>
        </w:rPr>
        <w:t xml:space="preserve"> de idosos, que sofrem mais com essa dificuldade da acessibilidade. Lembrou que o CPM tem um arquivo com todos os ofícios emitidos nesta gestão.</w:t>
      </w:r>
    </w:p>
    <w:p w:rsidR="00642DB9" w:rsidRDefault="00642DB9">
      <w:pPr>
        <w:jc w:val="both"/>
        <w:rPr>
          <w:rFonts w:ascii="Arial" w:eastAsia="Arial" w:hAnsi="Arial" w:cs="Arial"/>
        </w:rPr>
      </w:pPr>
    </w:p>
    <w:p w:rsidR="00642DB9" w:rsidRDefault="00CF2E3F">
      <w:pPr>
        <w:jc w:val="both"/>
        <w:rPr>
          <w:rFonts w:ascii="Arial" w:eastAsia="Arial" w:hAnsi="Arial" w:cs="Arial"/>
        </w:rPr>
      </w:pPr>
      <w:r>
        <w:rPr>
          <w:rFonts w:ascii="Arial" w:eastAsia="Arial" w:hAnsi="Arial" w:cs="Arial"/>
          <w:b/>
        </w:rPr>
        <w:t>Subprefeito Leonardo</w:t>
      </w:r>
      <w:r>
        <w:rPr>
          <w:rFonts w:ascii="Arial" w:eastAsia="Arial" w:hAnsi="Arial" w:cs="Arial"/>
        </w:rPr>
        <w:t xml:space="preserve">, chefe de gabinete, Edgar, é fiscal da Prefeitura há 36 anos. Veio para ampliar a fiscalização nessa gestão, com foco nas construtoras. Mencionou que há mais de 60 multas, entre as empreiteiras e </w:t>
      </w:r>
      <w:proofErr w:type="spellStart"/>
      <w:r>
        <w:rPr>
          <w:rFonts w:ascii="Arial" w:eastAsia="Arial" w:hAnsi="Arial" w:cs="Arial"/>
        </w:rPr>
        <w:t>concreteiras</w:t>
      </w:r>
      <w:proofErr w:type="spellEnd"/>
      <w:r>
        <w:rPr>
          <w:rFonts w:ascii="Arial" w:eastAsia="Arial" w:hAnsi="Arial" w:cs="Arial"/>
        </w:rPr>
        <w:t>.</w:t>
      </w:r>
    </w:p>
    <w:p w:rsidR="00642DB9" w:rsidRDefault="00CF2E3F">
      <w:pPr>
        <w:jc w:val="both"/>
        <w:rPr>
          <w:rFonts w:ascii="Arial" w:eastAsia="Arial" w:hAnsi="Arial" w:cs="Arial"/>
        </w:rPr>
      </w:pPr>
      <w:r>
        <w:rPr>
          <w:rFonts w:ascii="Arial" w:eastAsia="Arial" w:hAnsi="Arial" w:cs="Arial"/>
        </w:rPr>
        <w:t xml:space="preserve">Iniciou recentemente a fiscalização dentro das construções, observando alinhamento de tapume, regras de convivência interna, gestão da água servida na obra, com cerca de </w:t>
      </w:r>
      <w:proofErr w:type="gramStart"/>
      <w:r>
        <w:rPr>
          <w:rFonts w:ascii="Arial" w:eastAsia="Arial" w:hAnsi="Arial" w:cs="Arial"/>
        </w:rPr>
        <w:t>3</w:t>
      </w:r>
      <w:proofErr w:type="gramEnd"/>
      <w:r>
        <w:rPr>
          <w:rFonts w:ascii="Arial" w:eastAsia="Arial" w:hAnsi="Arial" w:cs="Arial"/>
        </w:rPr>
        <w:t xml:space="preserve"> vistorias por semana, de forma mais técnica.</w:t>
      </w:r>
    </w:p>
    <w:p w:rsidR="00642DB9" w:rsidRDefault="00CF2E3F">
      <w:pPr>
        <w:jc w:val="both"/>
        <w:rPr>
          <w:rFonts w:ascii="Arial" w:eastAsia="Arial" w:hAnsi="Arial" w:cs="Arial"/>
        </w:rPr>
      </w:pPr>
      <w:r>
        <w:rPr>
          <w:rFonts w:ascii="Arial" w:eastAsia="Arial" w:hAnsi="Arial" w:cs="Arial"/>
        </w:rPr>
        <w:t>Mencionou a preocupação com o volume de obras simultâneas no mesmo quarteirão; chegou a conversar com alguns vereadores sobre a possibilidade de redução de obras simultâneas na mesma quadra, incluindo esse artigo no PDE, a ser verificado se foi incluído.</w:t>
      </w:r>
    </w:p>
    <w:p w:rsidR="00642DB9" w:rsidRDefault="00642DB9">
      <w:pPr>
        <w:jc w:val="both"/>
        <w:rPr>
          <w:rFonts w:ascii="Arial" w:eastAsia="Arial" w:hAnsi="Arial" w:cs="Arial"/>
        </w:rPr>
      </w:pPr>
    </w:p>
    <w:p w:rsidR="00642DB9" w:rsidRDefault="00CF2E3F">
      <w:pPr>
        <w:jc w:val="both"/>
        <w:rPr>
          <w:rFonts w:ascii="Arial" w:eastAsia="Arial" w:hAnsi="Arial" w:cs="Arial"/>
        </w:rPr>
      </w:pPr>
      <w:r>
        <w:rPr>
          <w:rFonts w:ascii="Arial" w:eastAsia="Arial" w:hAnsi="Arial" w:cs="Arial"/>
          <w:b/>
        </w:rPr>
        <w:t>Cons. Veronica</w:t>
      </w:r>
      <w:r>
        <w:rPr>
          <w:rFonts w:ascii="Arial" w:eastAsia="Arial" w:hAnsi="Arial" w:cs="Arial"/>
        </w:rPr>
        <w:t xml:space="preserve"> observa que essa limitação seria algo justo e necessário para os cidadãos moradores, diante das incomodidades observadas.</w:t>
      </w:r>
    </w:p>
    <w:p w:rsidR="00642DB9" w:rsidRDefault="00642DB9">
      <w:pPr>
        <w:jc w:val="both"/>
        <w:rPr>
          <w:rFonts w:ascii="Arial" w:eastAsia="Arial" w:hAnsi="Arial" w:cs="Arial"/>
        </w:rPr>
      </w:pPr>
    </w:p>
    <w:p w:rsidR="00642DB9" w:rsidRDefault="00CF2E3F">
      <w:pPr>
        <w:jc w:val="both"/>
        <w:rPr>
          <w:rFonts w:ascii="Arial" w:eastAsia="Arial" w:hAnsi="Arial" w:cs="Arial"/>
        </w:rPr>
      </w:pPr>
      <w:r>
        <w:rPr>
          <w:rFonts w:ascii="Arial" w:eastAsia="Arial" w:hAnsi="Arial" w:cs="Arial"/>
          <w:b/>
        </w:rPr>
        <w:t>Subprefeito Leonardo</w:t>
      </w:r>
      <w:r>
        <w:rPr>
          <w:rFonts w:ascii="Arial" w:eastAsia="Arial" w:hAnsi="Arial" w:cs="Arial"/>
        </w:rPr>
        <w:t xml:space="preserve"> orienta para que isso seja feito de forma oficial, notificando os subprefeitos simultaneamente para que seja levado como proposta para o Legislativo / Executivo.</w:t>
      </w:r>
    </w:p>
    <w:p w:rsidR="00642DB9" w:rsidRDefault="00642DB9">
      <w:pPr>
        <w:jc w:val="both"/>
        <w:rPr>
          <w:rFonts w:ascii="Arial" w:eastAsia="Arial" w:hAnsi="Arial" w:cs="Arial"/>
        </w:rPr>
      </w:pPr>
    </w:p>
    <w:p w:rsidR="00642DB9" w:rsidRDefault="00CF2E3F">
      <w:pPr>
        <w:jc w:val="both"/>
        <w:rPr>
          <w:rFonts w:ascii="Arial" w:eastAsia="Arial" w:hAnsi="Arial" w:cs="Arial"/>
          <w:b/>
        </w:rPr>
      </w:pPr>
      <w:r>
        <w:rPr>
          <w:rFonts w:ascii="Arial" w:eastAsia="Arial" w:hAnsi="Arial" w:cs="Arial"/>
          <w:b/>
        </w:rPr>
        <w:t>CPM deve encaminhar essa questão.</w:t>
      </w:r>
    </w:p>
    <w:p w:rsidR="00642DB9" w:rsidRDefault="00CF2E3F">
      <w:pPr>
        <w:jc w:val="both"/>
        <w:rPr>
          <w:rFonts w:ascii="Arial" w:eastAsia="Arial" w:hAnsi="Arial" w:cs="Arial"/>
        </w:rPr>
      </w:pPr>
      <w:r>
        <w:rPr>
          <w:rFonts w:ascii="Arial" w:eastAsia="Arial" w:hAnsi="Arial" w:cs="Arial"/>
          <w:b/>
        </w:rPr>
        <w:t xml:space="preserve">Munícipe </w:t>
      </w:r>
      <w:r>
        <w:rPr>
          <w:rFonts w:ascii="Arial" w:eastAsia="Arial" w:hAnsi="Arial" w:cs="Arial"/>
        </w:rPr>
        <w:t>observa que além de simultâneas, as obras, por serem muito altas, reverberam o barulho por muito tempo, com longo alcance, gerando um agravante para todo o entorno.</w:t>
      </w:r>
    </w:p>
    <w:p w:rsidR="00642DB9" w:rsidRDefault="00642DB9">
      <w:pPr>
        <w:jc w:val="both"/>
        <w:rPr>
          <w:rFonts w:ascii="Arial" w:eastAsia="Arial" w:hAnsi="Arial" w:cs="Arial"/>
        </w:rPr>
      </w:pPr>
    </w:p>
    <w:p w:rsidR="00642DB9" w:rsidRDefault="00CF2E3F">
      <w:pPr>
        <w:jc w:val="both"/>
        <w:rPr>
          <w:rFonts w:ascii="Arial" w:eastAsia="Arial" w:hAnsi="Arial" w:cs="Arial"/>
        </w:rPr>
      </w:pPr>
      <w:r>
        <w:rPr>
          <w:rFonts w:ascii="Arial" w:eastAsia="Arial" w:hAnsi="Arial" w:cs="Arial"/>
          <w:b/>
        </w:rPr>
        <w:t xml:space="preserve">Munícipe </w:t>
      </w:r>
      <w:r>
        <w:rPr>
          <w:rFonts w:ascii="Arial" w:eastAsia="Arial" w:hAnsi="Arial" w:cs="Arial"/>
        </w:rPr>
        <w:t>reforça que a poeira pode ser amenizada com o uso de telas e a fiscalização de procedimentos.</w:t>
      </w:r>
    </w:p>
    <w:p w:rsidR="00642DB9" w:rsidRDefault="00642DB9">
      <w:pPr>
        <w:jc w:val="both"/>
        <w:rPr>
          <w:rFonts w:ascii="Arial" w:eastAsia="Arial" w:hAnsi="Arial" w:cs="Arial"/>
        </w:rPr>
      </w:pPr>
    </w:p>
    <w:p w:rsidR="00642DB9" w:rsidRDefault="00642DB9">
      <w:pPr>
        <w:jc w:val="both"/>
        <w:rPr>
          <w:rFonts w:ascii="Arial" w:eastAsia="Arial" w:hAnsi="Arial" w:cs="Arial"/>
        </w:rPr>
      </w:pPr>
    </w:p>
    <w:p w:rsidR="00642DB9" w:rsidRDefault="00642DB9">
      <w:pPr>
        <w:jc w:val="both"/>
        <w:rPr>
          <w:rFonts w:ascii="Arial" w:eastAsia="Arial" w:hAnsi="Arial" w:cs="Arial"/>
        </w:rPr>
      </w:pPr>
    </w:p>
    <w:p w:rsidR="00642DB9" w:rsidRDefault="00CF2E3F">
      <w:pPr>
        <w:jc w:val="both"/>
        <w:rPr>
          <w:rFonts w:ascii="Arial" w:eastAsia="Arial" w:hAnsi="Arial" w:cs="Arial"/>
          <w:b/>
        </w:rPr>
      </w:pPr>
      <w:r>
        <w:rPr>
          <w:rFonts w:ascii="Arial" w:eastAsia="Arial" w:hAnsi="Arial" w:cs="Arial"/>
          <w:b/>
        </w:rPr>
        <w:t>5. Manutenção de calçadas (responsabilidades e andamento do Plano Emergencial de Calçadas)</w:t>
      </w:r>
    </w:p>
    <w:p w:rsidR="00642DB9" w:rsidRDefault="00642DB9">
      <w:pPr>
        <w:jc w:val="both"/>
        <w:rPr>
          <w:rFonts w:ascii="Arial" w:eastAsia="Arial" w:hAnsi="Arial" w:cs="Arial"/>
          <w:b/>
        </w:rPr>
      </w:pPr>
    </w:p>
    <w:p w:rsidR="00642DB9" w:rsidRDefault="00CF2E3F">
      <w:pPr>
        <w:jc w:val="both"/>
        <w:rPr>
          <w:rFonts w:ascii="Arial" w:eastAsia="Arial" w:hAnsi="Arial" w:cs="Arial"/>
          <w:b/>
        </w:rPr>
      </w:pPr>
      <w:r>
        <w:rPr>
          <w:rFonts w:ascii="Arial" w:eastAsia="Arial" w:hAnsi="Arial" w:cs="Arial"/>
          <w:b/>
        </w:rPr>
        <w:t>Subprefeito Leonardo</w:t>
      </w:r>
      <w:r>
        <w:rPr>
          <w:rFonts w:ascii="Arial" w:eastAsia="Arial" w:hAnsi="Arial" w:cs="Arial"/>
        </w:rPr>
        <w:t xml:space="preserve"> afirma que a PEC ainda não chegou, e que assim que chegar, encaminha para o CPM.</w:t>
      </w:r>
    </w:p>
    <w:p w:rsidR="00642DB9" w:rsidRDefault="00642DB9">
      <w:pPr>
        <w:jc w:val="both"/>
        <w:rPr>
          <w:rFonts w:ascii="Arial" w:eastAsia="Arial" w:hAnsi="Arial" w:cs="Arial"/>
          <w:b/>
        </w:rPr>
      </w:pPr>
    </w:p>
    <w:p w:rsidR="00642DB9" w:rsidRDefault="00642DB9">
      <w:pPr>
        <w:jc w:val="both"/>
        <w:rPr>
          <w:rFonts w:ascii="Arial" w:eastAsia="Arial" w:hAnsi="Arial" w:cs="Arial"/>
          <w:b/>
        </w:rPr>
      </w:pPr>
    </w:p>
    <w:p w:rsidR="00642DB9" w:rsidRDefault="00CF2E3F">
      <w:pPr>
        <w:jc w:val="both"/>
        <w:rPr>
          <w:rFonts w:ascii="Arial" w:eastAsia="Arial" w:hAnsi="Arial" w:cs="Arial"/>
          <w:b/>
        </w:rPr>
      </w:pPr>
      <w:r>
        <w:rPr>
          <w:rFonts w:ascii="Arial" w:eastAsia="Arial" w:hAnsi="Arial" w:cs="Arial"/>
          <w:b/>
        </w:rPr>
        <w:t>6. Execução do orçamento: andamento, prioridades etc.</w:t>
      </w:r>
    </w:p>
    <w:p w:rsidR="00642DB9" w:rsidRDefault="00642DB9">
      <w:pPr>
        <w:jc w:val="both"/>
        <w:rPr>
          <w:rFonts w:ascii="Arial" w:eastAsia="Arial" w:hAnsi="Arial" w:cs="Arial"/>
        </w:rPr>
      </w:pPr>
    </w:p>
    <w:p w:rsidR="00642DB9" w:rsidRDefault="00CF2E3F">
      <w:pPr>
        <w:jc w:val="both"/>
        <w:rPr>
          <w:rFonts w:ascii="Arial" w:eastAsia="Arial" w:hAnsi="Arial" w:cs="Arial"/>
        </w:rPr>
      </w:pPr>
      <w:r>
        <w:rPr>
          <w:rFonts w:ascii="Arial" w:eastAsia="Arial" w:hAnsi="Arial" w:cs="Arial"/>
          <w:b/>
        </w:rPr>
        <w:t xml:space="preserve">Cons. Nelson </w:t>
      </w:r>
      <w:r>
        <w:rPr>
          <w:rFonts w:ascii="Arial" w:eastAsia="Arial" w:hAnsi="Arial" w:cs="Arial"/>
        </w:rPr>
        <w:t xml:space="preserve">dá as boas vindas ao </w:t>
      </w:r>
      <w:proofErr w:type="spellStart"/>
      <w:r>
        <w:rPr>
          <w:rFonts w:ascii="Arial" w:eastAsia="Arial" w:hAnsi="Arial" w:cs="Arial"/>
        </w:rPr>
        <w:t>Guillon</w:t>
      </w:r>
      <w:proofErr w:type="spellEnd"/>
      <w:r>
        <w:rPr>
          <w:rFonts w:ascii="Arial" w:eastAsia="Arial" w:hAnsi="Arial" w:cs="Arial"/>
        </w:rPr>
        <w:t xml:space="preserve">; menciona a questão da ocupação quase integral de calçada nos Jardins por banca de jornal. Sobre as demandas do CPM, aquelas de maior valor, pede a relação dessas demandas por distrito, de maneira que possam ser encaminhadas, talvez </w:t>
      </w:r>
      <w:proofErr w:type="gramStart"/>
      <w:r>
        <w:rPr>
          <w:rFonts w:ascii="Arial" w:eastAsia="Arial" w:hAnsi="Arial" w:cs="Arial"/>
        </w:rPr>
        <w:t>via</w:t>
      </w:r>
      <w:proofErr w:type="gramEnd"/>
      <w:r>
        <w:rPr>
          <w:rFonts w:ascii="Arial" w:eastAsia="Arial" w:hAnsi="Arial" w:cs="Arial"/>
        </w:rPr>
        <w:t xml:space="preserve"> MP, para solucionar esses problemas, principalmente no caso das enchentes.</w:t>
      </w:r>
    </w:p>
    <w:p w:rsidR="00642DB9" w:rsidRDefault="00642DB9">
      <w:pPr>
        <w:jc w:val="both"/>
        <w:rPr>
          <w:rFonts w:ascii="Arial" w:eastAsia="Arial" w:hAnsi="Arial" w:cs="Arial"/>
        </w:rPr>
      </w:pPr>
    </w:p>
    <w:p w:rsidR="00642DB9" w:rsidRDefault="00CF2E3F">
      <w:pPr>
        <w:jc w:val="both"/>
        <w:rPr>
          <w:rFonts w:ascii="Arial" w:eastAsia="Arial" w:hAnsi="Arial" w:cs="Arial"/>
        </w:rPr>
      </w:pPr>
      <w:r>
        <w:rPr>
          <w:rFonts w:ascii="Arial" w:eastAsia="Arial" w:hAnsi="Arial" w:cs="Arial"/>
          <w:b/>
        </w:rPr>
        <w:t>Subprefeito Leonardo</w:t>
      </w:r>
      <w:r>
        <w:rPr>
          <w:rFonts w:ascii="Arial" w:eastAsia="Arial" w:hAnsi="Arial" w:cs="Arial"/>
        </w:rPr>
        <w:t xml:space="preserve"> responde que vai encaminhar o levantamento; avisa que já fez um encaminhamento do caso da Pça. </w:t>
      </w:r>
      <w:proofErr w:type="spellStart"/>
      <w:r>
        <w:rPr>
          <w:rFonts w:ascii="Arial" w:eastAsia="Arial" w:hAnsi="Arial" w:cs="Arial"/>
        </w:rPr>
        <w:t>Panamericana</w:t>
      </w:r>
      <w:proofErr w:type="spellEnd"/>
      <w:r>
        <w:rPr>
          <w:rFonts w:ascii="Arial" w:eastAsia="Arial" w:hAnsi="Arial" w:cs="Arial"/>
        </w:rPr>
        <w:t>.</w:t>
      </w:r>
    </w:p>
    <w:p w:rsidR="00642DB9" w:rsidRDefault="00642DB9">
      <w:pPr>
        <w:jc w:val="both"/>
        <w:rPr>
          <w:rFonts w:ascii="Arial" w:eastAsia="Arial" w:hAnsi="Arial" w:cs="Arial"/>
        </w:rPr>
      </w:pPr>
    </w:p>
    <w:p w:rsidR="00642DB9" w:rsidRDefault="00CF2E3F">
      <w:pPr>
        <w:jc w:val="both"/>
        <w:rPr>
          <w:rFonts w:ascii="Arial" w:eastAsia="Arial" w:hAnsi="Arial" w:cs="Arial"/>
        </w:rPr>
      </w:pPr>
      <w:r>
        <w:rPr>
          <w:rFonts w:ascii="Arial" w:eastAsia="Arial" w:hAnsi="Arial" w:cs="Arial"/>
          <w:b/>
        </w:rPr>
        <w:t xml:space="preserve">Cons. Adriana </w:t>
      </w:r>
      <w:r>
        <w:rPr>
          <w:rFonts w:ascii="Arial" w:eastAsia="Arial" w:hAnsi="Arial" w:cs="Arial"/>
        </w:rPr>
        <w:t>questiona sobre as obras que deveriam ter horário para encerramento. Questiona quando será realizada a execução do projeto de drenagem da Guararapes.</w:t>
      </w:r>
    </w:p>
    <w:p w:rsidR="00642DB9" w:rsidRDefault="00642DB9">
      <w:pPr>
        <w:jc w:val="both"/>
        <w:rPr>
          <w:rFonts w:ascii="Arial" w:eastAsia="Arial" w:hAnsi="Arial" w:cs="Arial"/>
        </w:rPr>
      </w:pPr>
    </w:p>
    <w:p w:rsidR="00642DB9" w:rsidRDefault="00CF2E3F">
      <w:pPr>
        <w:jc w:val="both"/>
        <w:rPr>
          <w:rFonts w:ascii="Arial" w:eastAsia="Arial" w:hAnsi="Arial" w:cs="Arial"/>
        </w:rPr>
      </w:pPr>
      <w:r>
        <w:rPr>
          <w:rFonts w:ascii="Arial" w:eastAsia="Arial" w:hAnsi="Arial" w:cs="Arial"/>
          <w:b/>
        </w:rPr>
        <w:t>Subprefeito Leonardo</w:t>
      </w:r>
      <w:r>
        <w:rPr>
          <w:rFonts w:ascii="Arial" w:eastAsia="Arial" w:hAnsi="Arial" w:cs="Arial"/>
        </w:rPr>
        <w:t xml:space="preserve"> responde que há uma lei para incomodidades, referente a ruído, mas não que regulamente a realização das obras, ou seja, é focada apenas no ruído e não na realização dos serviços.</w:t>
      </w:r>
    </w:p>
    <w:p w:rsidR="00642DB9" w:rsidRDefault="00CF2E3F">
      <w:pPr>
        <w:jc w:val="both"/>
        <w:rPr>
          <w:rFonts w:ascii="Arial" w:eastAsia="Arial" w:hAnsi="Arial" w:cs="Arial"/>
        </w:rPr>
      </w:pPr>
      <w:r>
        <w:rPr>
          <w:rFonts w:ascii="Arial" w:eastAsia="Arial" w:hAnsi="Arial" w:cs="Arial"/>
        </w:rPr>
        <w:t>Vai encaminhar o número do SEI da obra da Guararapes, por meio do qual pode ser feito o acompanhamento; o dinheiro está para ser liberado pela Sec. da Fazenda, e a equipe já está orientada para seguir com o projeto, levantamento etc.</w:t>
      </w:r>
    </w:p>
    <w:p w:rsidR="00642DB9" w:rsidRDefault="00642DB9">
      <w:pPr>
        <w:jc w:val="both"/>
        <w:rPr>
          <w:rFonts w:ascii="Arial" w:eastAsia="Arial" w:hAnsi="Arial" w:cs="Arial"/>
        </w:rPr>
      </w:pPr>
    </w:p>
    <w:p w:rsidR="00642DB9" w:rsidRDefault="00642DB9">
      <w:pPr>
        <w:jc w:val="both"/>
        <w:rPr>
          <w:rFonts w:ascii="Arial" w:eastAsia="Arial" w:hAnsi="Arial" w:cs="Arial"/>
        </w:rPr>
      </w:pPr>
    </w:p>
    <w:p w:rsidR="00642DB9" w:rsidRDefault="00CF2E3F">
      <w:pPr>
        <w:jc w:val="both"/>
        <w:rPr>
          <w:rFonts w:ascii="Arial" w:eastAsia="Arial" w:hAnsi="Arial" w:cs="Arial"/>
          <w:b/>
        </w:rPr>
      </w:pPr>
      <w:r>
        <w:rPr>
          <w:rFonts w:ascii="Arial" w:eastAsia="Arial" w:hAnsi="Arial" w:cs="Arial"/>
          <w:b/>
        </w:rPr>
        <w:t>7. Plano de infraestruturas verdes (jardins de chuva): andamento;</w:t>
      </w:r>
    </w:p>
    <w:p w:rsidR="00642DB9" w:rsidRDefault="00CF2E3F">
      <w:pPr>
        <w:jc w:val="both"/>
        <w:rPr>
          <w:rFonts w:ascii="Arial" w:eastAsia="Arial" w:hAnsi="Arial" w:cs="Arial"/>
        </w:rPr>
      </w:pPr>
      <w:r>
        <w:rPr>
          <w:rFonts w:ascii="Arial" w:eastAsia="Arial" w:hAnsi="Arial" w:cs="Arial"/>
          <w:b/>
        </w:rPr>
        <w:t xml:space="preserve">Subprefeito Leonardo </w:t>
      </w:r>
      <w:r>
        <w:rPr>
          <w:rFonts w:ascii="Arial" w:eastAsia="Arial" w:hAnsi="Arial" w:cs="Arial"/>
        </w:rPr>
        <w:t>menciona que são dois momentos; chamou a empresa para fazer o estudo. Além disso, enquanto o plano maior não chega, está fazendo um levantamento de lugares já implantados que merecem reforma / manutenção. Chamou a CET para estudar quais os locais onde há previsão de obras para incorporar nos projetos de jardins de chuva. Tem recebido pedidos de munícipes, por ex. de duas vagas verdes na frente da ETEC.</w:t>
      </w:r>
    </w:p>
    <w:p w:rsidR="00642DB9" w:rsidRDefault="00642DB9">
      <w:pPr>
        <w:jc w:val="both"/>
        <w:rPr>
          <w:rFonts w:ascii="Arial" w:eastAsia="Arial" w:hAnsi="Arial" w:cs="Arial"/>
        </w:rPr>
      </w:pPr>
    </w:p>
    <w:p w:rsidR="00642DB9" w:rsidRDefault="00CF2E3F">
      <w:pPr>
        <w:jc w:val="both"/>
        <w:rPr>
          <w:rFonts w:ascii="Arial" w:eastAsia="Arial" w:hAnsi="Arial" w:cs="Arial"/>
        </w:rPr>
      </w:pPr>
      <w:r>
        <w:rPr>
          <w:rFonts w:ascii="Arial" w:eastAsia="Arial" w:hAnsi="Arial" w:cs="Arial"/>
          <w:b/>
        </w:rPr>
        <w:t>Cons. Vitor</w:t>
      </w:r>
      <w:r>
        <w:rPr>
          <w:rFonts w:ascii="Arial" w:eastAsia="Arial" w:hAnsi="Arial" w:cs="Arial"/>
        </w:rPr>
        <w:t xml:space="preserve"> questiona sobre a equipe para fazer a reforma, e se seria a mesma equipe que faria a manutenção dos brinquedos de madeira.</w:t>
      </w:r>
    </w:p>
    <w:p w:rsidR="00642DB9" w:rsidRDefault="00642DB9">
      <w:pPr>
        <w:jc w:val="both"/>
        <w:rPr>
          <w:rFonts w:ascii="Arial" w:eastAsia="Arial" w:hAnsi="Arial" w:cs="Arial"/>
        </w:rPr>
      </w:pPr>
    </w:p>
    <w:p w:rsidR="00642DB9" w:rsidRDefault="00CF2E3F">
      <w:pPr>
        <w:jc w:val="both"/>
        <w:rPr>
          <w:rFonts w:ascii="Arial" w:eastAsia="Arial" w:hAnsi="Arial" w:cs="Arial"/>
        </w:rPr>
      </w:pPr>
      <w:r>
        <w:rPr>
          <w:rFonts w:ascii="Arial" w:eastAsia="Arial" w:hAnsi="Arial" w:cs="Arial"/>
          <w:b/>
        </w:rPr>
        <w:t>Subprefeito</w:t>
      </w:r>
      <w:r>
        <w:rPr>
          <w:rFonts w:ascii="Arial" w:eastAsia="Arial" w:hAnsi="Arial" w:cs="Arial"/>
        </w:rPr>
        <w:t xml:space="preserve"> responde que pode ser feito por equipe interna e marceneiro próprio da Subprefeitura.</w:t>
      </w:r>
    </w:p>
    <w:p w:rsidR="00642DB9" w:rsidRDefault="00CF2E3F">
      <w:pPr>
        <w:jc w:val="both"/>
        <w:rPr>
          <w:rFonts w:ascii="Arial" w:eastAsia="Arial" w:hAnsi="Arial" w:cs="Arial"/>
        </w:rPr>
      </w:pPr>
      <w:r>
        <w:rPr>
          <w:rFonts w:ascii="Arial" w:eastAsia="Arial" w:hAnsi="Arial" w:cs="Arial"/>
        </w:rPr>
        <w:t>Está abrindo licitação para abrir equipe de serralheria.</w:t>
      </w:r>
    </w:p>
    <w:p w:rsidR="00642DB9" w:rsidRDefault="00CF2E3F">
      <w:pPr>
        <w:jc w:val="both"/>
        <w:rPr>
          <w:rFonts w:ascii="Arial" w:eastAsia="Arial" w:hAnsi="Arial" w:cs="Arial"/>
        </w:rPr>
      </w:pPr>
      <w:r>
        <w:rPr>
          <w:rFonts w:ascii="Arial" w:eastAsia="Arial" w:hAnsi="Arial" w:cs="Arial"/>
        </w:rPr>
        <w:lastRenderedPageBreak/>
        <w:t>Escritório do paisagista André Graziano está doando o plano para toda a Subprefeitura a fim de realizar o estudo das infraestruturas verdes.</w:t>
      </w:r>
    </w:p>
    <w:p w:rsidR="00642DB9" w:rsidRDefault="00642DB9">
      <w:pPr>
        <w:jc w:val="both"/>
        <w:rPr>
          <w:rFonts w:ascii="Arial" w:eastAsia="Arial" w:hAnsi="Arial" w:cs="Arial"/>
        </w:rPr>
      </w:pPr>
    </w:p>
    <w:p w:rsidR="00642DB9" w:rsidRDefault="00CF2E3F">
      <w:pPr>
        <w:jc w:val="both"/>
        <w:rPr>
          <w:rFonts w:ascii="Arial" w:eastAsia="Arial" w:hAnsi="Arial" w:cs="Arial"/>
        </w:rPr>
      </w:pPr>
      <w:r>
        <w:rPr>
          <w:rFonts w:ascii="Arial" w:eastAsia="Arial" w:hAnsi="Arial" w:cs="Arial"/>
          <w:b/>
        </w:rPr>
        <w:t>Cons. Michel</w:t>
      </w:r>
      <w:r>
        <w:rPr>
          <w:rFonts w:ascii="Arial" w:eastAsia="Arial" w:hAnsi="Arial" w:cs="Arial"/>
        </w:rPr>
        <w:t xml:space="preserve"> questiona sobre a necessidade de se fazer o plano de </w:t>
      </w:r>
      <w:proofErr w:type="spellStart"/>
      <w:r>
        <w:rPr>
          <w:rFonts w:ascii="Arial" w:eastAsia="Arial" w:hAnsi="Arial" w:cs="Arial"/>
        </w:rPr>
        <w:t>infras</w:t>
      </w:r>
      <w:proofErr w:type="spellEnd"/>
      <w:r>
        <w:rPr>
          <w:rFonts w:ascii="Arial" w:eastAsia="Arial" w:hAnsi="Arial" w:cs="Arial"/>
        </w:rPr>
        <w:t xml:space="preserve"> verdes com metodologia participativa.</w:t>
      </w:r>
    </w:p>
    <w:p w:rsidR="00642DB9" w:rsidRDefault="00642DB9">
      <w:pPr>
        <w:jc w:val="both"/>
        <w:rPr>
          <w:rFonts w:ascii="Arial" w:eastAsia="Arial" w:hAnsi="Arial" w:cs="Arial"/>
        </w:rPr>
      </w:pPr>
    </w:p>
    <w:p w:rsidR="00642DB9" w:rsidRDefault="00CF2E3F">
      <w:pPr>
        <w:jc w:val="both"/>
        <w:rPr>
          <w:rFonts w:ascii="Arial" w:eastAsia="Arial" w:hAnsi="Arial" w:cs="Arial"/>
        </w:rPr>
      </w:pPr>
      <w:r>
        <w:rPr>
          <w:rFonts w:ascii="Arial" w:eastAsia="Arial" w:hAnsi="Arial" w:cs="Arial"/>
          <w:b/>
        </w:rPr>
        <w:t>Subprefeito</w:t>
      </w:r>
      <w:r>
        <w:rPr>
          <w:rFonts w:ascii="Arial" w:eastAsia="Arial" w:hAnsi="Arial" w:cs="Arial"/>
        </w:rPr>
        <w:t xml:space="preserve"> alerta que o prazo de execução orçamentária é muito curto.</w:t>
      </w:r>
    </w:p>
    <w:p w:rsidR="00642DB9" w:rsidRDefault="00642DB9">
      <w:pPr>
        <w:jc w:val="both"/>
        <w:rPr>
          <w:rFonts w:ascii="Arial" w:eastAsia="Arial" w:hAnsi="Arial" w:cs="Arial"/>
        </w:rPr>
      </w:pPr>
    </w:p>
    <w:p w:rsidR="00642DB9" w:rsidRDefault="00CF2E3F">
      <w:pPr>
        <w:jc w:val="both"/>
        <w:rPr>
          <w:rFonts w:ascii="Arial" w:eastAsia="Arial" w:hAnsi="Arial" w:cs="Arial"/>
        </w:rPr>
      </w:pPr>
      <w:r>
        <w:rPr>
          <w:rFonts w:ascii="Arial" w:eastAsia="Arial" w:hAnsi="Arial" w:cs="Arial"/>
          <w:b/>
        </w:rPr>
        <w:t>Cons. Laurita</w:t>
      </w:r>
      <w:r>
        <w:rPr>
          <w:rFonts w:ascii="Arial" w:eastAsia="Arial" w:hAnsi="Arial" w:cs="Arial"/>
        </w:rPr>
        <w:t xml:space="preserve"> comenta que seria possível fazer um processo consultivo por distrito, acionando informalmente a população e, em seguida, repassando isso para os técnicos a fim de estudarem a viabilidade.</w:t>
      </w:r>
    </w:p>
    <w:p w:rsidR="00642DB9" w:rsidRDefault="00642DB9">
      <w:pPr>
        <w:jc w:val="both"/>
        <w:rPr>
          <w:rFonts w:ascii="Arial" w:eastAsia="Arial" w:hAnsi="Arial" w:cs="Arial"/>
        </w:rPr>
      </w:pPr>
    </w:p>
    <w:p w:rsidR="00642DB9" w:rsidRDefault="00CF2E3F">
      <w:pPr>
        <w:jc w:val="both"/>
        <w:rPr>
          <w:rFonts w:ascii="Arial" w:eastAsia="Arial" w:hAnsi="Arial" w:cs="Arial"/>
        </w:rPr>
      </w:pPr>
      <w:r>
        <w:rPr>
          <w:rFonts w:ascii="Arial" w:eastAsia="Arial" w:hAnsi="Arial" w:cs="Arial"/>
          <w:b/>
        </w:rPr>
        <w:t xml:space="preserve">Coord. </w:t>
      </w:r>
      <w:proofErr w:type="spellStart"/>
      <w:r>
        <w:rPr>
          <w:rFonts w:ascii="Arial" w:eastAsia="Arial" w:hAnsi="Arial" w:cs="Arial"/>
          <w:b/>
        </w:rPr>
        <w:t>Guillon</w:t>
      </w:r>
      <w:proofErr w:type="spellEnd"/>
      <w:r>
        <w:rPr>
          <w:rFonts w:ascii="Arial" w:eastAsia="Arial" w:hAnsi="Arial" w:cs="Arial"/>
        </w:rPr>
        <w:t xml:space="preserve"> se apresenta, diante da publicação no dia de hoje de sua nomeação. </w:t>
      </w:r>
      <w:proofErr w:type="gramStart"/>
      <w:r>
        <w:rPr>
          <w:rFonts w:ascii="Arial" w:eastAsia="Arial" w:hAnsi="Arial" w:cs="Arial"/>
        </w:rPr>
        <w:t>Se coloca</w:t>
      </w:r>
      <w:proofErr w:type="gramEnd"/>
      <w:r>
        <w:rPr>
          <w:rFonts w:ascii="Arial" w:eastAsia="Arial" w:hAnsi="Arial" w:cs="Arial"/>
        </w:rPr>
        <w:t xml:space="preserve"> à disposição. Experiência de 32 anos na PM, atualmente na reserva. Praticamente, todo o período atuando na Lapa, Leopoldina, onde conheceu o trabalho do Subprefeito Leonardo, reconhecendo a comunidade de Pinheiros como muito atuante e </w:t>
      </w:r>
      <w:proofErr w:type="spellStart"/>
      <w:r>
        <w:rPr>
          <w:rFonts w:ascii="Arial" w:eastAsia="Arial" w:hAnsi="Arial" w:cs="Arial"/>
        </w:rPr>
        <w:t>pró-ativa</w:t>
      </w:r>
      <w:proofErr w:type="spellEnd"/>
      <w:r>
        <w:rPr>
          <w:rFonts w:ascii="Arial" w:eastAsia="Arial" w:hAnsi="Arial" w:cs="Arial"/>
        </w:rPr>
        <w:t>.</w:t>
      </w:r>
    </w:p>
    <w:p w:rsidR="00642DB9" w:rsidRDefault="00642DB9">
      <w:pPr>
        <w:jc w:val="both"/>
        <w:rPr>
          <w:rFonts w:ascii="Arial" w:eastAsia="Arial" w:hAnsi="Arial" w:cs="Arial"/>
        </w:rPr>
      </w:pPr>
    </w:p>
    <w:p w:rsidR="00642DB9" w:rsidRDefault="00642DB9">
      <w:pPr>
        <w:jc w:val="both"/>
        <w:rPr>
          <w:rFonts w:ascii="Arial" w:eastAsia="Arial" w:hAnsi="Arial" w:cs="Arial"/>
        </w:rPr>
      </w:pPr>
    </w:p>
    <w:p w:rsidR="00642DB9" w:rsidRDefault="00CF2E3F">
      <w:pPr>
        <w:jc w:val="both"/>
        <w:rPr>
          <w:rFonts w:ascii="Arial" w:eastAsia="Arial" w:hAnsi="Arial" w:cs="Arial"/>
          <w:b/>
        </w:rPr>
      </w:pPr>
      <w:r>
        <w:rPr>
          <w:rFonts w:ascii="Arial" w:eastAsia="Arial" w:hAnsi="Arial" w:cs="Arial"/>
          <w:b/>
        </w:rPr>
        <w:t>2. Ocupação de calçadas: regras e situações de abuso;</w:t>
      </w:r>
    </w:p>
    <w:p w:rsidR="00642DB9" w:rsidRDefault="00CF2E3F">
      <w:pPr>
        <w:jc w:val="both"/>
        <w:rPr>
          <w:rFonts w:ascii="Arial" w:eastAsia="Arial" w:hAnsi="Arial" w:cs="Arial"/>
        </w:rPr>
      </w:pPr>
      <w:r>
        <w:rPr>
          <w:rFonts w:ascii="Arial" w:eastAsia="Arial" w:hAnsi="Arial" w:cs="Arial"/>
          <w:b/>
        </w:rPr>
        <w:t xml:space="preserve">Munícipe </w:t>
      </w:r>
      <w:r>
        <w:rPr>
          <w:rFonts w:ascii="Arial" w:eastAsia="Arial" w:hAnsi="Arial" w:cs="Arial"/>
        </w:rPr>
        <w:t>volta ao tema e discorre sobre a questão dos bares, com a prática de uso do espaço público com o TPU, que extrapola o uso, com a restrição da passagem dos pedestres, a ocupação com caixas de cerveja etc.. Menciona que os grandes eixos comerciais podem ser percorridos em pouco tempo e fiscalizar esse uso irregular.</w:t>
      </w:r>
    </w:p>
    <w:p w:rsidR="00642DB9" w:rsidRDefault="00CF2E3F">
      <w:pPr>
        <w:jc w:val="both"/>
        <w:rPr>
          <w:rFonts w:ascii="Arial" w:eastAsia="Arial" w:hAnsi="Arial" w:cs="Arial"/>
        </w:rPr>
      </w:pPr>
      <w:r>
        <w:rPr>
          <w:rFonts w:ascii="Arial" w:eastAsia="Arial" w:hAnsi="Arial" w:cs="Arial"/>
        </w:rPr>
        <w:t xml:space="preserve">Tratou ainda da instalação de canteiros nas calçadas, agravando o problema. Ainda, fala do problema dos bares noturnos, que impactaram a vizinhança de forma negativa, o que intimidava os vizinhos a se posicionarem. Depois de </w:t>
      </w:r>
      <w:proofErr w:type="gramStart"/>
      <w:r>
        <w:rPr>
          <w:rFonts w:ascii="Arial" w:eastAsia="Arial" w:hAnsi="Arial" w:cs="Arial"/>
        </w:rPr>
        <w:t>2</w:t>
      </w:r>
      <w:proofErr w:type="gramEnd"/>
      <w:r>
        <w:rPr>
          <w:rFonts w:ascii="Arial" w:eastAsia="Arial" w:hAnsi="Arial" w:cs="Arial"/>
        </w:rPr>
        <w:t xml:space="preserve"> anos de registros em vídeos, mesmo com a afirmação da prefeitura de que o bar estava fechado, um fiscal do PSIU efetivamente realizou o fechamento. Por fim, a rede </w:t>
      </w:r>
      <w:proofErr w:type="spellStart"/>
      <w:r>
        <w:rPr>
          <w:rFonts w:ascii="Arial" w:eastAsia="Arial" w:hAnsi="Arial" w:cs="Arial"/>
        </w:rPr>
        <w:t>Oxxo</w:t>
      </w:r>
      <w:proofErr w:type="spellEnd"/>
      <w:r>
        <w:rPr>
          <w:rFonts w:ascii="Arial" w:eastAsia="Arial" w:hAnsi="Arial" w:cs="Arial"/>
        </w:rPr>
        <w:t xml:space="preserve"> conseguiu autorização para funcionamento 24h, revertendo essa conquista da fiscalização, uma vez que vende bebida alcoólica e tem mesa na calçada e gerando novamente o problema da incomodidade com clientela de bar durante a madrugada. </w:t>
      </w:r>
    </w:p>
    <w:p w:rsidR="00642DB9" w:rsidRDefault="00CF2E3F">
      <w:pPr>
        <w:jc w:val="both"/>
        <w:rPr>
          <w:rFonts w:ascii="Arial" w:eastAsia="Arial" w:hAnsi="Arial" w:cs="Arial"/>
        </w:rPr>
      </w:pPr>
      <w:r>
        <w:rPr>
          <w:rFonts w:ascii="Arial" w:eastAsia="Arial" w:hAnsi="Arial" w:cs="Arial"/>
        </w:rPr>
        <w:t xml:space="preserve">Citou a ida a uma reunião do </w:t>
      </w:r>
      <w:proofErr w:type="spellStart"/>
      <w:r>
        <w:rPr>
          <w:rFonts w:ascii="Arial" w:eastAsia="Arial" w:hAnsi="Arial" w:cs="Arial"/>
        </w:rPr>
        <w:t>Conseg</w:t>
      </w:r>
      <w:proofErr w:type="spellEnd"/>
      <w:r>
        <w:rPr>
          <w:rFonts w:ascii="Arial" w:eastAsia="Arial" w:hAnsi="Arial" w:cs="Arial"/>
        </w:rPr>
        <w:t>, mencionando que segurança é também uma questão do uso da rua, e que a liberalidade nesse uso feito por bares gera insegurança para os moradores.</w:t>
      </w:r>
    </w:p>
    <w:p w:rsidR="00642DB9" w:rsidRDefault="00642DB9">
      <w:pPr>
        <w:jc w:val="both"/>
        <w:rPr>
          <w:rFonts w:ascii="Arial" w:eastAsia="Arial" w:hAnsi="Arial" w:cs="Arial"/>
        </w:rPr>
      </w:pPr>
    </w:p>
    <w:p w:rsidR="00642DB9" w:rsidRDefault="00CF2E3F">
      <w:pPr>
        <w:jc w:val="both"/>
        <w:rPr>
          <w:rFonts w:ascii="Arial" w:eastAsia="Arial" w:hAnsi="Arial" w:cs="Arial"/>
        </w:rPr>
      </w:pPr>
      <w:r>
        <w:rPr>
          <w:rFonts w:ascii="Arial" w:eastAsia="Arial" w:hAnsi="Arial" w:cs="Arial"/>
          <w:b/>
        </w:rPr>
        <w:t xml:space="preserve">Subprefeito </w:t>
      </w:r>
      <w:r>
        <w:rPr>
          <w:rFonts w:ascii="Arial" w:eastAsia="Arial" w:hAnsi="Arial" w:cs="Arial"/>
        </w:rPr>
        <w:t xml:space="preserve">relata que não é apenas o </w:t>
      </w:r>
      <w:proofErr w:type="spellStart"/>
      <w:r>
        <w:rPr>
          <w:rFonts w:ascii="Arial" w:eastAsia="Arial" w:hAnsi="Arial" w:cs="Arial"/>
        </w:rPr>
        <w:t>Oxxo</w:t>
      </w:r>
      <w:proofErr w:type="spellEnd"/>
      <w:r>
        <w:rPr>
          <w:rFonts w:ascii="Arial" w:eastAsia="Arial" w:hAnsi="Arial" w:cs="Arial"/>
        </w:rPr>
        <w:t xml:space="preserve"> que extrapola os horários da legislação, nem, tampouco, a região da V. Madalena. Iniciaram fiscalização de bares abertos fora do horário permitido e começaram a aplicação de penalidade. Diz que já fez reuniões com proprietários de bares na região, e aponta o problema com as </w:t>
      </w:r>
      <w:proofErr w:type="spellStart"/>
      <w:r>
        <w:rPr>
          <w:rFonts w:ascii="Arial" w:eastAsia="Arial" w:hAnsi="Arial" w:cs="Arial"/>
        </w:rPr>
        <w:t>TPUs</w:t>
      </w:r>
      <w:proofErr w:type="spellEnd"/>
      <w:r>
        <w:rPr>
          <w:rFonts w:ascii="Arial" w:eastAsia="Arial" w:hAnsi="Arial" w:cs="Arial"/>
        </w:rPr>
        <w:t>. Antigamente, o pedido de TPU era feito com projeto; há cinco anos, a lógica mudou, passando a ser eletrônica, autodeclarada, baseada na informação fornecida da metragem que gera uma autorização automática. Subprefeitura tem passado requisitando a correção das informações fornecidas, que têm sido verificadas e constatadas incongruências.</w:t>
      </w:r>
    </w:p>
    <w:p w:rsidR="00642DB9" w:rsidRDefault="00CF2E3F">
      <w:pPr>
        <w:jc w:val="both"/>
        <w:rPr>
          <w:rFonts w:ascii="Arial" w:eastAsia="Arial" w:hAnsi="Arial" w:cs="Arial"/>
        </w:rPr>
      </w:pPr>
      <w:r>
        <w:rPr>
          <w:rFonts w:ascii="Arial" w:eastAsia="Arial" w:hAnsi="Arial" w:cs="Arial"/>
        </w:rPr>
        <w:t xml:space="preserve">Sobre o </w:t>
      </w:r>
      <w:proofErr w:type="spellStart"/>
      <w:r>
        <w:rPr>
          <w:rFonts w:ascii="Arial" w:eastAsia="Arial" w:hAnsi="Arial" w:cs="Arial"/>
        </w:rPr>
        <w:t>Oxxo</w:t>
      </w:r>
      <w:proofErr w:type="spellEnd"/>
      <w:r>
        <w:rPr>
          <w:rFonts w:ascii="Arial" w:eastAsia="Arial" w:hAnsi="Arial" w:cs="Arial"/>
        </w:rPr>
        <w:t xml:space="preserve">, informa que tem alvará como Armarinho, para funcionar 24 horas. Diz que vai comunicar às unidades sobre as regras, inclusive que não pode ter consumo no local. Em seguida, vai gerar a fiscalização. </w:t>
      </w:r>
    </w:p>
    <w:p w:rsidR="00642DB9" w:rsidRDefault="00642DB9">
      <w:pPr>
        <w:jc w:val="both"/>
        <w:rPr>
          <w:rFonts w:ascii="Arial" w:eastAsia="Arial" w:hAnsi="Arial" w:cs="Arial"/>
        </w:rPr>
      </w:pPr>
    </w:p>
    <w:p w:rsidR="00642DB9" w:rsidRDefault="00CF2E3F">
      <w:pPr>
        <w:jc w:val="both"/>
        <w:rPr>
          <w:rFonts w:ascii="Arial" w:eastAsia="Arial" w:hAnsi="Arial" w:cs="Arial"/>
        </w:rPr>
      </w:pPr>
      <w:r>
        <w:rPr>
          <w:rFonts w:ascii="Arial" w:eastAsia="Arial" w:hAnsi="Arial" w:cs="Arial"/>
          <w:b/>
        </w:rPr>
        <w:t xml:space="preserve">Cons. </w:t>
      </w:r>
      <w:proofErr w:type="spellStart"/>
      <w:r>
        <w:rPr>
          <w:rFonts w:ascii="Arial" w:eastAsia="Arial" w:hAnsi="Arial" w:cs="Arial"/>
          <w:b/>
        </w:rPr>
        <w:t>Og</w:t>
      </w:r>
      <w:proofErr w:type="spellEnd"/>
      <w:r>
        <w:rPr>
          <w:rFonts w:ascii="Arial" w:eastAsia="Arial" w:hAnsi="Arial" w:cs="Arial"/>
        </w:rPr>
        <w:t xml:space="preserve"> relata que ao tratarmos do problema de uso irregular das calçadas, convidou o Felipe, que tem se dedicado ao tema e informando que ele poderá contribuir com o CPM nesse tema. Mencionou que a falta de um croqui da ocupação abre brecha para o uso irregular, inclusive que a fiscalização pontual pode não ser completamente efetiva. Afirma que o processo de solução do problema passa pelo envolvimento de proprietários de bares, de imóveis e munícipes.</w:t>
      </w:r>
    </w:p>
    <w:p w:rsidR="00642DB9" w:rsidRDefault="00642DB9">
      <w:pPr>
        <w:jc w:val="both"/>
        <w:rPr>
          <w:rFonts w:ascii="Arial" w:eastAsia="Arial" w:hAnsi="Arial" w:cs="Arial"/>
        </w:rPr>
      </w:pPr>
    </w:p>
    <w:p w:rsidR="00642DB9" w:rsidRDefault="00CF2E3F">
      <w:pPr>
        <w:jc w:val="both"/>
        <w:rPr>
          <w:rFonts w:ascii="Arial" w:eastAsia="Arial" w:hAnsi="Arial" w:cs="Arial"/>
        </w:rPr>
      </w:pPr>
      <w:r>
        <w:rPr>
          <w:rFonts w:ascii="Arial" w:eastAsia="Arial" w:hAnsi="Arial" w:cs="Arial"/>
          <w:b/>
        </w:rPr>
        <w:t xml:space="preserve">Subprefeito </w:t>
      </w:r>
      <w:r>
        <w:rPr>
          <w:rFonts w:ascii="Arial" w:eastAsia="Arial" w:hAnsi="Arial" w:cs="Arial"/>
        </w:rPr>
        <w:t>reitera que a exigência de croqui para obtenção de TPU não existe mais, ocasionando declarações inverídicas. Repetiu a realização de comunicação de irregularidades em bares em algumas das vias do bairro e que vai prosseguir com a fiscalização.</w:t>
      </w:r>
    </w:p>
    <w:p w:rsidR="00642DB9" w:rsidRDefault="00642DB9">
      <w:pPr>
        <w:jc w:val="both"/>
        <w:rPr>
          <w:rFonts w:ascii="Arial" w:eastAsia="Arial" w:hAnsi="Arial" w:cs="Arial"/>
        </w:rPr>
      </w:pPr>
    </w:p>
    <w:p w:rsidR="00642DB9" w:rsidRDefault="00CF2E3F">
      <w:pPr>
        <w:jc w:val="both"/>
        <w:rPr>
          <w:rFonts w:ascii="Arial" w:eastAsia="Arial" w:hAnsi="Arial" w:cs="Arial"/>
        </w:rPr>
      </w:pPr>
      <w:r>
        <w:rPr>
          <w:rFonts w:ascii="Arial" w:eastAsia="Arial" w:hAnsi="Arial" w:cs="Arial"/>
          <w:b/>
        </w:rPr>
        <w:t xml:space="preserve">Cons. </w:t>
      </w:r>
      <w:proofErr w:type="spellStart"/>
      <w:r>
        <w:rPr>
          <w:rFonts w:ascii="Arial" w:eastAsia="Arial" w:hAnsi="Arial" w:cs="Arial"/>
          <w:b/>
        </w:rPr>
        <w:t>Kareen</w:t>
      </w:r>
      <w:proofErr w:type="spellEnd"/>
      <w:r>
        <w:rPr>
          <w:rFonts w:ascii="Arial" w:eastAsia="Arial" w:hAnsi="Arial" w:cs="Arial"/>
        </w:rPr>
        <w:t xml:space="preserve"> volta ao ponto do </w:t>
      </w:r>
      <w:proofErr w:type="spellStart"/>
      <w:r>
        <w:rPr>
          <w:rFonts w:ascii="Arial" w:eastAsia="Arial" w:hAnsi="Arial" w:cs="Arial"/>
        </w:rPr>
        <w:t>Oxxo</w:t>
      </w:r>
      <w:proofErr w:type="spellEnd"/>
      <w:r>
        <w:rPr>
          <w:rFonts w:ascii="Arial" w:eastAsia="Arial" w:hAnsi="Arial" w:cs="Arial"/>
        </w:rPr>
        <w:t xml:space="preserve">, que precisaria ser bem fiscalizado, inclusive com a geração de lixo, garrafas, que são até </w:t>
      </w:r>
      <w:proofErr w:type="spellStart"/>
      <w:r>
        <w:rPr>
          <w:rFonts w:ascii="Arial" w:eastAsia="Arial" w:hAnsi="Arial" w:cs="Arial"/>
        </w:rPr>
        <w:t>pergigosas</w:t>
      </w:r>
      <w:proofErr w:type="spellEnd"/>
      <w:r>
        <w:rPr>
          <w:rFonts w:ascii="Arial" w:eastAsia="Arial" w:hAnsi="Arial" w:cs="Arial"/>
        </w:rPr>
        <w:t xml:space="preserve"> para transeuntes. Menciona também a questão de bancas, com algum grau de abandono, que se tornaram foco de insegurança.</w:t>
      </w:r>
    </w:p>
    <w:p w:rsidR="00642DB9" w:rsidRDefault="00642DB9">
      <w:pPr>
        <w:jc w:val="both"/>
        <w:rPr>
          <w:rFonts w:ascii="Arial" w:eastAsia="Arial" w:hAnsi="Arial" w:cs="Arial"/>
        </w:rPr>
      </w:pPr>
    </w:p>
    <w:p w:rsidR="00642DB9" w:rsidRDefault="00CF2E3F">
      <w:pPr>
        <w:jc w:val="both"/>
        <w:rPr>
          <w:rFonts w:ascii="Arial" w:eastAsia="Arial" w:hAnsi="Arial" w:cs="Arial"/>
        </w:rPr>
      </w:pPr>
      <w:r>
        <w:rPr>
          <w:rFonts w:ascii="Arial" w:eastAsia="Arial" w:hAnsi="Arial" w:cs="Arial"/>
          <w:b/>
        </w:rPr>
        <w:t xml:space="preserve">Subprefeito </w:t>
      </w:r>
      <w:r>
        <w:rPr>
          <w:rFonts w:ascii="Arial" w:eastAsia="Arial" w:hAnsi="Arial" w:cs="Arial"/>
        </w:rPr>
        <w:t xml:space="preserve">responde sobre o problema de garrafas resultantes da venda de bares, não apenas do </w:t>
      </w:r>
      <w:proofErr w:type="spellStart"/>
      <w:r>
        <w:rPr>
          <w:rFonts w:ascii="Arial" w:eastAsia="Arial" w:hAnsi="Arial" w:cs="Arial"/>
        </w:rPr>
        <w:t>Oxxo</w:t>
      </w:r>
      <w:proofErr w:type="spellEnd"/>
      <w:r>
        <w:rPr>
          <w:rFonts w:ascii="Arial" w:eastAsia="Arial" w:hAnsi="Arial" w:cs="Arial"/>
        </w:rPr>
        <w:t>. Relatou o problema de um fiscal que tem cuidado dos grandes geradores de lixo, não apenas bares, mas restaurantes, que precisam contratar serviço privado para recolhimento desse lixo, que vem sendo fiscalizado. Está planejando uma varredura com essa fiscalização de lixo gerado por empresas.</w:t>
      </w:r>
    </w:p>
    <w:p w:rsidR="00642DB9" w:rsidRDefault="00CF2E3F">
      <w:pPr>
        <w:jc w:val="both"/>
        <w:rPr>
          <w:rFonts w:ascii="Arial" w:eastAsia="Arial" w:hAnsi="Arial" w:cs="Arial"/>
        </w:rPr>
      </w:pPr>
      <w:r>
        <w:rPr>
          <w:rFonts w:ascii="Arial" w:eastAsia="Arial" w:hAnsi="Arial" w:cs="Arial"/>
        </w:rPr>
        <w:t xml:space="preserve">Sobre as bancas, está fiscalizando para verificar </w:t>
      </w:r>
      <w:proofErr w:type="spellStart"/>
      <w:r>
        <w:rPr>
          <w:rFonts w:ascii="Arial" w:eastAsia="Arial" w:hAnsi="Arial" w:cs="Arial"/>
        </w:rPr>
        <w:t>TPUs</w:t>
      </w:r>
      <w:proofErr w:type="spellEnd"/>
      <w:r>
        <w:rPr>
          <w:rFonts w:ascii="Arial" w:eastAsia="Arial" w:hAnsi="Arial" w:cs="Arial"/>
        </w:rPr>
        <w:t xml:space="preserve">, iniciando pelo Largo da Batata. </w:t>
      </w:r>
    </w:p>
    <w:p w:rsidR="00642DB9" w:rsidRDefault="00642DB9">
      <w:pPr>
        <w:jc w:val="both"/>
        <w:rPr>
          <w:rFonts w:ascii="Arial" w:eastAsia="Arial" w:hAnsi="Arial" w:cs="Arial"/>
        </w:rPr>
      </w:pPr>
    </w:p>
    <w:p w:rsidR="00642DB9" w:rsidRDefault="00CF2E3F">
      <w:pPr>
        <w:jc w:val="both"/>
        <w:rPr>
          <w:rFonts w:ascii="Arial" w:eastAsia="Arial" w:hAnsi="Arial" w:cs="Arial"/>
        </w:rPr>
      </w:pPr>
      <w:r>
        <w:rPr>
          <w:rFonts w:ascii="Arial" w:eastAsia="Arial" w:hAnsi="Arial" w:cs="Arial"/>
          <w:b/>
        </w:rPr>
        <w:t>Cons. Michel</w:t>
      </w:r>
      <w:r>
        <w:rPr>
          <w:rFonts w:ascii="Arial" w:eastAsia="Arial" w:hAnsi="Arial" w:cs="Arial"/>
        </w:rPr>
        <w:t xml:space="preserve"> questiona sobre o procedimento para fiscalização de bares.</w:t>
      </w:r>
    </w:p>
    <w:p w:rsidR="00642DB9" w:rsidRDefault="00642DB9">
      <w:pPr>
        <w:jc w:val="both"/>
        <w:rPr>
          <w:rFonts w:ascii="Arial" w:eastAsia="Arial" w:hAnsi="Arial" w:cs="Arial"/>
        </w:rPr>
      </w:pPr>
    </w:p>
    <w:p w:rsidR="00642DB9" w:rsidRDefault="00CF2E3F">
      <w:pPr>
        <w:jc w:val="both"/>
        <w:rPr>
          <w:rFonts w:ascii="Arial" w:eastAsia="Arial" w:hAnsi="Arial" w:cs="Arial"/>
        </w:rPr>
      </w:pPr>
      <w:r>
        <w:rPr>
          <w:rFonts w:ascii="Arial" w:eastAsia="Arial" w:hAnsi="Arial" w:cs="Arial"/>
          <w:b/>
        </w:rPr>
        <w:t xml:space="preserve">Subprefeito </w:t>
      </w:r>
      <w:r>
        <w:rPr>
          <w:rFonts w:ascii="Arial" w:eastAsia="Arial" w:hAnsi="Arial" w:cs="Arial"/>
        </w:rPr>
        <w:t xml:space="preserve">responde que o mesmo procedimento: protocolo </w:t>
      </w:r>
      <w:proofErr w:type="gramStart"/>
      <w:r>
        <w:rPr>
          <w:rFonts w:ascii="Arial" w:eastAsia="Arial" w:hAnsi="Arial" w:cs="Arial"/>
        </w:rPr>
        <w:t>no 156</w:t>
      </w:r>
      <w:proofErr w:type="gramEnd"/>
      <w:r>
        <w:rPr>
          <w:rFonts w:ascii="Arial" w:eastAsia="Arial" w:hAnsi="Arial" w:cs="Arial"/>
        </w:rPr>
        <w:t>, envio para ele e controle pelo CPM, com as respostas enviadas pela Subprefeitura.</w:t>
      </w:r>
    </w:p>
    <w:p w:rsidR="00642DB9" w:rsidRDefault="00642DB9">
      <w:pPr>
        <w:jc w:val="both"/>
        <w:rPr>
          <w:rFonts w:ascii="Arial" w:eastAsia="Arial" w:hAnsi="Arial" w:cs="Arial"/>
        </w:rPr>
      </w:pPr>
    </w:p>
    <w:p w:rsidR="00642DB9" w:rsidRDefault="00CF2E3F">
      <w:pPr>
        <w:jc w:val="both"/>
        <w:rPr>
          <w:rFonts w:ascii="Arial" w:eastAsia="Arial" w:hAnsi="Arial" w:cs="Arial"/>
        </w:rPr>
      </w:pPr>
      <w:r>
        <w:rPr>
          <w:rFonts w:ascii="Arial" w:eastAsia="Arial" w:hAnsi="Arial" w:cs="Arial"/>
          <w:b/>
        </w:rPr>
        <w:t xml:space="preserve">Munícipe </w:t>
      </w:r>
      <w:r>
        <w:rPr>
          <w:rFonts w:ascii="Arial" w:eastAsia="Arial" w:hAnsi="Arial" w:cs="Arial"/>
        </w:rPr>
        <w:t xml:space="preserve">reforça que </w:t>
      </w:r>
      <w:proofErr w:type="spellStart"/>
      <w:r>
        <w:rPr>
          <w:rFonts w:ascii="Arial" w:eastAsia="Arial" w:hAnsi="Arial" w:cs="Arial"/>
        </w:rPr>
        <w:t>TPUs</w:t>
      </w:r>
      <w:proofErr w:type="spellEnd"/>
      <w:r>
        <w:rPr>
          <w:rFonts w:ascii="Arial" w:eastAsia="Arial" w:hAnsi="Arial" w:cs="Arial"/>
        </w:rPr>
        <w:t xml:space="preserve"> podem ser revertidos; menciona que as esquinas são mais ocupadas, mas isso também ocorre nos miolos de quadras.</w:t>
      </w:r>
    </w:p>
    <w:p w:rsidR="00642DB9" w:rsidRDefault="00642DB9">
      <w:pPr>
        <w:jc w:val="both"/>
        <w:rPr>
          <w:rFonts w:ascii="Arial" w:eastAsia="Arial" w:hAnsi="Arial" w:cs="Arial"/>
        </w:rPr>
      </w:pPr>
    </w:p>
    <w:p w:rsidR="00642DB9" w:rsidRDefault="00CF2E3F">
      <w:pPr>
        <w:jc w:val="both"/>
        <w:rPr>
          <w:rFonts w:ascii="Arial" w:eastAsia="Arial" w:hAnsi="Arial" w:cs="Arial"/>
        </w:rPr>
      </w:pPr>
      <w:r>
        <w:rPr>
          <w:rFonts w:ascii="Arial" w:eastAsia="Arial" w:hAnsi="Arial" w:cs="Arial"/>
          <w:b/>
        </w:rPr>
        <w:t>Cons. Nelson</w:t>
      </w:r>
      <w:r>
        <w:rPr>
          <w:rFonts w:ascii="Arial" w:eastAsia="Arial" w:hAnsi="Arial" w:cs="Arial"/>
        </w:rPr>
        <w:t xml:space="preserve"> elogia a realização por este subprefeito de fiscalização de </w:t>
      </w:r>
      <w:proofErr w:type="spellStart"/>
      <w:r>
        <w:rPr>
          <w:rFonts w:ascii="Arial" w:eastAsia="Arial" w:hAnsi="Arial" w:cs="Arial"/>
        </w:rPr>
        <w:t>TPUs</w:t>
      </w:r>
      <w:proofErr w:type="spellEnd"/>
      <w:r>
        <w:rPr>
          <w:rFonts w:ascii="Arial" w:eastAsia="Arial" w:hAnsi="Arial" w:cs="Arial"/>
        </w:rPr>
        <w:t>.</w:t>
      </w:r>
    </w:p>
    <w:p w:rsidR="00642DB9" w:rsidRDefault="00642DB9">
      <w:pPr>
        <w:jc w:val="both"/>
        <w:rPr>
          <w:rFonts w:ascii="Arial" w:eastAsia="Arial" w:hAnsi="Arial" w:cs="Arial"/>
        </w:rPr>
      </w:pPr>
    </w:p>
    <w:p w:rsidR="00642DB9" w:rsidRDefault="00642DB9">
      <w:pPr>
        <w:jc w:val="both"/>
        <w:rPr>
          <w:rFonts w:ascii="Arial" w:eastAsia="Arial" w:hAnsi="Arial" w:cs="Arial"/>
        </w:rPr>
      </w:pPr>
    </w:p>
    <w:p w:rsidR="00642DB9" w:rsidRDefault="00CF2E3F">
      <w:pPr>
        <w:jc w:val="both"/>
        <w:rPr>
          <w:rFonts w:ascii="Arial" w:eastAsia="Arial" w:hAnsi="Arial" w:cs="Arial"/>
        </w:rPr>
      </w:pPr>
      <w:r>
        <w:rPr>
          <w:rFonts w:ascii="Arial" w:eastAsia="Arial" w:hAnsi="Arial" w:cs="Arial"/>
          <w:b/>
        </w:rPr>
        <w:t>8. Largo da Batata: andamento.</w:t>
      </w:r>
    </w:p>
    <w:p w:rsidR="00642DB9" w:rsidRDefault="00CF2E3F">
      <w:pPr>
        <w:jc w:val="both"/>
        <w:rPr>
          <w:rFonts w:ascii="Arial" w:eastAsia="Arial" w:hAnsi="Arial" w:cs="Arial"/>
        </w:rPr>
      </w:pPr>
      <w:r>
        <w:rPr>
          <w:rFonts w:ascii="Arial" w:eastAsia="Arial" w:hAnsi="Arial" w:cs="Arial"/>
          <w:b/>
        </w:rPr>
        <w:t>Subprefeito</w:t>
      </w:r>
      <w:r>
        <w:rPr>
          <w:rFonts w:ascii="Arial" w:eastAsia="Arial" w:hAnsi="Arial" w:cs="Arial"/>
        </w:rPr>
        <w:t xml:space="preserve"> relata que ainda não recebeu o projeto para fazer a discussão com o CPM.</w:t>
      </w:r>
    </w:p>
    <w:p w:rsidR="00642DB9" w:rsidRDefault="00642DB9">
      <w:pPr>
        <w:jc w:val="both"/>
        <w:rPr>
          <w:rFonts w:ascii="Arial" w:eastAsia="Arial" w:hAnsi="Arial" w:cs="Arial"/>
        </w:rPr>
      </w:pPr>
    </w:p>
    <w:p w:rsidR="00642DB9" w:rsidRDefault="00CF2E3F">
      <w:pPr>
        <w:jc w:val="both"/>
        <w:rPr>
          <w:rFonts w:ascii="Arial" w:eastAsia="Arial" w:hAnsi="Arial" w:cs="Arial"/>
        </w:rPr>
      </w:pPr>
      <w:r>
        <w:rPr>
          <w:rFonts w:ascii="Arial" w:eastAsia="Arial" w:hAnsi="Arial" w:cs="Arial"/>
        </w:rPr>
        <w:t>Encerramento pela Coordenadora, agradecendo a presença de todos.</w:t>
      </w:r>
    </w:p>
    <w:p w:rsidR="00642DB9" w:rsidRDefault="00642DB9">
      <w:pPr>
        <w:rPr>
          <w:rFonts w:ascii="Arial" w:eastAsia="Arial" w:hAnsi="Arial" w:cs="Arial"/>
        </w:rPr>
      </w:pPr>
    </w:p>
    <w:p w:rsidR="00642DB9" w:rsidRDefault="00CF2E3F">
      <w:pPr>
        <w:rPr>
          <w:rFonts w:ascii="Arial" w:eastAsia="Arial" w:hAnsi="Arial" w:cs="Arial"/>
        </w:rPr>
      </w:pPr>
      <w:r>
        <w:rPr>
          <w:rFonts w:ascii="Arial" w:eastAsia="Arial" w:hAnsi="Arial" w:cs="Arial"/>
          <w:b/>
        </w:rPr>
        <w:t>Informes gerais:</w:t>
      </w:r>
      <w:r>
        <w:rPr>
          <w:rFonts w:ascii="Arial" w:eastAsia="Arial" w:hAnsi="Arial" w:cs="Arial"/>
        </w:rPr>
        <w:t xml:space="preserve"> </w:t>
      </w:r>
    </w:p>
    <w:p w:rsidR="00642DB9" w:rsidRDefault="00CF2E3F">
      <w:pPr>
        <w:rPr>
          <w:rFonts w:ascii="Arial" w:eastAsia="Arial" w:hAnsi="Arial" w:cs="Arial"/>
        </w:rPr>
      </w:pPr>
      <w:r>
        <w:rPr>
          <w:rFonts w:ascii="Arial" w:eastAsia="Arial" w:hAnsi="Arial" w:cs="Arial"/>
          <w:b/>
        </w:rPr>
        <w:t xml:space="preserve">Cons. </w:t>
      </w:r>
      <w:proofErr w:type="spellStart"/>
      <w:r>
        <w:rPr>
          <w:rFonts w:ascii="Arial" w:eastAsia="Arial" w:hAnsi="Arial" w:cs="Arial"/>
          <w:b/>
        </w:rPr>
        <w:t>Og</w:t>
      </w:r>
      <w:proofErr w:type="spellEnd"/>
      <w:r>
        <w:rPr>
          <w:rFonts w:ascii="Arial" w:eastAsia="Arial" w:hAnsi="Arial" w:cs="Arial"/>
        </w:rPr>
        <w:t xml:space="preserve"> informa que compartilhou material sobre o Governo Aberto, com o planejamento de cursos, iniciando em julho, para a nossa região, convidando para nossa participação.</w:t>
      </w:r>
    </w:p>
    <w:p w:rsidR="0005479D" w:rsidRDefault="0005479D">
      <w:pPr>
        <w:rPr>
          <w:rFonts w:ascii="Arial" w:eastAsia="Arial" w:hAnsi="Arial" w:cs="Arial"/>
        </w:rPr>
      </w:pPr>
    </w:p>
    <w:p w:rsidR="0005479D" w:rsidRDefault="0005479D">
      <w:pPr>
        <w:rPr>
          <w:rFonts w:ascii="Arial" w:eastAsia="Arial" w:hAnsi="Arial" w:cs="Arial"/>
        </w:rPr>
      </w:pPr>
    </w:p>
    <w:p w:rsidR="0005479D" w:rsidRDefault="0005479D" w:rsidP="0005479D">
      <w:pPr>
        <w:jc w:val="right"/>
        <w:rPr>
          <w:rFonts w:ascii="Arial" w:eastAsia="Arial" w:hAnsi="Arial" w:cs="Arial"/>
        </w:rPr>
      </w:pPr>
    </w:p>
    <w:p w:rsidR="0005479D" w:rsidRDefault="0005479D" w:rsidP="0005479D">
      <w:pPr>
        <w:jc w:val="right"/>
        <w:rPr>
          <w:rFonts w:ascii="Arial" w:eastAsia="Arial" w:hAnsi="Arial" w:cs="Arial"/>
        </w:rPr>
      </w:pPr>
      <w:r>
        <w:rPr>
          <w:rFonts w:ascii="Arial" w:eastAsia="Arial" w:hAnsi="Arial" w:cs="Arial"/>
        </w:rPr>
        <w:t>_____________________________________</w:t>
      </w:r>
    </w:p>
    <w:p w:rsidR="0005479D" w:rsidRDefault="0005479D" w:rsidP="0005479D">
      <w:pPr>
        <w:jc w:val="right"/>
        <w:rPr>
          <w:rFonts w:ascii="Arial" w:eastAsia="Arial" w:hAnsi="Arial" w:cs="Arial"/>
        </w:rPr>
      </w:pPr>
      <w:r>
        <w:rPr>
          <w:rFonts w:ascii="Arial" w:eastAsia="Arial" w:hAnsi="Arial" w:cs="Arial"/>
        </w:rPr>
        <w:t xml:space="preserve">Verônica </w:t>
      </w:r>
      <w:proofErr w:type="spellStart"/>
      <w:r>
        <w:rPr>
          <w:rFonts w:ascii="Arial" w:eastAsia="Arial" w:hAnsi="Arial" w:cs="Arial"/>
        </w:rPr>
        <w:t>Bilyk</w:t>
      </w:r>
      <w:proofErr w:type="spellEnd"/>
    </w:p>
    <w:p w:rsidR="0005479D" w:rsidRDefault="0005479D" w:rsidP="0005479D">
      <w:pPr>
        <w:jc w:val="right"/>
        <w:rPr>
          <w:rFonts w:ascii="Arial" w:eastAsia="Arial" w:hAnsi="Arial" w:cs="Arial"/>
        </w:rPr>
      </w:pPr>
      <w:r>
        <w:rPr>
          <w:rFonts w:ascii="Arial" w:eastAsia="Arial" w:hAnsi="Arial" w:cs="Arial"/>
        </w:rPr>
        <w:t>Coordenadora do Conselho Participativo Municipal de Pinheiros</w:t>
      </w:r>
    </w:p>
    <w:p w:rsidR="0005479D" w:rsidRDefault="0005479D" w:rsidP="0005479D">
      <w:pPr>
        <w:jc w:val="right"/>
        <w:rPr>
          <w:rFonts w:ascii="Arial" w:eastAsia="Arial" w:hAnsi="Arial" w:cs="Arial"/>
        </w:rPr>
      </w:pPr>
    </w:p>
    <w:p w:rsidR="0005479D" w:rsidRDefault="0005479D" w:rsidP="0005479D">
      <w:pPr>
        <w:jc w:val="right"/>
        <w:rPr>
          <w:rFonts w:ascii="Arial" w:eastAsia="Arial" w:hAnsi="Arial" w:cs="Arial"/>
        </w:rPr>
      </w:pPr>
    </w:p>
    <w:p w:rsidR="0005479D" w:rsidRDefault="0005479D" w:rsidP="0005479D">
      <w:pPr>
        <w:jc w:val="right"/>
        <w:rPr>
          <w:rFonts w:ascii="Arial" w:eastAsia="Arial" w:hAnsi="Arial" w:cs="Arial"/>
        </w:rPr>
      </w:pPr>
    </w:p>
    <w:p w:rsidR="0005479D" w:rsidRDefault="0005479D" w:rsidP="0005479D">
      <w:pPr>
        <w:jc w:val="right"/>
        <w:rPr>
          <w:rFonts w:ascii="Arial" w:eastAsia="Arial" w:hAnsi="Arial" w:cs="Arial"/>
        </w:rPr>
      </w:pPr>
      <w:r>
        <w:rPr>
          <w:rFonts w:ascii="Arial" w:eastAsia="Arial" w:hAnsi="Arial" w:cs="Arial"/>
        </w:rPr>
        <w:t>____________________________________</w:t>
      </w:r>
    </w:p>
    <w:p w:rsidR="0005479D" w:rsidRDefault="0005479D" w:rsidP="0005479D">
      <w:pPr>
        <w:jc w:val="right"/>
        <w:rPr>
          <w:rFonts w:ascii="Arial" w:eastAsia="Arial" w:hAnsi="Arial" w:cs="Arial"/>
        </w:rPr>
      </w:pPr>
      <w:r>
        <w:rPr>
          <w:rFonts w:ascii="Arial" w:eastAsia="Arial" w:hAnsi="Arial" w:cs="Arial"/>
        </w:rPr>
        <w:t xml:space="preserve">Michel </w:t>
      </w:r>
      <w:r w:rsidR="00611690">
        <w:rPr>
          <w:rFonts w:ascii="Arial" w:eastAsia="Arial" w:hAnsi="Arial" w:cs="Arial"/>
        </w:rPr>
        <w:t xml:space="preserve">Chauí do </w:t>
      </w:r>
      <w:bookmarkStart w:id="4" w:name="_GoBack"/>
      <w:bookmarkEnd w:id="4"/>
      <w:r>
        <w:rPr>
          <w:rFonts w:ascii="Arial" w:eastAsia="Arial" w:hAnsi="Arial" w:cs="Arial"/>
        </w:rPr>
        <w:t>Vale</w:t>
      </w:r>
    </w:p>
    <w:p w:rsidR="0005479D" w:rsidRDefault="0005479D" w:rsidP="0005479D">
      <w:pPr>
        <w:jc w:val="right"/>
        <w:rPr>
          <w:rFonts w:ascii="Arial" w:eastAsia="Arial" w:hAnsi="Arial" w:cs="Arial"/>
        </w:rPr>
      </w:pPr>
      <w:r>
        <w:rPr>
          <w:rFonts w:ascii="Arial" w:eastAsia="Arial" w:hAnsi="Arial" w:cs="Arial"/>
        </w:rPr>
        <w:t>Secretário do Conselho Participativo Municipal de Pinheiros</w:t>
      </w:r>
    </w:p>
    <w:p w:rsidR="0005479D" w:rsidRDefault="0005479D">
      <w:pPr>
        <w:rPr>
          <w:rFonts w:ascii="Arial" w:eastAsia="Arial" w:hAnsi="Arial" w:cs="Arial"/>
        </w:rPr>
      </w:pPr>
    </w:p>
    <w:sectPr w:rsidR="0005479D">
      <w:headerReference w:type="default" r:id="rId10"/>
      <w:footerReference w:type="default" r:id="rId11"/>
      <w:pgSz w:w="11906" w:h="16838"/>
      <w:pgMar w:top="1969" w:right="1134" w:bottom="1191" w:left="1134" w:header="1134" w:footer="113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68A" w:rsidRDefault="00D4268A">
      <w:r>
        <w:separator/>
      </w:r>
    </w:p>
  </w:endnote>
  <w:endnote w:type="continuationSeparator" w:id="0">
    <w:p w:rsidR="00D4268A" w:rsidRDefault="00D4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Liberation Serif">
    <w:altName w:val="Times New Roman"/>
    <w:charset w:val="00"/>
    <w:family w:val="auto"/>
    <w:pitch w:val="default"/>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DB9" w:rsidRDefault="00CF2E3F">
    <w:pPr>
      <w:pBdr>
        <w:top w:val="nil"/>
        <w:left w:val="nil"/>
        <w:bottom w:val="nil"/>
        <w:right w:val="nil"/>
        <w:between w:val="nil"/>
      </w:pBdr>
      <w:tabs>
        <w:tab w:val="center" w:pos="4986"/>
        <w:tab w:val="right" w:pos="9972"/>
      </w:tabs>
      <w:jc w:val="center"/>
      <w:rPr>
        <w:rFonts w:eastAsia="Liberation Serif" w:cs="Liberation Serif"/>
        <w:color w:val="FFFFFF"/>
      </w:rPr>
    </w:pPr>
    <w:r>
      <w:rPr>
        <w:rFonts w:eastAsia="Liberation Serif" w:cs="Liberation Serif"/>
        <w:color w:val="FFFFFF"/>
      </w:rPr>
      <w:t>________________________________________________________________</w:t>
    </w:r>
    <w:r>
      <w:rPr>
        <w:noProof/>
        <w:lang w:eastAsia="pt-BR" w:bidi="ar-SA"/>
      </w:rPr>
      <mc:AlternateContent>
        <mc:Choice Requires="wpg">
          <w:drawing>
            <wp:anchor distT="0" distB="0" distL="0" distR="0" simplePos="0" relativeHeight="251661312" behindDoc="1" locked="0" layoutInCell="1" hidden="0" allowOverlap="1">
              <wp:simplePos x="0" y="0"/>
              <wp:positionH relativeFrom="column">
                <wp:posOffset>330200</wp:posOffset>
              </wp:positionH>
              <wp:positionV relativeFrom="paragraph">
                <wp:posOffset>0</wp:posOffset>
              </wp:positionV>
              <wp:extent cx="6496685" cy="417195"/>
              <wp:effectExtent l="0" t="0" r="0" b="0"/>
              <wp:wrapNone/>
              <wp:docPr id="42" name="Retângulo 42"/>
              <wp:cNvGraphicFramePr/>
              <a:graphic xmlns:a="http://schemas.openxmlformats.org/drawingml/2006/main">
                <a:graphicData uri="http://schemas.microsoft.com/office/word/2010/wordprocessingShape">
                  <wps:wsp>
                    <wps:cNvSpPr/>
                    <wps:spPr>
                      <a:xfrm>
                        <a:off x="2126520" y="3600360"/>
                        <a:ext cx="6438960" cy="359280"/>
                      </a:xfrm>
                      <a:prstGeom prst="rect">
                        <a:avLst/>
                      </a:prstGeom>
                      <a:solidFill>
                        <a:srgbClr val="589DEA"/>
                      </a:solidFill>
                      <a:ln w="9525" cap="flat" cmpd="sng">
                        <a:solidFill>
                          <a:srgbClr val="589DEA"/>
                        </a:solidFill>
                        <a:prstDash val="solid"/>
                        <a:round/>
                        <a:headEnd type="none" w="sm" len="sm"/>
                        <a:tailEnd type="none" w="sm" len="sm"/>
                      </a:ln>
                    </wps:spPr>
                    <wps:txbx>
                      <w:txbxContent>
                        <w:p w:rsidR="00642DB9" w:rsidRDefault="00642DB9">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column">
                <wp:posOffset>330200</wp:posOffset>
              </wp:positionH>
              <wp:positionV relativeFrom="paragraph">
                <wp:posOffset>0</wp:posOffset>
              </wp:positionV>
              <wp:extent cx="6496685" cy="417195"/>
              <wp:effectExtent b="0" l="0" r="0" t="0"/>
              <wp:wrapNone/>
              <wp:docPr id="42"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496685" cy="417195"/>
                      </a:xfrm>
                      <a:prstGeom prst="rect"/>
                      <a:ln/>
                    </pic:spPr>
                  </pic:pic>
                </a:graphicData>
              </a:graphic>
            </wp:anchor>
          </w:drawing>
        </mc:Fallback>
      </mc:AlternateContent>
    </w:r>
  </w:p>
  <w:p w:rsidR="00642DB9" w:rsidRDefault="00CF2E3F">
    <w:pPr>
      <w:pBdr>
        <w:top w:val="nil"/>
        <w:left w:val="nil"/>
        <w:bottom w:val="nil"/>
        <w:right w:val="nil"/>
        <w:between w:val="nil"/>
      </w:pBdr>
      <w:tabs>
        <w:tab w:val="center" w:pos="4986"/>
        <w:tab w:val="right" w:pos="9972"/>
      </w:tabs>
      <w:jc w:val="center"/>
      <w:rPr>
        <w:rFonts w:eastAsia="Liberation Serif" w:cs="Liberation Serif"/>
        <w:color w:val="FFFFFF"/>
      </w:rPr>
    </w:pPr>
    <w:proofErr w:type="gramStart"/>
    <w:r>
      <w:rPr>
        <w:rFonts w:eastAsia="Liberation Serif" w:cs="Liberation Serif"/>
        <w:color w:val="FFFFFF"/>
      </w:rPr>
      <w:t>Av.</w:t>
    </w:r>
    <w:proofErr w:type="gramEnd"/>
    <w:r>
      <w:rPr>
        <w:rFonts w:eastAsia="Liberation Serif" w:cs="Liberation Serif"/>
        <w:color w:val="FFFFFF"/>
      </w:rPr>
      <w:t xml:space="preserve"> das Nações Unidas, 7123 - Alto de Pinheiros, São Paulo - SP, 05425-070</w:t>
    </w:r>
    <w:r>
      <w:rPr>
        <w:noProof/>
        <w:lang w:eastAsia="pt-BR" w:bidi="ar-SA"/>
      </w:rPr>
      <mc:AlternateContent>
        <mc:Choice Requires="wpg">
          <w:drawing>
            <wp:anchor distT="0" distB="0" distL="0" distR="0" simplePos="0" relativeHeight="251662336" behindDoc="1" locked="0" layoutInCell="1" hidden="0" allowOverlap="1">
              <wp:simplePos x="0" y="0"/>
              <wp:positionH relativeFrom="column">
                <wp:posOffset>5473700</wp:posOffset>
              </wp:positionH>
              <wp:positionV relativeFrom="paragraph">
                <wp:posOffset>12700</wp:posOffset>
              </wp:positionV>
              <wp:extent cx="717550" cy="363855"/>
              <wp:effectExtent l="0" t="0" r="0" b="0"/>
              <wp:wrapNone/>
              <wp:docPr id="43" name="Retângulo de cantos arredondados 43"/>
              <wp:cNvGraphicFramePr/>
              <a:graphic xmlns:a="http://schemas.openxmlformats.org/drawingml/2006/main">
                <a:graphicData uri="http://schemas.microsoft.com/office/word/2010/wordprocessingShape">
                  <wps:wsp>
                    <wps:cNvSpPr/>
                    <wps:spPr>
                      <a:xfrm>
                        <a:off x="5016060" y="3627000"/>
                        <a:ext cx="659880" cy="306000"/>
                      </a:xfrm>
                      <a:prstGeom prst="roundRect">
                        <a:avLst>
                          <a:gd name="adj" fmla="val 16667"/>
                        </a:avLst>
                      </a:prstGeom>
                      <a:solidFill>
                        <a:srgbClr val="589DEA"/>
                      </a:solidFill>
                      <a:ln w="9525" cap="flat" cmpd="sng">
                        <a:solidFill>
                          <a:srgbClr val="3465A4"/>
                        </a:solidFill>
                        <a:prstDash val="solid"/>
                        <a:round/>
                        <a:headEnd type="none" w="sm" len="sm"/>
                        <a:tailEnd type="none" w="sm" len="sm"/>
                      </a:ln>
                    </wps:spPr>
                    <wps:txbx>
                      <w:txbxContent>
                        <w:p w:rsidR="00642DB9" w:rsidRDefault="00642DB9">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column">
                <wp:posOffset>5473700</wp:posOffset>
              </wp:positionH>
              <wp:positionV relativeFrom="paragraph">
                <wp:posOffset>12700</wp:posOffset>
              </wp:positionV>
              <wp:extent cx="717550" cy="363855"/>
              <wp:effectExtent b="0" l="0" r="0" t="0"/>
              <wp:wrapNone/>
              <wp:docPr id="43"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717550" cy="363855"/>
                      </a:xfrm>
                      <a:prstGeom prst="rect"/>
                      <a:ln/>
                    </pic:spPr>
                  </pic:pic>
                </a:graphicData>
              </a:graphic>
            </wp:anchor>
          </w:drawing>
        </mc:Fallback>
      </mc:AlternateContent>
    </w:r>
  </w:p>
  <w:p w:rsidR="00642DB9" w:rsidRDefault="00CF2E3F">
    <w:pPr>
      <w:pBdr>
        <w:top w:val="nil"/>
        <w:left w:val="nil"/>
        <w:bottom w:val="nil"/>
        <w:right w:val="nil"/>
        <w:between w:val="nil"/>
      </w:pBdr>
      <w:tabs>
        <w:tab w:val="center" w:pos="4986"/>
        <w:tab w:val="right" w:pos="9972"/>
      </w:tabs>
      <w:jc w:val="right"/>
      <w:rPr>
        <w:rFonts w:eastAsia="Liberation Serif" w:cs="Liberation Serif"/>
        <w:color w:val="FFFFFF"/>
      </w:rPr>
    </w:pPr>
    <w:r>
      <w:rPr>
        <w:color w:val="FFFFFF"/>
      </w:rPr>
      <w:t>Página</w:t>
    </w:r>
    <w:r>
      <w:rPr>
        <w:rFonts w:eastAsia="Liberation Serif" w:cs="Liberation Serif"/>
        <w:color w:val="FFFFFF"/>
      </w:rPr>
      <w:t xml:space="preserve"> </w:t>
    </w:r>
    <w:r>
      <w:rPr>
        <w:rFonts w:eastAsia="Liberation Serif" w:cs="Liberation Serif"/>
        <w:color w:val="FFFFFF"/>
      </w:rPr>
      <w:fldChar w:fldCharType="begin"/>
    </w:r>
    <w:r>
      <w:rPr>
        <w:rFonts w:eastAsia="Liberation Serif" w:cs="Liberation Serif"/>
        <w:color w:val="FFFFFF"/>
      </w:rPr>
      <w:instrText>PAGE</w:instrText>
    </w:r>
    <w:r>
      <w:rPr>
        <w:rFonts w:eastAsia="Liberation Serif" w:cs="Liberation Serif"/>
        <w:color w:val="FFFFFF"/>
      </w:rPr>
      <w:fldChar w:fldCharType="separate"/>
    </w:r>
    <w:r w:rsidR="00611690">
      <w:rPr>
        <w:rFonts w:eastAsia="Liberation Serif" w:cs="Liberation Serif"/>
        <w:noProof/>
        <w:color w:val="FFFFFF"/>
      </w:rPr>
      <w:t>8</w:t>
    </w:r>
    <w:r>
      <w:rPr>
        <w:rFonts w:eastAsia="Liberation Serif" w:cs="Liberation Serif"/>
        <w:color w:val="FFFF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68A" w:rsidRDefault="00D4268A">
      <w:r>
        <w:separator/>
      </w:r>
    </w:p>
  </w:footnote>
  <w:footnote w:type="continuationSeparator" w:id="0">
    <w:p w:rsidR="00D4268A" w:rsidRDefault="00D42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DB9" w:rsidRDefault="00CF2E3F">
    <w:pPr>
      <w:pBdr>
        <w:top w:val="nil"/>
        <w:left w:val="nil"/>
        <w:bottom w:val="nil"/>
        <w:right w:val="nil"/>
        <w:between w:val="nil"/>
      </w:pBdr>
      <w:tabs>
        <w:tab w:val="center" w:pos="4986"/>
        <w:tab w:val="right" w:pos="9972"/>
      </w:tabs>
      <w:rPr>
        <w:rFonts w:eastAsia="Liberation Serif" w:cs="Liberation Serif"/>
        <w:color w:val="000000"/>
      </w:rPr>
    </w:pPr>
    <w:r>
      <w:rPr>
        <w:noProof/>
        <w:lang w:eastAsia="pt-BR" w:bidi="ar-SA"/>
      </w:rPr>
      <mc:AlternateContent>
        <mc:Choice Requires="wpg">
          <w:drawing>
            <wp:anchor distT="0" distB="0" distL="0" distR="0" simplePos="0" relativeHeight="251658240" behindDoc="1" locked="0" layoutInCell="1" hidden="0" allowOverlap="1">
              <wp:simplePos x="0" y="0"/>
              <wp:positionH relativeFrom="column">
                <wp:posOffset>-723899</wp:posOffset>
              </wp:positionH>
              <wp:positionV relativeFrom="paragraph">
                <wp:posOffset>-330199</wp:posOffset>
              </wp:positionV>
              <wp:extent cx="6894195" cy="501015"/>
              <wp:effectExtent l="0" t="0" r="0" b="0"/>
              <wp:wrapNone/>
              <wp:docPr id="40" name="Retângulo 40"/>
              <wp:cNvGraphicFramePr/>
              <a:graphic xmlns:a="http://schemas.openxmlformats.org/drawingml/2006/main">
                <a:graphicData uri="http://schemas.microsoft.com/office/word/2010/wordprocessingShape">
                  <wps:wsp>
                    <wps:cNvSpPr/>
                    <wps:spPr>
                      <a:xfrm>
                        <a:off x="1927800" y="3558420"/>
                        <a:ext cx="6836400" cy="443160"/>
                      </a:xfrm>
                      <a:prstGeom prst="rect">
                        <a:avLst/>
                      </a:prstGeom>
                      <a:solidFill>
                        <a:srgbClr val="589DEA"/>
                      </a:solidFill>
                      <a:ln w="9525" cap="flat" cmpd="sng">
                        <a:solidFill>
                          <a:srgbClr val="589DEA"/>
                        </a:solidFill>
                        <a:prstDash val="solid"/>
                        <a:round/>
                        <a:headEnd type="none" w="sm" len="sm"/>
                        <a:tailEnd type="none" w="sm" len="sm"/>
                      </a:ln>
                    </wps:spPr>
                    <wps:txbx>
                      <w:txbxContent>
                        <w:p w:rsidR="00642DB9" w:rsidRDefault="00CF2E3F">
                          <w:pPr>
                            <w:jc w:val="center"/>
                            <w:textDirection w:val="btLr"/>
                          </w:pPr>
                          <w:r>
                            <w:rPr>
                              <w:rFonts w:ascii="Arial" w:eastAsia="Arial" w:hAnsi="Arial" w:cs="Arial"/>
                              <w:b/>
                              <w:color w:val="FFFFFF"/>
                              <w:sz w:val="32"/>
                            </w:rPr>
                            <w:t xml:space="preserve">            Conselho Participativo Municipal Pinheiros</w:t>
                          </w:r>
                        </w:p>
                      </w:txbxContent>
                    </wps:txbx>
                    <wps:bodyPr spcFirstLastPara="1" wrap="square" lIns="0" tIns="0" rIns="0" bIns="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column">
                <wp:posOffset>-723899</wp:posOffset>
              </wp:positionH>
              <wp:positionV relativeFrom="paragraph">
                <wp:posOffset>-330199</wp:posOffset>
              </wp:positionV>
              <wp:extent cx="6894195" cy="501015"/>
              <wp:effectExtent b="0" l="0" r="0" t="0"/>
              <wp:wrapNone/>
              <wp:docPr id="40"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894195" cy="501015"/>
                      </a:xfrm>
                      <a:prstGeom prst="rect"/>
                      <a:ln/>
                    </pic:spPr>
                  </pic:pic>
                </a:graphicData>
              </a:graphic>
            </wp:anchor>
          </w:drawing>
        </mc:Fallback>
      </mc:AlternateContent>
    </w:r>
    <w:r>
      <w:rPr>
        <w:noProof/>
        <w:lang w:eastAsia="pt-BR" w:bidi="ar-SA"/>
      </w:rPr>
      <mc:AlternateContent>
        <mc:Choice Requires="wpg">
          <w:drawing>
            <wp:anchor distT="0" distB="0" distL="0" distR="0" simplePos="0" relativeHeight="251659264" behindDoc="1" locked="0" layoutInCell="1" hidden="0" allowOverlap="1">
              <wp:simplePos x="0" y="0"/>
              <wp:positionH relativeFrom="column">
                <wp:posOffset>-482599</wp:posOffset>
              </wp:positionH>
              <wp:positionV relativeFrom="paragraph">
                <wp:posOffset>-749299</wp:posOffset>
              </wp:positionV>
              <wp:extent cx="1387770" cy="1368720"/>
              <wp:effectExtent l="0" t="0" r="0" b="0"/>
              <wp:wrapNone/>
              <wp:docPr id="41" name="Elipse 41"/>
              <wp:cNvGraphicFramePr/>
              <a:graphic xmlns:a="http://schemas.openxmlformats.org/drawingml/2006/main">
                <a:graphicData uri="http://schemas.microsoft.com/office/word/2010/wordprocessingShape">
                  <wps:wsp>
                    <wps:cNvSpPr/>
                    <wps:spPr>
                      <a:xfrm>
                        <a:off x="4761540" y="3205080"/>
                        <a:ext cx="1168920" cy="1149840"/>
                      </a:xfrm>
                      <a:prstGeom prst="ellipse">
                        <a:avLst/>
                      </a:prstGeom>
                      <a:solidFill>
                        <a:srgbClr val="FFFFFF"/>
                      </a:solidFill>
                      <a:ln w="36350" cap="flat" cmpd="sng">
                        <a:solidFill>
                          <a:srgbClr val="589DEA"/>
                        </a:solidFill>
                        <a:prstDash val="solid"/>
                        <a:round/>
                        <a:headEnd type="none" w="sm" len="sm"/>
                        <a:tailEnd type="none" w="sm" len="sm"/>
                      </a:ln>
                    </wps:spPr>
                    <wps:txbx>
                      <w:txbxContent>
                        <w:p w:rsidR="00642DB9" w:rsidRDefault="00642DB9">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column">
                <wp:posOffset>-482599</wp:posOffset>
              </wp:positionH>
              <wp:positionV relativeFrom="paragraph">
                <wp:posOffset>-749299</wp:posOffset>
              </wp:positionV>
              <wp:extent cx="1387770" cy="1368720"/>
              <wp:effectExtent b="0" l="0" r="0" t="0"/>
              <wp:wrapNone/>
              <wp:docPr id="4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387770" cy="1368720"/>
                      </a:xfrm>
                      <a:prstGeom prst="rect"/>
                      <a:ln/>
                    </pic:spPr>
                  </pic:pic>
                </a:graphicData>
              </a:graphic>
            </wp:anchor>
          </w:drawing>
        </mc:Fallback>
      </mc:AlternateContent>
    </w:r>
    <w:r>
      <w:rPr>
        <w:noProof/>
        <w:lang w:eastAsia="pt-BR" w:bidi="ar-SA"/>
      </w:rPr>
      <w:drawing>
        <wp:anchor distT="0" distB="0" distL="0" distR="0" simplePos="0" relativeHeight="251660288" behindDoc="0" locked="0" layoutInCell="1" hidden="0" allowOverlap="1">
          <wp:simplePos x="0" y="0"/>
          <wp:positionH relativeFrom="column">
            <wp:posOffset>-265424</wp:posOffset>
          </wp:positionH>
          <wp:positionV relativeFrom="paragraph">
            <wp:posOffset>-356864</wp:posOffset>
          </wp:positionV>
          <wp:extent cx="901065" cy="507365"/>
          <wp:effectExtent l="0" t="0" r="0" b="0"/>
          <wp:wrapSquare wrapText="bothSides" distT="0" distB="0" distL="0" distR="0"/>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l="-62" t="-110" r="-62" b="-109"/>
                  <a:stretch>
                    <a:fillRect/>
                  </a:stretch>
                </pic:blipFill>
                <pic:spPr>
                  <a:xfrm>
                    <a:off x="0" y="0"/>
                    <a:ext cx="901065" cy="507365"/>
                  </a:xfrm>
                  <a:prstGeom prst="rect">
                    <a:avLst/>
                  </a:prstGeom>
                  <a:ln/>
                </pic:spPr>
              </pic:pic>
            </a:graphicData>
          </a:graphic>
        </wp:anchor>
      </w:drawing>
    </w:r>
  </w:p>
  <w:p w:rsidR="00642DB9" w:rsidRDefault="00CF2E3F">
    <w:pPr>
      <w:pBdr>
        <w:top w:val="nil"/>
        <w:left w:val="nil"/>
        <w:bottom w:val="nil"/>
        <w:right w:val="nil"/>
        <w:between w:val="nil"/>
      </w:pBdr>
      <w:tabs>
        <w:tab w:val="center" w:pos="4986"/>
        <w:tab w:val="right" w:pos="9972"/>
      </w:tabs>
      <w:rPr>
        <w:rFonts w:eastAsia="Liberation Serif" w:cs="Liberation Serif"/>
        <w:color w:val="000000"/>
      </w:rPr>
    </w:pPr>
    <w:r>
      <w:rPr>
        <w:rFonts w:eastAsia="Liberation Serif" w:cs="Liberation Serif"/>
        <w:color w:va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B2AC1"/>
    <w:multiLevelType w:val="multilevel"/>
    <w:tmpl w:val="D03C204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1F9045C"/>
    <w:multiLevelType w:val="multilevel"/>
    <w:tmpl w:val="DC20477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50047F6"/>
    <w:multiLevelType w:val="multilevel"/>
    <w:tmpl w:val="FA7618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F093316"/>
    <w:multiLevelType w:val="multilevel"/>
    <w:tmpl w:val="3B70C3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42DB9"/>
    <w:rsid w:val="0005479D"/>
    <w:rsid w:val="00611690"/>
    <w:rsid w:val="00642DB9"/>
    <w:rsid w:val="00CF2E3F"/>
    <w:rsid w:val="00D426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DejaVu Sans" w:cs="FreeSans"/>
      <w:kern w:val="2"/>
      <w:lang w:eastAsia="zh-CN" w:bidi="hi-I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LinkdaInternet">
    <w:name w:val="Link da Internet"/>
    <w:rPr>
      <w:color w:val="000080"/>
      <w:u w:val="single"/>
      <w:lang w:val="uz-Cyrl-UZ" w:eastAsia="uz-Cyrl-UZ" w:bidi="uz-Cyrl-UZ"/>
    </w:rPr>
  </w:style>
  <w:style w:type="character" w:styleId="Forte">
    <w:name w:val="Strong"/>
    <w:qFormat/>
    <w:rPr>
      <w:b/>
      <w:bCs/>
    </w:rPr>
  </w:style>
  <w:style w:type="character" w:styleId="nfase">
    <w:name w:val="Emphasis"/>
    <w:qFormat/>
    <w:rPr>
      <w:i/>
      <w:iCs/>
    </w:rPr>
  </w:style>
  <w:style w:type="paragraph" w:customStyle="1" w:styleId="Ttulo10">
    <w:name w:val="Título1"/>
    <w:basedOn w:val="Normal"/>
    <w:next w:val="Corpodetexto"/>
    <w:qFormat/>
    <w:pPr>
      <w:keepNext/>
      <w:spacing w:before="240" w:after="120"/>
    </w:pPr>
    <w:rPr>
      <w:rFonts w:ascii="Liberation Sans" w:hAnsi="Liberation Sans"/>
      <w:sz w:val="28"/>
      <w:szCs w:val="28"/>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CabealhoeRodap">
    <w:name w:val="Cabeçalho e Rodapé"/>
    <w:basedOn w:val="Normal"/>
    <w:qFormat/>
    <w:pPr>
      <w:suppressLineNumbers/>
      <w:tabs>
        <w:tab w:val="center" w:pos="4986"/>
        <w:tab w:val="right" w:pos="9972"/>
      </w:tabs>
    </w:pPr>
  </w:style>
  <w:style w:type="paragraph" w:styleId="Cabealho">
    <w:name w:val="header"/>
    <w:basedOn w:val="CabealhoeRodap"/>
  </w:style>
  <w:style w:type="paragraph" w:styleId="Rodap">
    <w:name w:val="footer"/>
    <w:basedOn w:val="CabealhoeRodap"/>
  </w:style>
  <w:style w:type="paragraph" w:customStyle="1" w:styleId="Contedodoquadro">
    <w:name w:val="Conteúdo do quadro"/>
    <w:basedOn w:val="Normal"/>
    <w:qFormat/>
  </w:style>
  <w:style w:type="paragraph" w:styleId="PargrafodaLista">
    <w:name w:val="List Paragraph"/>
    <w:basedOn w:val="Normal"/>
    <w:uiPriority w:val="34"/>
    <w:qFormat/>
    <w:rsid w:val="00584760"/>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DejaVu Sans" w:cs="FreeSans"/>
      <w:kern w:val="2"/>
      <w:lang w:eastAsia="zh-CN" w:bidi="hi-I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LinkdaInternet">
    <w:name w:val="Link da Internet"/>
    <w:rPr>
      <w:color w:val="000080"/>
      <w:u w:val="single"/>
      <w:lang w:val="uz-Cyrl-UZ" w:eastAsia="uz-Cyrl-UZ" w:bidi="uz-Cyrl-UZ"/>
    </w:rPr>
  </w:style>
  <w:style w:type="character" w:styleId="Forte">
    <w:name w:val="Strong"/>
    <w:qFormat/>
    <w:rPr>
      <w:b/>
      <w:bCs/>
    </w:rPr>
  </w:style>
  <w:style w:type="character" w:styleId="nfase">
    <w:name w:val="Emphasis"/>
    <w:qFormat/>
    <w:rPr>
      <w:i/>
      <w:iCs/>
    </w:rPr>
  </w:style>
  <w:style w:type="paragraph" w:customStyle="1" w:styleId="Ttulo10">
    <w:name w:val="Título1"/>
    <w:basedOn w:val="Normal"/>
    <w:next w:val="Corpodetexto"/>
    <w:qFormat/>
    <w:pPr>
      <w:keepNext/>
      <w:spacing w:before="240" w:after="120"/>
    </w:pPr>
    <w:rPr>
      <w:rFonts w:ascii="Liberation Sans" w:hAnsi="Liberation Sans"/>
      <w:sz w:val="28"/>
      <w:szCs w:val="28"/>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CabealhoeRodap">
    <w:name w:val="Cabeçalho e Rodapé"/>
    <w:basedOn w:val="Normal"/>
    <w:qFormat/>
    <w:pPr>
      <w:suppressLineNumbers/>
      <w:tabs>
        <w:tab w:val="center" w:pos="4986"/>
        <w:tab w:val="right" w:pos="9972"/>
      </w:tabs>
    </w:pPr>
  </w:style>
  <w:style w:type="paragraph" w:styleId="Cabealho">
    <w:name w:val="header"/>
    <w:basedOn w:val="CabealhoeRodap"/>
  </w:style>
  <w:style w:type="paragraph" w:styleId="Rodap">
    <w:name w:val="footer"/>
    <w:basedOn w:val="CabealhoeRodap"/>
  </w:style>
  <w:style w:type="paragraph" w:customStyle="1" w:styleId="Contedodoquadro">
    <w:name w:val="Conteúdo do quadro"/>
    <w:basedOn w:val="Normal"/>
    <w:qFormat/>
  </w:style>
  <w:style w:type="paragraph" w:styleId="PargrafodaLista">
    <w:name w:val="List Paragraph"/>
    <w:basedOn w:val="Normal"/>
    <w:uiPriority w:val="34"/>
    <w:qFormat/>
    <w:rsid w:val="00584760"/>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AxeCIfAoMxI/Y1K+RniPAtay+g==">CgMxLjAyDmguNjhvMnZzZmM0eDNvMg5oLjVoemtyamNocGw3dDIOaC5lMjdpYjhjYm81enQyDmguYzVxeXA1dWJ5d2tiOAByITFhcllTc1Z1M0djbWhvekxNNHUtQm5tRFlVSlZEWjVmSw==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2170</Words>
  <Characters>11719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Kareen Terenzzo</dc:creator>
  <cp:lastModifiedBy>Miguel Martins Fiorelli</cp:lastModifiedBy>
  <cp:revision>3</cp:revision>
  <dcterms:created xsi:type="dcterms:W3CDTF">2023-11-17T18:36:00Z</dcterms:created>
  <dcterms:modified xsi:type="dcterms:W3CDTF">2023-11-17T18:38:00Z</dcterms:modified>
</cp:coreProperties>
</file>