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DA" w:rsidRPr="00F04A36" w:rsidRDefault="00616FDA" w:rsidP="00616FDA">
      <w:pPr>
        <w:spacing w:after="0" w:line="240" w:lineRule="auto"/>
        <w:rPr>
          <w:b/>
          <w:color w:val="000000"/>
        </w:rPr>
      </w:pPr>
      <w:r w:rsidRPr="00F66191">
        <w:rPr>
          <w:b/>
          <w:color w:val="000000"/>
        </w:rPr>
        <w:t>Processo:</w:t>
      </w:r>
      <w:r w:rsidR="00F66191">
        <w:rPr>
          <w:b/>
          <w:color w:val="000000"/>
        </w:rPr>
        <w:t xml:space="preserve"> </w:t>
      </w:r>
      <w:hyperlink r:id="rId9" w:tgtFrame="ifrVisualizacao" w:history="1">
        <w:r w:rsidR="00F66191" w:rsidRPr="00F66191">
          <w:rPr>
            <w:b/>
            <w:color w:val="000000"/>
          </w:rPr>
          <w:t>6025.2017/0011288-3 </w:t>
        </w:r>
      </w:hyperlink>
      <w:r w:rsidR="00F66191" w:rsidRPr="00F66191">
        <w:rPr>
          <w:b/>
          <w:noProof/>
          <w:color w:val="000000"/>
          <w:lang w:eastAsia="pt-BR"/>
        </w:rPr>
        <w:drawing>
          <wp:inline distT="0" distB="0" distL="0" distR="0">
            <wp:extent cx="34290" cy="155575"/>
            <wp:effectExtent l="0" t="0" r="0" b="0"/>
            <wp:docPr id="1" name="Imagem 1" descr="https://sei.prefeitura.sp.gov.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prefeitura.sp.gov.br/infra_css/imagens/espaco.gif"/>
                    <pic:cNvPicPr>
                      <a:picLocks noChangeAspect="1" noChangeArrowheads="1"/>
                    </pic:cNvPicPr>
                  </pic:nvPicPr>
                  <pic:blipFill>
                    <a:blip r:embed="rId10"/>
                    <a:srcRect/>
                    <a:stretch>
                      <a:fillRect/>
                    </a:stretch>
                  </pic:blipFill>
                  <pic:spPr bwMode="auto">
                    <a:xfrm>
                      <a:off x="0" y="0"/>
                      <a:ext cx="34290" cy="155575"/>
                    </a:xfrm>
                    <a:prstGeom prst="rect">
                      <a:avLst/>
                    </a:prstGeom>
                    <a:noFill/>
                    <a:ln w="9525">
                      <a:noFill/>
                      <a:miter lim="800000"/>
                      <a:headEnd/>
                      <a:tailEnd/>
                    </a:ln>
                  </pic:spPr>
                </pic:pic>
              </a:graphicData>
            </a:graphic>
          </wp:inline>
        </w:drawing>
      </w:r>
    </w:p>
    <w:p w:rsidR="00616FDA" w:rsidRPr="00F04A36" w:rsidRDefault="00616FDA" w:rsidP="00616FDA">
      <w:pPr>
        <w:spacing w:after="0" w:line="240" w:lineRule="auto"/>
        <w:jc w:val="center"/>
        <w:rPr>
          <w:color w:val="000000"/>
        </w:rPr>
      </w:pPr>
    </w:p>
    <w:p w:rsidR="00616FDA" w:rsidRPr="00F04A36" w:rsidRDefault="00616FDA" w:rsidP="00616FDA">
      <w:pPr>
        <w:spacing w:after="0" w:line="240" w:lineRule="auto"/>
        <w:jc w:val="center"/>
        <w:rPr>
          <w:b/>
          <w:color w:val="000000"/>
        </w:rPr>
      </w:pPr>
      <w:r w:rsidRPr="00F04A36">
        <w:rPr>
          <w:b/>
          <w:color w:val="000000"/>
        </w:rPr>
        <w:t>Edital de Chamamento nº 12/2017/ SMC/ NFC</w:t>
      </w:r>
    </w:p>
    <w:p w:rsidR="00616FDA" w:rsidRPr="00F04A36" w:rsidRDefault="00616FDA" w:rsidP="00616FDA">
      <w:pPr>
        <w:spacing w:after="0" w:line="240" w:lineRule="auto"/>
        <w:jc w:val="center"/>
        <w:rPr>
          <w:b/>
          <w:color w:val="000000"/>
        </w:rPr>
      </w:pPr>
      <w:r w:rsidRPr="00F04A36">
        <w:rPr>
          <w:b/>
          <w:color w:val="000000"/>
        </w:rPr>
        <w:t>Festival de Circo para a cidade de São Paulo</w:t>
      </w:r>
    </w:p>
    <w:p w:rsidR="00B117B8" w:rsidRPr="00F04A36" w:rsidRDefault="00B117B8" w:rsidP="00483A4C">
      <w:pPr>
        <w:spacing w:after="0" w:line="360" w:lineRule="auto"/>
        <w:jc w:val="both"/>
        <w:rPr>
          <w:rFonts w:cs="Arial"/>
          <w:snapToGrid w:val="0"/>
        </w:rPr>
      </w:pPr>
    </w:p>
    <w:p w:rsidR="00616FDA" w:rsidRPr="00F04A36" w:rsidRDefault="00616FDA" w:rsidP="00483A4C">
      <w:pPr>
        <w:spacing w:after="0" w:line="360" w:lineRule="auto"/>
        <w:jc w:val="both"/>
        <w:rPr>
          <w:rFonts w:cs="Arial"/>
          <w:snapToGrid w:val="0"/>
        </w:rPr>
      </w:pPr>
    </w:p>
    <w:p w:rsidR="00B117B8" w:rsidRPr="00F04A36" w:rsidRDefault="00B117B8" w:rsidP="008C6747">
      <w:pPr>
        <w:spacing w:after="0" w:line="360" w:lineRule="auto"/>
        <w:jc w:val="both"/>
        <w:rPr>
          <w:rFonts w:cs="Arial"/>
          <w:u w:val="single"/>
        </w:rPr>
      </w:pPr>
      <w:r w:rsidRPr="00F04A36">
        <w:rPr>
          <w:rFonts w:cs="Arial"/>
          <w:u w:val="single"/>
        </w:rPr>
        <w:t>PREÂMBULO</w:t>
      </w:r>
    </w:p>
    <w:p w:rsidR="00B117B8" w:rsidRDefault="00B117B8" w:rsidP="008C6747">
      <w:pPr>
        <w:pStyle w:val="Default"/>
        <w:spacing w:line="360" w:lineRule="auto"/>
        <w:jc w:val="both"/>
        <w:rPr>
          <w:rFonts w:ascii="Calibri" w:hAnsi="Calibri" w:cs="Times New Roman"/>
          <w:sz w:val="22"/>
          <w:szCs w:val="22"/>
        </w:rPr>
      </w:pPr>
      <w:r w:rsidRPr="00F04A36">
        <w:rPr>
          <w:rFonts w:ascii="Calibri" w:hAnsi="Calibri" w:cs="Times New Roman"/>
          <w:sz w:val="22"/>
          <w:szCs w:val="22"/>
        </w:rPr>
        <w:t xml:space="preserve">A Prefeitura Municipal de São Paulo torna público que, para conhecimento de quantos possam se interessar, fará procedimento de chamamento público, objetivando a seleção de </w:t>
      </w:r>
      <w:r w:rsidR="00DC5A13" w:rsidRPr="00F04A36">
        <w:rPr>
          <w:rFonts w:ascii="Calibri" w:hAnsi="Calibri" w:cs="Times New Roman"/>
          <w:sz w:val="22"/>
          <w:szCs w:val="22"/>
        </w:rPr>
        <w:t>projeto de Festival de Circo para a cidade de São Paulo por meio de proponente pessoa jurídica</w:t>
      </w:r>
      <w:r w:rsidRPr="00F04A36">
        <w:rPr>
          <w:rFonts w:ascii="Calibri" w:hAnsi="Calibri" w:cs="Times New Roman"/>
          <w:sz w:val="22"/>
          <w:szCs w:val="22"/>
        </w:rPr>
        <w:t>, em conformidade com a Lei nº 13.019/2014 e com o</w:t>
      </w:r>
      <w:r w:rsidR="00D51D39">
        <w:rPr>
          <w:rFonts w:ascii="Calibri" w:hAnsi="Calibri" w:cs="Times New Roman"/>
          <w:sz w:val="22"/>
          <w:szCs w:val="22"/>
        </w:rPr>
        <w:t>s</w:t>
      </w:r>
      <w:r w:rsidRPr="00F04A36">
        <w:rPr>
          <w:rFonts w:ascii="Calibri" w:hAnsi="Calibri" w:cs="Times New Roman"/>
          <w:sz w:val="22"/>
          <w:szCs w:val="22"/>
        </w:rPr>
        <w:t xml:space="preserve"> Decreto</w:t>
      </w:r>
      <w:r w:rsidR="00D51D39">
        <w:rPr>
          <w:rFonts w:ascii="Calibri" w:hAnsi="Calibri" w:cs="Times New Roman"/>
          <w:sz w:val="22"/>
          <w:szCs w:val="22"/>
        </w:rPr>
        <w:t>s</w:t>
      </w:r>
      <w:r w:rsidRPr="00F04A36">
        <w:rPr>
          <w:rFonts w:ascii="Calibri" w:hAnsi="Calibri" w:cs="Times New Roman"/>
          <w:sz w:val="22"/>
          <w:szCs w:val="22"/>
        </w:rPr>
        <w:t xml:space="preserve"> Municipa</w:t>
      </w:r>
      <w:r w:rsidR="00D51D39">
        <w:rPr>
          <w:rFonts w:ascii="Calibri" w:hAnsi="Calibri" w:cs="Times New Roman"/>
          <w:sz w:val="22"/>
          <w:szCs w:val="22"/>
        </w:rPr>
        <w:t>is</w:t>
      </w:r>
      <w:r w:rsidRPr="00F04A36">
        <w:rPr>
          <w:rFonts w:ascii="Calibri" w:hAnsi="Calibri" w:cs="Times New Roman"/>
          <w:sz w:val="22"/>
          <w:szCs w:val="22"/>
        </w:rPr>
        <w:t xml:space="preserve"> nº 57.575/2016</w:t>
      </w:r>
      <w:r w:rsidR="00D51D39">
        <w:rPr>
          <w:rFonts w:ascii="Calibri" w:hAnsi="Calibri" w:cs="Times New Roman"/>
          <w:sz w:val="22"/>
          <w:szCs w:val="22"/>
        </w:rPr>
        <w:t xml:space="preserve"> e n.º 51.300/10</w:t>
      </w:r>
      <w:r w:rsidR="00105B4F">
        <w:rPr>
          <w:rFonts w:ascii="Calibri" w:hAnsi="Calibri" w:cs="Times New Roman"/>
          <w:sz w:val="22"/>
          <w:szCs w:val="22"/>
        </w:rPr>
        <w:t xml:space="preserve"> </w:t>
      </w:r>
      <w:r w:rsidRPr="00F04A36">
        <w:rPr>
          <w:rFonts w:ascii="Calibri" w:hAnsi="Calibri" w:cs="Times New Roman"/>
          <w:sz w:val="22"/>
          <w:szCs w:val="22"/>
        </w:rPr>
        <w:t>interessada em celebrar termo de colaboração, mediante as condições estabelecidas neste Edital e seus anexos.</w:t>
      </w:r>
    </w:p>
    <w:p w:rsidR="00756A0C" w:rsidRPr="00F04A36" w:rsidRDefault="00756A0C" w:rsidP="008C6747">
      <w:pPr>
        <w:pStyle w:val="Default"/>
        <w:spacing w:line="360" w:lineRule="auto"/>
        <w:jc w:val="both"/>
        <w:rPr>
          <w:rFonts w:ascii="Calibri" w:hAnsi="Calibri" w:cs="Times New Roman"/>
          <w:sz w:val="22"/>
          <w:szCs w:val="22"/>
        </w:rPr>
      </w:pPr>
    </w:p>
    <w:p w:rsidR="00B117B8" w:rsidRPr="00F04A36" w:rsidRDefault="00B117B8" w:rsidP="008C6747">
      <w:pPr>
        <w:pStyle w:val="Default"/>
        <w:numPr>
          <w:ilvl w:val="0"/>
          <w:numId w:val="1"/>
        </w:numPr>
        <w:spacing w:line="360" w:lineRule="auto"/>
        <w:ind w:left="0" w:firstLine="0"/>
        <w:jc w:val="both"/>
        <w:rPr>
          <w:rFonts w:ascii="Calibri" w:hAnsi="Calibri" w:cs="Times New Roman"/>
          <w:sz w:val="22"/>
          <w:szCs w:val="22"/>
        </w:rPr>
      </w:pPr>
      <w:r w:rsidRPr="00F04A36">
        <w:rPr>
          <w:rFonts w:ascii="Calibri" w:hAnsi="Calibri" w:cs="Times New Roman"/>
          <w:sz w:val="22"/>
          <w:szCs w:val="22"/>
        </w:rPr>
        <w:t>DO OBJETO</w:t>
      </w:r>
    </w:p>
    <w:p w:rsidR="00B117B8" w:rsidRPr="00F04A36" w:rsidRDefault="00B117B8" w:rsidP="008C6747">
      <w:pPr>
        <w:spacing w:after="0" w:line="360" w:lineRule="auto"/>
        <w:jc w:val="both"/>
      </w:pPr>
      <w:r w:rsidRPr="00F04A36">
        <w:t xml:space="preserve">A finalidade do presente chamamento público é a seleção de </w:t>
      </w:r>
      <w:r w:rsidR="00DC5A13" w:rsidRPr="00F04A36">
        <w:t xml:space="preserve">uma </w:t>
      </w:r>
      <w:r w:rsidRPr="00F04A36">
        <w:t>proposta para a celebração de parceria com a Prefeitura Municipal de São Paulo através da celebração de termo de colaboração, cujo objeto consiste n</w:t>
      </w:r>
      <w:r w:rsidR="00DC5A13" w:rsidRPr="00F04A36">
        <w:t>a realização do 1º Festival de Circo para a cidade de São Paulo.</w:t>
      </w:r>
    </w:p>
    <w:p w:rsidR="00B117B8" w:rsidRPr="00F04A36" w:rsidRDefault="00B117B8" w:rsidP="008C6747">
      <w:pPr>
        <w:spacing w:after="0" w:line="360" w:lineRule="auto"/>
        <w:jc w:val="both"/>
      </w:pPr>
    </w:p>
    <w:p w:rsidR="00B117B8" w:rsidRPr="00F04A36" w:rsidRDefault="00B117B8" w:rsidP="008C6747">
      <w:pPr>
        <w:spacing w:after="0" w:line="360" w:lineRule="auto"/>
        <w:jc w:val="both"/>
      </w:pPr>
      <w:r w:rsidRPr="00F04A36">
        <w:t>A</w:t>
      </w:r>
      <w:r w:rsidR="00DC5A13" w:rsidRPr="00F04A36">
        <w:t>s</w:t>
      </w:r>
      <w:r w:rsidRPr="00F04A36">
        <w:t xml:space="preserve"> informações necessárias à elaboração do Plano de Trabalho estão discriminados nos Anexos deste Chamamento.</w:t>
      </w:r>
    </w:p>
    <w:p w:rsidR="00B117B8" w:rsidRPr="00F04A36" w:rsidRDefault="00B117B8" w:rsidP="008C6747">
      <w:pPr>
        <w:pStyle w:val="Default"/>
        <w:spacing w:line="360" w:lineRule="auto"/>
        <w:jc w:val="both"/>
        <w:rPr>
          <w:rFonts w:ascii="Calibri" w:hAnsi="Calibri" w:cs="Times New Roman"/>
          <w:sz w:val="22"/>
          <w:szCs w:val="22"/>
        </w:rPr>
      </w:pPr>
    </w:p>
    <w:p w:rsidR="000164AC" w:rsidRPr="00D6745D" w:rsidRDefault="000164AC" w:rsidP="008C6747">
      <w:pPr>
        <w:pStyle w:val="Default"/>
        <w:numPr>
          <w:ilvl w:val="1"/>
          <w:numId w:val="1"/>
        </w:numPr>
        <w:spacing w:line="360" w:lineRule="auto"/>
        <w:ind w:left="0" w:firstLine="0"/>
        <w:jc w:val="both"/>
        <w:rPr>
          <w:rFonts w:ascii="Calibri" w:hAnsi="Calibri" w:cs="Times New Roman"/>
          <w:sz w:val="22"/>
          <w:szCs w:val="22"/>
        </w:rPr>
      </w:pPr>
      <w:r w:rsidRPr="00D6745D">
        <w:rPr>
          <w:rFonts w:ascii="Calibri" w:hAnsi="Calibri" w:cs="Times New Roman"/>
          <w:sz w:val="22"/>
          <w:szCs w:val="22"/>
        </w:rPr>
        <w:t>Seleção de 1 (um</w:t>
      </w:r>
      <w:r w:rsidR="00510FF1" w:rsidRPr="00D6745D">
        <w:rPr>
          <w:rFonts w:ascii="Calibri" w:hAnsi="Calibri" w:cs="Times New Roman"/>
          <w:sz w:val="22"/>
          <w:szCs w:val="22"/>
        </w:rPr>
        <w:t>a</w:t>
      </w:r>
      <w:r w:rsidRPr="00D6745D">
        <w:rPr>
          <w:rFonts w:ascii="Calibri" w:hAnsi="Calibri" w:cs="Times New Roman"/>
          <w:sz w:val="22"/>
          <w:szCs w:val="22"/>
        </w:rPr>
        <w:t xml:space="preserve">) </w:t>
      </w:r>
      <w:r w:rsidR="00510FF1" w:rsidRPr="00D6745D">
        <w:rPr>
          <w:rFonts w:ascii="Calibri" w:hAnsi="Calibri" w:cs="Times New Roman"/>
          <w:sz w:val="22"/>
          <w:szCs w:val="22"/>
        </w:rPr>
        <w:t>proposta</w:t>
      </w:r>
      <w:r w:rsidRPr="00D6745D">
        <w:rPr>
          <w:rFonts w:ascii="Calibri" w:hAnsi="Calibri" w:cs="Times New Roman"/>
          <w:sz w:val="22"/>
          <w:szCs w:val="22"/>
        </w:rPr>
        <w:t xml:space="preserve"> </w:t>
      </w:r>
      <w:r w:rsidR="00510FF1" w:rsidRPr="00D6745D">
        <w:rPr>
          <w:rFonts w:ascii="Calibri" w:hAnsi="Calibri" w:cs="Times New Roman"/>
          <w:sz w:val="22"/>
          <w:szCs w:val="22"/>
        </w:rPr>
        <w:t xml:space="preserve">de realização do 1º Festival de Circo para a cidade de São Paulo no valor </w:t>
      </w:r>
      <w:r w:rsidRPr="00D6745D">
        <w:rPr>
          <w:rFonts w:ascii="Calibri" w:hAnsi="Calibri" w:cs="Times New Roman"/>
          <w:sz w:val="22"/>
          <w:szCs w:val="22"/>
        </w:rPr>
        <w:t xml:space="preserve">de </w:t>
      </w:r>
      <w:r w:rsidR="00510FF1" w:rsidRPr="00D6745D">
        <w:rPr>
          <w:rFonts w:ascii="Calibri" w:hAnsi="Calibri" w:cs="Times New Roman"/>
          <w:sz w:val="22"/>
          <w:szCs w:val="22"/>
        </w:rPr>
        <w:t xml:space="preserve">até </w:t>
      </w:r>
      <w:r w:rsidRPr="00D6745D">
        <w:rPr>
          <w:rFonts w:ascii="Calibri" w:hAnsi="Calibri" w:cs="Times New Roman"/>
          <w:sz w:val="22"/>
          <w:szCs w:val="22"/>
        </w:rPr>
        <w:t>R$ 1.000.000,00</w:t>
      </w:r>
      <w:r w:rsidR="00C85DEA" w:rsidRPr="00D6745D">
        <w:rPr>
          <w:rFonts w:ascii="Calibri" w:hAnsi="Calibri" w:cs="Times New Roman"/>
          <w:sz w:val="22"/>
          <w:szCs w:val="22"/>
        </w:rPr>
        <w:t xml:space="preserve"> (um milhão de reais)</w:t>
      </w:r>
      <w:r w:rsidR="00510FF1" w:rsidRPr="00D6745D">
        <w:rPr>
          <w:rFonts w:ascii="Calibri" w:hAnsi="Calibri" w:cs="Times New Roman"/>
          <w:sz w:val="22"/>
          <w:szCs w:val="22"/>
        </w:rPr>
        <w:t>,</w:t>
      </w:r>
      <w:r w:rsidRPr="00D6745D">
        <w:rPr>
          <w:rFonts w:ascii="Calibri" w:hAnsi="Calibri" w:cs="Times New Roman"/>
          <w:sz w:val="22"/>
          <w:szCs w:val="22"/>
        </w:rPr>
        <w:t xml:space="preserve"> com os seguintes objetivos:</w:t>
      </w:r>
    </w:p>
    <w:p w:rsidR="000164AC" w:rsidRPr="00D6745D" w:rsidRDefault="000164AC" w:rsidP="008C6747">
      <w:pPr>
        <w:pStyle w:val="Recuodecorpodetexto"/>
        <w:spacing w:after="0" w:line="360" w:lineRule="auto"/>
        <w:ind w:left="0"/>
        <w:jc w:val="both"/>
        <w:rPr>
          <w:color w:val="000000"/>
        </w:rPr>
      </w:pPr>
    </w:p>
    <w:p w:rsidR="000164AC" w:rsidRPr="00D6745D" w:rsidRDefault="000164AC" w:rsidP="008C6747">
      <w:pPr>
        <w:pStyle w:val="Recuodecorpodetexto"/>
        <w:numPr>
          <w:ilvl w:val="0"/>
          <w:numId w:val="21"/>
        </w:numPr>
        <w:spacing w:after="0" w:line="360" w:lineRule="auto"/>
        <w:ind w:left="0" w:firstLine="0"/>
        <w:jc w:val="both"/>
        <w:rPr>
          <w:rFonts w:eastAsia="Batang"/>
          <w:bCs/>
        </w:rPr>
      </w:pPr>
      <w:r w:rsidRPr="00D6745D">
        <w:rPr>
          <w:color w:val="000000"/>
        </w:rPr>
        <w:t xml:space="preserve">Fortalecer </w:t>
      </w:r>
      <w:r w:rsidR="00510FF1" w:rsidRPr="00D6745D">
        <w:rPr>
          <w:color w:val="000000"/>
        </w:rPr>
        <w:t>a difusão</w:t>
      </w:r>
      <w:r w:rsidRPr="00D6745D">
        <w:rPr>
          <w:color w:val="000000"/>
        </w:rPr>
        <w:t xml:space="preserve"> da arte circense no município de São Paulo;</w:t>
      </w:r>
    </w:p>
    <w:p w:rsidR="000164AC" w:rsidRPr="00D6745D" w:rsidRDefault="000164AC" w:rsidP="008C6747">
      <w:pPr>
        <w:pStyle w:val="Recuodecorpodetexto"/>
        <w:numPr>
          <w:ilvl w:val="0"/>
          <w:numId w:val="21"/>
        </w:numPr>
        <w:spacing w:after="0" w:line="360" w:lineRule="auto"/>
        <w:ind w:left="0" w:firstLine="0"/>
        <w:jc w:val="both"/>
        <w:rPr>
          <w:rFonts w:eastAsia="Batang"/>
          <w:bCs/>
        </w:rPr>
      </w:pPr>
      <w:r w:rsidRPr="00D6745D">
        <w:rPr>
          <w:color w:val="000000"/>
        </w:rPr>
        <w:t xml:space="preserve">Garantir melhor acesso da população </w:t>
      </w:r>
      <w:r w:rsidR="00BF1CEB" w:rsidRPr="00D6745D">
        <w:rPr>
          <w:color w:val="000000"/>
        </w:rPr>
        <w:t xml:space="preserve">à arte circense </w:t>
      </w:r>
      <w:r w:rsidRPr="00D6745D">
        <w:rPr>
          <w:color w:val="000000"/>
        </w:rPr>
        <w:t>no município de São Paulo;</w:t>
      </w:r>
    </w:p>
    <w:p w:rsidR="000164AC" w:rsidRPr="00D6745D" w:rsidRDefault="000164AC" w:rsidP="008C6747">
      <w:pPr>
        <w:pStyle w:val="Recuodecorpodetexto"/>
        <w:numPr>
          <w:ilvl w:val="0"/>
          <w:numId w:val="21"/>
        </w:numPr>
        <w:spacing w:after="0" w:line="360" w:lineRule="auto"/>
        <w:ind w:left="0" w:firstLine="0"/>
        <w:jc w:val="both"/>
        <w:rPr>
          <w:rFonts w:eastAsia="Batang"/>
          <w:bCs/>
        </w:rPr>
      </w:pPr>
      <w:r w:rsidRPr="00D6745D">
        <w:rPr>
          <w:color w:val="000000"/>
        </w:rPr>
        <w:t>Fomentar ações que tenham o compromisso de promover a diversidade circense município de São Paulo.</w:t>
      </w:r>
    </w:p>
    <w:p w:rsidR="000164AC" w:rsidRPr="00D6745D" w:rsidRDefault="000164AC" w:rsidP="008C6747">
      <w:pPr>
        <w:pStyle w:val="Default"/>
        <w:spacing w:line="360" w:lineRule="auto"/>
        <w:jc w:val="both"/>
        <w:rPr>
          <w:rFonts w:ascii="Calibri" w:hAnsi="Calibri" w:cs="Times New Roman"/>
          <w:sz w:val="22"/>
          <w:szCs w:val="22"/>
        </w:rPr>
      </w:pPr>
    </w:p>
    <w:p w:rsidR="00DC5A13" w:rsidRPr="00D6745D" w:rsidRDefault="000164AC" w:rsidP="008C6747">
      <w:pPr>
        <w:pStyle w:val="Default"/>
        <w:numPr>
          <w:ilvl w:val="1"/>
          <w:numId w:val="1"/>
        </w:numPr>
        <w:spacing w:line="360" w:lineRule="auto"/>
        <w:ind w:left="0" w:firstLine="0"/>
        <w:jc w:val="both"/>
        <w:rPr>
          <w:rFonts w:ascii="Calibri" w:hAnsi="Calibri" w:cs="Times New Roman"/>
          <w:sz w:val="22"/>
          <w:szCs w:val="22"/>
        </w:rPr>
      </w:pPr>
      <w:r w:rsidRPr="00D6745D">
        <w:rPr>
          <w:rFonts w:ascii="Calibri" w:hAnsi="Calibri" w:cs="Times New Roman"/>
          <w:sz w:val="22"/>
          <w:szCs w:val="22"/>
        </w:rPr>
        <w:t xml:space="preserve"> </w:t>
      </w:r>
      <w:r w:rsidR="00510FF1" w:rsidRPr="00D6745D">
        <w:rPr>
          <w:rFonts w:ascii="Calibri" w:hAnsi="Calibri" w:cs="Times New Roman"/>
          <w:sz w:val="22"/>
          <w:szCs w:val="22"/>
        </w:rPr>
        <w:t>O</w:t>
      </w:r>
      <w:r w:rsidR="00DC5A13" w:rsidRPr="00D6745D">
        <w:rPr>
          <w:rFonts w:ascii="Calibri" w:hAnsi="Calibri" w:cs="Times New Roman"/>
          <w:sz w:val="22"/>
          <w:szCs w:val="22"/>
        </w:rPr>
        <w:t xml:space="preserve"> 1º Festival de Circo para a cidade de São Paulo </w:t>
      </w:r>
      <w:r w:rsidRPr="00D6745D">
        <w:rPr>
          <w:rFonts w:ascii="Calibri" w:hAnsi="Calibri" w:cs="Times New Roman"/>
          <w:sz w:val="22"/>
          <w:szCs w:val="22"/>
        </w:rPr>
        <w:t>deverá ser realizado entre os dias 11 e 15 de abril de 2018, ou seja 5 (cinco) dias consecutivos</w:t>
      </w:r>
      <w:r w:rsidR="00DC5A13" w:rsidRPr="00D6745D">
        <w:rPr>
          <w:rFonts w:ascii="Calibri" w:hAnsi="Calibri" w:cs="Times New Roman"/>
          <w:sz w:val="22"/>
          <w:szCs w:val="22"/>
        </w:rPr>
        <w:t>.</w:t>
      </w:r>
    </w:p>
    <w:p w:rsidR="000164AC" w:rsidRPr="00D6745D" w:rsidRDefault="000164AC" w:rsidP="008C6747">
      <w:pPr>
        <w:pStyle w:val="Default"/>
        <w:spacing w:line="360" w:lineRule="auto"/>
        <w:jc w:val="both"/>
        <w:rPr>
          <w:rFonts w:ascii="Calibri" w:hAnsi="Calibri" w:cs="Times New Roman"/>
          <w:sz w:val="22"/>
          <w:szCs w:val="22"/>
        </w:rPr>
      </w:pPr>
    </w:p>
    <w:p w:rsidR="000164AC" w:rsidRDefault="000164AC" w:rsidP="008C6747">
      <w:pPr>
        <w:pStyle w:val="PargrafodaLista"/>
        <w:numPr>
          <w:ilvl w:val="1"/>
          <w:numId w:val="22"/>
        </w:numPr>
        <w:tabs>
          <w:tab w:val="left" w:pos="426"/>
        </w:tabs>
        <w:spacing w:after="0" w:line="360" w:lineRule="auto"/>
        <w:ind w:left="0" w:firstLine="0"/>
        <w:jc w:val="both"/>
        <w:rPr>
          <w:rFonts w:eastAsia="Batang"/>
        </w:rPr>
      </w:pPr>
      <w:r w:rsidRPr="00D6745D">
        <w:t>As propostas devem contemplar ações artísticas, atrações nacionais e/ou interna</w:t>
      </w:r>
      <w:r w:rsidR="00510FF1" w:rsidRPr="00D6745D">
        <w:t xml:space="preserve">cionais; atividades formativas tais como: </w:t>
      </w:r>
      <w:r w:rsidRPr="00D6745D">
        <w:t>circos em lona</w:t>
      </w:r>
      <w:r w:rsidR="00510FF1" w:rsidRPr="00D6745D">
        <w:t xml:space="preserve">; </w:t>
      </w:r>
      <w:r w:rsidRPr="00D6745D">
        <w:rPr>
          <w:rFonts w:eastAsia="Batang"/>
        </w:rPr>
        <w:t xml:space="preserve">grupos ou companhias circenses formados por </w:t>
      </w:r>
      <w:r w:rsidRPr="00D6745D">
        <w:rPr>
          <w:rFonts w:eastAsia="Batang"/>
        </w:rPr>
        <w:lastRenderedPageBreak/>
        <w:t>2 (dois) ou mais artistas</w:t>
      </w:r>
      <w:r w:rsidR="00510FF1" w:rsidRPr="00D6745D">
        <w:rPr>
          <w:rFonts w:eastAsia="Batang"/>
        </w:rPr>
        <w:t xml:space="preserve">; artistas individuais de diferentes especialidades, </w:t>
      </w:r>
      <w:r w:rsidRPr="00D6745D">
        <w:rPr>
          <w:rFonts w:eastAsia="Batang"/>
        </w:rPr>
        <w:t>como malabarismo, palhaço, acrobacia, contorcionismo, equilibrismo, ilusionismo, entre outros;</w:t>
      </w:r>
      <w:r w:rsidR="00510FF1" w:rsidRPr="00D6745D">
        <w:rPr>
          <w:rFonts w:eastAsia="Batang"/>
        </w:rPr>
        <w:t xml:space="preserve"> números c</w:t>
      </w:r>
      <w:r w:rsidRPr="00D6745D">
        <w:rPr>
          <w:rFonts w:eastAsia="Batang"/>
        </w:rPr>
        <w:t>ircenses</w:t>
      </w:r>
      <w:r w:rsidR="00510FF1" w:rsidRPr="00D6745D">
        <w:rPr>
          <w:rFonts w:eastAsia="Batang"/>
        </w:rPr>
        <w:t>, que</w:t>
      </w:r>
      <w:r w:rsidRPr="00D6745D">
        <w:rPr>
          <w:rFonts w:eastAsia="Batang"/>
        </w:rPr>
        <w:t xml:space="preserve"> correspondem a performances que</w:t>
      </w:r>
      <w:r w:rsidRPr="00D6745D">
        <w:rPr>
          <w:shd w:val="clear" w:color="auto" w:fill="FFFFFF"/>
        </w:rPr>
        <w:t xml:space="preserve"> </w:t>
      </w:r>
      <w:r w:rsidRPr="00D6745D">
        <w:rPr>
          <w:rFonts w:eastAsia="Batang"/>
        </w:rPr>
        <w:t>utilizam técnicas circenses aéreas, acrobáticas, equilibrísticas, de manipulação de objetos, de comicidade, teatrais, musicais, corporais, entre outras</w:t>
      </w:r>
      <w:r w:rsidR="00510FF1" w:rsidRPr="00D6745D">
        <w:rPr>
          <w:rFonts w:eastAsia="Batang"/>
        </w:rPr>
        <w:t>.</w:t>
      </w:r>
    </w:p>
    <w:p w:rsidR="008C6747" w:rsidRPr="00D6745D" w:rsidRDefault="008C6747" w:rsidP="008C6747">
      <w:pPr>
        <w:pStyle w:val="PargrafodaLista"/>
        <w:tabs>
          <w:tab w:val="left" w:pos="426"/>
        </w:tabs>
        <w:spacing w:after="0" w:line="360" w:lineRule="auto"/>
        <w:ind w:left="0"/>
        <w:jc w:val="both"/>
        <w:rPr>
          <w:rFonts w:eastAsia="Batang"/>
        </w:rPr>
      </w:pPr>
    </w:p>
    <w:p w:rsidR="00510FF1" w:rsidRPr="00D6745D" w:rsidRDefault="00510FF1" w:rsidP="008C6747">
      <w:pPr>
        <w:pStyle w:val="PargrafodaLista"/>
        <w:numPr>
          <w:ilvl w:val="1"/>
          <w:numId w:val="22"/>
        </w:numPr>
        <w:tabs>
          <w:tab w:val="left" w:pos="426"/>
        </w:tabs>
        <w:spacing w:after="0" w:line="360" w:lineRule="auto"/>
        <w:ind w:left="0" w:firstLine="0"/>
        <w:jc w:val="both"/>
        <w:rPr>
          <w:rFonts w:eastAsia="Batang"/>
        </w:rPr>
      </w:pPr>
      <w:r w:rsidRPr="00D6745D">
        <w:t xml:space="preserve">Os proponentes interessados devem indicar no projeto inscrito </w:t>
      </w:r>
      <w:r w:rsidR="00D6745D" w:rsidRPr="00D6745D">
        <w:t>sugestão de</w:t>
      </w:r>
      <w:r w:rsidRPr="00D6745D">
        <w:t xml:space="preserve"> local de realização do 1º Festival de Circo para a cidade de São Paulo.</w:t>
      </w:r>
    </w:p>
    <w:p w:rsidR="000164AC" w:rsidRPr="00F04A36" w:rsidRDefault="000164AC" w:rsidP="008C6747">
      <w:pPr>
        <w:tabs>
          <w:tab w:val="left" w:pos="426"/>
        </w:tabs>
        <w:spacing w:after="0" w:line="360" w:lineRule="auto"/>
        <w:jc w:val="both"/>
        <w:rPr>
          <w:rFonts w:eastAsia="Batang"/>
        </w:rPr>
      </w:pPr>
    </w:p>
    <w:p w:rsidR="00B117B8" w:rsidRPr="00F04A36" w:rsidRDefault="00B117B8" w:rsidP="008C6747">
      <w:pPr>
        <w:pStyle w:val="Default"/>
        <w:numPr>
          <w:ilvl w:val="0"/>
          <w:numId w:val="1"/>
        </w:numPr>
        <w:spacing w:line="360" w:lineRule="auto"/>
        <w:ind w:left="0" w:firstLine="0"/>
        <w:jc w:val="both"/>
        <w:rPr>
          <w:rFonts w:ascii="Calibri" w:hAnsi="Calibri" w:cs="Times New Roman"/>
          <w:color w:val="auto"/>
          <w:sz w:val="22"/>
          <w:szCs w:val="22"/>
        </w:rPr>
      </w:pPr>
      <w:r w:rsidRPr="00F04A36">
        <w:rPr>
          <w:rFonts w:ascii="Calibri" w:hAnsi="Calibri" w:cs="Times New Roman"/>
          <w:color w:val="auto"/>
          <w:sz w:val="22"/>
          <w:szCs w:val="22"/>
        </w:rPr>
        <w:t>DA JUSTIFICATIVA</w:t>
      </w:r>
    </w:p>
    <w:p w:rsidR="00B117B8" w:rsidRPr="00F04A36" w:rsidRDefault="00B117B8" w:rsidP="008C6747">
      <w:pPr>
        <w:pStyle w:val="Default"/>
        <w:spacing w:line="360" w:lineRule="auto"/>
        <w:jc w:val="both"/>
        <w:rPr>
          <w:rFonts w:ascii="Calibri" w:hAnsi="Calibri" w:cs="Times New Roman"/>
          <w:sz w:val="22"/>
          <w:szCs w:val="22"/>
        </w:rPr>
      </w:pPr>
    </w:p>
    <w:p w:rsidR="00B117B8" w:rsidRPr="00F04A36" w:rsidRDefault="00B117B8" w:rsidP="008C6747">
      <w:pPr>
        <w:shd w:val="clear" w:color="auto" w:fill="FFFFFF"/>
        <w:spacing w:after="0" w:line="360" w:lineRule="auto"/>
        <w:jc w:val="both"/>
      </w:pPr>
      <w:r w:rsidRPr="00F04A36">
        <w:t>2.1</w:t>
      </w:r>
      <w:r w:rsidRPr="00F04A36">
        <w:tab/>
        <w:t xml:space="preserve">O propósito da </w:t>
      </w:r>
      <w:r w:rsidR="00DC5A13" w:rsidRPr="00F04A36">
        <w:t>Secretaria Municipal de Cultura</w:t>
      </w:r>
      <w:r w:rsidRPr="00F04A36">
        <w:t xml:space="preserve"> para realização da parceria é </w:t>
      </w:r>
      <w:r w:rsidR="00DC5A13" w:rsidRPr="00F04A36">
        <w:t>garantir o mais amplo acesso da população em geral ao produto cultural gerado, objetivando com isso a descentralização e/ou garantia da universalização do benefício ao cidadão, sempre em consideração ao interesse público e a democratização do acesso aos bens culturais resultantes.</w:t>
      </w:r>
    </w:p>
    <w:p w:rsidR="00B117B8" w:rsidRPr="00F04A36" w:rsidRDefault="00B117B8" w:rsidP="008C6747">
      <w:pPr>
        <w:pStyle w:val="Default"/>
        <w:spacing w:line="360" w:lineRule="auto"/>
        <w:jc w:val="both"/>
        <w:rPr>
          <w:rFonts w:ascii="Calibri" w:hAnsi="Calibri" w:cs="Times New Roman"/>
          <w:sz w:val="22"/>
          <w:szCs w:val="22"/>
        </w:rPr>
      </w:pPr>
    </w:p>
    <w:p w:rsidR="00B117B8" w:rsidRPr="00F04A36" w:rsidRDefault="00B117B8" w:rsidP="008C6747">
      <w:pPr>
        <w:pStyle w:val="Default"/>
        <w:numPr>
          <w:ilvl w:val="0"/>
          <w:numId w:val="1"/>
        </w:numPr>
        <w:spacing w:line="360" w:lineRule="auto"/>
        <w:ind w:left="0" w:firstLine="0"/>
        <w:jc w:val="both"/>
        <w:rPr>
          <w:rFonts w:ascii="Calibri" w:hAnsi="Calibri" w:cs="Times New Roman"/>
          <w:sz w:val="22"/>
          <w:szCs w:val="22"/>
        </w:rPr>
      </w:pPr>
      <w:r w:rsidRPr="00F04A36">
        <w:rPr>
          <w:rFonts w:ascii="Calibri" w:hAnsi="Calibri" w:cs="Times New Roman"/>
          <w:sz w:val="22"/>
          <w:szCs w:val="22"/>
        </w:rPr>
        <w:t>DAS CONDIÇÕES DE PARTICIPAÇÃO</w:t>
      </w:r>
    </w:p>
    <w:p w:rsidR="009F20BA" w:rsidRPr="00F04A36" w:rsidRDefault="009F20BA" w:rsidP="008C6747">
      <w:pPr>
        <w:pStyle w:val="Default"/>
        <w:spacing w:line="360" w:lineRule="auto"/>
        <w:jc w:val="both"/>
        <w:rPr>
          <w:rFonts w:ascii="Calibri" w:hAnsi="Calibri" w:cs="Times New Roman"/>
          <w:sz w:val="22"/>
          <w:szCs w:val="22"/>
        </w:rPr>
      </w:pPr>
    </w:p>
    <w:p w:rsidR="009F20BA" w:rsidRPr="00F04A36" w:rsidRDefault="00002B31" w:rsidP="008C6747">
      <w:pPr>
        <w:suppressAutoHyphens/>
        <w:spacing w:after="0" w:line="360" w:lineRule="auto"/>
        <w:jc w:val="both"/>
        <w:rPr>
          <w:rFonts w:eastAsia="Batang"/>
          <w:bCs/>
          <w:szCs w:val="24"/>
        </w:rPr>
      </w:pPr>
      <w:r w:rsidRPr="00F04A36">
        <w:rPr>
          <w:rFonts w:eastAsia="Batang"/>
          <w:bCs/>
          <w:szCs w:val="24"/>
        </w:rPr>
        <w:t xml:space="preserve">3.1 </w:t>
      </w:r>
      <w:r w:rsidR="009F20BA" w:rsidRPr="00F04A36">
        <w:rPr>
          <w:rFonts w:eastAsia="Batang"/>
          <w:bCs/>
          <w:szCs w:val="24"/>
        </w:rPr>
        <w:t xml:space="preserve">Proponente é a pessoa jurídica que venha a inscrever projeto neste Edital. </w:t>
      </w:r>
    </w:p>
    <w:p w:rsidR="00710AB2" w:rsidRDefault="00710AB2" w:rsidP="008C6747">
      <w:pPr>
        <w:suppressAutoHyphens/>
        <w:spacing w:after="0" w:line="360" w:lineRule="auto"/>
        <w:jc w:val="both"/>
        <w:rPr>
          <w:rFonts w:eastAsia="Batang"/>
          <w:bCs/>
          <w:szCs w:val="24"/>
        </w:rPr>
      </w:pPr>
    </w:p>
    <w:p w:rsidR="009F20BA" w:rsidRPr="00F04A36" w:rsidRDefault="00002B31" w:rsidP="00710AB2">
      <w:pPr>
        <w:suppressAutoHyphens/>
        <w:spacing w:after="0" w:line="360" w:lineRule="auto"/>
        <w:ind w:left="850"/>
        <w:jc w:val="both"/>
        <w:rPr>
          <w:rFonts w:eastAsia="Batang"/>
          <w:bCs/>
          <w:szCs w:val="24"/>
        </w:rPr>
      </w:pPr>
      <w:r w:rsidRPr="00F04A36">
        <w:rPr>
          <w:rFonts w:eastAsia="Batang"/>
          <w:bCs/>
          <w:szCs w:val="24"/>
        </w:rPr>
        <w:t>3.1.1</w:t>
      </w:r>
      <w:r w:rsidR="009F20BA" w:rsidRPr="00F04A36">
        <w:rPr>
          <w:rFonts w:eastAsia="Batang"/>
          <w:bCs/>
          <w:szCs w:val="24"/>
        </w:rPr>
        <w:t xml:space="preserve"> Consideram-se pessoas jurídicas, entidades detentoras de direitos e obrigações à qual se atribui personalidade jurídica, ou seja, qualquer portador de CNPJ.</w:t>
      </w:r>
    </w:p>
    <w:p w:rsidR="009F20BA" w:rsidRPr="00F04A36" w:rsidRDefault="00002B31" w:rsidP="00710AB2">
      <w:pPr>
        <w:spacing w:after="0" w:line="360" w:lineRule="auto"/>
        <w:ind w:left="1134"/>
        <w:jc w:val="both"/>
        <w:rPr>
          <w:rFonts w:eastAsia="Batang"/>
          <w:bCs/>
          <w:szCs w:val="24"/>
        </w:rPr>
      </w:pPr>
      <w:r w:rsidRPr="00F04A36">
        <w:rPr>
          <w:rFonts w:eastAsia="Batang"/>
          <w:bCs/>
          <w:szCs w:val="24"/>
        </w:rPr>
        <w:t>3.1</w:t>
      </w:r>
      <w:r w:rsidR="009F20BA" w:rsidRPr="00F04A36">
        <w:rPr>
          <w:rFonts w:eastAsia="Batang"/>
          <w:bCs/>
          <w:szCs w:val="24"/>
        </w:rPr>
        <w:t>.1.1 Os proponentes</w:t>
      </w:r>
      <w:r w:rsidR="00992672">
        <w:rPr>
          <w:rFonts w:eastAsia="Batang"/>
          <w:bCs/>
          <w:szCs w:val="24"/>
        </w:rPr>
        <w:t>, no que couber,</w:t>
      </w:r>
      <w:r w:rsidR="009F20BA" w:rsidRPr="00F04A36">
        <w:rPr>
          <w:rFonts w:eastAsia="Batang"/>
          <w:bCs/>
          <w:szCs w:val="24"/>
        </w:rPr>
        <w:t xml:space="preserve"> deverão ser regidos por normas de organização interna que prevejam, expressamente</w:t>
      </w:r>
      <w:bookmarkStart w:id="0" w:name="art33i"/>
      <w:bookmarkEnd w:id="0"/>
      <w:r w:rsidR="009F20BA" w:rsidRPr="00F04A36">
        <w:rPr>
          <w:rFonts w:eastAsia="Batang"/>
          <w:bCs/>
          <w:szCs w:val="24"/>
        </w:rPr>
        <w:t>:</w:t>
      </w:r>
    </w:p>
    <w:p w:rsidR="009F20BA" w:rsidRPr="00F04A36" w:rsidRDefault="009F20BA" w:rsidP="00710AB2">
      <w:pPr>
        <w:spacing w:after="0" w:line="360" w:lineRule="auto"/>
        <w:ind w:left="1134"/>
        <w:jc w:val="both"/>
        <w:rPr>
          <w:rFonts w:eastAsia="Batang"/>
          <w:bCs/>
          <w:szCs w:val="24"/>
        </w:rPr>
      </w:pPr>
      <w:r w:rsidRPr="00F04A36">
        <w:rPr>
          <w:rFonts w:eastAsia="Batang"/>
          <w:bCs/>
          <w:szCs w:val="24"/>
        </w:rPr>
        <w:t>I - objetivos voltados à promoção de atividades e finalidades de relevância pública e social;</w:t>
      </w:r>
    </w:p>
    <w:p w:rsidR="009F20BA" w:rsidRPr="00F04A36" w:rsidRDefault="009F20BA" w:rsidP="00710AB2">
      <w:pPr>
        <w:spacing w:after="0" w:line="360" w:lineRule="auto"/>
        <w:ind w:left="1134"/>
        <w:jc w:val="both"/>
        <w:rPr>
          <w:rFonts w:eastAsia="Batang"/>
          <w:bCs/>
          <w:szCs w:val="24"/>
        </w:rPr>
      </w:pPr>
      <w:bookmarkStart w:id="1" w:name="art33ii"/>
      <w:bookmarkStart w:id="2" w:name="art33iii."/>
      <w:bookmarkEnd w:id="1"/>
      <w:bookmarkEnd w:id="2"/>
      <w:r w:rsidRPr="00F04A36">
        <w:rPr>
          <w:rFonts w:eastAsia="Batang"/>
          <w:bCs/>
          <w:szCs w:val="24"/>
        </w:rPr>
        <w:t xml:space="preserve">II - que, em caso de dissolução da entidade, o respectivo patrimônio líquido seja transferido </w:t>
      </w:r>
      <w:proofErr w:type="gramStart"/>
      <w:r w:rsidRPr="00F04A36">
        <w:rPr>
          <w:rFonts w:eastAsia="Batang"/>
          <w:bCs/>
          <w:szCs w:val="24"/>
        </w:rPr>
        <w:t>a</w:t>
      </w:r>
      <w:proofErr w:type="gramEnd"/>
      <w:r w:rsidRPr="00F04A36">
        <w:rPr>
          <w:rFonts w:eastAsia="Batang"/>
          <w:bCs/>
          <w:szCs w:val="24"/>
        </w:rPr>
        <w:t xml:space="preserve"> outra pessoa jurídica de igual natureza que preencha os requisitos desta Lei e cujo objeto social seja, preferencialmente, o mesmo da entidade extinta.</w:t>
      </w:r>
    </w:p>
    <w:p w:rsidR="009F20BA" w:rsidRPr="00F04A36" w:rsidRDefault="009F20BA" w:rsidP="00710AB2">
      <w:pPr>
        <w:spacing w:after="0" w:line="360" w:lineRule="auto"/>
        <w:ind w:left="1134"/>
        <w:jc w:val="both"/>
        <w:rPr>
          <w:rFonts w:eastAsia="Batang"/>
          <w:bCs/>
          <w:szCs w:val="24"/>
        </w:rPr>
      </w:pPr>
      <w:bookmarkStart w:id="3" w:name="art33iv."/>
      <w:bookmarkEnd w:id="3"/>
      <w:r w:rsidRPr="00F04A36">
        <w:rPr>
          <w:rFonts w:eastAsia="Batang"/>
          <w:bCs/>
          <w:szCs w:val="24"/>
        </w:rPr>
        <w:t>III - escrituração de acordo com os princípios fundamentais de contabilidade e com as Normas Brasileiras de Contabilidade.</w:t>
      </w:r>
    </w:p>
    <w:p w:rsidR="009F20BA" w:rsidRPr="00D6745D" w:rsidRDefault="009F20BA" w:rsidP="00710AB2">
      <w:pPr>
        <w:spacing w:after="0" w:line="360" w:lineRule="auto"/>
        <w:ind w:left="1134"/>
        <w:jc w:val="both"/>
        <w:rPr>
          <w:rFonts w:eastAsia="Batang"/>
          <w:bCs/>
          <w:szCs w:val="24"/>
        </w:rPr>
      </w:pPr>
      <w:bookmarkStart w:id="4" w:name="art33ivb"/>
      <w:bookmarkStart w:id="5" w:name="art33v"/>
      <w:bookmarkEnd w:id="4"/>
      <w:bookmarkEnd w:id="5"/>
      <w:r w:rsidRPr="00D6745D">
        <w:rPr>
          <w:rFonts w:eastAsia="Batang"/>
          <w:bCs/>
          <w:szCs w:val="24"/>
        </w:rPr>
        <w:t xml:space="preserve">IV - possuir:            </w:t>
      </w:r>
    </w:p>
    <w:p w:rsidR="009F20BA" w:rsidRPr="00F04A36" w:rsidRDefault="009F20BA" w:rsidP="00710AB2">
      <w:pPr>
        <w:spacing w:after="0" w:line="360" w:lineRule="auto"/>
        <w:ind w:left="1134"/>
        <w:jc w:val="both"/>
        <w:rPr>
          <w:rFonts w:eastAsia="Batang"/>
          <w:bCs/>
          <w:szCs w:val="24"/>
        </w:rPr>
      </w:pPr>
      <w:r w:rsidRPr="00D6745D">
        <w:rPr>
          <w:rFonts w:eastAsia="Batang"/>
          <w:bCs/>
          <w:szCs w:val="24"/>
        </w:rPr>
        <w:t xml:space="preserve">a) no mínimo um ano de existência, com cadastro ativo, comprovados por meio de documentação emitida pela Secretaria da Receita Federal do Brasil, com base </w:t>
      </w:r>
      <w:r w:rsidRPr="00D6745D">
        <w:rPr>
          <w:rFonts w:eastAsia="Batang"/>
          <w:bCs/>
          <w:szCs w:val="24"/>
        </w:rPr>
        <w:lastRenderedPageBreak/>
        <w:t>no Cadastro Nacional da Pessoa Jurídica - CNPJ, conforme, respectivamente, a parceria seja celebrada no âmbito dos Municípios, do Distrito Federal ou dos Estados e da União, admitida a redução desses prazos por ato específico de cada ente na hipótese de nenhuma organização atingi-los.</w:t>
      </w:r>
    </w:p>
    <w:p w:rsidR="009F20BA" w:rsidRPr="00F04A36" w:rsidRDefault="009F20BA" w:rsidP="00710AB2">
      <w:pPr>
        <w:spacing w:after="0" w:line="360" w:lineRule="auto"/>
        <w:ind w:left="1134"/>
        <w:jc w:val="both"/>
        <w:rPr>
          <w:rFonts w:eastAsia="Batang"/>
          <w:bCs/>
          <w:szCs w:val="24"/>
        </w:rPr>
      </w:pPr>
      <w:r w:rsidRPr="00F04A36">
        <w:rPr>
          <w:rFonts w:eastAsia="Batang"/>
          <w:bCs/>
          <w:szCs w:val="24"/>
        </w:rPr>
        <w:t>b) experiência prévia na realização, com efetividade, do objeto da parceria ou de natureza semelhante</w:t>
      </w:r>
      <w:r w:rsidR="00D6745D">
        <w:rPr>
          <w:rFonts w:eastAsia="Batang"/>
          <w:bCs/>
          <w:szCs w:val="24"/>
        </w:rPr>
        <w:t>, podendo ser comprovado pela experiência da entidade ou pelos membros que fazem parte da mesma</w:t>
      </w:r>
      <w:r w:rsidRPr="00F04A36">
        <w:rPr>
          <w:rFonts w:eastAsia="Batang"/>
          <w:bCs/>
          <w:szCs w:val="24"/>
        </w:rPr>
        <w:t xml:space="preserve">.               </w:t>
      </w:r>
    </w:p>
    <w:p w:rsidR="009F20BA" w:rsidRPr="00F04A36" w:rsidRDefault="009F20BA" w:rsidP="00710AB2">
      <w:pPr>
        <w:spacing w:after="0" w:line="360" w:lineRule="auto"/>
        <w:ind w:left="1134"/>
        <w:jc w:val="both"/>
        <w:rPr>
          <w:rFonts w:eastAsia="Batang"/>
          <w:bCs/>
          <w:szCs w:val="24"/>
        </w:rPr>
      </w:pPr>
      <w:r w:rsidRPr="00F04A36">
        <w:rPr>
          <w:rFonts w:eastAsia="Batang"/>
          <w:bCs/>
          <w:szCs w:val="24"/>
        </w:rPr>
        <w:t>c) instalações, condições materiais e capacidade técnica e operacional para o desenvolvimento das atividades ou projetos previstos na parceria e o cumprimento das metas estabelecidas.</w:t>
      </w:r>
    </w:p>
    <w:p w:rsidR="009F20BA" w:rsidRDefault="009F20BA" w:rsidP="00710AB2">
      <w:pPr>
        <w:spacing w:after="0" w:line="360" w:lineRule="auto"/>
        <w:ind w:left="1304"/>
        <w:jc w:val="both"/>
        <w:rPr>
          <w:rFonts w:eastAsia="Batang"/>
          <w:bCs/>
          <w:szCs w:val="24"/>
        </w:rPr>
      </w:pPr>
      <w:r w:rsidRPr="00F04A36">
        <w:rPr>
          <w:rFonts w:eastAsia="Batang"/>
          <w:bCs/>
          <w:szCs w:val="24"/>
        </w:rPr>
        <w:t>c.1) Para fins de atendimento do previsto, não será necessária a demonstração de capacidade instalada prévia.  </w:t>
      </w:r>
    </w:p>
    <w:p w:rsidR="00710AB2" w:rsidRPr="00F04A36" w:rsidRDefault="00710AB2" w:rsidP="00710AB2">
      <w:pPr>
        <w:spacing w:after="0" w:line="360" w:lineRule="auto"/>
        <w:ind w:left="1304"/>
        <w:jc w:val="both"/>
        <w:rPr>
          <w:rFonts w:eastAsia="Batang"/>
          <w:bCs/>
          <w:szCs w:val="24"/>
        </w:rPr>
      </w:pPr>
    </w:p>
    <w:p w:rsidR="009F20BA" w:rsidRPr="00F04A36" w:rsidRDefault="00002B31" w:rsidP="00710AB2">
      <w:pPr>
        <w:spacing w:after="0" w:line="360" w:lineRule="auto"/>
        <w:ind w:left="1134"/>
        <w:jc w:val="both"/>
        <w:rPr>
          <w:rFonts w:eastAsia="Batang"/>
          <w:bCs/>
          <w:szCs w:val="24"/>
        </w:rPr>
      </w:pPr>
      <w:r w:rsidRPr="00F04A36">
        <w:rPr>
          <w:rFonts w:eastAsia="Batang"/>
          <w:bCs/>
          <w:szCs w:val="24"/>
        </w:rPr>
        <w:t>3.1</w:t>
      </w:r>
      <w:r w:rsidR="009F20BA" w:rsidRPr="00F04A36">
        <w:rPr>
          <w:rFonts w:eastAsia="Batang"/>
          <w:bCs/>
          <w:szCs w:val="24"/>
        </w:rPr>
        <w:t xml:space="preserve">.1.2 As sociedades cooperativas deverão atender às exigências previstas na legislação específica e ao disposto no subitem </w:t>
      </w:r>
      <w:r w:rsidR="00BF1CEB" w:rsidRPr="00F04A36">
        <w:rPr>
          <w:rFonts w:eastAsia="Batang"/>
          <w:bCs/>
          <w:szCs w:val="24"/>
        </w:rPr>
        <w:t>3.1</w:t>
      </w:r>
      <w:r w:rsidR="009F20BA" w:rsidRPr="00F04A36">
        <w:rPr>
          <w:rFonts w:eastAsia="Batang"/>
          <w:bCs/>
          <w:szCs w:val="24"/>
        </w:rPr>
        <w:t>.1.1 - III, estando dispensadas do atendimento aos requisitos previstos nos subitens I e II.</w:t>
      </w:r>
    </w:p>
    <w:p w:rsidR="009F20BA" w:rsidRPr="00F04A36" w:rsidRDefault="009F20BA" w:rsidP="008C6747">
      <w:pPr>
        <w:pStyle w:val="Default"/>
        <w:spacing w:line="360" w:lineRule="auto"/>
        <w:jc w:val="both"/>
        <w:rPr>
          <w:rFonts w:ascii="Calibri" w:hAnsi="Calibri" w:cs="Times New Roman"/>
          <w:sz w:val="22"/>
          <w:szCs w:val="22"/>
        </w:rPr>
      </w:pPr>
    </w:p>
    <w:p w:rsidR="00B117B8" w:rsidRPr="00F04A36" w:rsidRDefault="00B117B8" w:rsidP="008C6747">
      <w:pPr>
        <w:pStyle w:val="PargrafodaLista"/>
        <w:numPr>
          <w:ilvl w:val="1"/>
          <w:numId w:val="18"/>
        </w:numPr>
        <w:spacing w:after="0" w:line="360" w:lineRule="auto"/>
        <w:ind w:left="0" w:firstLine="0"/>
        <w:jc w:val="both"/>
      </w:pPr>
      <w:r w:rsidRPr="00F04A36">
        <w:t xml:space="preserve">Não poderá participar deste processo seletivo </w:t>
      </w:r>
      <w:r w:rsidR="00002B31" w:rsidRPr="00F04A36">
        <w:t>proponente</w:t>
      </w:r>
      <w:r w:rsidRPr="00F04A36">
        <w:t xml:space="preserve"> que:</w:t>
      </w:r>
    </w:p>
    <w:p w:rsidR="00B117B8" w:rsidRPr="00F04A36" w:rsidRDefault="00B117B8" w:rsidP="008C6747">
      <w:pPr>
        <w:pStyle w:val="PargrafodaLista"/>
        <w:numPr>
          <w:ilvl w:val="0"/>
          <w:numId w:val="2"/>
        </w:numPr>
        <w:spacing w:after="0" w:line="360" w:lineRule="auto"/>
        <w:ind w:left="0" w:firstLine="0"/>
        <w:jc w:val="both"/>
      </w:pPr>
      <w:r w:rsidRPr="00F04A36">
        <w:t>Não esteja regularmente constituída, ou, se estrangeira, não esteja autorizada a funcionar no território nacional;</w:t>
      </w:r>
    </w:p>
    <w:p w:rsidR="00B117B8" w:rsidRPr="00F04A36" w:rsidRDefault="00B117B8" w:rsidP="008C6747">
      <w:pPr>
        <w:numPr>
          <w:ilvl w:val="0"/>
          <w:numId w:val="2"/>
        </w:numPr>
        <w:spacing w:after="0" w:line="360" w:lineRule="auto"/>
        <w:ind w:left="0" w:firstLine="0"/>
        <w:jc w:val="both"/>
      </w:pPr>
      <w:r w:rsidRPr="00F04A36">
        <w:t>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B117B8" w:rsidRPr="00F04A36" w:rsidRDefault="00B117B8" w:rsidP="008C6747">
      <w:pPr>
        <w:numPr>
          <w:ilvl w:val="0"/>
          <w:numId w:val="2"/>
        </w:numPr>
        <w:spacing w:after="0" w:line="360" w:lineRule="auto"/>
        <w:ind w:left="0" w:firstLine="0"/>
        <w:jc w:val="both"/>
      </w:pPr>
      <w:r w:rsidRPr="00F04A36">
        <w:t>tenha dentre seus dirigentes servidor ou empregado da Administração Pública Municipal direta ou indireta, bem como ocupantes de cargo em comissão;</w:t>
      </w:r>
    </w:p>
    <w:p w:rsidR="00B117B8" w:rsidRPr="00F04A36" w:rsidRDefault="00B117B8" w:rsidP="008C6747">
      <w:pPr>
        <w:numPr>
          <w:ilvl w:val="0"/>
          <w:numId w:val="2"/>
        </w:numPr>
        <w:spacing w:after="0" w:line="360" w:lineRule="auto"/>
        <w:ind w:left="0" w:firstLine="0"/>
        <w:jc w:val="both"/>
      </w:pPr>
      <w:r w:rsidRPr="00F04A36">
        <w:t xml:space="preserve">tenha tido as contas rejeitadas pela administração pública nos últimos cinco anos, exceto se: for sanada a irregularidade </w:t>
      </w:r>
      <w:r w:rsidRPr="00F04A36">
        <w:tab/>
        <w:t>que motivou a rejeição e quitados os débitos eventualmente imputados; for reconsiderada ou revista a decisão pela rejeição; a apreciação das contas estiver pendente de decisão sobre recurso com efeito suspensivo.</w:t>
      </w:r>
    </w:p>
    <w:p w:rsidR="00B117B8" w:rsidRPr="00F04A36" w:rsidRDefault="00B117B8" w:rsidP="008C6747">
      <w:pPr>
        <w:numPr>
          <w:ilvl w:val="0"/>
          <w:numId w:val="2"/>
        </w:numPr>
        <w:spacing w:after="0" w:line="360" w:lineRule="auto"/>
        <w:ind w:left="0" w:firstLine="0"/>
        <w:jc w:val="both"/>
      </w:pPr>
      <w:r w:rsidRPr="00F04A36">
        <w:t>esteja inclusa no Cadastro Informativo Municipal - CADIN MUNICIPAL, de acordo com a Lei Municipal n° 14.094/2005, regulamentada pelo Decreto n° 47.096/1996.</w:t>
      </w:r>
    </w:p>
    <w:p w:rsidR="00B117B8" w:rsidRPr="00F04A36" w:rsidRDefault="00B117B8" w:rsidP="008C6747">
      <w:pPr>
        <w:pStyle w:val="NormalWeb"/>
        <w:numPr>
          <w:ilvl w:val="0"/>
          <w:numId w:val="2"/>
        </w:numPr>
        <w:spacing w:before="0" w:beforeAutospacing="0" w:after="0" w:afterAutospacing="0" w:line="360" w:lineRule="auto"/>
        <w:ind w:left="0" w:firstLine="0"/>
        <w:jc w:val="both"/>
        <w:rPr>
          <w:rFonts w:ascii="Calibri" w:hAnsi="Calibri"/>
          <w:sz w:val="22"/>
          <w:szCs w:val="22"/>
          <w:lang w:eastAsia="en-US"/>
        </w:rPr>
      </w:pPr>
      <w:r w:rsidRPr="00F04A36">
        <w:rPr>
          <w:rFonts w:ascii="Calibri" w:hAnsi="Calibri"/>
          <w:sz w:val="22"/>
          <w:szCs w:val="22"/>
          <w:lang w:eastAsia="en-US"/>
        </w:rPr>
        <w:lastRenderedPageBreak/>
        <w:t>esteja em mora, inclusive com relação à prestação de contas, inadimplente em outra parceria ou que não esteja em situação de regularidade para com o Município de São Paulo ou com entidade da Administração Pública Municipal Indireta;</w:t>
      </w:r>
    </w:p>
    <w:p w:rsidR="00B117B8" w:rsidRPr="00F04A36" w:rsidRDefault="00B117B8" w:rsidP="008C6747">
      <w:pPr>
        <w:pStyle w:val="NormalWeb"/>
        <w:numPr>
          <w:ilvl w:val="0"/>
          <w:numId w:val="2"/>
        </w:numPr>
        <w:spacing w:before="0" w:beforeAutospacing="0" w:after="0" w:afterAutospacing="0" w:line="360" w:lineRule="auto"/>
        <w:ind w:left="0" w:firstLine="0"/>
        <w:jc w:val="both"/>
        <w:rPr>
          <w:rFonts w:ascii="Calibri" w:hAnsi="Calibri"/>
          <w:sz w:val="22"/>
          <w:szCs w:val="22"/>
          <w:lang w:eastAsia="en-US"/>
        </w:rPr>
      </w:pPr>
      <w:r w:rsidRPr="00F04A36">
        <w:rPr>
          <w:rFonts w:ascii="Calibri" w:hAnsi="Calibri"/>
          <w:sz w:val="22"/>
          <w:szCs w:val="22"/>
          <w:lang w:eastAsia="en-US"/>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B117B8" w:rsidRPr="00F04A36" w:rsidRDefault="00B117B8" w:rsidP="008C6747">
      <w:pPr>
        <w:pStyle w:val="NormalWeb"/>
        <w:numPr>
          <w:ilvl w:val="0"/>
          <w:numId w:val="2"/>
        </w:numPr>
        <w:spacing w:before="0" w:beforeAutospacing="0" w:after="0" w:afterAutospacing="0" w:line="360" w:lineRule="auto"/>
        <w:ind w:left="0" w:firstLine="0"/>
        <w:jc w:val="both"/>
        <w:rPr>
          <w:rFonts w:ascii="Calibri" w:hAnsi="Calibri"/>
          <w:sz w:val="22"/>
          <w:szCs w:val="22"/>
          <w:lang w:eastAsia="en-US"/>
        </w:rPr>
      </w:pPr>
      <w:r w:rsidRPr="00F04A36">
        <w:rPr>
          <w:rFonts w:ascii="Calibri" w:hAnsi="Calibri"/>
          <w:sz w:val="22"/>
          <w:szCs w:val="22"/>
          <w:lang w:eastAsia="en-US"/>
        </w:rPr>
        <w:t>tenha tido contas de parceria julgadas irregulares ou rejeitadas por Tribunal ou Conselho de Contas de qualquer esfera da Federação, em decisão irrecorrível, nos últimos 8 (oito) anos;</w:t>
      </w:r>
    </w:p>
    <w:p w:rsidR="00B117B8" w:rsidRPr="00F04A36" w:rsidRDefault="00B117B8" w:rsidP="008C6747">
      <w:pPr>
        <w:pStyle w:val="NormalWeb"/>
        <w:numPr>
          <w:ilvl w:val="0"/>
          <w:numId w:val="2"/>
        </w:numPr>
        <w:spacing w:before="0" w:beforeAutospacing="0" w:after="0" w:afterAutospacing="0" w:line="360" w:lineRule="auto"/>
        <w:ind w:left="0" w:firstLine="0"/>
        <w:jc w:val="both"/>
        <w:rPr>
          <w:rFonts w:ascii="Calibri" w:hAnsi="Calibri"/>
          <w:sz w:val="22"/>
          <w:szCs w:val="22"/>
          <w:lang w:eastAsia="en-US"/>
        </w:rPr>
      </w:pPr>
      <w:r w:rsidRPr="00F04A36">
        <w:rPr>
          <w:rFonts w:ascii="Calibri" w:hAnsi="Calibri"/>
          <w:sz w:val="22"/>
          <w:szCs w:val="22"/>
          <w:lang w:eastAsia="en-US"/>
        </w:rPr>
        <w:t>tenha entre seus dirigentes pessoa cujas contas relativas a parcerias tenham sido julgadas irregulares ou rejeitadas por Tribunal ou Conselho de Contas de qualquer esfera da Federação, em decisão irrecorrível, nos últimos 8 anos; julgada responsável por falta grave e inabilitada para o exercício em cargo e comissão ou função de confiança, enquanto durar a inabilitação; considerada responsável por ato de improbidade, enquanto durarem os prazos estabelecidos nos </w:t>
      </w:r>
      <w:hyperlink r:id="rId11" w:anchor="art12i" w:history="1">
        <w:r w:rsidRPr="00F04A36">
          <w:rPr>
            <w:rFonts w:ascii="Calibri" w:hAnsi="Calibri"/>
            <w:sz w:val="22"/>
            <w:szCs w:val="22"/>
            <w:lang w:eastAsia="en-US"/>
          </w:rPr>
          <w:t>incisos I, II e III do art. 12 da Lei no 8.429, de 2 de junho de 1992</w:t>
        </w:r>
      </w:hyperlink>
      <w:r w:rsidRPr="00F04A36">
        <w:rPr>
          <w:rFonts w:ascii="Calibri" w:hAnsi="Calibri"/>
          <w:sz w:val="22"/>
          <w:szCs w:val="22"/>
          <w:lang w:eastAsia="en-US"/>
        </w:rPr>
        <w:t>.;</w:t>
      </w:r>
    </w:p>
    <w:p w:rsidR="00B117B8" w:rsidRPr="00F04A36" w:rsidRDefault="00B117B8" w:rsidP="008C6747">
      <w:pPr>
        <w:pStyle w:val="NormalWeb"/>
        <w:spacing w:before="0" w:beforeAutospacing="0" w:after="0" w:afterAutospacing="0" w:line="360" w:lineRule="auto"/>
        <w:jc w:val="both"/>
        <w:rPr>
          <w:rFonts w:ascii="Calibri" w:hAnsi="Calibri"/>
          <w:sz w:val="22"/>
          <w:szCs w:val="22"/>
          <w:lang w:eastAsia="en-US"/>
        </w:rPr>
      </w:pPr>
    </w:p>
    <w:p w:rsidR="00F079E9" w:rsidRPr="00F04A36" w:rsidRDefault="00F079E9" w:rsidP="008C6747">
      <w:pPr>
        <w:numPr>
          <w:ilvl w:val="0"/>
          <w:numId w:val="1"/>
        </w:numPr>
        <w:suppressAutoHyphens/>
        <w:spacing w:after="0" w:line="360" w:lineRule="auto"/>
        <w:ind w:left="0" w:firstLine="0"/>
        <w:jc w:val="both"/>
        <w:rPr>
          <w:rFonts w:eastAsia="Batang"/>
          <w:bCs/>
          <w:szCs w:val="24"/>
        </w:rPr>
      </w:pPr>
      <w:r w:rsidRPr="00F04A36">
        <w:rPr>
          <w:rFonts w:eastAsia="Batang"/>
          <w:bCs/>
          <w:szCs w:val="24"/>
        </w:rPr>
        <w:t>INSCRIÇÃO E DOCUMENTAÇÃO</w:t>
      </w:r>
    </w:p>
    <w:p w:rsidR="00B117B8" w:rsidRPr="00F04A36" w:rsidRDefault="00B117B8" w:rsidP="008C6747">
      <w:pPr>
        <w:pStyle w:val="Default"/>
        <w:numPr>
          <w:ilvl w:val="1"/>
          <w:numId w:val="1"/>
        </w:numPr>
        <w:spacing w:line="360" w:lineRule="auto"/>
        <w:ind w:left="0" w:firstLine="0"/>
        <w:jc w:val="both"/>
        <w:rPr>
          <w:rFonts w:ascii="Calibri" w:hAnsi="Calibri" w:cs="Times New Roman"/>
          <w:sz w:val="22"/>
          <w:szCs w:val="22"/>
        </w:rPr>
      </w:pPr>
      <w:r w:rsidRPr="00F04A36">
        <w:rPr>
          <w:rFonts w:ascii="Calibri" w:hAnsi="Calibri" w:cs="Times New Roman"/>
          <w:sz w:val="22"/>
          <w:szCs w:val="22"/>
        </w:rPr>
        <w:t xml:space="preserve">As propostas deverão ser apresentadas à </w:t>
      </w:r>
      <w:r w:rsidR="007F45E2" w:rsidRPr="00F04A36">
        <w:rPr>
          <w:rFonts w:ascii="Calibri" w:hAnsi="Calibri" w:cs="Times New Roman"/>
          <w:sz w:val="22"/>
          <w:szCs w:val="22"/>
        </w:rPr>
        <w:t>Secretaria Municipal de Cultura</w:t>
      </w:r>
      <w:r w:rsidRPr="00F04A36">
        <w:rPr>
          <w:rFonts w:ascii="Calibri" w:hAnsi="Calibri" w:cs="Times New Roman"/>
          <w:sz w:val="22"/>
          <w:szCs w:val="22"/>
        </w:rPr>
        <w:t>, situada n</w:t>
      </w:r>
      <w:r w:rsidR="007F45E2" w:rsidRPr="00F04A36">
        <w:rPr>
          <w:rFonts w:ascii="Calibri" w:hAnsi="Calibri" w:cs="Times New Roman"/>
          <w:sz w:val="22"/>
          <w:szCs w:val="22"/>
        </w:rPr>
        <w:t>a Galeria Olido</w:t>
      </w:r>
      <w:r w:rsidRPr="00F04A36">
        <w:rPr>
          <w:rFonts w:ascii="Calibri" w:hAnsi="Calibri" w:cs="Times New Roman"/>
          <w:sz w:val="22"/>
          <w:szCs w:val="22"/>
        </w:rPr>
        <w:t xml:space="preserve">, </w:t>
      </w:r>
      <w:r w:rsidR="007F45E2" w:rsidRPr="00F04A36">
        <w:rPr>
          <w:rFonts w:ascii="Calibri" w:hAnsi="Calibri" w:cs="Times New Roman"/>
          <w:sz w:val="22"/>
          <w:szCs w:val="22"/>
        </w:rPr>
        <w:t>Av. São João, 473</w:t>
      </w:r>
      <w:r w:rsidRPr="00F04A36">
        <w:rPr>
          <w:rFonts w:ascii="Calibri" w:hAnsi="Calibri" w:cs="Times New Roman"/>
          <w:sz w:val="22"/>
          <w:szCs w:val="22"/>
        </w:rPr>
        <w:t xml:space="preserve">, </w:t>
      </w:r>
      <w:r w:rsidR="007F45E2" w:rsidRPr="00F04A36">
        <w:rPr>
          <w:rFonts w:ascii="Calibri" w:hAnsi="Calibri" w:cs="Times New Roman"/>
          <w:sz w:val="22"/>
          <w:szCs w:val="22"/>
        </w:rPr>
        <w:t>8</w:t>
      </w:r>
      <w:r w:rsidRPr="00F04A36">
        <w:rPr>
          <w:rFonts w:ascii="Calibri" w:hAnsi="Calibri" w:cs="Times New Roman"/>
          <w:sz w:val="22"/>
          <w:szCs w:val="22"/>
        </w:rPr>
        <w:t xml:space="preserve">º andar, Centro, São Paulo/SP, das 9h às 18h, na </w:t>
      </w:r>
      <w:r w:rsidR="007F45E2" w:rsidRPr="00F04A36">
        <w:rPr>
          <w:rFonts w:ascii="Calibri" w:hAnsi="Calibri" w:cs="Times New Roman"/>
          <w:sz w:val="22"/>
          <w:szCs w:val="22"/>
        </w:rPr>
        <w:t>Sala de Fomento às Linguagens Artísticas</w:t>
      </w:r>
      <w:r w:rsidRPr="00F04A36">
        <w:rPr>
          <w:rFonts w:ascii="Calibri" w:hAnsi="Calibri" w:cs="Times New Roman"/>
          <w:sz w:val="22"/>
          <w:szCs w:val="22"/>
        </w:rPr>
        <w:t xml:space="preserve">, </w:t>
      </w:r>
      <w:r w:rsidRPr="00F04A36">
        <w:rPr>
          <w:rFonts w:ascii="Calibri" w:hAnsi="Calibri" w:cs="Times New Roman"/>
          <w:color w:val="auto"/>
          <w:sz w:val="22"/>
          <w:szCs w:val="22"/>
        </w:rPr>
        <w:t xml:space="preserve">presencialmente, </w:t>
      </w:r>
      <w:r w:rsidRPr="00992672">
        <w:rPr>
          <w:rFonts w:ascii="Calibri" w:hAnsi="Calibri" w:cs="Times New Roman"/>
          <w:color w:val="auto"/>
          <w:sz w:val="22"/>
          <w:szCs w:val="22"/>
        </w:rPr>
        <w:t xml:space="preserve">até </w:t>
      </w:r>
      <w:r w:rsidR="00992672" w:rsidRPr="00992672">
        <w:rPr>
          <w:rFonts w:ascii="Calibri" w:hAnsi="Calibri" w:cs="Times New Roman"/>
          <w:color w:val="auto"/>
          <w:sz w:val="22"/>
          <w:szCs w:val="22"/>
        </w:rPr>
        <w:t xml:space="preserve">13 de novembro </w:t>
      </w:r>
      <w:r w:rsidR="007F45E2" w:rsidRPr="00992672">
        <w:rPr>
          <w:rFonts w:ascii="Calibri" w:hAnsi="Calibri" w:cs="Times New Roman"/>
          <w:color w:val="auto"/>
          <w:sz w:val="22"/>
          <w:szCs w:val="22"/>
        </w:rPr>
        <w:t>2017</w:t>
      </w:r>
      <w:r w:rsidRPr="00992672">
        <w:rPr>
          <w:rFonts w:ascii="Calibri" w:hAnsi="Calibri" w:cs="Times New Roman"/>
          <w:color w:val="auto"/>
          <w:sz w:val="22"/>
          <w:szCs w:val="22"/>
        </w:rPr>
        <w:t xml:space="preserve">, ou seja, em até </w:t>
      </w:r>
      <w:r w:rsidR="00992672" w:rsidRPr="00992672">
        <w:rPr>
          <w:rFonts w:ascii="Calibri" w:hAnsi="Calibri" w:cs="Times New Roman"/>
          <w:color w:val="auto"/>
          <w:sz w:val="22"/>
          <w:szCs w:val="22"/>
        </w:rPr>
        <w:t>3</w:t>
      </w:r>
      <w:r w:rsidR="007F45E2" w:rsidRPr="00992672">
        <w:rPr>
          <w:rFonts w:ascii="Calibri" w:hAnsi="Calibri" w:cs="Times New Roman"/>
          <w:color w:val="auto"/>
          <w:sz w:val="22"/>
          <w:szCs w:val="22"/>
        </w:rPr>
        <w:t>0 (</w:t>
      </w:r>
      <w:r w:rsidR="00992672" w:rsidRPr="00992672">
        <w:rPr>
          <w:rFonts w:ascii="Calibri" w:hAnsi="Calibri" w:cs="Times New Roman"/>
          <w:color w:val="auto"/>
          <w:sz w:val="22"/>
          <w:szCs w:val="22"/>
        </w:rPr>
        <w:t>trinta</w:t>
      </w:r>
      <w:r w:rsidRPr="00992672">
        <w:rPr>
          <w:rFonts w:ascii="Calibri" w:hAnsi="Calibri" w:cs="Times New Roman"/>
          <w:color w:val="auto"/>
          <w:sz w:val="22"/>
          <w:szCs w:val="22"/>
        </w:rPr>
        <w:t>) dias corridos, cont</w:t>
      </w:r>
      <w:r w:rsidRPr="00F04A36">
        <w:rPr>
          <w:rFonts w:ascii="Calibri" w:hAnsi="Calibri" w:cs="Times New Roman"/>
          <w:color w:val="auto"/>
          <w:sz w:val="22"/>
          <w:szCs w:val="22"/>
        </w:rPr>
        <w:t>ados da data de publicação</w:t>
      </w:r>
      <w:r w:rsidRPr="00F04A36">
        <w:rPr>
          <w:rFonts w:ascii="Calibri" w:hAnsi="Calibri" w:cs="Times New Roman"/>
          <w:sz w:val="22"/>
          <w:szCs w:val="22"/>
        </w:rPr>
        <w:t xml:space="preserve"> deste edital, através de envelope físico contendo documentos físicos e todos os arquivos digitalizados em formato pdf</w:t>
      </w:r>
      <w:proofErr w:type="gramStart"/>
      <w:r w:rsidRPr="00F04A36">
        <w:rPr>
          <w:rFonts w:ascii="Calibri" w:hAnsi="Calibri" w:cs="Times New Roman"/>
          <w:sz w:val="22"/>
          <w:szCs w:val="22"/>
        </w:rPr>
        <w:t xml:space="preserve">  </w:t>
      </w:r>
      <w:proofErr w:type="gramEnd"/>
      <w:r w:rsidRPr="00F04A36">
        <w:rPr>
          <w:rFonts w:ascii="Calibri" w:hAnsi="Calibri" w:cs="Times New Roman"/>
          <w:sz w:val="22"/>
          <w:szCs w:val="22"/>
        </w:rPr>
        <w:t>e salvos em pendrive.</w:t>
      </w:r>
    </w:p>
    <w:p w:rsidR="00267ABE" w:rsidRPr="00F04A36" w:rsidRDefault="00291883" w:rsidP="00710AB2">
      <w:pPr>
        <w:spacing w:after="0" w:line="360" w:lineRule="auto"/>
        <w:ind w:left="1134"/>
        <w:jc w:val="both"/>
        <w:rPr>
          <w:color w:val="000000"/>
        </w:rPr>
      </w:pPr>
      <w:r w:rsidRPr="00F04A36">
        <w:rPr>
          <w:color w:val="000000"/>
        </w:rPr>
        <w:t>4.1.1 Terminado o prazo para envio das propostas, será publicada a listagem contendo o nome de tod</w:t>
      </w:r>
      <w:r w:rsidR="007F45E2" w:rsidRPr="00F04A36">
        <w:rPr>
          <w:color w:val="000000"/>
        </w:rPr>
        <w:t>os o</w:t>
      </w:r>
      <w:r w:rsidRPr="00F04A36">
        <w:rPr>
          <w:color w:val="000000"/>
        </w:rPr>
        <w:t xml:space="preserve">s proponentes, com o respectivo CNPJ, em página do sítio oficial da </w:t>
      </w:r>
      <w:r w:rsidR="007F45E2" w:rsidRPr="00F04A36">
        <w:rPr>
          <w:color w:val="000000"/>
        </w:rPr>
        <w:t>Secretaria Municipal de Cultura.</w:t>
      </w:r>
    </w:p>
    <w:p w:rsidR="00B117B8" w:rsidRPr="00F04A36" w:rsidRDefault="00B117B8" w:rsidP="008C6747">
      <w:pPr>
        <w:pStyle w:val="Default"/>
        <w:numPr>
          <w:ilvl w:val="1"/>
          <w:numId w:val="1"/>
        </w:numPr>
        <w:spacing w:line="360" w:lineRule="auto"/>
        <w:ind w:left="0" w:firstLine="0"/>
        <w:jc w:val="both"/>
        <w:rPr>
          <w:rFonts w:ascii="Calibri" w:hAnsi="Calibri" w:cs="Times New Roman"/>
          <w:sz w:val="22"/>
          <w:szCs w:val="22"/>
        </w:rPr>
      </w:pPr>
      <w:r w:rsidRPr="00F04A36">
        <w:rPr>
          <w:rFonts w:ascii="Calibri" w:hAnsi="Calibri" w:cs="Times New Roman"/>
          <w:sz w:val="22"/>
          <w:szCs w:val="22"/>
        </w:rPr>
        <w:t xml:space="preserve">Não é permitida a atuação em rede. </w:t>
      </w:r>
    </w:p>
    <w:p w:rsidR="00B117B8" w:rsidRPr="00F04A36" w:rsidRDefault="00B117B8" w:rsidP="008C6747">
      <w:pPr>
        <w:pStyle w:val="Default"/>
        <w:numPr>
          <w:ilvl w:val="1"/>
          <w:numId w:val="1"/>
        </w:numPr>
        <w:spacing w:line="360" w:lineRule="auto"/>
        <w:ind w:left="0" w:firstLine="0"/>
        <w:jc w:val="both"/>
        <w:rPr>
          <w:rFonts w:ascii="Calibri" w:hAnsi="Calibri" w:cs="Times New Roman"/>
          <w:sz w:val="22"/>
          <w:szCs w:val="22"/>
        </w:rPr>
      </w:pPr>
      <w:r w:rsidRPr="00F04A36">
        <w:rPr>
          <w:rFonts w:ascii="Calibri" w:hAnsi="Calibri" w:cs="Times New Roman"/>
          <w:sz w:val="22"/>
          <w:szCs w:val="22"/>
        </w:rPr>
        <w:t>Para celebração das parcerias previstas nesta Lei,</w:t>
      </w:r>
      <w:r w:rsidR="00992672">
        <w:rPr>
          <w:rFonts w:ascii="Calibri" w:hAnsi="Calibri" w:cs="Times New Roman"/>
          <w:sz w:val="22"/>
          <w:szCs w:val="22"/>
        </w:rPr>
        <w:t xml:space="preserve"> no que </w:t>
      </w:r>
      <w:proofErr w:type="gramStart"/>
      <w:r w:rsidR="00992672">
        <w:rPr>
          <w:rFonts w:ascii="Calibri" w:hAnsi="Calibri" w:cs="Times New Roman"/>
          <w:sz w:val="22"/>
          <w:szCs w:val="22"/>
        </w:rPr>
        <w:t>couber</w:t>
      </w:r>
      <w:proofErr w:type="gramEnd"/>
      <w:r w:rsidR="00992672">
        <w:rPr>
          <w:rFonts w:ascii="Calibri" w:hAnsi="Calibri" w:cs="Times New Roman"/>
          <w:sz w:val="22"/>
          <w:szCs w:val="22"/>
        </w:rPr>
        <w:t>,</w:t>
      </w:r>
      <w:r w:rsidRPr="00F04A36">
        <w:rPr>
          <w:rFonts w:ascii="Calibri" w:hAnsi="Calibri" w:cs="Times New Roman"/>
          <w:sz w:val="22"/>
          <w:szCs w:val="22"/>
        </w:rPr>
        <w:t xml:space="preserve"> </w:t>
      </w:r>
      <w:r w:rsidR="007F45E2" w:rsidRPr="00F04A36">
        <w:rPr>
          <w:rFonts w:ascii="Calibri" w:hAnsi="Calibri" w:cs="Times New Roman"/>
          <w:sz w:val="22"/>
          <w:szCs w:val="22"/>
        </w:rPr>
        <w:t>os proponentes</w:t>
      </w:r>
      <w:r w:rsidRPr="00F04A36">
        <w:rPr>
          <w:rFonts w:ascii="Calibri" w:hAnsi="Calibri" w:cs="Times New Roman"/>
          <w:sz w:val="22"/>
          <w:szCs w:val="22"/>
        </w:rPr>
        <w:t xml:space="preserve"> deverão comprovar sua regularidade quanto às exigências previstas nos artigos 33 e 34 da Lei nº 13.019/2014 e no artigo 33 do Decreto nº 57.575/2016.</w:t>
      </w:r>
    </w:p>
    <w:p w:rsidR="00B117B8" w:rsidRDefault="00B117B8" w:rsidP="008C6747">
      <w:pPr>
        <w:pStyle w:val="Default"/>
        <w:numPr>
          <w:ilvl w:val="1"/>
          <w:numId w:val="1"/>
        </w:numPr>
        <w:spacing w:line="360" w:lineRule="auto"/>
        <w:ind w:left="0" w:firstLine="0"/>
        <w:jc w:val="both"/>
        <w:rPr>
          <w:rFonts w:ascii="Calibri" w:hAnsi="Calibri" w:cs="Times New Roman"/>
          <w:sz w:val="22"/>
          <w:szCs w:val="22"/>
        </w:rPr>
      </w:pPr>
      <w:r w:rsidRPr="00F04A36">
        <w:rPr>
          <w:rFonts w:ascii="Calibri" w:hAnsi="Calibri" w:cs="Times New Roman"/>
          <w:sz w:val="22"/>
          <w:szCs w:val="22"/>
        </w:rPr>
        <w:lastRenderedPageBreak/>
        <w:t xml:space="preserve">As propostas </w:t>
      </w:r>
      <w:r w:rsidR="00276B85" w:rsidRPr="00F04A36">
        <w:rPr>
          <w:rFonts w:ascii="Calibri" w:hAnsi="Calibri" w:cs="Times New Roman"/>
          <w:sz w:val="22"/>
          <w:szCs w:val="22"/>
        </w:rPr>
        <w:t>dos</w:t>
      </w:r>
      <w:r w:rsidRPr="00F04A36">
        <w:rPr>
          <w:rFonts w:ascii="Calibri" w:hAnsi="Calibri" w:cs="Times New Roman"/>
          <w:sz w:val="22"/>
          <w:szCs w:val="22"/>
        </w:rPr>
        <w:t xml:space="preserve"> interessad</w:t>
      </w:r>
      <w:r w:rsidR="00276B85" w:rsidRPr="00F04A36">
        <w:rPr>
          <w:rFonts w:ascii="Calibri" w:hAnsi="Calibri" w:cs="Times New Roman"/>
          <w:sz w:val="22"/>
          <w:szCs w:val="22"/>
        </w:rPr>
        <w:t>o</w:t>
      </w:r>
      <w:r w:rsidRPr="00F04A36">
        <w:rPr>
          <w:rFonts w:ascii="Calibri" w:hAnsi="Calibri" w:cs="Times New Roman"/>
          <w:sz w:val="22"/>
          <w:szCs w:val="22"/>
        </w:rPr>
        <w:t xml:space="preserve">s em participar do certame, deverão conter para o </w:t>
      </w:r>
      <w:r w:rsidRPr="00D6745D">
        <w:rPr>
          <w:rFonts w:ascii="Calibri" w:hAnsi="Calibri" w:cs="Times New Roman"/>
          <w:sz w:val="22"/>
          <w:szCs w:val="22"/>
        </w:rPr>
        <w:t>período de vigência estipulado neste Edital:</w:t>
      </w:r>
    </w:p>
    <w:p w:rsidR="00710AB2" w:rsidRPr="00D6745D" w:rsidRDefault="00710AB2" w:rsidP="00710AB2">
      <w:pPr>
        <w:pStyle w:val="Default"/>
        <w:spacing w:line="360" w:lineRule="auto"/>
        <w:jc w:val="both"/>
        <w:rPr>
          <w:rFonts w:ascii="Calibri" w:hAnsi="Calibri" w:cs="Times New Roman"/>
          <w:sz w:val="22"/>
          <w:szCs w:val="22"/>
        </w:rPr>
      </w:pPr>
    </w:p>
    <w:p w:rsidR="00C85DEA" w:rsidRPr="00D6745D" w:rsidRDefault="00BE5945" w:rsidP="008C6747">
      <w:pPr>
        <w:pStyle w:val="PargrafodaLista"/>
        <w:numPr>
          <w:ilvl w:val="0"/>
          <w:numId w:val="24"/>
        </w:numPr>
        <w:tabs>
          <w:tab w:val="left" w:pos="851"/>
        </w:tabs>
        <w:spacing w:after="0" w:line="360" w:lineRule="auto"/>
        <w:ind w:left="0" w:firstLine="0"/>
        <w:jc w:val="both"/>
      </w:pPr>
      <w:r w:rsidRPr="00D6745D">
        <w:t>Descrição da propost</w:t>
      </w:r>
      <w:r w:rsidR="00B117B8" w:rsidRPr="00D6745D">
        <w:t>a</w:t>
      </w:r>
      <w:r w:rsidR="00C97D43" w:rsidRPr="00D6745D">
        <w:t xml:space="preserve"> (</w:t>
      </w:r>
      <w:r w:rsidR="00D6745D" w:rsidRPr="00D6745D">
        <w:rPr>
          <w:color w:val="000000"/>
          <w:szCs w:val="24"/>
        </w:rPr>
        <w:t>detalhamento das atividades, indicação da grade de programação e público estimado</w:t>
      </w:r>
      <w:r w:rsidR="00C97D43" w:rsidRPr="00D6745D">
        <w:rPr>
          <w:color w:val="000000"/>
          <w:szCs w:val="24"/>
        </w:rPr>
        <w:t>).</w:t>
      </w:r>
    </w:p>
    <w:p w:rsidR="00C85DEA" w:rsidRPr="00D6745D" w:rsidRDefault="00C85DEA" w:rsidP="008C6747">
      <w:pPr>
        <w:pStyle w:val="PargrafodaLista"/>
        <w:numPr>
          <w:ilvl w:val="0"/>
          <w:numId w:val="24"/>
        </w:numPr>
        <w:tabs>
          <w:tab w:val="left" w:pos="851"/>
        </w:tabs>
        <w:spacing w:after="0" w:line="360" w:lineRule="auto"/>
        <w:ind w:left="0" w:firstLine="0"/>
        <w:jc w:val="both"/>
      </w:pPr>
      <w:r w:rsidRPr="00D6745D">
        <w:t>Indicação do local de realização;</w:t>
      </w:r>
    </w:p>
    <w:p w:rsidR="00C85DEA" w:rsidRPr="00D6745D" w:rsidRDefault="00BE5945" w:rsidP="008C6747">
      <w:pPr>
        <w:pStyle w:val="PargrafodaLista"/>
        <w:numPr>
          <w:ilvl w:val="0"/>
          <w:numId w:val="24"/>
        </w:numPr>
        <w:tabs>
          <w:tab w:val="left" w:pos="851"/>
        </w:tabs>
        <w:spacing w:after="0" w:line="360" w:lineRule="auto"/>
        <w:ind w:left="0" w:firstLine="0"/>
        <w:jc w:val="both"/>
      </w:pPr>
      <w:r w:rsidRPr="00D6745D">
        <w:t xml:space="preserve">Cronograma de Execução; </w:t>
      </w:r>
    </w:p>
    <w:p w:rsidR="00C85DEA" w:rsidRPr="00D6745D" w:rsidRDefault="00BE5945" w:rsidP="008C6747">
      <w:pPr>
        <w:pStyle w:val="PargrafodaLista"/>
        <w:numPr>
          <w:ilvl w:val="0"/>
          <w:numId w:val="24"/>
        </w:numPr>
        <w:tabs>
          <w:tab w:val="left" w:pos="851"/>
        </w:tabs>
        <w:spacing w:after="0" w:line="360" w:lineRule="auto"/>
        <w:ind w:left="0" w:firstLine="0"/>
        <w:jc w:val="both"/>
      </w:pPr>
      <w:r w:rsidRPr="00D6745D">
        <w:t>Plano de Comunicação;</w:t>
      </w:r>
    </w:p>
    <w:p w:rsidR="00BE5945" w:rsidRDefault="00C85DEA" w:rsidP="008C6747">
      <w:pPr>
        <w:pStyle w:val="PargrafodaLista"/>
        <w:numPr>
          <w:ilvl w:val="0"/>
          <w:numId w:val="24"/>
        </w:numPr>
        <w:tabs>
          <w:tab w:val="left" w:pos="851"/>
        </w:tabs>
        <w:spacing w:after="0" w:line="360" w:lineRule="auto"/>
        <w:ind w:left="0" w:firstLine="0"/>
        <w:jc w:val="both"/>
      </w:pPr>
      <w:r w:rsidRPr="00D6745D">
        <w:t>O</w:t>
      </w:r>
      <w:r w:rsidR="00BE5945" w:rsidRPr="00D6745D">
        <w:t>rçamento, preferencialmente em planilha Excell, prevendo os recursos necessários para o desenvolvimento do projeto, tais como:</w:t>
      </w:r>
    </w:p>
    <w:p w:rsidR="00710AB2" w:rsidRPr="00D6745D" w:rsidRDefault="00710AB2" w:rsidP="00710AB2">
      <w:pPr>
        <w:pStyle w:val="PargrafodaLista"/>
        <w:tabs>
          <w:tab w:val="left" w:pos="851"/>
        </w:tabs>
        <w:spacing w:after="0" w:line="360" w:lineRule="auto"/>
        <w:ind w:left="0"/>
        <w:jc w:val="both"/>
      </w:pPr>
    </w:p>
    <w:p w:rsidR="00BE5945" w:rsidRPr="00D6745D" w:rsidRDefault="00BE5945" w:rsidP="008C6747">
      <w:pPr>
        <w:spacing w:after="0" w:line="360" w:lineRule="auto"/>
        <w:jc w:val="both"/>
        <w:rPr>
          <w:szCs w:val="24"/>
        </w:rPr>
      </w:pPr>
      <w:r w:rsidRPr="00D6745D">
        <w:rPr>
          <w:szCs w:val="24"/>
        </w:rPr>
        <w:t>- recursos humanos (profissionais envolvidos) e materiais;</w:t>
      </w:r>
    </w:p>
    <w:p w:rsidR="00BE5945" w:rsidRPr="00D6745D" w:rsidRDefault="00BE5945" w:rsidP="008C6747">
      <w:pPr>
        <w:spacing w:after="0" w:line="360" w:lineRule="auto"/>
        <w:jc w:val="both"/>
        <w:rPr>
          <w:szCs w:val="24"/>
        </w:rPr>
      </w:pPr>
      <w:r w:rsidRPr="00D6745D">
        <w:rPr>
          <w:szCs w:val="24"/>
        </w:rPr>
        <w:t>- material de consumo;</w:t>
      </w:r>
    </w:p>
    <w:p w:rsidR="00BE5945" w:rsidRPr="00D6745D" w:rsidRDefault="00BE5945" w:rsidP="008C6747">
      <w:pPr>
        <w:spacing w:after="0" w:line="360" w:lineRule="auto"/>
        <w:jc w:val="both"/>
        <w:rPr>
          <w:szCs w:val="24"/>
        </w:rPr>
      </w:pPr>
      <w:r w:rsidRPr="00D6745D">
        <w:rPr>
          <w:szCs w:val="24"/>
        </w:rPr>
        <w:t>- equipamentos;</w:t>
      </w:r>
    </w:p>
    <w:p w:rsidR="00BE5945" w:rsidRPr="00D6745D" w:rsidRDefault="00BE5945" w:rsidP="008C6747">
      <w:pPr>
        <w:spacing w:after="0" w:line="360" w:lineRule="auto"/>
        <w:jc w:val="both"/>
        <w:rPr>
          <w:szCs w:val="24"/>
        </w:rPr>
      </w:pPr>
      <w:r w:rsidRPr="00D6745D">
        <w:rPr>
          <w:szCs w:val="24"/>
        </w:rPr>
        <w:t>- locação;</w:t>
      </w:r>
    </w:p>
    <w:p w:rsidR="00BE5945" w:rsidRPr="00D6745D" w:rsidRDefault="00BE5945" w:rsidP="008C6747">
      <w:pPr>
        <w:spacing w:after="0" w:line="360" w:lineRule="auto"/>
        <w:jc w:val="both"/>
        <w:rPr>
          <w:szCs w:val="24"/>
        </w:rPr>
      </w:pPr>
      <w:r w:rsidRPr="00D6745D">
        <w:rPr>
          <w:szCs w:val="24"/>
        </w:rPr>
        <w:t>- despesas de produção do projeto;</w:t>
      </w:r>
    </w:p>
    <w:p w:rsidR="00BE5945" w:rsidRPr="00D6745D" w:rsidRDefault="00BE5945" w:rsidP="008C6747">
      <w:pPr>
        <w:spacing w:after="0" w:line="360" w:lineRule="auto"/>
        <w:jc w:val="both"/>
        <w:rPr>
          <w:szCs w:val="24"/>
        </w:rPr>
      </w:pPr>
      <w:r w:rsidRPr="00D6745D">
        <w:rPr>
          <w:szCs w:val="24"/>
        </w:rPr>
        <w:t>- material gráfico;</w:t>
      </w:r>
    </w:p>
    <w:p w:rsidR="00BE5945" w:rsidRPr="00D6745D" w:rsidRDefault="00BE5945" w:rsidP="008C6747">
      <w:pPr>
        <w:spacing w:after="0" w:line="360" w:lineRule="auto"/>
        <w:jc w:val="both"/>
        <w:rPr>
          <w:szCs w:val="24"/>
        </w:rPr>
      </w:pPr>
      <w:r w:rsidRPr="00D6745D">
        <w:rPr>
          <w:szCs w:val="24"/>
        </w:rPr>
        <w:t>- divulgação;</w:t>
      </w:r>
    </w:p>
    <w:p w:rsidR="00BE5945" w:rsidRPr="00D6745D" w:rsidRDefault="00BE5945" w:rsidP="008C6747">
      <w:pPr>
        <w:spacing w:after="0" w:line="360" w:lineRule="auto"/>
        <w:jc w:val="both"/>
        <w:rPr>
          <w:szCs w:val="24"/>
        </w:rPr>
      </w:pPr>
      <w:r w:rsidRPr="00D6745D">
        <w:rPr>
          <w:szCs w:val="24"/>
        </w:rPr>
        <w:t>- fotos, gravações e outros suportes de divulgação, pesquisa e documentação;</w:t>
      </w:r>
    </w:p>
    <w:p w:rsidR="00BE5945" w:rsidRDefault="00BE5945" w:rsidP="008C6747">
      <w:pPr>
        <w:spacing w:after="0" w:line="360" w:lineRule="auto"/>
        <w:jc w:val="both"/>
        <w:rPr>
          <w:szCs w:val="24"/>
        </w:rPr>
      </w:pPr>
      <w:r w:rsidRPr="00D6745D">
        <w:rPr>
          <w:szCs w:val="24"/>
        </w:rPr>
        <w:t>- despesas diversas</w:t>
      </w:r>
    </w:p>
    <w:p w:rsidR="00710AB2" w:rsidRPr="00D6745D" w:rsidRDefault="00710AB2" w:rsidP="008C6747">
      <w:pPr>
        <w:spacing w:after="0" w:line="360" w:lineRule="auto"/>
        <w:jc w:val="both"/>
        <w:rPr>
          <w:szCs w:val="24"/>
        </w:rPr>
      </w:pPr>
    </w:p>
    <w:p w:rsidR="00B117B8" w:rsidRPr="00D6745D" w:rsidRDefault="00B117B8" w:rsidP="008C6747">
      <w:pPr>
        <w:pStyle w:val="PargrafodaLista"/>
        <w:widowControl w:val="0"/>
        <w:tabs>
          <w:tab w:val="left" w:pos="851"/>
        </w:tabs>
        <w:autoSpaceDE w:val="0"/>
        <w:spacing w:after="0" w:line="360" w:lineRule="auto"/>
        <w:ind w:left="0"/>
        <w:jc w:val="both"/>
      </w:pPr>
      <w:r w:rsidRPr="00D6745D">
        <w:t>f)</w:t>
      </w:r>
      <w:r w:rsidR="00C85DEA" w:rsidRPr="00D6745D">
        <w:t xml:space="preserve"> </w:t>
      </w:r>
      <w:r w:rsidR="00B51F04" w:rsidRPr="00D6745D">
        <w:t>P</w:t>
      </w:r>
      <w:r w:rsidRPr="00D6745D">
        <w:t>ortfólio de realizações da entidade, demonstrando sua experiência técnica e gerencial nas áreas afins ao objeto do Edital</w:t>
      </w:r>
      <w:r w:rsidR="00B51F04" w:rsidRPr="00D6745D">
        <w:t xml:space="preserve"> (nº de anos, perfil de atuação da </w:t>
      </w:r>
      <w:r w:rsidR="00BF1CEB" w:rsidRPr="00D6745D">
        <w:t>proponente</w:t>
      </w:r>
      <w:r w:rsidR="00B51F04" w:rsidRPr="00D6745D">
        <w:t xml:space="preserve"> e </w:t>
      </w:r>
      <w:r w:rsidR="00B51F04" w:rsidRPr="00D6745D">
        <w:rPr>
          <w:rFonts w:eastAsia="Times New Roman"/>
          <w:color w:val="000000"/>
          <w:lang w:eastAsia="pt-BR"/>
        </w:rPr>
        <w:t>principais resultados alcançados comprovados por meio de matérias, artigos, anúncios veiculados na imprensa)</w:t>
      </w:r>
      <w:r w:rsidR="00C97D43" w:rsidRPr="00D6745D">
        <w:t>.</w:t>
      </w:r>
      <w:r w:rsidRPr="00D6745D">
        <w:t xml:space="preserve"> </w:t>
      </w:r>
    </w:p>
    <w:p w:rsidR="00C85DEA" w:rsidRPr="00D6745D" w:rsidRDefault="00C97D43" w:rsidP="008C6747">
      <w:pPr>
        <w:pStyle w:val="PargrafodaLista"/>
        <w:widowControl w:val="0"/>
        <w:tabs>
          <w:tab w:val="left" w:pos="851"/>
        </w:tabs>
        <w:autoSpaceDE w:val="0"/>
        <w:spacing w:after="0" w:line="360" w:lineRule="auto"/>
        <w:ind w:left="0"/>
        <w:jc w:val="both"/>
      </w:pPr>
      <w:r w:rsidRPr="00D6745D">
        <w:t xml:space="preserve">g) </w:t>
      </w:r>
      <w:r w:rsidR="00B51F04" w:rsidRPr="00D6745D">
        <w:t>P</w:t>
      </w:r>
      <w:r w:rsidRPr="00D6745D">
        <w:t xml:space="preserve">ortfólio e/ou currículo do </w:t>
      </w:r>
      <w:r w:rsidR="00B51F04" w:rsidRPr="00D6745D">
        <w:t>presidente</w:t>
      </w:r>
      <w:r w:rsidR="00D6745D" w:rsidRPr="00D6745D">
        <w:t xml:space="preserve"> e/ou</w:t>
      </w:r>
      <w:r w:rsidR="00B51F04" w:rsidRPr="00D6745D">
        <w:t xml:space="preserve"> diretor</w:t>
      </w:r>
      <w:r w:rsidR="00D6745D" w:rsidRPr="00D6745D">
        <w:t xml:space="preserve"> e/ou</w:t>
      </w:r>
      <w:r w:rsidR="00B51F04" w:rsidRPr="00D6745D">
        <w:t xml:space="preserve"> </w:t>
      </w:r>
      <w:r w:rsidRPr="00D6745D">
        <w:t>curador</w:t>
      </w:r>
      <w:r w:rsidR="00B51F04" w:rsidRPr="00D6745D">
        <w:t xml:space="preserve">, demonstrando </w:t>
      </w:r>
      <w:r w:rsidR="00B51F04" w:rsidRPr="00D6745D">
        <w:rPr>
          <w:rFonts w:eastAsia="Times New Roman"/>
          <w:color w:val="000000"/>
          <w:lang w:eastAsia="pt-BR"/>
        </w:rPr>
        <w:t>experiência nas áreas afins ao objeto do Edital (nº de anos e perfil de atuação)</w:t>
      </w:r>
      <w:r w:rsidRPr="00D6745D">
        <w:t>.</w:t>
      </w:r>
    </w:p>
    <w:p w:rsidR="00C97D43" w:rsidRPr="00D6745D" w:rsidRDefault="00C85DEA" w:rsidP="008C6747">
      <w:pPr>
        <w:pStyle w:val="PargrafodaLista"/>
        <w:widowControl w:val="0"/>
        <w:tabs>
          <w:tab w:val="left" w:pos="851"/>
        </w:tabs>
        <w:autoSpaceDE w:val="0"/>
        <w:spacing w:after="0" w:line="360" w:lineRule="auto"/>
        <w:ind w:left="0"/>
        <w:jc w:val="both"/>
        <w:rPr>
          <w:szCs w:val="24"/>
        </w:rPr>
      </w:pPr>
      <w:r w:rsidRPr="00D6745D">
        <w:t xml:space="preserve">h) </w:t>
      </w:r>
      <w:r w:rsidR="00C97D43" w:rsidRPr="00D6745D">
        <w:rPr>
          <w:szCs w:val="24"/>
        </w:rPr>
        <w:t xml:space="preserve">Materiais que possam colaborar para a apresentação do projeto, como registros de trabalhos recentemente desenvolvidos ou que se relacionem com a proposta inscrita, </w:t>
      </w:r>
      <w:r w:rsidR="00BF1CEB" w:rsidRPr="00D6745D">
        <w:rPr>
          <w:szCs w:val="24"/>
        </w:rPr>
        <w:t xml:space="preserve">tais como </w:t>
      </w:r>
      <w:r w:rsidR="00C97D43" w:rsidRPr="00D6745D">
        <w:rPr>
          <w:szCs w:val="24"/>
        </w:rPr>
        <w:t>imagens, textos, entre outras referências.</w:t>
      </w:r>
    </w:p>
    <w:p w:rsidR="00BF1CEB" w:rsidRDefault="00D6745D" w:rsidP="008C6747">
      <w:pPr>
        <w:pStyle w:val="PargrafodaLista"/>
        <w:widowControl w:val="0"/>
        <w:tabs>
          <w:tab w:val="left" w:pos="851"/>
        </w:tabs>
        <w:autoSpaceDE w:val="0"/>
        <w:spacing w:after="0" w:line="360" w:lineRule="auto"/>
        <w:ind w:left="0"/>
        <w:jc w:val="both"/>
        <w:rPr>
          <w:rFonts w:eastAsia="Times New Roman"/>
          <w:color w:val="000000"/>
          <w:lang w:eastAsia="pt-BR"/>
        </w:rPr>
      </w:pPr>
      <w:r w:rsidRPr="00D6745D">
        <w:rPr>
          <w:rFonts w:eastAsia="Times New Roman"/>
          <w:color w:val="000000"/>
          <w:lang w:eastAsia="pt-BR"/>
        </w:rPr>
        <w:t xml:space="preserve">i) </w:t>
      </w:r>
      <w:r w:rsidR="00DE7762" w:rsidRPr="00D6745D">
        <w:rPr>
          <w:rFonts w:eastAsia="Times New Roman"/>
          <w:color w:val="000000"/>
          <w:lang w:eastAsia="pt-BR"/>
        </w:rPr>
        <w:t>Declarações preenchidas e assinadas</w:t>
      </w:r>
      <w:r w:rsidR="007F7714" w:rsidRPr="00D6745D">
        <w:rPr>
          <w:rFonts w:eastAsia="Times New Roman"/>
          <w:color w:val="000000"/>
          <w:lang w:eastAsia="pt-BR"/>
        </w:rPr>
        <w:t xml:space="preserve"> (ANEXOS)</w:t>
      </w:r>
      <w:r w:rsidR="00DE7762" w:rsidRPr="00D6745D">
        <w:rPr>
          <w:rFonts w:eastAsia="Times New Roman"/>
          <w:color w:val="000000"/>
          <w:lang w:eastAsia="pt-BR"/>
        </w:rPr>
        <w:t xml:space="preserve">, sendo elas: </w:t>
      </w:r>
    </w:p>
    <w:p w:rsidR="00710AB2" w:rsidRPr="00D6745D" w:rsidRDefault="00710AB2" w:rsidP="008C6747">
      <w:pPr>
        <w:pStyle w:val="PargrafodaLista"/>
        <w:widowControl w:val="0"/>
        <w:tabs>
          <w:tab w:val="left" w:pos="851"/>
        </w:tabs>
        <w:autoSpaceDE w:val="0"/>
        <w:spacing w:after="0" w:line="360" w:lineRule="auto"/>
        <w:ind w:left="0"/>
        <w:jc w:val="both"/>
        <w:rPr>
          <w:rFonts w:eastAsia="Times New Roman"/>
          <w:color w:val="000000"/>
          <w:lang w:eastAsia="pt-BR"/>
        </w:rPr>
      </w:pPr>
    </w:p>
    <w:p w:rsidR="007F7714" w:rsidRPr="007F7714" w:rsidRDefault="007F7714" w:rsidP="008C6747">
      <w:pPr>
        <w:widowControl w:val="0"/>
        <w:tabs>
          <w:tab w:val="left" w:pos="851"/>
        </w:tabs>
        <w:autoSpaceDE w:val="0"/>
        <w:spacing w:after="0" w:line="360" w:lineRule="auto"/>
        <w:jc w:val="both"/>
        <w:rPr>
          <w:szCs w:val="24"/>
        </w:rPr>
      </w:pPr>
      <w:r w:rsidRPr="007F7714">
        <w:rPr>
          <w:szCs w:val="24"/>
        </w:rPr>
        <w:t>I - Requerimento de inscrição;</w:t>
      </w:r>
    </w:p>
    <w:p w:rsidR="007F7714" w:rsidRPr="00D3207D" w:rsidRDefault="007F7714" w:rsidP="008C6747">
      <w:pPr>
        <w:widowControl w:val="0"/>
        <w:tabs>
          <w:tab w:val="left" w:pos="851"/>
        </w:tabs>
        <w:autoSpaceDE w:val="0"/>
        <w:spacing w:after="0" w:line="360" w:lineRule="auto"/>
        <w:jc w:val="both"/>
        <w:rPr>
          <w:szCs w:val="24"/>
        </w:rPr>
      </w:pPr>
      <w:r>
        <w:rPr>
          <w:szCs w:val="24"/>
        </w:rPr>
        <w:t xml:space="preserve">II - </w:t>
      </w:r>
      <w:r w:rsidRPr="00D3207D">
        <w:rPr>
          <w:szCs w:val="24"/>
        </w:rPr>
        <w:t xml:space="preserve">Declaração do proponente jurídico de que conhece e aceita incondicionalmente as regras deste Edital e de que se responsabiliza pelas informações contidas no projeto e pelo fiel </w:t>
      </w:r>
      <w:r w:rsidRPr="00D3207D">
        <w:rPr>
          <w:szCs w:val="24"/>
        </w:rPr>
        <w:lastRenderedPageBreak/>
        <w:t>cumprime</w:t>
      </w:r>
      <w:r>
        <w:rPr>
          <w:szCs w:val="24"/>
        </w:rPr>
        <w:t xml:space="preserve">nto do plano de trabalho; </w:t>
      </w:r>
    </w:p>
    <w:p w:rsidR="007F7714" w:rsidRPr="00D3207D" w:rsidRDefault="007F7714" w:rsidP="008C6747">
      <w:pPr>
        <w:spacing w:after="0" w:line="360" w:lineRule="auto"/>
        <w:jc w:val="both"/>
        <w:rPr>
          <w:szCs w:val="24"/>
        </w:rPr>
      </w:pPr>
      <w:r>
        <w:rPr>
          <w:szCs w:val="24"/>
        </w:rPr>
        <w:t>I</w:t>
      </w:r>
      <w:r w:rsidR="00992672">
        <w:rPr>
          <w:szCs w:val="24"/>
        </w:rPr>
        <w:t>II</w:t>
      </w:r>
      <w:r>
        <w:rPr>
          <w:szCs w:val="24"/>
        </w:rPr>
        <w:t xml:space="preserve"> - </w:t>
      </w:r>
      <w:r w:rsidRPr="00D3207D">
        <w:rPr>
          <w:szCs w:val="24"/>
        </w:rPr>
        <w:t>Declaração, conforme Decreto Municipal nº 53177/2012, de que os membros da diretoria da proponente não incidem nas hipó</w:t>
      </w:r>
      <w:r>
        <w:rPr>
          <w:szCs w:val="24"/>
        </w:rPr>
        <w:t xml:space="preserve">teses de inelegibilidade; </w:t>
      </w:r>
    </w:p>
    <w:p w:rsidR="007F7714" w:rsidRPr="00F04A36" w:rsidRDefault="00992672" w:rsidP="008C6747">
      <w:pPr>
        <w:spacing w:after="0" w:line="360" w:lineRule="auto"/>
        <w:jc w:val="both"/>
      </w:pPr>
      <w:r>
        <w:rPr>
          <w:szCs w:val="24"/>
        </w:rPr>
        <w:t>I</w:t>
      </w:r>
      <w:r w:rsidR="007F7714">
        <w:rPr>
          <w:szCs w:val="24"/>
        </w:rPr>
        <w:t xml:space="preserve">V - </w:t>
      </w:r>
      <w:r w:rsidR="007F7714" w:rsidRPr="00D3207D">
        <w:rPr>
          <w:szCs w:val="24"/>
        </w:rPr>
        <w:t>Declaração do proponente jurídico se comprometendo a obter o recurso adicional, no caso de orçamento maior do que o</w:t>
      </w:r>
      <w:r w:rsidR="007F7714">
        <w:rPr>
          <w:szCs w:val="24"/>
        </w:rPr>
        <w:t xml:space="preserve"> valor previsto neste Edital; </w:t>
      </w:r>
    </w:p>
    <w:p w:rsidR="007F7714" w:rsidRPr="00D3207D" w:rsidRDefault="007F7714" w:rsidP="008C6747">
      <w:pPr>
        <w:spacing w:after="0" w:line="360" w:lineRule="auto"/>
        <w:jc w:val="both"/>
        <w:rPr>
          <w:szCs w:val="24"/>
        </w:rPr>
      </w:pPr>
      <w:r>
        <w:rPr>
          <w:szCs w:val="24"/>
        </w:rPr>
        <w:t xml:space="preserve">V - </w:t>
      </w:r>
      <w:r w:rsidRPr="00D3207D">
        <w:rPr>
          <w:szCs w:val="24"/>
        </w:rPr>
        <w:t>Declaração sobre instalaç</w:t>
      </w:r>
      <w:r>
        <w:rPr>
          <w:szCs w:val="24"/>
        </w:rPr>
        <w:t xml:space="preserve">ões e condições materiais; </w:t>
      </w:r>
    </w:p>
    <w:p w:rsidR="007F7714" w:rsidRPr="00D3207D" w:rsidRDefault="007F7714" w:rsidP="008C6747">
      <w:pPr>
        <w:spacing w:after="0" w:line="360" w:lineRule="auto"/>
        <w:jc w:val="both"/>
        <w:rPr>
          <w:szCs w:val="24"/>
        </w:rPr>
      </w:pPr>
      <w:r>
        <w:rPr>
          <w:szCs w:val="24"/>
        </w:rPr>
        <w:t xml:space="preserve">VI - </w:t>
      </w:r>
      <w:r w:rsidRPr="00D3207D">
        <w:rPr>
          <w:szCs w:val="24"/>
        </w:rPr>
        <w:t>Declaração da não o</w:t>
      </w:r>
      <w:r>
        <w:rPr>
          <w:szCs w:val="24"/>
        </w:rPr>
        <w:t xml:space="preserve">corrência de impedimentos; </w:t>
      </w:r>
    </w:p>
    <w:p w:rsidR="007F7714" w:rsidRPr="0093439E" w:rsidRDefault="007F7714" w:rsidP="008C6747">
      <w:pPr>
        <w:spacing w:after="0" w:line="360" w:lineRule="auto"/>
        <w:jc w:val="both"/>
        <w:rPr>
          <w:szCs w:val="24"/>
        </w:rPr>
      </w:pPr>
      <w:r w:rsidRPr="0093439E">
        <w:rPr>
          <w:szCs w:val="24"/>
        </w:rPr>
        <w:t>VII - Declaração sobre trabalho de menores</w:t>
      </w:r>
      <w:r>
        <w:rPr>
          <w:szCs w:val="24"/>
        </w:rPr>
        <w:t>.</w:t>
      </w:r>
      <w:r w:rsidRPr="0093439E">
        <w:rPr>
          <w:szCs w:val="24"/>
        </w:rPr>
        <w:t xml:space="preserve"> </w:t>
      </w:r>
    </w:p>
    <w:p w:rsidR="007F7714" w:rsidRDefault="007F7714" w:rsidP="008C6747">
      <w:pPr>
        <w:pStyle w:val="PargrafodaLista"/>
        <w:widowControl w:val="0"/>
        <w:tabs>
          <w:tab w:val="left" w:pos="851"/>
        </w:tabs>
        <w:autoSpaceDE w:val="0"/>
        <w:spacing w:after="0" w:line="360" w:lineRule="auto"/>
        <w:ind w:left="0"/>
        <w:jc w:val="both"/>
      </w:pPr>
    </w:p>
    <w:p w:rsidR="00B117B8" w:rsidRPr="00F04A36" w:rsidRDefault="008C6747" w:rsidP="008C6747">
      <w:pPr>
        <w:widowControl w:val="0"/>
        <w:tabs>
          <w:tab w:val="left" w:pos="851"/>
        </w:tabs>
        <w:autoSpaceDE w:val="0"/>
        <w:spacing w:after="0" w:line="360" w:lineRule="auto"/>
        <w:jc w:val="both"/>
      </w:pPr>
      <w:r>
        <w:t xml:space="preserve">4.5 </w:t>
      </w:r>
      <w:r w:rsidR="00C97D43" w:rsidRPr="00F04A36">
        <w:t xml:space="preserve">A proposta apresentada deve </w:t>
      </w:r>
      <w:r w:rsidR="00BF1CEB" w:rsidRPr="00F04A36">
        <w:t>conter</w:t>
      </w:r>
      <w:r w:rsidR="00C97D43" w:rsidRPr="00F04A36">
        <w:t xml:space="preserve"> sua </w:t>
      </w:r>
      <w:r w:rsidR="00B117B8" w:rsidRPr="00F04A36">
        <w:t>cópia em versão digital (pen drive) dos itens constantes no Envelope  – “a” até “</w:t>
      </w:r>
      <w:r w:rsidR="003D5652">
        <w:t>i</w:t>
      </w:r>
      <w:r w:rsidR="00B117B8" w:rsidRPr="00F04A36">
        <w:t>” – gravados no formato PDF, apresentada com o nome que referencia a documentação em sua ordem de aparição física</w:t>
      </w:r>
      <w:r w:rsidR="00C97D43" w:rsidRPr="00F04A36">
        <w:t>. T</w:t>
      </w:r>
      <w:r w:rsidR="00B117B8" w:rsidRPr="00F04A36">
        <w:t xml:space="preserve">odas </w:t>
      </w:r>
      <w:r w:rsidR="00C97D43" w:rsidRPr="00F04A36">
        <w:t xml:space="preserve">as folhas </w:t>
      </w:r>
      <w:r w:rsidR="00B117B8" w:rsidRPr="00F04A36">
        <w:t xml:space="preserve">deverão ser parte de um mesmo documento. </w:t>
      </w:r>
    </w:p>
    <w:p w:rsidR="00F079E9" w:rsidRPr="00F04A36" w:rsidRDefault="00F079E9" w:rsidP="008C6747">
      <w:pPr>
        <w:pStyle w:val="PargrafodaLista"/>
        <w:widowControl w:val="0"/>
        <w:tabs>
          <w:tab w:val="left" w:pos="851"/>
        </w:tabs>
        <w:autoSpaceDE w:val="0"/>
        <w:spacing w:after="0" w:line="360" w:lineRule="auto"/>
        <w:ind w:left="0"/>
        <w:jc w:val="both"/>
      </w:pPr>
    </w:p>
    <w:p w:rsidR="00B117B8" w:rsidRPr="00F04A36" w:rsidRDefault="00B117B8" w:rsidP="00710AB2">
      <w:pPr>
        <w:pStyle w:val="PargrafodaLista"/>
        <w:widowControl w:val="0"/>
        <w:numPr>
          <w:ilvl w:val="2"/>
          <w:numId w:val="46"/>
        </w:numPr>
        <w:tabs>
          <w:tab w:val="left" w:pos="851"/>
        </w:tabs>
        <w:autoSpaceDE w:val="0"/>
        <w:spacing w:after="0" w:line="360" w:lineRule="auto"/>
        <w:ind w:left="1134" w:firstLine="0"/>
        <w:jc w:val="both"/>
      </w:pPr>
      <w:r w:rsidRPr="00F04A36">
        <w:t xml:space="preserve">As exigências listadas acima serão analisadas com base nos critérios de pontuação dispostos no item </w:t>
      </w:r>
      <w:r w:rsidR="00BF1CEB" w:rsidRPr="00F04A36">
        <w:t>6.7</w:t>
      </w:r>
      <w:r w:rsidRPr="00F04A36">
        <w:t>.</w:t>
      </w:r>
    </w:p>
    <w:p w:rsidR="00B117B8" w:rsidRPr="00F04A36" w:rsidRDefault="00B117B8" w:rsidP="008C6747">
      <w:pPr>
        <w:spacing w:after="0" w:line="360" w:lineRule="auto"/>
        <w:jc w:val="both"/>
        <w:rPr>
          <w:rFonts w:ascii="Times New Roman" w:hAnsi="Times New Roman"/>
          <w:sz w:val="24"/>
          <w:szCs w:val="24"/>
        </w:rPr>
      </w:pPr>
    </w:p>
    <w:p w:rsidR="00F079E9" w:rsidRPr="00F04A36" w:rsidRDefault="00F079E9" w:rsidP="008C6747">
      <w:pPr>
        <w:spacing w:after="0" w:line="360" w:lineRule="auto"/>
        <w:jc w:val="both"/>
        <w:rPr>
          <w:rFonts w:ascii="Times New Roman" w:hAnsi="Times New Roman"/>
          <w:sz w:val="24"/>
          <w:szCs w:val="24"/>
        </w:rPr>
      </w:pPr>
    </w:p>
    <w:p w:rsidR="00BF1CEB" w:rsidRPr="00F04A36" w:rsidRDefault="00F079E9" w:rsidP="008C6747">
      <w:pPr>
        <w:pStyle w:val="PargrafodaLista"/>
        <w:numPr>
          <w:ilvl w:val="0"/>
          <w:numId w:val="1"/>
        </w:numPr>
        <w:spacing w:after="0" w:line="360" w:lineRule="auto"/>
        <w:ind w:left="0" w:firstLine="0"/>
        <w:jc w:val="both"/>
        <w:rPr>
          <w:szCs w:val="24"/>
        </w:rPr>
      </w:pPr>
      <w:r w:rsidRPr="00F04A36">
        <w:rPr>
          <w:szCs w:val="24"/>
        </w:rPr>
        <w:t>INDEFERIMENTO DA INCRIÇÃO</w:t>
      </w:r>
    </w:p>
    <w:p w:rsidR="00BF1CEB" w:rsidRPr="00F04A36" w:rsidRDefault="00BF1CEB" w:rsidP="008C6747">
      <w:pPr>
        <w:pStyle w:val="PargrafodaLista"/>
        <w:spacing w:after="0" w:line="360" w:lineRule="auto"/>
        <w:ind w:left="0"/>
        <w:jc w:val="both"/>
      </w:pPr>
    </w:p>
    <w:p w:rsidR="00BF1CEB" w:rsidRPr="00F04A36" w:rsidRDefault="00BF1CEB" w:rsidP="008C6747">
      <w:pPr>
        <w:pStyle w:val="PargrafodaLista"/>
        <w:spacing w:after="0" w:line="360" w:lineRule="auto"/>
        <w:ind w:left="0"/>
        <w:jc w:val="both"/>
      </w:pPr>
      <w:r w:rsidRPr="00F04A36">
        <w:t xml:space="preserve">5.1 </w:t>
      </w:r>
      <w:r w:rsidR="00D570C1" w:rsidRPr="00F04A36">
        <w:t>A Comissão de Análise da Documentação será composta por até 03 funcionários da Secretaria Municipal de Cultura do Núcleo de Fomentos Linguagens Artísticas</w:t>
      </w:r>
      <w:r w:rsidRPr="00F04A36">
        <w:t>.</w:t>
      </w:r>
    </w:p>
    <w:p w:rsidR="00D570C1" w:rsidRPr="00F04A36" w:rsidRDefault="00BF1CEB" w:rsidP="008C6747">
      <w:pPr>
        <w:pStyle w:val="PargrafodaLista"/>
        <w:spacing w:after="0" w:line="360" w:lineRule="auto"/>
        <w:ind w:left="0"/>
        <w:jc w:val="both"/>
      </w:pPr>
      <w:r w:rsidRPr="00F04A36">
        <w:t xml:space="preserve">5.2 </w:t>
      </w:r>
      <w:r w:rsidR="00D570C1" w:rsidRPr="00F04A36">
        <w:t>A Comissão de Análise da Documentação poderá indeferir as inscrições:</w:t>
      </w:r>
    </w:p>
    <w:p w:rsidR="00F079E9" w:rsidRPr="00F04A36" w:rsidRDefault="00F079E9" w:rsidP="008C6747">
      <w:pPr>
        <w:numPr>
          <w:ilvl w:val="0"/>
          <w:numId w:val="19"/>
        </w:numPr>
        <w:tabs>
          <w:tab w:val="left" w:pos="284"/>
        </w:tabs>
        <w:autoSpaceDE w:val="0"/>
        <w:spacing w:after="0" w:line="360" w:lineRule="auto"/>
        <w:ind w:left="0" w:firstLine="0"/>
        <w:jc w:val="both"/>
      </w:pPr>
      <w:r w:rsidRPr="00F04A36">
        <w:t>Enviadas fora do prazo e postadas por correio;</w:t>
      </w:r>
    </w:p>
    <w:p w:rsidR="00F079E9" w:rsidRPr="00F04A36" w:rsidRDefault="00F079E9" w:rsidP="008C6747">
      <w:pPr>
        <w:numPr>
          <w:ilvl w:val="0"/>
          <w:numId w:val="19"/>
        </w:numPr>
        <w:tabs>
          <w:tab w:val="left" w:pos="284"/>
        </w:tabs>
        <w:autoSpaceDE w:val="0"/>
        <w:spacing w:after="0" w:line="360" w:lineRule="auto"/>
        <w:ind w:left="0" w:firstLine="0"/>
        <w:jc w:val="both"/>
      </w:pPr>
      <w:r w:rsidRPr="00F04A36">
        <w:t>Cujas datas e caracteres de documentos estejam ilegíveis ou rasurados de tal forma que não permitam sua perfeita compreensão;</w:t>
      </w:r>
    </w:p>
    <w:p w:rsidR="00F079E9" w:rsidRPr="00F04A36" w:rsidRDefault="00F079E9" w:rsidP="008C6747">
      <w:pPr>
        <w:numPr>
          <w:ilvl w:val="0"/>
          <w:numId w:val="19"/>
        </w:numPr>
        <w:tabs>
          <w:tab w:val="left" w:pos="284"/>
        </w:tabs>
        <w:autoSpaceDE w:val="0"/>
        <w:spacing w:after="0" w:line="360" w:lineRule="auto"/>
        <w:ind w:left="0" w:firstLine="0"/>
        <w:jc w:val="both"/>
      </w:pPr>
      <w:r w:rsidRPr="00F04A36">
        <w:t>Que não atenderem aos termos do item ‘</w:t>
      </w:r>
      <w:r w:rsidR="00F04A36" w:rsidRPr="00F04A36">
        <w:t>III Condições de Participação’</w:t>
      </w:r>
      <w:r w:rsidRPr="00F04A36">
        <w:t>;</w:t>
      </w:r>
    </w:p>
    <w:p w:rsidR="00F079E9" w:rsidRPr="00F04A36" w:rsidRDefault="00F079E9" w:rsidP="008C6747">
      <w:pPr>
        <w:numPr>
          <w:ilvl w:val="0"/>
          <w:numId w:val="19"/>
        </w:numPr>
        <w:tabs>
          <w:tab w:val="left" w:pos="284"/>
        </w:tabs>
        <w:autoSpaceDE w:val="0"/>
        <w:spacing w:after="0" w:line="360" w:lineRule="auto"/>
        <w:ind w:left="0" w:firstLine="0"/>
        <w:jc w:val="both"/>
      </w:pPr>
      <w:r w:rsidRPr="00F04A36">
        <w:t>Que não atenderem aos termos do item ‘</w:t>
      </w:r>
      <w:r w:rsidR="00F04A36">
        <w:t>I</w:t>
      </w:r>
      <w:r w:rsidR="00F04A36" w:rsidRPr="00F04A36">
        <w:t>V Inscrição e Documentação’</w:t>
      </w:r>
      <w:r w:rsidRPr="00F04A36">
        <w:t>.</w:t>
      </w:r>
    </w:p>
    <w:p w:rsidR="00BF1CEB" w:rsidRPr="00F04A36" w:rsidRDefault="00BF1CEB" w:rsidP="008C6747">
      <w:pPr>
        <w:pStyle w:val="PargrafodaLista"/>
        <w:spacing w:after="0" w:line="360" w:lineRule="auto"/>
        <w:ind w:left="0"/>
        <w:jc w:val="both"/>
      </w:pPr>
      <w:r w:rsidRPr="00F04A36">
        <w:t xml:space="preserve">5.3 </w:t>
      </w:r>
      <w:r w:rsidR="00F079E9" w:rsidRPr="00F04A36">
        <w:t>A relação dos projetos deferidos e indeferidos será publicada no Diário Oficial do Município.</w:t>
      </w:r>
    </w:p>
    <w:p w:rsidR="00F079E9" w:rsidRPr="00F04A36" w:rsidRDefault="00BF1CEB" w:rsidP="008C6747">
      <w:pPr>
        <w:pStyle w:val="PargrafodaLista"/>
        <w:spacing w:after="0" w:line="360" w:lineRule="auto"/>
        <w:ind w:left="0"/>
        <w:jc w:val="both"/>
      </w:pPr>
      <w:r w:rsidRPr="00F04A36">
        <w:t xml:space="preserve">5.4 </w:t>
      </w:r>
      <w:r w:rsidR="00F079E9" w:rsidRPr="00F04A36">
        <w:t>Caberá recurso no prazo de 5 (cinco) dias úteis a contar da publicação da relação no Diário Oficial.</w:t>
      </w:r>
    </w:p>
    <w:p w:rsidR="001B2210" w:rsidRPr="00F04A36" w:rsidRDefault="001B2210" w:rsidP="008C6747">
      <w:pPr>
        <w:pStyle w:val="PargrafodaLista"/>
        <w:spacing w:after="0" w:line="360" w:lineRule="auto"/>
        <w:ind w:left="0"/>
        <w:jc w:val="both"/>
      </w:pPr>
    </w:p>
    <w:p w:rsidR="001B2210" w:rsidRPr="00F04A36" w:rsidRDefault="001B2210" w:rsidP="00710AB2">
      <w:pPr>
        <w:spacing w:after="0" w:line="360" w:lineRule="auto"/>
        <w:ind w:left="1134"/>
        <w:jc w:val="both"/>
      </w:pPr>
      <w:r w:rsidRPr="00F04A36">
        <w:t>5.4.1 Das decisões da Comissão de Análise da documentação caberá um único recurso à autoridade competente.</w:t>
      </w:r>
    </w:p>
    <w:p w:rsidR="001C1841" w:rsidRPr="00F04A36" w:rsidRDefault="001B2210" w:rsidP="00710AB2">
      <w:pPr>
        <w:spacing w:after="0" w:line="360" w:lineRule="auto"/>
        <w:ind w:left="1134"/>
        <w:jc w:val="both"/>
      </w:pPr>
      <w:r w:rsidRPr="00F04A36">
        <w:lastRenderedPageBreak/>
        <w:t xml:space="preserve">5.4.2 </w:t>
      </w:r>
      <w:r w:rsidR="001C1841" w:rsidRPr="00F04A36">
        <w:t>Não serão conhecidos os recursos interpostos após os respectivos prazos legais que não foram tempestivamente apresentad</w:t>
      </w:r>
      <w:r w:rsidRPr="00F04A36">
        <w:t>o</w:t>
      </w:r>
      <w:r w:rsidR="001C1841" w:rsidRPr="00F04A36">
        <w:t>s.</w:t>
      </w:r>
    </w:p>
    <w:p w:rsidR="001B2210" w:rsidRPr="00F04A36" w:rsidRDefault="001C1841" w:rsidP="00710AB2">
      <w:pPr>
        <w:pStyle w:val="PargrafodaLista"/>
        <w:numPr>
          <w:ilvl w:val="1"/>
          <w:numId w:val="47"/>
        </w:numPr>
        <w:spacing w:after="0" w:line="360" w:lineRule="auto"/>
        <w:jc w:val="both"/>
        <w:rPr>
          <w:rFonts w:cs="Arial"/>
        </w:rPr>
      </w:pPr>
      <w:r w:rsidRPr="00F04A36">
        <w:rPr>
          <w:rFonts w:cs="Arial"/>
        </w:rPr>
        <w:t xml:space="preserve">Os recursos deverão ser apresentados através do endereço eletrônico: </w:t>
      </w:r>
      <w:hyperlink r:id="rId12" w:history="1">
        <w:r w:rsidR="003D5652">
          <w:rPr>
            <w:rStyle w:val="Hyperlink"/>
          </w:rPr>
          <w:t>fomentoslinguagens@prefeitura.sp.gov.br</w:t>
        </w:r>
      </w:hyperlink>
      <w:r w:rsidR="003D5652">
        <w:rPr>
          <w:color w:val="1F497D"/>
        </w:rPr>
        <w:t>.</w:t>
      </w:r>
    </w:p>
    <w:p w:rsidR="001B2210" w:rsidRPr="00F04A36" w:rsidRDefault="001B2210" w:rsidP="008C6747">
      <w:pPr>
        <w:spacing w:after="0" w:line="360" w:lineRule="auto"/>
        <w:jc w:val="both"/>
        <w:rPr>
          <w:szCs w:val="24"/>
        </w:rPr>
      </w:pPr>
    </w:p>
    <w:p w:rsidR="001C1841" w:rsidRPr="00F04A36" w:rsidRDefault="001C1841" w:rsidP="008C6747">
      <w:pPr>
        <w:pStyle w:val="PargrafodaLista"/>
        <w:numPr>
          <w:ilvl w:val="1"/>
          <w:numId w:val="29"/>
        </w:numPr>
        <w:spacing w:after="0" w:line="360" w:lineRule="auto"/>
        <w:ind w:left="0" w:firstLine="0"/>
        <w:jc w:val="both"/>
        <w:rPr>
          <w:rFonts w:cs="Arial"/>
        </w:rPr>
      </w:pPr>
      <w:r w:rsidRPr="00F04A36">
        <w:rPr>
          <w:szCs w:val="24"/>
        </w:rPr>
        <w:t xml:space="preserve">Os recursos serão analisados pela Secretaria Municipal de Cultura, a qual se </w:t>
      </w:r>
      <w:bookmarkStart w:id="6" w:name="_GoBack"/>
      <w:bookmarkEnd w:id="6"/>
      <w:r w:rsidRPr="00F04A36">
        <w:rPr>
          <w:szCs w:val="24"/>
        </w:rPr>
        <w:t>pronunciará no prazo de até 5 (cinco) dias úteis no sentido de reconsiderar ou manter a decisão recorrida.</w:t>
      </w:r>
    </w:p>
    <w:p w:rsidR="00F079E9" w:rsidRPr="00F04A36" w:rsidRDefault="00F079E9" w:rsidP="008C6747">
      <w:pPr>
        <w:spacing w:after="0" w:line="360" w:lineRule="auto"/>
        <w:jc w:val="both"/>
        <w:rPr>
          <w:rFonts w:ascii="Times New Roman" w:hAnsi="Times New Roman"/>
          <w:sz w:val="24"/>
          <w:szCs w:val="24"/>
        </w:rPr>
      </w:pPr>
    </w:p>
    <w:p w:rsidR="00F079E9" w:rsidRPr="00F04A36" w:rsidRDefault="00F079E9" w:rsidP="008C6747">
      <w:pPr>
        <w:spacing w:after="0" w:line="360" w:lineRule="auto"/>
        <w:jc w:val="both"/>
        <w:rPr>
          <w:rFonts w:ascii="Times New Roman" w:hAnsi="Times New Roman"/>
          <w:sz w:val="24"/>
          <w:szCs w:val="24"/>
        </w:rPr>
      </w:pPr>
    </w:p>
    <w:p w:rsidR="00B117B8" w:rsidRDefault="00B117B8" w:rsidP="008C6747">
      <w:pPr>
        <w:pStyle w:val="Default"/>
        <w:numPr>
          <w:ilvl w:val="0"/>
          <w:numId w:val="29"/>
        </w:numPr>
        <w:spacing w:line="360" w:lineRule="auto"/>
        <w:ind w:left="0" w:firstLine="0"/>
        <w:jc w:val="both"/>
        <w:rPr>
          <w:rFonts w:ascii="Calibri" w:hAnsi="Calibri" w:cs="Times New Roman"/>
          <w:sz w:val="22"/>
          <w:szCs w:val="22"/>
        </w:rPr>
      </w:pPr>
      <w:r w:rsidRPr="00F04A36">
        <w:rPr>
          <w:rFonts w:ascii="Calibri" w:hAnsi="Calibri" w:cs="Times New Roman"/>
          <w:sz w:val="22"/>
          <w:szCs w:val="22"/>
        </w:rPr>
        <w:t>DA SELEÇÃO E DO JULGAMENTO DAS PROPOSTAS</w:t>
      </w:r>
    </w:p>
    <w:p w:rsidR="00710AB2" w:rsidRPr="00F04A36" w:rsidRDefault="00710AB2" w:rsidP="00710AB2">
      <w:pPr>
        <w:pStyle w:val="Default"/>
        <w:spacing w:line="360" w:lineRule="auto"/>
        <w:jc w:val="both"/>
        <w:rPr>
          <w:rFonts w:ascii="Calibri" w:hAnsi="Calibri" w:cs="Times New Roman"/>
          <w:sz w:val="22"/>
          <w:szCs w:val="22"/>
        </w:rPr>
      </w:pPr>
    </w:p>
    <w:p w:rsidR="001B2210" w:rsidRPr="004D1E7B" w:rsidRDefault="00B117B8" w:rsidP="008C6747">
      <w:pPr>
        <w:pStyle w:val="PargrafodaLista"/>
        <w:widowControl w:val="0"/>
        <w:numPr>
          <w:ilvl w:val="1"/>
          <w:numId w:val="30"/>
        </w:numPr>
        <w:tabs>
          <w:tab w:val="left" w:pos="709"/>
        </w:tabs>
        <w:autoSpaceDE w:val="0"/>
        <w:spacing w:after="0" w:line="360" w:lineRule="auto"/>
        <w:ind w:left="0" w:firstLine="0"/>
        <w:jc w:val="both"/>
        <w:rPr>
          <w:color w:val="000000"/>
        </w:rPr>
      </w:pPr>
      <w:r w:rsidRPr="00F04A36">
        <w:t xml:space="preserve">A Comissão de Seleção é o órgão colegiado destinado a processar e julgar o presente chamamento público, a ser constituída na forma </w:t>
      </w:r>
      <w:r w:rsidRPr="003D5652">
        <w:t>da Portaria,</w:t>
      </w:r>
      <w:r w:rsidRPr="00F04A36">
        <w:t xml:space="preserve"> previamente à etapa de avaliação das propostas.</w:t>
      </w:r>
    </w:p>
    <w:p w:rsidR="004D1E7B" w:rsidRPr="00F04A36" w:rsidRDefault="004D1E7B" w:rsidP="008C6747">
      <w:pPr>
        <w:pStyle w:val="PargrafodaLista"/>
        <w:widowControl w:val="0"/>
        <w:numPr>
          <w:ilvl w:val="1"/>
          <w:numId w:val="30"/>
        </w:numPr>
        <w:tabs>
          <w:tab w:val="left" w:pos="709"/>
        </w:tabs>
        <w:autoSpaceDE w:val="0"/>
        <w:spacing w:after="0" w:line="360" w:lineRule="auto"/>
        <w:ind w:left="0" w:firstLine="0"/>
        <w:jc w:val="both"/>
        <w:rPr>
          <w:color w:val="000000"/>
        </w:rPr>
      </w:pPr>
      <w:r>
        <w:rPr>
          <w:iCs/>
          <w:color w:val="000000"/>
          <w:szCs w:val="24"/>
        </w:rPr>
        <w:t xml:space="preserve">A Comissão de Seleção será composta por </w:t>
      </w:r>
      <w:r w:rsidRPr="00272579">
        <w:rPr>
          <w:iCs/>
          <w:color w:val="000000"/>
          <w:szCs w:val="24"/>
        </w:rPr>
        <w:t>4</w:t>
      </w:r>
      <w:r w:rsidRPr="00272579">
        <w:rPr>
          <w:color w:val="000000"/>
          <w:szCs w:val="24"/>
        </w:rPr>
        <w:t xml:space="preserve"> (quatro) membros </w:t>
      </w:r>
      <w:r>
        <w:rPr>
          <w:color w:val="000000"/>
          <w:szCs w:val="24"/>
        </w:rPr>
        <w:t xml:space="preserve">que possuam notório saber em arte circense, produção e gestão, </w:t>
      </w:r>
      <w:r w:rsidRPr="00272579">
        <w:rPr>
          <w:color w:val="000000"/>
          <w:szCs w:val="24"/>
        </w:rPr>
        <w:t xml:space="preserve">indicados pelo Secretário Municipal de Cultura, sendo um deles servidor ocupante de cargo de provimento efetivo ou emprego permanente do quadro de pessoal da Administração Pública Municipal. O Secretário Municipal de Cultura indicará, dentre eles, o presidente da Comissão </w:t>
      </w:r>
      <w:r>
        <w:rPr>
          <w:color w:val="000000"/>
          <w:szCs w:val="24"/>
        </w:rPr>
        <w:t>de Seleção.</w:t>
      </w:r>
    </w:p>
    <w:p w:rsidR="00044068" w:rsidRPr="00F04A36" w:rsidRDefault="00B117B8" w:rsidP="008C6747">
      <w:pPr>
        <w:pStyle w:val="PargrafodaLista"/>
        <w:widowControl w:val="0"/>
        <w:numPr>
          <w:ilvl w:val="1"/>
          <w:numId w:val="30"/>
        </w:numPr>
        <w:tabs>
          <w:tab w:val="left" w:pos="709"/>
        </w:tabs>
        <w:autoSpaceDE w:val="0"/>
        <w:spacing w:after="0" w:line="360" w:lineRule="auto"/>
        <w:ind w:left="0" w:firstLine="0"/>
        <w:jc w:val="both"/>
        <w:rPr>
          <w:color w:val="000000"/>
        </w:rPr>
      </w:pPr>
      <w:r w:rsidRPr="00F04A36">
        <w:t xml:space="preserve">A Comissão de Seleção terá o prazo de até 7 (sete) dias corridos para conclusão do julgamento das propostas e divulgação do resultado preliminar do processo de seleção, podendo tal prazo ser prorrogado, de forma devidamente justificada, por até mais 30 (trinta) dias.  </w:t>
      </w:r>
    </w:p>
    <w:p w:rsidR="00B117B8" w:rsidRPr="00F04A36" w:rsidRDefault="00B117B8" w:rsidP="008C6747">
      <w:pPr>
        <w:pStyle w:val="PargrafodaLista"/>
        <w:widowControl w:val="0"/>
        <w:numPr>
          <w:ilvl w:val="1"/>
          <w:numId w:val="30"/>
        </w:numPr>
        <w:tabs>
          <w:tab w:val="left" w:pos="709"/>
        </w:tabs>
        <w:autoSpaceDE w:val="0"/>
        <w:spacing w:after="0" w:line="360" w:lineRule="auto"/>
        <w:ind w:left="0" w:firstLine="0"/>
        <w:jc w:val="both"/>
        <w:rPr>
          <w:color w:val="000000"/>
        </w:rPr>
      </w:pPr>
      <w:r w:rsidRPr="00F04A36">
        <w:rPr>
          <w:color w:val="000000"/>
        </w:rPr>
        <w:t>Para subsidiar seus trabalhos, a Comissão de Seleção poderá solicitar assessoramento técnico de especialista que não seja membro desse colegiado.</w:t>
      </w:r>
    </w:p>
    <w:p w:rsidR="00B117B8" w:rsidRPr="00F04A36" w:rsidRDefault="00B117B8" w:rsidP="008C6747">
      <w:pPr>
        <w:pStyle w:val="PargrafodaLista"/>
        <w:widowControl w:val="0"/>
        <w:numPr>
          <w:ilvl w:val="1"/>
          <w:numId w:val="30"/>
        </w:numPr>
        <w:tabs>
          <w:tab w:val="left" w:pos="709"/>
        </w:tabs>
        <w:autoSpaceDE w:val="0"/>
        <w:spacing w:after="0" w:line="360" w:lineRule="auto"/>
        <w:ind w:left="0" w:firstLine="0"/>
        <w:jc w:val="both"/>
      </w:pPr>
      <w:r w:rsidRPr="00F04A36">
        <w:rPr>
          <w:color w:val="000000"/>
          <w:lang w:eastAsia="pt-BR"/>
        </w:rPr>
        <w:t xml:space="preserve">A Comissão de Seleção poderá realizar, a qualquer tempo, diligências para verificar a autenticidade das informações e documentos apresentados </w:t>
      </w:r>
      <w:r w:rsidR="00C21532" w:rsidRPr="00F04A36">
        <w:rPr>
          <w:color w:val="000000"/>
          <w:lang w:eastAsia="pt-BR"/>
        </w:rPr>
        <w:t>pelos proponentes</w:t>
      </w:r>
      <w:r w:rsidRPr="00F04A36">
        <w:rPr>
          <w:color w:val="000000"/>
          <w:lang w:eastAsia="pt-BR"/>
        </w:rPr>
        <w:t xml:space="preserve"> ou para esclarecer dúvidas e omissões. </w:t>
      </w:r>
      <w:r w:rsidRPr="00F04A36">
        <w:t>Em qualquer situação, devem ser observados os princípios da isonomia, da impessoalidade e da transparência.</w:t>
      </w:r>
    </w:p>
    <w:p w:rsidR="00B117B8" w:rsidRPr="00F04A36" w:rsidRDefault="00B117B8" w:rsidP="008C6747">
      <w:pPr>
        <w:pStyle w:val="NormalWeb"/>
        <w:numPr>
          <w:ilvl w:val="1"/>
          <w:numId w:val="30"/>
        </w:numPr>
        <w:spacing w:before="0" w:beforeAutospacing="0" w:after="0" w:afterAutospacing="0" w:line="360" w:lineRule="auto"/>
        <w:ind w:left="0" w:firstLine="0"/>
        <w:jc w:val="both"/>
        <w:rPr>
          <w:rFonts w:ascii="Calibri" w:hAnsi="Calibri"/>
          <w:sz w:val="22"/>
          <w:szCs w:val="22"/>
          <w:lang w:eastAsia="en-US"/>
        </w:rPr>
      </w:pPr>
      <w:r w:rsidRPr="00F04A36">
        <w:rPr>
          <w:rFonts w:ascii="Calibri" w:hAnsi="Calibri"/>
          <w:sz w:val="22"/>
          <w:szCs w:val="22"/>
          <w:lang w:eastAsia="en-US"/>
        </w:rPr>
        <w:t>A</w:t>
      </w:r>
      <w:r w:rsidRPr="00F04A36">
        <w:rPr>
          <w:rFonts w:ascii="Calibri" w:hAnsi="Calibri"/>
          <w:sz w:val="22"/>
          <w:szCs w:val="22"/>
        </w:rPr>
        <w:t xml:space="preserve"> Comissão de Seleção analisará as propostas com base nos critérios previstos no item </w:t>
      </w:r>
      <w:r w:rsidR="001B2210" w:rsidRPr="00F04A36">
        <w:rPr>
          <w:rFonts w:ascii="Calibri" w:hAnsi="Calibri"/>
          <w:sz w:val="22"/>
          <w:szCs w:val="22"/>
        </w:rPr>
        <w:t>6.7</w:t>
      </w:r>
      <w:r w:rsidRPr="00F04A36">
        <w:rPr>
          <w:rFonts w:ascii="Calibri" w:hAnsi="Calibri"/>
          <w:sz w:val="22"/>
          <w:szCs w:val="22"/>
        </w:rPr>
        <w:t>, bem como nos princípios legais que regem as parcerias.</w:t>
      </w:r>
    </w:p>
    <w:p w:rsidR="00B117B8" w:rsidRPr="00B337CB" w:rsidRDefault="00B117B8" w:rsidP="008C6747">
      <w:pPr>
        <w:pStyle w:val="NormalWeb"/>
        <w:numPr>
          <w:ilvl w:val="1"/>
          <w:numId w:val="30"/>
        </w:numPr>
        <w:spacing w:before="0" w:beforeAutospacing="0" w:after="0" w:afterAutospacing="0" w:line="360" w:lineRule="auto"/>
        <w:ind w:left="0" w:firstLine="0"/>
        <w:jc w:val="both"/>
        <w:rPr>
          <w:rFonts w:ascii="Calibri" w:hAnsi="Calibri"/>
          <w:sz w:val="22"/>
          <w:szCs w:val="22"/>
          <w:lang w:eastAsia="en-US"/>
        </w:rPr>
      </w:pPr>
      <w:r w:rsidRPr="00B337CB">
        <w:rPr>
          <w:rFonts w:ascii="Calibri" w:hAnsi="Calibri"/>
          <w:sz w:val="22"/>
          <w:szCs w:val="22"/>
          <w:lang w:eastAsia="en-US"/>
        </w:rPr>
        <w:t>As propostas serão analisadas tendo por base as exi</w:t>
      </w:r>
      <w:r w:rsidR="00C21532" w:rsidRPr="00B337CB">
        <w:rPr>
          <w:rFonts w:ascii="Calibri" w:hAnsi="Calibri"/>
          <w:sz w:val="22"/>
          <w:szCs w:val="22"/>
          <w:lang w:eastAsia="en-US"/>
        </w:rPr>
        <w:t>gências do item 4.4 e os Anexos</w:t>
      </w:r>
      <w:r w:rsidR="00044068" w:rsidRPr="00B337CB">
        <w:rPr>
          <w:rFonts w:ascii="Calibri" w:hAnsi="Calibri"/>
          <w:sz w:val="22"/>
          <w:szCs w:val="22"/>
          <w:lang w:eastAsia="en-US"/>
        </w:rPr>
        <w:t xml:space="preserve"> deste Edital</w:t>
      </w:r>
      <w:r w:rsidR="00C21532" w:rsidRPr="00B337CB">
        <w:rPr>
          <w:rFonts w:ascii="Calibri" w:hAnsi="Calibri"/>
          <w:sz w:val="22"/>
          <w:szCs w:val="22"/>
          <w:lang w:eastAsia="en-US"/>
        </w:rPr>
        <w:t xml:space="preserve"> </w:t>
      </w:r>
      <w:r w:rsidRPr="00B337CB">
        <w:rPr>
          <w:rFonts w:ascii="Calibri" w:hAnsi="Calibri"/>
          <w:sz w:val="22"/>
          <w:szCs w:val="22"/>
          <w:lang w:eastAsia="en-US"/>
        </w:rPr>
        <w:t>conforme  atribuição de pontuação a seguir:</w:t>
      </w:r>
    </w:p>
    <w:p w:rsidR="00C818F6" w:rsidRPr="00F04A36" w:rsidRDefault="00C818F6" w:rsidP="008C6747">
      <w:pPr>
        <w:pStyle w:val="PargrafodaLista"/>
        <w:spacing w:after="0" w:line="360" w:lineRule="auto"/>
        <w:ind w:left="0"/>
        <w:jc w:val="both"/>
        <w:rPr>
          <w:rFonts w:ascii="Arial" w:hAnsi="Arial" w:cs="Arial"/>
        </w:rPr>
      </w:pPr>
    </w:p>
    <w:tbl>
      <w:tblPr>
        <w:tblW w:w="8780" w:type="dxa"/>
        <w:tblInd w:w="56" w:type="dxa"/>
        <w:tblCellMar>
          <w:left w:w="70" w:type="dxa"/>
          <w:right w:w="70" w:type="dxa"/>
        </w:tblCellMar>
        <w:tblLook w:val="04A0" w:firstRow="1" w:lastRow="0" w:firstColumn="1" w:lastColumn="0" w:noHBand="0" w:noVBand="1"/>
      </w:tblPr>
      <w:tblGrid>
        <w:gridCol w:w="5380"/>
        <w:gridCol w:w="3400"/>
      </w:tblGrid>
      <w:tr w:rsidR="00B25907" w:rsidRPr="004D1E7B" w:rsidTr="00B25907">
        <w:trPr>
          <w:trHeight w:val="6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907" w:rsidRPr="00710AB2" w:rsidRDefault="00B25907" w:rsidP="00710AB2">
            <w:pPr>
              <w:spacing w:after="0" w:line="360" w:lineRule="auto"/>
              <w:jc w:val="center"/>
              <w:rPr>
                <w:rFonts w:eastAsia="Times New Roman"/>
                <w:b/>
                <w:bCs/>
                <w:color w:val="000000"/>
                <w:lang w:eastAsia="pt-BR"/>
              </w:rPr>
            </w:pPr>
            <w:r w:rsidRPr="00710AB2">
              <w:rPr>
                <w:rFonts w:eastAsia="Times New Roman"/>
                <w:b/>
                <w:bCs/>
                <w:color w:val="000000"/>
                <w:lang w:eastAsia="pt-BR"/>
              </w:rPr>
              <w:lastRenderedPageBreak/>
              <w:t>Critérios</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B25907" w:rsidRPr="00710AB2" w:rsidRDefault="00B25907" w:rsidP="00710AB2">
            <w:pPr>
              <w:spacing w:after="0" w:line="360" w:lineRule="auto"/>
              <w:jc w:val="center"/>
              <w:rPr>
                <w:rFonts w:eastAsia="Times New Roman"/>
                <w:b/>
                <w:bCs/>
                <w:color w:val="000000"/>
                <w:lang w:eastAsia="pt-BR"/>
              </w:rPr>
            </w:pPr>
            <w:r w:rsidRPr="00710AB2">
              <w:rPr>
                <w:rFonts w:eastAsia="Times New Roman"/>
                <w:b/>
                <w:bCs/>
                <w:color w:val="000000"/>
                <w:lang w:eastAsia="pt-BR"/>
              </w:rPr>
              <w:t>Pontuação máxima por critério (pontos)</w:t>
            </w:r>
          </w:p>
        </w:tc>
      </w:tr>
      <w:tr w:rsidR="00B25907" w:rsidRPr="004D1E7B" w:rsidTr="00B25907">
        <w:trPr>
          <w:trHeight w:val="600"/>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a) Atendimento às diretrizes delineadas pela Secretaria Municipal de Cultura</w:t>
            </w:r>
          </w:p>
        </w:tc>
        <w:tc>
          <w:tcPr>
            <w:tcW w:w="3400" w:type="dxa"/>
            <w:tcBorders>
              <w:top w:val="nil"/>
              <w:left w:val="nil"/>
              <w:bottom w:val="single" w:sz="4" w:space="0" w:color="auto"/>
              <w:right w:val="single" w:sz="4" w:space="0" w:color="auto"/>
            </w:tcBorders>
            <w:shd w:val="clear" w:color="auto" w:fill="auto"/>
            <w:vAlign w:val="center"/>
            <w:hideMark/>
          </w:tcPr>
          <w:p w:rsidR="00B25907" w:rsidRPr="00710AB2" w:rsidRDefault="00B25907" w:rsidP="00710AB2">
            <w:pPr>
              <w:spacing w:after="0" w:line="360" w:lineRule="auto"/>
              <w:jc w:val="center"/>
              <w:rPr>
                <w:rFonts w:eastAsia="Times New Roman"/>
                <w:b/>
                <w:bCs/>
                <w:color w:val="000000"/>
                <w:lang w:eastAsia="pt-BR"/>
              </w:rPr>
            </w:pPr>
            <w:r w:rsidRPr="00710AB2">
              <w:rPr>
                <w:rFonts w:eastAsia="Times New Roman"/>
                <w:b/>
                <w:bCs/>
                <w:color w:val="000000"/>
                <w:lang w:eastAsia="pt-BR"/>
              </w:rPr>
              <w:t>2</w:t>
            </w:r>
          </w:p>
        </w:tc>
      </w:tr>
      <w:tr w:rsidR="00B25907" w:rsidRPr="004D1E7B" w:rsidTr="00B25907">
        <w:trPr>
          <w:trHeight w:val="900"/>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b) Análise da proposta de trabalho, quantidade e qualidade das metas, no que se refere à excelência, relevância artística do projeto e diversidade temática </w:t>
            </w:r>
          </w:p>
        </w:tc>
        <w:tc>
          <w:tcPr>
            <w:tcW w:w="3400" w:type="dxa"/>
            <w:tcBorders>
              <w:top w:val="nil"/>
              <w:left w:val="nil"/>
              <w:bottom w:val="single" w:sz="4" w:space="0" w:color="auto"/>
              <w:right w:val="single" w:sz="4" w:space="0" w:color="auto"/>
            </w:tcBorders>
            <w:shd w:val="clear" w:color="auto" w:fill="auto"/>
            <w:vAlign w:val="center"/>
            <w:hideMark/>
          </w:tcPr>
          <w:p w:rsidR="00B25907" w:rsidRPr="00710AB2" w:rsidRDefault="00B25907" w:rsidP="00710AB2">
            <w:pPr>
              <w:spacing w:after="0" w:line="360" w:lineRule="auto"/>
              <w:jc w:val="center"/>
              <w:rPr>
                <w:rFonts w:eastAsia="Times New Roman"/>
                <w:b/>
                <w:bCs/>
                <w:color w:val="000000"/>
                <w:lang w:eastAsia="pt-BR"/>
              </w:rPr>
            </w:pPr>
            <w:r w:rsidRPr="00710AB2">
              <w:rPr>
                <w:rFonts w:eastAsia="Times New Roman"/>
                <w:b/>
                <w:bCs/>
                <w:color w:val="000000"/>
                <w:lang w:eastAsia="pt-BR"/>
              </w:rPr>
              <w:t>2</w:t>
            </w:r>
          </w:p>
        </w:tc>
      </w:tr>
      <w:tr w:rsidR="00B25907" w:rsidRPr="004D1E7B" w:rsidTr="00B25907">
        <w:trPr>
          <w:trHeight w:val="1200"/>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c) Compatibilidade orçamentária, compreendida como a factibilidade de realização das metas propostas com os recursos financeiros indicados na proposta orçamentária </w:t>
            </w:r>
          </w:p>
        </w:tc>
        <w:tc>
          <w:tcPr>
            <w:tcW w:w="3400" w:type="dxa"/>
            <w:tcBorders>
              <w:top w:val="nil"/>
              <w:left w:val="nil"/>
              <w:bottom w:val="single" w:sz="4" w:space="0" w:color="auto"/>
              <w:right w:val="single" w:sz="4" w:space="0" w:color="auto"/>
            </w:tcBorders>
            <w:shd w:val="clear" w:color="auto" w:fill="auto"/>
            <w:vAlign w:val="center"/>
            <w:hideMark/>
          </w:tcPr>
          <w:p w:rsidR="00B25907" w:rsidRPr="00710AB2" w:rsidRDefault="00B25907" w:rsidP="00710AB2">
            <w:pPr>
              <w:spacing w:after="0" w:line="360" w:lineRule="auto"/>
              <w:jc w:val="center"/>
              <w:rPr>
                <w:rFonts w:eastAsia="Times New Roman"/>
                <w:b/>
                <w:bCs/>
                <w:color w:val="000000"/>
                <w:lang w:eastAsia="pt-BR"/>
              </w:rPr>
            </w:pPr>
            <w:r w:rsidRPr="00710AB2">
              <w:rPr>
                <w:rFonts w:eastAsia="Times New Roman"/>
                <w:b/>
                <w:bCs/>
                <w:color w:val="000000"/>
                <w:lang w:eastAsia="pt-BR"/>
              </w:rPr>
              <w:t>2</w:t>
            </w:r>
          </w:p>
        </w:tc>
      </w:tr>
      <w:tr w:rsidR="00B25907" w:rsidRPr="004D1E7B" w:rsidTr="00B25907">
        <w:trPr>
          <w:trHeight w:val="6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d) Experiência comprovada no portfólio de realizações da entidade </w:t>
            </w:r>
            <w:r w:rsidR="00CC2888" w:rsidRPr="004D1E7B">
              <w:t>nas áreas afins ao objeto do Edital</w:t>
            </w:r>
            <w:r w:rsidRPr="004D1E7B">
              <w:rPr>
                <w:rFonts w:eastAsia="Times New Roman"/>
                <w:color w:val="000000"/>
                <w:lang w:eastAsia="pt-BR"/>
              </w:rPr>
              <w:t xml:space="preserve"> </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B25907" w:rsidRPr="00710AB2" w:rsidRDefault="00B25907" w:rsidP="00710AB2">
            <w:pPr>
              <w:spacing w:after="0" w:line="360" w:lineRule="auto"/>
              <w:jc w:val="center"/>
              <w:rPr>
                <w:rFonts w:eastAsia="Times New Roman"/>
                <w:b/>
                <w:bCs/>
                <w:color w:val="000000"/>
                <w:lang w:eastAsia="pt-BR"/>
              </w:rPr>
            </w:pPr>
            <w:r w:rsidRPr="00710AB2">
              <w:rPr>
                <w:rFonts w:eastAsia="Times New Roman"/>
                <w:b/>
                <w:bCs/>
                <w:color w:val="000000"/>
                <w:lang w:eastAsia="pt-BR"/>
              </w:rPr>
              <w:t>2</w:t>
            </w: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 - Nº  de anos</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de 1 a 5 anos - 0,</w:t>
            </w:r>
            <w:r w:rsidR="004D1E7B" w:rsidRPr="004D1E7B">
              <w:rPr>
                <w:rFonts w:eastAsia="Times New Roman"/>
                <w:color w:val="000000"/>
                <w:lang w:eastAsia="pt-BR"/>
              </w:rPr>
              <w:t>25</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de 5 a 10 anos - 0,</w:t>
            </w:r>
            <w:r w:rsidR="004D1E7B" w:rsidRPr="004D1E7B">
              <w:rPr>
                <w:rFonts w:eastAsia="Times New Roman"/>
                <w:color w:val="000000"/>
                <w:lang w:eastAsia="pt-BR"/>
              </w:rPr>
              <w:t>5</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 - perfil de atuação da entidade </w:t>
            </w:r>
            <w:r w:rsidR="004D1E7B" w:rsidRPr="004D1E7B">
              <w:rPr>
                <w:rFonts w:eastAsia="Times New Roman"/>
                <w:color w:val="000000"/>
                <w:lang w:eastAsia="pt-BR"/>
              </w:rPr>
              <w:t>1</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9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 - principais resultados alcançados comprovados por meio de matérias, artigos, anúncios veiculados na imprensa; -0,5</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300"/>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w:t>
            </w:r>
          </w:p>
        </w:tc>
        <w:tc>
          <w:tcPr>
            <w:tcW w:w="3400" w:type="dxa"/>
            <w:vMerge/>
            <w:tcBorders>
              <w:top w:val="nil"/>
              <w:left w:val="single" w:sz="4" w:space="0" w:color="auto"/>
              <w:bottom w:val="single" w:sz="4" w:space="0" w:color="000000"/>
              <w:right w:val="single" w:sz="4" w:space="0" w:color="auto"/>
            </w:tcBorders>
            <w:vAlign w:val="center"/>
            <w:hideMark/>
          </w:tcPr>
          <w:p w:rsidR="00B25907" w:rsidRPr="00710AB2" w:rsidRDefault="00B25907" w:rsidP="00710AB2">
            <w:pPr>
              <w:spacing w:after="0" w:line="360" w:lineRule="auto"/>
              <w:jc w:val="center"/>
              <w:rPr>
                <w:rFonts w:eastAsia="Times New Roman"/>
                <w:b/>
                <w:bCs/>
                <w:color w:val="000000"/>
                <w:lang w:eastAsia="pt-BR"/>
              </w:rPr>
            </w:pPr>
          </w:p>
        </w:tc>
      </w:tr>
      <w:tr w:rsidR="00B25907" w:rsidRPr="004D1E7B" w:rsidTr="00B25907">
        <w:trPr>
          <w:trHeight w:val="6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e) </w:t>
            </w:r>
            <w:r w:rsidR="004D1E7B" w:rsidRPr="004D1E7B">
              <w:rPr>
                <w:rFonts w:eastAsia="Times New Roman"/>
                <w:color w:val="000000"/>
                <w:lang w:eastAsia="pt-BR"/>
              </w:rPr>
              <w:t xml:space="preserve">Nº de eventos, </w:t>
            </w:r>
            <w:r w:rsidR="00CC2888" w:rsidRPr="004D1E7B">
              <w:rPr>
                <w:rFonts w:eastAsia="Times New Roman"/>
                <w:color w:val="000000"/>
                <w:lang w:eastAsia="pt-BR"/>
              </w:rPr>
              <w:t>objeto do Edital</w:t>
            </w:r>
            <w:r w:rsidR="004D1E7B" w:rsidRPr="004D1E7B">
              <w:rPr>
                <w:rFonts w:eastAsia="Times New Roman"/>
                <w:color w:val="000000"/>
                <w:lang w:eastAsia="pt-BR"/>
              </w:rPr>
              <w:t xml:space="preserve">, </w:t>
            </w:r>
            <w:r w:rsidRPr="004D1E7B">
              <w:rPr>
                <w:rFonts w:eastAsia="Times New Roman"/>
                <w:color w:val="000000"/>
                <w:lang w:eastAsia="pt-BR"/>
              </w:rPr>
              <w:t>comprovad</w:t>
            </w:r>
            <w:r w:rsidR="004D1E7B" w:rsidRPr="004D1E7B">
              <w:rPr>
                <w:rFonts w:eastAsia="Times New Roman"/>
                <w:color w:val="000000"/>
                <w:lang w:eastAsia="pt-BR"/>
              </w:rPr>
              <w:t>o</w:t>
            </w:r>
            <w:r w:rsidRPr="004D1E7B">
              <w:rPr>
                <w:rFonts w:eastAsia="Times New Roman"/>
                <w:color w:val="000000"/>
                <w:lang w:eastAsia="pt-BR"/>
              </w:rPr>
              <w:t xml:space="preserve"> no currículo do presidente</w:t>
            </w:r>
            <w:r w:rsidR="004D1E7B" w:rsidRPr="004D1E7B">
              <w:rPr>
                <w:rFonts w:eastAsia="Times New Roman"/>
                <w:color w:val="000000"/>
                <w:lang w:eastAsia="pt-BR"/>
              </w:rPr>
              <w:t xml:space="preserve"> e</w:t>
            </w:r>
            <w:r w:rsidRPr="004D1E7B">
              <w:rPr>
                <w:rFonts w:eastAsia="Times New Roman"/>
                <w:color w:val="000000"/>
                <w:lang w:eastAsia="pt-BR"/>
              </w:rPr>
              <w:t>/</w:t>
            </w:r>
            <w:r w:rsidR="004D1E7B" w:rsidRPr="004D1E7B">
              <w:rPr>
                <w:rFonts w:eastAsia="Times New Roman"/>
                <w:color w:val="000000"/>
                <w:lang w:eastAsia="pt-BR"/>
              </w:rPr>
              <w:t>ou</w:t>
            </w:r>
            <w:r w:rsidRPr="004D1E7B">
              <w:rPr>
                <w:rFonts w:eastAsia="Times New Roman"/>
                <w:color w:val="000000"/>
                <w:lang w:eastAsia="pt-BR"/>
              </w:rPr>
              <w:t xml:space="preserve"> diretor</w:t>
            </w:r>
            <w:r w:rsidR="004D1E7B" w:rsidRPr="004D1E7B">
              <w:rPr>
                <w:rFonts w:eastAsia="Times New Roman"/>
                <w:color w:val="000000"/>
                <w:lang w:eastAsia="pt-BR"/>
              </w:rPr>
              <w:t xml:space="preserve"> e</w:t>
            </w:r>
            <w:r w:rsidRPr="004D1E7B">
              <w:rPr>
                <w:rFonts w:eastAsia="Times New Roman"/>
                <w:color w:val="000000"/>
                <w:lang w:eastAsia="pt-BR"/>
              </w:rPr>
              <w:t>/</w:t>
            </w:r>
            <w:r w:rsidR="004D1E7B" w:rsidRPr="004D1E7B">
              <w:rPr>
                <w:rFonts w:eastAsia="Times New Roman"/>
                <w:color w:val="000000"/>
                <w:lang w:eastAsia="pt-BR"/>
              </w:rPr>
              <w:t>ou</w:t>
            </w:r>
            <w:r w:rsidRPr="004D1E7B">
              <w:rPr>
                <w:rFonts w:eastAsia="Times New Roman"/>
                <w:color w:val="000000"/>
                <w:lang w:eastAsia="pt-BR"/>
              </w:rPr>
              <w:t xml:space="preserve"> curador: </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B25907" w:rsidRPr="00710AB2" w:rsidRDefault="00B25907" w:rsidP="00710AB2">
            <w:pPr>
              <w:spacing w:after="0" w:line="360" w:lineRule="auto"/>
              <w:jc w:val="center"/>
              <w:rPr>
                <w:rFonts w:eastAsia="Times New Roman"/>
                <w:b/>
                <w:bCs/>
                <w:color w:val="000000"/>
                <w:lang w:eastAsia="pt-BR"/>
              </w:rPr>
            </w:pPr>
            <w:r w:rsidRPr="00710AB2">
              <w:rPr>
                <w:rFonts w:eastAsia="Times New Roman"/>
                <w:b/>
                <w:bCs/>
                <w:color w:val="000000"/>
                <w:lang w:eastAsia="pt-BR"/>
              </w:rPr>
              <w:t>2</w:t>
            </w: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 - </w:t>
            </w:r>
            <w:r w:rsidR="004D1E7B" w:rsidRPr="004D1E7B">
              <w:rPr>
                <w:rFonts w:eastAsia="Times New Roman"/>
                <w:color w:val="000000"/>
                <w:lang w:eastAsia="pt-BR"/>
              </w:rPr>
              <w:t>participação em eventos:</w:t>
            </w:r>
            <w:r w:rsidRPr="004D1E7B">
              <w:rPr>
                <w:rFonts w:eastAsia="Times New Roman"/>
                <w:color w:val="000000"/>
                <w:lang w:eastAsia="pt-BR"/>
              </w:rPr>
              <w:t xml:space="preserve"> </w:t>
            </w:r>
          </w:p>
        </w:tc>
        <w:tc>
          <w:tcPr>
            <w:tcW w:w="3400" w:type="dxa"/>
            <w:vMerge/>
            <w:tcBorders>
              <w:top w:val="nil"/>
              <w:left w:val="single" w:sz="4" w:space="0" w:color="auto"/>
              <w:bottom w:val="single" w:sz="4" w:space="0" w:color="000000"/>
              <w:right w:val="single" w:sz="4" w:space="0" w:color="auto"/>
            </w:tcBorders>
            <w:vAlign w:val="center"/>
            <w:hideMark/>
          </w:tcPr>
          <w:p w:rsidR="00B25907" w:rsidRPr="004D1E7B" w:rsidRDefault="00B25907" w:rsidP="008C6747">
            <w:pPr>
              <w:spacing w:after="0" w:line="360" w:lineRule="auto"/>
              <w:jc w:val="both"/>
              <w:rPr>
                <w:rFonts w:eastAsia="Times New Roman"/>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de 1 a 5 - 0,5</w:t>
            </w:r>
          </w:p>
        </w:tc>
        <w:tc>
          <w:tcPr>
            <w:tcW w:w="3400" w:type="dxa"/>
            <w:vMerge/>
            <w:tcBorders>
              <w:top w:val="nil"/>
              <w:left w:val="single" w:sz="4" w:space="0" w:color="auto"/>
              <w:bottom w:val="single" w:sz="4" w:space="0" w:color="000000"/>
              <w:right w:val="single" w:sz="4" w:space="0" w:color="auto"/>
            </w:tcBorders>
            <w:vAlign w:val="center"/>
            <w:hideMark/>
          </w:tcPr>
          <w:p w:rsidR="00B25907" w:rsidRPr="004D1E7B" w:rsidRDefault="00B25907" w:rsidP="008C6747">
            <w:pPr>
              <w:spacing w:after="0" w:line="360" w:lineRule="auto"/>
              <w:jc w:val="both"/>
              <w:rPr>
                <w:rFonts w:eastAsia="Times New Roman"/>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de </w:t>
            </w:r>
            <w:r w:rsidR="004D1E7B" w:rsidRPr="004D1E7B">
              <w:rPr>
                <w:rFonts w:eastAsia="Times New Roman"/>
                <w:color w:val="000000"/>
                <w:lang w:eastAsia="pt-BR"/>
              </w:rPr>
              <w:t>6 ou mais</w:t>
            </w:r>
            <w:r w:rsidRPr="004D1E7B">
              <w:rPr>
                <w:rFonts w:eastAsia="Times New Roman"/>
                <w:color w:val="000000"/>
                <w:lang w:eastAsia="pt-BR"/>
              </w:rPr>
              <w:t xml:space="preserve"> - </w:t>
            </w:r>
            <w:r w:rsidR="004D1E7B" w:rsidRPr="004D1E7B">
              <w:rPr>
                <w:rFonts w:eastAsia="Times New Roman"/>
                <w:color w:val="000000"/>
                <w:lang w:eastAsia="pt-BR"/>
              </w:rPr>
              <w:t>1</w:t>
            </w:r>
          </w:p>
        </w:tc>
        <w:tc>
          <w:tcPr>
            <w:tcW w:w="3400" w:type="dxa"/>
            <w:vMerge/>
            <w:tcBorders>
              <w:top w:val="nil"/>
              <w:left w:val="single" w:sz="4" w:space="0" w:color="auto"/>
              <w:bottom w:val="single" w:sz="4" w:space="0" w:color="000000"/>
              <w:right w:val="single" w:sz="4" w:space="0" w:color="auto"/>
            </w:tcBorders>
            <w:vAlign w:val="center"/>
            <w:hideMark/>
          </w:tcPr>
          <w:p w:rsidR="00B25907" w:rsidRPr="004D1E7B" w:rsidRDefault="00B25907" w:rsidP="008C6747">
            <w:pPr>
              <w:spacing w:after="0" w:line="360" w:lineRule="auto"/>
              <w:jc w:val="both"/>
              <w:rPr>
                <w:rFonts w:eastAsia="Times New Roman"/>
                <w:bCs/>
                <w:color w:val="000000"/>
                <w:lang w:eastAsia="pt-BR"/>
              </w:rPr>
            </w:pPr>
          </w:p>
        </w:tc>
      </w:tr>
      <w:tr w:rsidR="00B25907" w:rsidRPr="004D1E7B" w:rsidTr="00B25907">
        <w:trPr>
          <w:trHeight w:val="300"/>
        </w:trPr>
        <w:tc>
          <w:tcPr>
            <w:tcW w:w="5380" w:type="dxa"/>
            <w:tcBorders>
              <w:top w:val="nil"/>
              <w:left w:val="single" w:sz="4" w:space="0" w:color="auto"/>
              <w:bottom w:val="nil"/>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w:t>
            </w:r>
          </w:p>
        </w:tc>
        <w:tc>
          <w:tcPr>
            <w:tcW w:w="3400" w:type="dxa"/>
            <w:vMerge/>
            <w:tcBorders>
              <w:top w:val="nil"/>
              <w:left w:val="single" w:sz="4" w:space="0" w:color="auto"/>
              <w:bottom w:val="single" w:sz="4" w:space="0" w:color="000000"/>
              <w:right w:val="single" w:sz="4" w:space="0" w:color="auto"/>
            </w:tcBorders>
            <w:vAlign w:val="center"/>
            <w:hideMark/>
          </w:tcPr>
          <w:p w:rsidR="00B25907" w:rsidRPr="004D1E7B" w:rsidRDefault="00B25907" w:rsidP="008C6747">
            <w:pPr>
              <w:spacing w:after="0" w:line="360" w:lineRule="auto"/>
              <w:jc w:val="both"/>
              <w:rPr>
                <w:rFonts w:eastAsia="Times New Roman"/>
                <w:bCs/>
                <w:color w:val="000000"/>
                <w:lang w:eastAsia="pt-BR"/>
              </w:rPr>
            </w:pPr>
          </w:p>
        </w:tc>
      </w:tr>
      <w:tr w:rsidR="00B25907" w:rsidRPr="004D1E7B" w:rsidTr="00B25907">
        <w:trPr>
          <w:trHeight w:val="300"/>
        </w:trPr>
        <w:tc>
          <w:tcPr>
            <w:tcW w:w="5380" w:type="dxa"/>
            <w:tcBorders>
              <w:top w:val="nil"/>
              <w:left w:val="single" w:sz="4" w:space="0" w:color="auto"/>
              <w:bottom w:val="single" w:sz="4" w:space="0" w:color="auto"/>
              <w:right w:val="single" w:sz="4" w:space="0" w:color="auto"/>
            </w:tcBorders>
            <w:shd w:val="clear" w:color="auto" w:fill="auto"/>
            <w:vAlign w:val="bottom"/>
            <w:hideMark/>
          </w:tcPr>
          <w:p w:rsidR="00B25907" w:rsidRPr="004D1E7B" w:rsidRDefault="00B25907" w:rsidP="008C6747">
            <w:pPr>
              <w:spacing w:after="0" w:line="360" w:lineRule="auto"/>
              <w:jc w:val="both"/>
              <w:rPr>
                <w:rFonts w:eastAsia="Times New Roman"/>
                <w:color w:val="000000"/>
                <w:lang w:eastAsia="pt-BR"/>
              </w:rPr>
            </w:pPr>
            <w:r w:rsidRPr="004D1E7B">
              <w:rPr>
                <w:rFonts w:eastAsia="Times New Roman"/>
                <w:color w:val="000000"/>
                <w:lang w:eastAsia="pt-BR"/>
              </w:rPr>
              <w:t xml:space="preserve"> - experiência de atuação - 1</w:t>
            </w:r>
          </w:p>
        </w:tc>
        <w:tc>
          <w:tcPr>
            <w:tcW w:w="3400" w:type="dxa"/>
            <w:vMerge/>
            <w:tcBorders>
              <w:top w:val="nil"/>
              <w:left w:val="single" w:sz="4" w:space="0" w:color="auto"/>
              <w:bottom w:val="single" w:sz="4" w:space="0" w:color="000000"/>
              <w:right w:val="single" w:sz="4" w:space="0" w:color="auto"/>
            </w:tcBorders>
            <w:vAlign w:val="center"/>
            <w:hideMark/>
          </w:tcPr>
          <w:p w:rsidR="00B25907" w:rsidRPr="004D1E7B" w:rsidRDefault="00B25907" w:rsidP="008C6747">
            <w:pPr>
              <w:spacing w:after="0" w:line="360" w:lineRule="auto"/>
              <w:jc w:val="both"/>
              <w:rPr>
                <w:rFonts w:eastAsia="Times New Roman"/>
                <w:bCs/>
                <w:color w:val="000000"/>
                <w:lang w:eastAsia="pt-BR"/>
              </w:rPr>
            </w:pPr>
          </w:p>
        </w:tc>
      </w:tr>
    </w:tbl>
    <w:p w:rsidR="00572095" w:rsidRPr="00F04A36" w:rsidRDefault="00572095" w:rsidP="008C6747">
      <w:pPr>
        <w:pStyle w:val="PargrafodaLista"/>
        <w:spacing w:after="0" w:line="360" w:lineRule="auto"/>
        <w:ind w:left="0"/>
        <w:jc w:val="both"/>
      </w:pPr>
    </w:p>
    <w:p w:rsidR="00DD66C6" w:rsidRPr="00F04A36" w:rsidRDefault="00DD66C6" w:rsidP="008C6747">
      <w:pPr>
        <w:spacing w:after="0" w:line="360" w:lineRule="auto"/>
        <w:jc w:val="both"/>
      </w:pPr>
      <w:r w:rsidRPr="00F04A36">
        <w:t>6.8 Será classificado o proponente que obteve a maior pontuação, sendo desclassificados os proponentes cuja pontuação seja inferior a 5 (cinco) pontos;</w:t>
      </w:r>
    </w:p>
    <w:p w:rsidR="00B117B8" w:rsidRPr="004D1E7B" w:rsidRDefault="00B117B8" w:rsidP="008C6747">
      <w:pPr>
        <w:pStyle w:val="PargrafodaLista"/>
        <w:widowControl w:val="0"/>
        <w:numPr>
          <w:ilvl w:val="1"/>
          <w:numId w:val="31"/>
        </w:numPr>
        <w:tabs>
          <w:tab w:val="left" w:pos="567"/>
        </w:tabs>
        <w:spacing w:after="0" w:line="360" w:lineRule="auto"/>
        <w:ind w:left="0" w:firstLine="0"/>
        <w:jc w:val="both"/>
      </w:pPr>
      <w:r w:rsidRPr="004D1E7B">
        <w:t xml:space="preserve">Na hipótese de haver empate, decidir-se-á sucessivamente </w:t>
      </w:r>
      <w:r w:rsidR="001E668D" w:rsidRPr="004D1E7B">
        <w:t>pelo proponente que</w:t>
      </w:r>
      <w:r w:rsidRPr="004D1E7B">
        <w:t xml:space="preserve"> melhor pontuou, respectivamente, nos tópicos:</w:t>
      </w:r>
    </w:p>
    <w:p w:rsidR="00163084" w:rsidRPr="004D1E7B" w:rsidRDefault="004D1E7B" w:rsidP="008C6747">
      <w:pPr>
        <w:pStyle w:val="PargrafodaLista"/>
        <w:widowControl w:val="0"/>
        <w:numPr>
          <w:ilvl w:val="0"/>
          <w:numId w:val="23"/>
        </w:numPr>
        <w:tabs>
          <w:tab w:val="left" w:pos="567"/>
        </w:tabs>
        <w:spacing w:after="0" w:line="360" w:lineRule="auto"/>
        <w:ind w:left="0" w:firstLine="0"/>
        <w:jc w:val="both"/>
      </w:pPr>
      <w:r w:rsidRPr="004D1E7B">
        <w:rPr>
          <w:rFonts w:eastAsia="Times New Roman"/>
          <w:color w:val="000000"/>
          <w:lang w:eastAsia="pt-BR"/>
        </w:rPr>
        <w:lastRenderedPageBreak/>
        <w:t xml:space="preserve"> Nº de eventos, objeto do Edital, comprovado no currículo do presidente e/ou diretor e/ou curador;</w:t>
      </w:r>
    </w:p>
    <w:p w:rsidR="00B25907" w:rsidRPr="004D1E7B" w:rsidRDefault="00B25907" w:rsidP="008C6747">
      <w:pPr>
        <w:pStyle w:val="PargrafodaLista"/>
        <w:widowControl w:val="0"/>
        <w:numPr>
          <w:ilvl w:val="0"/>
          <w:numId w:val="23"/>
        </w:numPr>
        <w:tabs>
          <w:tab w:val="left" w:pos="567"/>
        </w:tabs>
        <w:spacing w:after="0" w:line="360" w:lineRule="auto"/>
        <w:ind w:left="0" w:firstLine="0"/>
        <w:jc w:val="both"/>
      </w:pPr>
      <w:r w:rsidRPr="004D1E7B">
        <w:rPr>
          <w:rFonts w:eastAsia="Times New Roman"/>
          <w:color w:val="000000"/>
          <w:lang w:eastAsia="pt-BR"/>
        </w:rPr>
        <w:t xml:space="preserve">Experiência comprovada no portfólio de realizações da entidade na área cultural; </w:t>
      </w:r>
    </w:p>
    <w:p w:rsidR="00B25907" w:rsidRPr="004D1E7B" w:rsidRDefault="00B25907" w:rsidP="008C6747">
      <w:pPr>
        <w:pStyle w:val="PargrafodaLista"/>
        <w:widowControl w:val="0"/>
        <w:numPr>
          <w:ilvl w:val="0"/>
          <w:numId w:val="23"/>
        </w:numPr>
        <w:tabs>
          <w:tab w:val="left" w:pos="567"/>
        </w:tabs>
        <w:spacing w:after="0" w:line="360" w:lineRule="auto"/>
        <w:ind w:left="0" w:firstLine="0"/>
        <w:jc w:val="both"/>
      </w:pPr>
      <w:r w:rsidRPr="004D1E7B">
        <w:rPr>
          <w:rFonts w:eastAsia="Times New Roman"/>
          <w:color w:val="000000"/>
          <w:lang w:eastAsia="pt-BR"/>
        </w:rPr>
        <w:t>Análise da proposta de trabalho, quantidade e qualidade das metas, no que se refere à excelência, relevância artística do projeto e diversidade temática.</w:t>
      </w:r>
    </w:p>
    <w:p w:rsidR="00F079E9" w:rsidRPr="00F04A36" w:rsidRDefault="00DD66C6" w:rsidP="008C6747">
      <w:pPr>
        <w:spacing w:after="0" w:line="360" w:lineRule="auto"/>
        <w:jc w:val="both"/>
        <w:rPr>
          <w:color w:val="000000"/>
          <w:szCs w:val="24"/>
        </w:rPr>
      </w:pPr>
      <w:r w:rsidRPr="00F04A36">
        <w:rPr>
          <w:color w:val="000000"/>
          <w:szCs w:val="24"/>
        </w:rPr>
        <w:t xml:space="preserve">6.10 </w:t>
      </w:r>
      <w:r w:rsidR="00F079E9" w:rsidRPr="00F04A36">
        <w:rPr>
          <w:color w:val="000000"/>
          <w:szCs w:val="24"/>
        </w:rPr>
        <w:t>A Comissão deverá lavrar ata de suas reuniões e motivar suas decisões, indicando a relação dos projetos selecionados e</w:t>
      </w:r>
      <w:r w:rsidR="00065B32" w:rsidRPr="00F04A36">
        <w:rPr>
          <w:color w:val="000000"/>
          <w:szCs w:val="24"/>
        </w:rPr>
        <w:t xml:space="preserve"> a pontuação em </w:t>
      </w:r>
      <w:r w:rsidR="00F079E9" w:rsidRPr="00F04A36">
        <w:rPr>
          <w:color w:val="000000"/>
          <w:szCs w:val="24"/>
        </w:rPr>
        <w:t>ordem de classificação, desde que alcancem a nota mínima para classificação.</w:t>
      </w:r>
    </w:p>
    <w:p w:rsidR="00F079E9" w:rsidRPr="00F04A36" w:rsidRDefault="00DD66C6" w:rsidP="008C6747">
      <w:pPr>
        <w:spacing w:after="0" w:line="360" w:lineRule="auto"/>
        <w:jc w:val="both"/>
        <w:rPr>
          <w:szCs w:val="24"/>
        </w:rPr>
      </w:pPr>
      <w:r w:rsidRPr="00F04A36">
        <w:rPr>
          <w:szCs w:val="24"/>
        </w:rPr>
        <w:t xml:space="preserve">6.11 </w:t>
      </w:r>
      <w:r w:rsidR="00F079E9" w:rsidRPr="00F04A36">
        <w:rPr>
          <w:szCs w:val="24"/>
        </w:rPr>
        <w:t xml:space="preserve">A Secretaria de Cultura publicará </w:t>
      </w:r>
      <w:r w:rsidRPr="00F04A36">
        <w:rPr>
          <w:szCs w:val="24"/>
        </w:rPr>
        <w:t>a classificação</w:t>
      </w:r>
      <w:r w:rsidR="00F079E9" w:rsidRPr="00F04A36">
        <w:rPr>
          <w:szCs w:val="24"/>
        </w:rPr>
        <w:t xml:space="preserve"> no Diário Oficial do Município no dia </w:t>
      </w:r>
      <w:r w:rsidR="004D2F04">
        <w:rPr>
          <w:szCs w:val="24"/>
        </w:rPr>
        <w:t>30/11/17</w:t>
      </w:r>
      <w:r w:rsidR="00F079E9" w:rsidRPr="00F04A36">
        <w:rPr>
          <w:szCs w:val="24"/>
        </w:rPr>
        <w:t xml:space="preserve"> em conformidade com o cronograma:</w:t>
      </w:r>
    </w:p>
    <w:p w:rsidR="00F079E9" w:rsidRPr="00F04A36" w:rsidRDefault="00F079E9" w:rsidP="008C6747">
      <w:pPr>
        <w:pStyle w:val="Default"/>
        <w:spacing w:line="360" w:lineRule="auto"/>
        <w:jc w:val="both"/>
        <w:rPr>
          <w:rFonts w:ascii="Times New Roman" w:hAnsi="Times New Roman" w:cs="Times New Roman"/>
          <w:bCs/>
        </w:rPr>
      </w:pPr>
    </w:p>
    <w:p w:rsidR="00F079E9" w:rsidRPr="00F04A36" w:rsidRDefault="00F079E9" w:rsidP="008C6747">
      <w:pPr>
        <w:pStyle w:val="Default"/>
        <w:spacing w:line="360" w:lineRule="auto"/>
        <w:jc w:val="both"/>
        <w:rPr>
          <w:rFonts w:ascii="Times New Roman" w:hAnsi="Times New Roman" w:cs="Times New Roman"/>
          <w:bCs/>
        </w:rPr>
      </w:pPr>
    </w:p>
    <w:tbl>
      <w:tblPr>
        <w:tblW w:w="9780" w:type="dxa"/>
        <w:jc w:val="center"/>
        <w:tblInd w:w="56" w:type="dxa"/>
        <w:tblCellMar>
          <w:left w:w="70" w:type="dxa"/>
          <w:right w:w="70" w:type="dxa"/>
        </w:tblCellMar>
        <w:tblLook w:val="04A0" w:firstRow="1" w:lastRow="0" w:firstColumn="1" w:lastColumn="0" w:noHBand="0" w:noVBand="1"/>
      </w:tblPr>
      <w:tblGrid>
        <w:gridCol w:w="954"/>
        <w:gridCol w:w="7635"/>
        <w:gridCol w:w="1191"/>
      </w:tblGrid>
      <w:tr w:rsidR="00F079E9" w:rsidRPr="00F04A36" w:rsidTr="00FA22AC">
        <w:trPr>
          <w:trHeight w:val="300"/>
          <w:jc w:val="center"/>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color w:val="000000"/>
                <w:szCs w:val="24"/>
              </w:rPr>
            </w:pPr>
            <w:r w:rsidRPr="00F04A36">
              <w:rPr>
                <w:bCs/>
                <w:color w:val="000000"/>
                <w:szCs w:val="24"/>
              </w:rPr>
              <w:t>ETAPA</w:t>
            </w:r>
          </w:p>
        </w:tc>
        <w:tc>
          <w:tcPr>
            <w:tcW w:w="7635" w:type="dxa"/>
            <w:tcBorders>
              <w:top w:val="single" w:sz="4" w:space="0" w:color="auto"/>
              <w:left w:val="nil"/>
              <w:bottom w:val="single" w:sz="4" w:space="0" w:color="auto"/>
              <w:right w:val="single" w:sz="4" w:space="0" w:color="auto"/>
            </w:tcBorders>
            <w:shd w:val="clear" w:color="auto" w:fill="auto"/>
            <w:noWrap/>
            <w:vAlign w:val="center"/>
            <w:hideMark/>
          </w:tcPr>
          <w:p w:rsidR="00F079E9" w:rsidRPr="00F04A36" w:rsidRDefault="00F079E9" w:rsidP="008C6747">
            <w:pPr>
              <w:spacing w:after="0" w:line="360" w:lineRule="auto"/>
              <w:jc w:val="both"/>
              <w:rPr>
                <w:bCs/>
                <w:color w:val="000000"/>
                <w:szCs w:val="24"/>
              </w:rPr>
            </w:pPr>
            <w:r w:rsidRPr="00F04A36">
              <w:rPr>
                <w:bCs/>
                <w:color w:val="000000"/>
                <w:szCs w:val="24"/>
              </w:rPr>
              <w:t>DESCRIÇÃO DA ETAPA</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bCs/>
                <w:color w:val="000000"/>
                <w:szCs w:val="24"/>
              </w:rPr>
            </w:pPr>
            <w:r w:rsidRPr="00F04A36">
              <w:rPr>
                <w:bCs/>
                <w:color w:val="000000"/>
                <w:szCs w:val="24"/>
              </w:rPr>
              <w:t>DATAS</w:t>
            </w:r>
          </w:p>
        </w:tc>
      </w:tr>
      <w:tr w:rsidR="00F079E9" w:rsidRPr="00F04A36" w:rsidTr="00FA22AC">
        <w:trPr>
          <w:trHeight w:val="300"/>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szCs w:val="24"/>
              </w:rPr>
            </w:pPr>
            <w:r w:rsidRPr="00F04A36">
              <w:rPr>
                <w:bCs/>
                <w:szCs w:val="24"/>
              </w:rPr>
              <w:t>1</w:t>
            </w:r>
          </w:p>
        </w:tc>
        <w:tc>
          <w:tcPr>
            <w:tcW w:w="7635"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szCs w:val="24"/>
              </w:rPr>
            </w:pPr>
            <w:r w:rsidRPr="00F04A36">
              <w:rPr>
                <w:szCs w:val="24"/>
              </w:rPr>
              <w:t>Publicação do Edital de Chamamento Público</w:t>
            </w:r>
          </w:p>
        </w:tc>
        <w:tc>
          <w:tcPr>
            <w:tcW w:w="1191" w:type="dxa"/>
            <w:tcBorders>
              <w:top w:val="nil"/>
              <w:left w:val="nil"/>
              <w:bottom w:val="single" w:sz="4" w:space="0" w:color="auto"/>
              <w:right w:val="single" w:sz="4" w:space="0" w:color="auto"/>
            </w:tcBorders>
            <w:shd w:val="clear" w:color="auto" w:fill="auto"/>
            <w:vAlign w:val="center"/>
            <w:hideMark/>
          </w:tcPr>
          <w:p w:rsidR="00F079E9" w:rsidRPr="00F04A36" w:rsidRDefault="004D2F04" w:rsidP="008C6747">
            <w:pPr>
              <w:spacing w:after="0" w:line="360" w:lineRule="auto"/>
              <w:jc w:val="both"/>
              <w:rPr>
                <w:szCs w:val="24"/>
              </w:rPr>
            </w:pPr>
            <w:r>
              <w:rPr>
                <w:szCs w:val="24"/>
              </w:rPr>
              <w:t>12/10/17</w:t>
            </w:r>
          </w:p>
        </w:tc>
      </w:tr>
      <w:tr w:rsidR="00F079E9" w:rsidRPr="00F04A36" w:rsidTr="00FA22AC">
        <w:trPr>
          <w:trHeight w:val="300"/>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szCs w:val="24"/>
              </w:rPr>
            </w:pPr>
            <w:r w:rsidRPr="00F04A36">
              <w:rPr>
                <w:bCs/>
                <w:szCs w:val="24"/>
              </w:rPr>
              <w:t>2</w:t>
            </w:r>
          </w:p>
        </w:tc>
        <w:tc>
          <w:tcPr>
            <w:tcW w:w="7635"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szCs w:val="24"/>
              </w:rPr>
            </w:pPr>
            <w:r w:rsidRPr="00F04A36">
              <w:rPr>
                <w:szCs w:val="24"/>
              </w:rPr>
              <w:t>Envio das propostas pelos proponentes</w:t>
            </w:r>
          </w:p>
        </w:tc>
        <w:tc>
          <w:tcPr>
            <w:tcW w:w="1191" w:type="dxa"/>
            <w:tcBorders>
              <w:top w:val="nil"/>
              <w:left w:val="nil"/>
              <w:bottom w:val="single" w:sz="4" w:space="0" w:color="auto"/>
              <w:right w:val="single" w:sz="4" w:space="0" w:color="auto"/>
            </w:tcBorders>
            <w:shd w:val="clear" w:color="auto" w:fill="auto"/>
            <w:vAlign w:val="center"/>
            <w:hideMark/>
          </w:tcPr>
          <w:p w:rsidR="00F079E9" w:rsidRPr="00F04A36" w:rsidRDefault="004D2F04" w:rsidP="008C6747">
            <w:pPr>
              <w:spacing w:after="0" w:line="360" w:lineRule="auto"/>
              <w:jc w:val="both"/>
              <w:rPr>
                <w:szCs w:val="24"/>
              </w:rPr>
            </w:pPr>
            <w:r>
              <w:rPr>
                <w:szCs w:val="24"/>
              </w:rPr>
              <w:t>13/11/17</w:t>
            </w:r>
          </w:p>
        </w:tc>
      </w:tr>
      <w:tr w:rsidR="00F079E9" w:rsidRPr="00F04A36" w:rsidTr="00FA22AC">
        <w:trPr>
          <w:trHeight w:val="300"/>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szCs w:val="24"/>
              </w:rPr>
            </w:pPr>
            <w:r w:rsidRPr="00F04A36">
              <w:rPr>
                <w:bCs/>
                <w:szCs w:val="24"/>
              </w:rPr>
              <w:t>3</w:t>
            </w:r>
          </w:p>
        </w:tc>
        <w:tc>
          <w:tcPr>
            <w:tcW w:w="7635"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szCs w:val="24"/>
              </w:rPr>
            </w:pPr>
            <w:r w:rsidRPr="00F04A36">
              <w:rPr>
                <w:szCs w:val="24"/>
              </w:rPr>
              <w:t>Publicação da relação dos projetos deferidos e indeferidos.</w:t>
            </w:r>
          </w:p>
        </w:tc>
        <w:tc>
          <w:tcPr>
            <w:tcW w:w="1191" w:type="dxa"/>
            <w:tcBorders>
              <w:top w:val="nil"/>
              <w:left w:val="nil"/>
              <w:bottom w:val="single" w:sz="4" w:space="0" w:color="auto"/>
              <w:right w:val="single" w:sz="4" w:space="0" w:color="auto"/>
            </w:tcBorders>
            <w:shd w:val="clear" w:color="auto" w:fill="auto"/>
            <w:vAlign w:val="center"/>
            <w:hideMark/>
          </w:tcPr>
          <w:p w:rsidR="00F079E9" w:rsidRPr="00F04A36" w:rsidRDefault="004D2F04" w:rsidP="008C6747">
            <w:pPr>
              <w:spacing w:after="0" w:line="360" w:lineRule="auto"/>
              <w:jc w:val="both"/>
              <w:rPr>
                <w:szCs w:val="24"/>
              </w:rPr>
            </w:pPr>
            <w:r>
              <w:rPr>
                <w:szCs w:val="24"/>
              </w:rPr>
              <w:t>15/11/17</w:t>
            </w:r>
          </w:p>
        </w:tc>
      </w:tr>
      <w:tr w:rsidR="00F079E9" w:rsidRPr="00F04A36" w:rsidTr="00FA22AC">
        <w:trPr>
          <w:trHeight w:val="300"/>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szCs w:val="24"/>
              </w:rPr>
            </w:pPr>
            <w:r w:rsidRPr="00F04A36">
              <w:rPr>
                <w:bCs/>
                <w:szCs w:val="24"/>
              </w:rPr>
              <w:t>4</w:t>
            </w:r>
          </w:p>
        </w:tc>
        <w:tc>
          <w:tcPr>
            <w:tcW w:w="7635"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szCs w:val="24"/>
              </w:rPr>
            </w:pPr>
            <w:r w:rsidRPr="00F04A36">
              <w:rPr>
                <w:szCs w:val="24"/>
              </w:rPr>
              <w:t xml:space="preserve">Interposição de recursos contra o resultado preliminar. </w:t>
            </w:r>
          </w:p>
        </w:tc>
        <w:tc>
          <w:tcPr>
            <w:tcW w:w="1191" w:type="dxa"/>
            <w:tcBorders>
              <w:top w:val="nil"/>
              <w:left w:val="nil"/>
              <w:bottom w:val="single" w:sz="4" w:space="0" w:color="auto"/>
              <w:right w:val="single" w:sz="4" w:space="0" w:color="auto"/>
            </w:tcBorders>
            <w:shd w:val="clear" w:color="auto" w:fill="auto"/>
            <w:vAlign w:val="center"/>
            <w:hideMark/>
          </w:tcPr>
          <w:p w:rsidR="00F079E9" w:rsidRPr="00F04A36" w:rsidRDefault="004D2F04" w:rsidP="008C6747">
            <w:pPr>
              <w:spacing w:after="0" w:line="360" w:lineRule="auto"/>
              <w:jc w:val="both"/>
              <w:rPr>
                <w:szCs w:val="24"/>
              </w:rPr>
            </w:pPr>
            <w:r>
              <w:rPr>
                <w:szCs w:val="24"/>
              </w:rPr>
              <w:t>23/11/17</w:t>
            </w:r>
          </w:p>
        </w:tc>
      </w:tr>
      <w:tr w:rsidR="00F079E9" w:rsidRPr="00F04A36" w:rsidTr="00FA22AC">
        <w:trPr>
          <w:trHeight w:val="300"/>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szCs w:val="24"/>
              </w:rPr>
            </w:pPr>
            <w:r w:rsidRPr="00F04A36">
              <w:rPr>
                <w:bCs/>
                <w:szCs w:val="24"/>
              </w:rPr>
              <w:t>5</w:t>
            </w:r>
          </w:p>
        </w:tc>
        <w:tc>
          <w:tcPr>
            <w:tcW w:w="7635"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szCs w:val="24"/>
              </w:rPr>
            </w:pPr>
            <w:r w:rsidRPr="00F04A36">
              <w:rPr>
                <w:szCs w:val="24"/>
              </w:rPr>
              <w:t>Divulgação das decisões recursais proferidas (se houver)</w:t>
            </w:r>
          </w:p>
        </w:tc>
        <w:tc>
          <w:tcPr>
            <w:tcW w:w="1191" w:type="dxa"/>
            <w:tcBorders>
              <w:top w:val="nil"/>
              <w:left w:val="nil"/>
              <w:bottom w:val="single" w:sz="4" w:space="0" w:color="auto"/>
              <w:right w:val="single" w:sz="4" w:space="0" w:color="auto"/>
            </w:tcBorders>
            <w:shd w:val="clear" w:color="auto" w:fill="auto"/>
            <w:vAlign w:val="center"/>
            <w:hideMark/>
          </w:tcPr>
          <w:p w:rsidR="00F079E9" w:rsidRPr="00F04A36" w:rsidRDefault="004D2F04" w:rsidP="008C6747">
            <w:pPr>
              <w:spacing w:after="0" w:line="360" w:lineRule="auto"/>
              <w:jc w:val="both"/>
              <w:rPr>
                <w:szCs w:val="24"/>
              </w:rPr>
            </w:pPr>
            <w:r>
              <w:rPr>
                <w:szCs w:val="24"/>
              </w:rPr>
              <w:t>24/11/17</w:t>
            </w:r>
          </w:p>
        </w:tc>
      </w:tr>
      <w:tr w:rsidR="00F079E9" w:rsidRPr="00F04A36" w:rsidTr="00FA22AC">
        <w:trPr>
          <w:trHeight w:val="300"/>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szCs w:val="24"/>
              </w:rPr>
            </w:pPr>
            <w:r w:rsidRPr="00F04A36">
              <w:rPr>
                <w:bCs/>
                <w:szCs w:val="24"/>
              </w:rPr>
              <w:t>6</w:t>
            </w:r>
          </w:p>
        </w:tc>
        <w:tc>
          <w:tcPr>
            <w:tcW w:w="7635"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szCs w:val="24"/>
              </w:rPr>
            </w:pPr>
            <w:r w:rsidRPr="00F04A36">
              <w:rPr>
                <w:szCs w:val="24"/>
              </w:rPr>
              <w:t>Etapa competitiva de avaliação das propostas pela Comissão de Seleção.</w:t>
            </w:r>
          </w:p>
        </w:tc>
        <w:tc>
          <w:tcPr>
            <w:tcW w:w="1191" w:type="dxa"/>
            <w:tcBorders>
              <w:top w:val="nil"/>
              <w:left w:val="nil"/>
              <w:bottom w:val="single" w:sz="4" w:space="0" w:color="auto"/>
              <w:right w:val="single" w:sz="4" w:space="0" w:color="auto"/>
            </w:tcBorders>
            <w:shd w:val="clear" w:color="auto" w:fill="auto"/>
            <w:vAlign w:val="center"/>
            <w:hideMark/>
          </w:tcPr>
          <w:p w:rsidR="00F079E9" w:rsidRPr="00F04A36" w:rsidRDefault="004D2F04" w:rsidP="008C6747">
            <w:pPr>
              <w:spacing w:after="0" w:line="360" w:lineRule="auto"/>
              <w:jc w:val="both"/>
              <w:rPr>
                <w:szCs w:val="24"/>
              </w:rPr>
            </w:pPr>
            <w:r>
              <w:rPr>
                <w:szCs w:val="24"/>
              </w:rPr>
              <w:t>29/11/17</w:t>
            </w:r>
          </w:p>
        </w:tc>
      </w:tr>
      <w:tr w:rsidR="00F079E9" w:rsidRPr="00F04A36" w:rsidTr="00FA22AC">
        <w:trPr>
          <w:trHeight w:val="300"/>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079E9" w:rsidRPr="00F04A36" w:rsidRDefault="00F079E9" w:rsidP="008C6747">
            <w:pPr>
              <w:spacing w:after="0" w:line="360" w:lineRule="auto"/>
              <w:jc w:val="both"/>
              <w:rPr>
                <w:bCs/>
                <w:szCs w:val="24"/>
              </w:rPr>
            </w:pPr>
            <w:r w:rsidRPr="00F04A36">
              <w:rPr>
                <w:bCs/>
                <w:szCs w:val="24"/>
              </w:rPr>
              <w:t>7</w:t>
            </w:r>
          </w:p>
        </w:tc>
        <w:tc>
          <w:tcPr>
            <w:tcW w:w="7635" w:type="dxa"/>
            <w:tcBorders>
              <w:top w:val="single" w:sz="4" w:space="0" w:color="auto"/>
              <w:left w:val="nil"/>
              <w:bottom w:val="single" w:sz="4" w:space="0" w:color="auto"/>
              <w:right w:val="single" w:sz="4" w:space="0" w:color="auto"/>
            </w:tcBorders>
            <w:shd w:val="clear" w:color="auto" w:fill="auto"/>
            <w:vAlign w:val="center"/>
            <w:hideMark/>
          </w:tcPr>
          <w:p w:rsidR="00F079E9" w:rsidRPr="00F04A36" w:rsidRDefault="00F079E9" w:rsidP="008C6747">
            <w:pPr>
              <w:spacing w:after="0" w:line="360" w:lineRule="auto"/>
              <w:jc w:val="both"/>
              <w:rPr>
                <w:szCs w:val="24"/>
              </w:rPr>
            </w:pPr>
            <w:r w:rsidRPr="00F04A36">
              <w:rPr>
                <w:szCs w:val="24"/>
              </w:rPr>
              <w:t>Data da seleção.</w:t>
            </w:r>
          </w:p>
        </w:tc>
        <w:tc>
          <w:tcPr>
            <w:tcW w:w="1191" w:type="dxa"/>
            <w:tcBorders>
              <w:top w:val="nil"/>
              <w:left w:val="nil"/>
              <w:bottom w:val="single" w:sz="4" w:space="0" w:color="auto"/>
              <w:right w:val="single" w:sz="4" w:space="0" w:color="auto"/>
            </w:tcBorders>
            <w:shd w:val="clear" w:color="auto" w:fill="auto"/>
            <w:vAlign w:val="center"/>
            <w:hideMark/>
          </w:tcPr>
          <w:p w:rsidR="00F079E9" w:rsidRPr="00F04A36" w:rsidRDefault="004D2F04" w:rsidP="008C6747">
            <w:pPr>
              <w:spacing w:after="0" w:line="360" w:lineRule="auto"/>
              <w:jc w:val="both"/>
              <w:rPr>
                <w:szCs w:val="24"/>
              </w:rPr>
            </w:pPr>
            <w:r>
              <w:rPr>
                <w:szCs w:val="24"/>
              </w:rPr>
              <w:t>30/11/17</w:t>
            </w:r>
          </w:p>
        </w:tc>
      </w:tr>
    </w:tbl>
    <w:p w:rsidR="00F079E9" w:rsidRPr="00F04A36" w:rsidRDefault="00F079E9" w:rsidP="008C6747">
      <w:pPr>
        <w:pStyle w:val="Default"/>
        <w:spacing w:line="360" w:lineRule="auto"/>
        <w:jc w:val="both"/>
        <w:rPr>
          <w:rFonts w:ascii="Times New Roman" w:hAnsi="Times New Roman" w:cs="Times New Roman"/>
        </w:rPr>
      </w:pPr>
    </w:p>
    <w:p w:rsidR="00F079E9" w:rsidRDefault="004463FE" w:rsidP="008C6747">
      <w:pPr>
        <w:spacing w:after="0" w:line="360" w:lineRule="auto"/>
        <w:jc w:val="both"/>
        <w:rPr>
          <w:szCs w:val="24"/>
        </w:rPr>
      </w:pPr>
      <w:r w:rsidRPr="00F04A36">
        <w:rPr>
          <w:szCs w:val="24"/>
        </w:rPr>
        <w:t xml:space="preserve">6.12 </w:t>
      </w:r>
      <w:r w:rsidR="00F079E9" w:rsidRPr="00F04A36">
        <w:rPr>
          <w:szCs w:val="24"/>
        </w:rPr>
        <w:t>Os proponentes e interessados terão o prazo de 5 (cinco) dias úteis para apresentar recurso.</w:t>
      </w:r>
    </w:p>
    <w:p w:rsidR="00710AB2" w:rsidRPr="00F04A36" w:rsidRDefault="00710AB2" w:rsidP="008C6747">
      <w:pPr>
        <w:spacing w:after="0" w:line="360" w:lineRule="auto"/>
        <w:jc w:val="both"/>
        <w:rPr>
          <w:szCs w:val="24"/>
        </w:rPr>
      </w:pPr>
    </w:p>
    <w:p w:rsidR="004463FE" w:rsidRPr="00F04A36" w:rsidRDefault="004463FE" w:rsidP="00710AB2">
      <w:pPr>
        <w:spacing w:after="0" w:line="360" w:lineRule="auto"/>
        <w:ind w:left="1134"/>
        <w:jc w:val="both"/>
        <w:rPr>
          <w:szCs w:val="24"/>
        </w:rPr>
      </w:pPr>
      <w:r w:rsidRPr="00F04A36">
        <w:rPr>
          <w:szCs w:val="24"/>
        </w:rPr>
        <w:t>6.12.1 Das decisões da Comissão Julgadora caberá um único recurso à autoridade competente.</w:t>
      </w:r>
    </w:p>
    <w:p w:rsidR="004463FE" w:rsidRPr="00F04A36" w:rsidRDefault="00CC5031" w:rsidP="00710AB2">
      <w:pPr>
        <w:spacing w:after="0" w:line="360" w:lineRule="auto"/>
        <w:ind w:left="1134"/>
        <w:jc w:val="both"/>
        <w:rPr>
          <w:szCs w:val="24"/>
        </w:rPr>
      </w:pPr>
      <w:r w:rsidRPr="00F04A36">
        <w:rPr>
          <w:bCs/>
        </w:rPr>
        <w:t xml:space="preserve">6.12.2 </w:t>
      </w:r>
      <w:r w:rsidR="004463FE" w:rsidRPr="00F04A36">
        <w:rPr>
          <w:bCs/>
        </w:rPr>
        <w:t>Não serão conhecidos os recursos interpostos após os respectivos prazos legais que não foram tempestivamente apresentadas.</w:t>
      </w:r>
    </w:p>
    <w:p w:rsidR="00710AB2" w:rsidRDefault="00CC5031" w:rsidP="00710AB2">
      <w:pPr>
        <w:spacing w:after="0" w:line="360" w:lineRule="auto"/>
        <w:ind w:left="1134"/>
        <w:jc w:val="both"/>
        <w:rPr>
          <w:color w:val="1F497D"/>
        </w:rPr>
      </w:pPr>
      <w:r w:rsidRPr="00F04A36">
        <w:rPr>
          <w:rFonts w:cs="Arial"/>
        </w:rPr>
        <w:t xml:space="preserve">6.12.3 </w:t>
      </w:r>
      <w:r w:rsidR="004463FE" w:rsidRPr="00F04A36">
        <w:rPr>
          <w:rFonts w:cs="Arial"/>
        </w:rPr>
        <w:t xml:space="preserve">Os recursos deverão ser apresentados através do endereço eletrônico: </w:t>
      </w:r>
      <w:hyperlink r:id="rId13" w:history="1">
        <w:r w:rsidR="003D5652">
          <w:rPr>
            <w:rStyle w:val="Hyperlink"/>
          </w:rPr>
          <w:t>fomentoslinguagens@prefeitura.sp.gov.br</w:t>
        </w:r>
      </w:hyperlink>
      <w:r w:rsidR="003D5652">
        <w:rPr>
          <w:color w:val="1F497D"/>
        </w:rPr>
        <w:t>.</w:t>
      </w:r>
    </w:p>
    <w:p w:rsidR="00F079E9" w:rsidRPr="00F04A36" w:rsidRDefault="00CC5031" w:rsidP="00710AB2">
      <w:pPr>
        <w:spacing w:after="0" w:line="360" w:lineRule="auto"/>
        <w:ind w:left="1134"/>
        <w:jc w:val="both"/>
        <w:rPr>
          <w:szCs w:val="24"/>
        </w:rPr>
      </w:pPr>
      <w:r w:rsidRPr="00F04A36">
        <w:rPr>
          <w:szCs w:val="24"/>
        </w:rPr>
        <w:t>6.12.4</w:t>
      </w:r>
      <w:r w:rsidR="00F079E9" w:rsidRPr="00F04A36">
        <w:rPr>
          <w:szCs w:val="24"/>
        </w:rPr>
        <w:t xml:space="preserve"> Os recursos apresentados, se houver, serão analisados pela Secretaria Municipal de Cultura em até 5 (cinco) dias úteis.</w:t>
      </w:r>
    </w:p>
    <w:p w:rsidR="004463FE" w:rsidRPr="00F04A36" w:rsidRDefault="004463FE" w:rsidP="008C6747">
      <w:pPr>
        <w:spacing w:after="0" w:line="360" w:lineRule="auto"/>
        <w:jc w:val="both"/>
        <w:rPr>
          <w:szCs w:val="24"/>
        </w:rPr>
      </w:pPr>
    </w:p>
    <w:p w:rsidR="00F079E9" w:rsidRDefault="00CC5031" w:rsidP="008C6747">
      <w:pPr>
        <w:spacing w:after="0" w:line="360" w:lineRule="auto"/>
        <w:jc w:val="both"/>
        <w:rPr>
          <w:szCs w:val="24"/>
        </w:rPr>
      </w:pPr>
      <w:r w:rsidRPr="00F04A36">
        <w:rPr>
          <w:szCs w:val="24"/>
        </w:rPr>
        <w:t xml:space="preserve">6.13 </w:t>
      </w:r>
      <w:r w:rsidR="00F079E9" w:rsidRPr="00F04A36">
        <w:rPr>
          <w:szCs w:val="24"/>
        </w:rPr>
        <w:t>Será publicado no Diário Oficial do Município o resultado definitivo do Edital.</w:t>
      </w:r>
    </w:p>
    <w:p w:rsidR="00710AB2" w:rsidRPr="00F04A36" w:rsidRDefault="00710AB2" w:rsidP="008C6747">
      <w:pPr>
        <w:spacing w:after="0" w:line="360" w:lineRule="auto"/>
        <w:jc w:val="both"/>
        <w:rPr>
          <w:szCs w:val="24"/>
        </w:rPr>
      </w:pPr>
    </w:p>
    <w:p w:rsidR="00745586" w:rsidRPr="00F04A36" w:rsidRDefault="00CC5031" w:rsidP="00710AB2">
      <w:pPr>
        <w:widowControl w:val="0"/>
        <w:tabs>
          <w:tab w:val="left" w:pos="1560"/>
        </w:tabs>
        <w:spacing w:after="0" w:line="360" w:lineRule="auto"/>
        <w:ind w:left="1134"/>
        <w:jc w:val="both"/>
        <w:rPr>
          <w:color w:val="000000"/>
        </w:rPr>
      </w:pPr>
      <w:r w:rsidRPr="00F04A36">
        <w:rPr>
          <w:bCs/>
        </w:rPr>
        <w:t xml:space="preserve">6.13.1 </w:t>
      </w:r>
      <w:r w:rsidR="00745586" w:rsidRPr="00F04A36">
        <w:rPr>
          <w:bCs/>
        </w:rPr>
        <w:t>Não caberá novo</w:t>
      </w:r>
      <w:r w:rsidR="00745586" w:rsidRPr="00F04A36">
        <w:rPr>
          <w:color w:val="000000"/>
        </w:rPr>
        <w:t xml:space="preserve"> recurso contra esta decisão.</w:t>
      </w:r>
    </w:p>
    <w:p w:rsidR="00F079E9" w:rsidRPr="00F04A36" w:rsidRDefault="00F079E9" w:rsidP="008C6747">
      <w:pPr>
        <w:spacing w:after="0" w:line="360" w:lineRule="auto"/>
        <w:jc w:val="both"/>
        <w:rPr>
          <w:color w:val="000000"/>
          <w:szCs w:val="24"/>
        </w:rPr>
      </w:pPr>
    </w:p>
    <w:p w:rsidR="00F079E9" w:rsidRPr="00F04A36" w:rsidRDefault="00CC5031" w:rsidP="008C6747">
      <w:pPr>
        <w:spacing w:after="0" w:line="360" w:lineRule="auto"/>
        <w:jc w:val="both"/>
        <w:rPr>
          <w:color w:val="000000"/>
          <w:szCs w:val="24"/>
        </w:rPr>
      </w:pPr>
      <w:r w:rsidRPr="00F04A36">
        <w:rPr>
          <w:color w:val="000000"/>
          <w:szCs w:val="24"/>
        </w:rPr>
        <w:t xml:space="preserve">6.14 </w:t>
      </w:r>
      <w:r w:rsidR="00F079E9" w:rsidRPr="00F04A36">
        <w:rPr>
          <w:color w:val="000000"/>
          <w:szCs w:val="24"/>
        </w:rPr>
        <w:t>Após publicação do resultado</w:t>
      </w:r>
      <w:r w:rsidRPr="00F04A36">
        <w:rPr>
          <w:color w:val="000000"/>
          <w:szCs w:val="24"/>
        </w:rPr>
        <w:t xml:space="preserve"> preliminar</w:t>
      </w:r>
      <w:r w:rsidR="00F079E9" w:rsidRPr="00F04A36">
        <w:rPr>
          <w:color w:val="000000"/>
          <w:szCs w:val="24"/>
        </w:rPr>
        <w:t xml:space="preserve">, </w:t>
      </w:r>
      <w:r w:rsidRPr="00F04A36">
        <w:rPr>
          <w:color w:val="000000"/>
          <w:szCs w:val="24"/>
        </w:rPr>
        <w:t xml:space="preserve">o proponente </w:t>
      </w:r>
      <w:r w:rsidR="00F079E9" w:rsidRPr="00F04A36">
        <w:rPr>
          <w:color w:val="000000"/>
          <w:szCs w:val="24"/>
        </w:rPr>
        <w:t>selecionado ter</w:t>
      </w:r>
      <w:r w:rsidRPr="00F04A36">
        <w:rPr>
          <w:color w:val="000000"/>
          <w:szCs w:val="24"/>
        </w:rPr>
        <w:t>á</w:t>
      </w:r>
      <w:r w:rsidR="00F079E9" w:rsidRPr="00F04A36">
        <w:rPr>
          <w:color w:val="000000"/>
          <w:szCs w:val="24"/>
        </w:rPr>
        <w:t xml:space="preserve"> prazo de até </w:t>
      </w:r>
      <w:r w:rsidR="00F079E9" w:rsidRPr="00F04A36">
        <w:rPr>
          <w:i/>
          <w:iCs/>
          <w:color w:val="000000"/>
          <w:szCs w:val="24"/>
        </w:rPr>
        <w:t>5</w:t>
      </w:r>
      <w:r w:rsidR="00F079E9" w:rsidRPr="00F04A36">
        <w:rPr>
          <w:color w:val="000000"/>
          <w:szCs w:val="24"/>
        </w:rPr>
        <w:t> (cinco) dias úteis para apresentar:</w:t>
      </w:r>
    </w:p>
    <w:p w:rsidR="00B117B8" w:rsidRPr="00F04A36" w:rsidRDefault="00B117B8" w:rsidP="008C6747">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Estatuto Social Consolidado e/ou de Constituição vigente</w:t>
      </w:r>
      <w:r w:rsidR="00350001">
        <w:rPr>
          <w:rFonts w:ascii="Calibri" w:hAnsi="Calibri"/>
          <w:sz w:val="22"/>
          <w:szCs w:val="22"/>
        </w:rPr>
        <w:t xml:space="preserve"> ou contrato social</w:t>
      </w:r>
      <w:r w:rsidRPr="00F04A36">
        <w:rPr>
          <w:rFonts w:ascii="Calibri" w:hAnsi="Calibri"/>
          <w:sz w:val="22"/>
          <w:szCs w:val="22"/>
        </w:rPr>
        <w:t xml:space="preserve">, devidamente </w:t>
      </w:r>
      <w:proofErr w:type="gramStart"/>
      <w:r w:rsidRPr="00F04A36">
        <w:rPr>
          <w:rFonts w:ascii="Calibri" w:hAnsi="Calibri"/>
          <w:sz w:val="22"/>
          <w:szCs w:val="22"/>
        </w:rPr>
        <w:t xml:space="preserve">registrado </w:t>
      </w:r>
      <w:r w:rsidR="00350001">
        <w:rPr>
          <w:rFonts w:ascii="Calibri" w:hAnsi="Calibri"/>
          <w:sz w:val="22"/>
          <w:szCs w:val="22"/>
        </w:rPr>
        <w:t>no registro</w:t>
      </w:r>
      <w:r w:rsidRPr="00F04A36">
        <w:rPr>
          <w:rFonts w:ascii="Calibri" w:hAnsi="Calibri"/>
          <w:sz w:val="22"/>
          <w:szCs w:val="22"/>
        </w:rPr>
        <w:t xml:space="preserve"> competente, vedada</w:t>
      </w:r>
      <w:proofErr w:type="gramEnd"/>
      <w:r w:rsidRPr="00F04A36">
        <w:rPr>
          <w:rFonts w:ascii="Calibri" w:hAnsi="Calibri"/>
          <w:sz w:val="22"/>
          <w:szCs w:val="22"/>
        </w:rPr>
        <w:t xml:space="preserve"> a apresentação de protocolos, ou tratando-se de sociedade cooperativa, certidão simplificada emitida por junta comercial.</w:t>
      </w:r>
    </w:p>
    <w:p w:rsidR="00B117B8" w:rsidRPr="00F04A36" w:rsidRDefault="00B117B8" w:rsidP="008C6747">
      <w:pPr>
        <w:pStyle w:val="NormalWeb"/>
        <w:spacing w:before="0" w:beforeAutospacing="0" w:after="0" w:afterAutospacing="0" w:line="360" w:lineRule="auto"/>
        <w:jc w:val="both"/>
        <w:rPr>
          <w:rFonts w:ascii="Calibri" w:hAnsi="Calibri"/>
          <w:sz w:val="22"/>
          <w:szCs w:val="22"/>
        </w:rPr>
      </w:pPr>
      <w:r w:rsidRPr="00F04A36">
        <w:rPr>
          <w:rFonts w:ascii="Calibri" w:hAnsi="Calibri"/>
          <w:sz w:val="22"/>
          <w:szCs w:val="22"/>
        </w:rPr>
        <w:t xml:space="preserve">a1) </w:t>
      </w:r>
      <w:r w:rsidRPr="00F04A36">
        <w:rPr>
          <w:rFonts w:ascii="Calibri" w:hAnsi="Calibri"/>
          <w:sz w:val="22"/>
          <w:szCs w:val="22"/>
        </w:rPr>
        <w:tab/>
      </w:r>
      <w:r w:rsidR="00632C45">
        <w:rPr>
          <w:rFonts w:ascii="Calibri" w:hAnsi="Calibri"/>
          <w:sz w:val="22"/>
          <w:szCs w:val="22"/>
        </w:rPr>
        <w:t>As pessoas jurídicas</w:t>
      </w:r>
      <w:r w:rsidRPr="00F04A36">
        <w:rPr>
          <w:rFonts w:ascii="Calibri" w:hAnsi="Calibri"/>
          <w:sz w:val="22"/>
          <w:szCs w:val="22"/>
        </w:rPr>
        <w:t xml:space="preserve"> devem observar as disposições do artigo 33 da lei Federal nº 13.019/2014</w:t>
      </w:r>
      <w:r w:rsidR="00632C45">
        <w:rPr>
          <w:rFonts w:ascii="Calibri" w:hAnsi="Calibri"/>
          <w:sz w:val="22"/>
          <w:szCs w:val="22"/>
        </w:rPr>
        <w:t xml:space="preserve"> no que couber</w:t>
      </w:r>
      <w:r w:rsidRPr="00F04A36">
        <w:rPr>
          <w:rFonts w:ascii="Calibri" w:hAnsi="Calibri"/>
          <w:sz w:val="22"/>
          <w:szCs w:val="22"/>
        </w:rPr>
        <w:t>.</w:t>
      </w:r>
    </w:p>
    <w:p w:rsidR="00B117B8" w:rsidRPr="00F04A36" w:rsidRDefault="00B117B8" w:rsidP="008C6747">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Comprovante de inscrição no Cadastro Nacional de Pessoas Jurídicas – CNPJ demonstrando sua existência jurídica há, no mínimo, 1 (um) ano;</w:t>
      </w:r>
    </w:p>
    <w:p w:rsidR="00B117B8" w:rsidRPr="00F04A36" w:rsidRDefault="00B117B8" w:rsidP="008C6747">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cópia da ata de eleição do quadro dirigente atual;</w:t>
      </w:r>
    </w:p>
    <w:p w:rsidR="00B117B8" w:rsidRPr="00F04A36" w:rsidRDefault="00B117B8" w:rsidP="008C6747">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ficha de Dados Cadastrais – FDC, comprovando a inscrição no cadastro como contribuinte mobiliário do Município de São Paulo – CCM;</w:t>
      </w:r>
    </w:p>
    <w:p w:rsidR="00B117B8" w:rsidRPr="00F04A36" w:rsidRDefault="00B117B8" w:rsidP="008C6747">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 xml:space="preserve">Certidão Negativa de Tributos Mobiliários, relativos ao Município sede, com prazo de validade em vigência. </w:t>
      </w:r>
      <w:r w:rsidRPr="00F04A36">
        <w:rPr>
          <w:rFonts w:ascii="Calibri" w:hAnsi="Calibri" w:cs="Arial"/>
          <w:sz w:val="22"/>
          <w:szCs w:val="22"/>
        </w:rPr>
        <w:t xml:space="preserve">Caso a interessada não esteja cadastrada como contribuinte neste Município, deverá apresentar Declaração, firmada pelo representante legal, sob as penas da lei, de que nada deve a Fazenda do Município de São Paulo; </w:t>
      </w:r>
    </w:p>
    <w:p w:rsidR="00B117B8" w:rsidRPr="00F04A36" w:rsidRDefault="00B117B8" w:rsidP="008C6747">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 xml:space="preserve">Certidão Negativa Conjunta de Débitos (CND) relativos a Tributos Federais e à Dívida Ativa da União e Seguridade Social - INSS, expedida pela Receita Federal do Brasil, nos termos da Portaria RFB/PGFN 1.751, de 02/10/2014, com prazo de validade em vigência; </w:t>
      </w:r>
    </w:p>
    <w:p w:rsidR="00B117B8" w:rsidRPr="00F04A36" w:rsidRDefault="00B117B8" w:rsidP="008C6747">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comprovante de inexistência de registros no Cadastro Informativo Municipal – CADIN MUNICIPAL, instituído pela Lei Municipal nº 14.094/05, regulamentada pelo Decreto nº 47.096/06;</w:t>
      </w:r>
    </w:p>
    <w:p w:rsidR="00B117B8" w:rsidRPr="00F04A36" w:rsidRDefault="00B117B8" w:rsidP="008C6747">
      <w:pPr>
        <w:pStyle w:val="NormalWeb"/>
        <w:numPr>
          <w:ilvl w:val="1"/>
          <w:numId w:val="4"/>
        </w:numPr>
        <w:tabs>
          <w:tab w:val="left" w:pos="1560"/>
        </w:tabs>
        <w:spacing w:before="0" w:beforeAutospacing="0" w:after="0" w:afterAutospacing="0" w:line="360" w:lineRule="auto"/>
        <w:ind w:left="0" w:firstLine="0"/>
        <w:jc w:val="both"/>
      </w:pPr>
      <w:r w:rsidRPr="00F04A36">
        <w:rPr>
          <w:rFonts w:ascii="Calibri" w:hAnsi="Calibri"/>
          <w:sz w:val="22"/>
          <w:szCs w:val="22"/>
        </w:rPr>
        <w:t>no caso de entidade já cadastrada, comprovante de inscrição no Cadastro Municipal Único de Entidades Parceiras do Terceiro Setor – CENTS ou, no caso de entidades não cadastradas, formulário de solicitação de inscrição no CENTS, disponível na página eletrônica da Secretaria Municipal de Gestão, nos termos do Decreto nº 52.830, de 1º de dezembro de 2011.</w:t>
      </w:r>
    </w:p>
    <w:p w:rsidR="00B117B8" w:rsidRPr="00F04A36" w:rsidRDefault="00B117B8" w:rsidP="008C6747">
      <w:pPr>
        <w:pStyle w:val="NormalWeb"/>
        <w:numPr>
          <w:ilvl w:val="1"/>
          <w:numId w:val="4"/>
        </w:numPr>
        <w:tabs>
          <w:tab w:val="left" w:pos="1560"/>
        </w:tabs>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comprovantes de experiência prévia na realização do objeto da parceria ou de objeto de natureza semelhante de, no mínimo, um ano de capacidade técnica e operacional, podendo ser admitidos, sem prejuízo de outros:</w:t>
      </w:r>
    </w:p>
    <w:p w:rsidR="00B117B8" w:rsidRPr="00F04A36" w:rsidRDefault="00B117B8" w:rsidP="00710AB2">
      <w:pPr>
        <w:pStyle w:val="PargrafodaLista"/>
        <w:numPr>
          <w:ilvl w:val="0"/>
          <w:numId w:val="5"/>
        </w:numPr>
        <w:tabs>
          <w:tab w:val="left" w:pos="2127"/>
        </w:tabs>
        <w:spacing w:after="0" w:line="360" w:lineRule="auto"/>
        <w:ind w:left="850" w:firstLine="0"/>
        <w:jc w:val="both"/>
        <w:rPr>
          <w:lang w:eastAsia="pt-BR"/>
        </w:rPr>
      </w:pPr>
      <w:r w:rsidRPr="00F04A36">
        <w:rPr>
          <w:lang w:eastAsia="pt-BR"/>
        </w:rPr>
        <w:lastRenderedPageBreak/>
        <w:t>instrumentos de parceria firmados com órgãos e entidades da administração pública, organismos internacionais, empresas ou outras organizações da sociedade civil;</w:t>
      </w:r>
    </w:p>
    <w:p w:rsidR="00B117B8" w:rsidRPr="00F04A36" w:rsidRDefault="00B117B8" w:rsidP="00710AB2">
      <w:pPr>
        <w:pStyle w:val="PargrafodaLista"/>
        <w:numPr>
          <w:ilvl w:val="0"/>
          <w:numId w:val="5"/>
        </w:numPr>
        <w:tabs>
          <w:tab w:val="left" w:pos="2127"/>
        </w:tabs>
        <w:spacing w:after="0" w:line="360" w:lineRule="auto"/>
        <w:ind w:left="850" w:firstLine="0"/>
        <w:jc w:val="both"/>
        <w:rPr>
          <w:lang w:eastAsia="pt-BR"/>
        </w:rPr>
      </w:pPr>
      <w:r w:rsidRPr="00F04A36">
        <w:rPr>
          <w:lang w:eastAsia="pt-BR"/>
        </w:rPr>
        <w:t>relatórios de atividades com comprovação das ações desenvolvidas;</w:t>
      </w:r>
    </w:p>
    <w:p w:rsidR="00B117B8" w:rsidRPr="00F04A36" w:rsidRDefault="00B117B8" w:rsidP="00710AB2">
      <w:pPr>
        <w:pStyle w:val="PargrafodaLista"/>
        <w:numPr>
          <w:ilvl w:val="0"/>
          <w:numId w:val="5"/>
        </w:numPr>
        <w:tabs>
          <w:tab w:val="left" w:pos="2127"/>
        </w:tabs>
        <w:spacing w:after="0" w:line="360" w:lineRule="auto"/>
        <w:ind w:left="850" w:firstLine="0"/>
        <w:jc w:val="both"/>
        <w:rPr>
          <w:lang w:eastAsia="pt-BR"/>
        </w:rPr>
      </w:pPr>
      <w:r w:rsidRPr="00F04A36">
        <w:rPr>
          <w:lang w:eastAsia="pt-BR"/>
        </w:rPr>
        <w:t>publicações, pesquisas e outras formas de produção de conhecimento realizadas pela organização da sociedade civil ou a respeito dela;</w:t>
      </w:r>
    </w:p>
    <w:p w:rsidR="00B117B8" w:rsidRPr="00F04A36" w:rsidRDefault="00B117B8" w:rsidP="00710AB2">
      <w:pPr>
        <w:pStyle w:val="PargrafodaLista"/>
        <w:numPr>
          <w:ilvl w:val="0"/>
          <w:numId w:val="5"/>
        </w:numPr>
        <w:tabs>
          <w:tab w:val="left" w:pos="2127"/>
        </w:tabs>
        <w:spacing w:after="0" w:line="360" w:lineRule="auto"/>
        <w:ind w:left="850" w:firstLine="0"/>
        <w:jc w:val="both"/>
        <w:rPr>
          <w:lang w:eastAsia="pt-BR"/>
        </w:rPr>
      </w:pPr>
      <w:r w:rsidRPr="00F04A36">
        <w:rPr>
          <w:lang w:eastAsia="pt-BR"/>
        </w:rPr>
        <w:t>currículos profissionais de integrantes da organização da sociedade civil, sejam dirigentes, conselheiros, associados, cooperados, empregados, entre outros;</w:t>
      </w:r>
    </w:p>
    <w:p w:rsidR="00B117B8" w:rsidRPr="00F04A36" w:rsidRDefault="00B117B8" w:rsidP="00710AB2">
      <w:pPr>
        <w:pStyle w:val="PargrafodaLista"/>
        <w:numPr>
          <w:ilvl w:val="0"/>
          <w:numId w:val="5"/>
        </w:numPr>
        <w:tabs>
          <w:tab w:val="left" w:pos="2127"/>
        </w:tabs>
        <w:spacing w:after="0" w:line="360" w:lineRule="auto"/>
        <w:ind w:left="850" w:firstLine="0"/>
        <w:jc w:val="both"/>
        <w:rPr>
          <w:lang w:eastAsia="pt-BR"/>
        </w:rPr>
      </w:pPr>
      <w:r w:rsidRPr="00F04A36">
        <w:rPr>
          <w:lang w:eastAsia="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B117B8" w:rsidRPr="00F04A36" w:rsidRDefault="00B117B8" w:rsidP="00710AB2">
      <w:pPr>
        <w:pStyle w:val="PargrafodaLista"/>
        <w:numPr>
          <w:ilvl w:val="0"/>
          <w:numId w:val="5"/>
        </w:numPr>
        <w:tabs>
          <w:tab w:val="left" w:pos="2127"/>
        </w:tabs>
        <w:spacing w:after="0" w:line="360" w:lineRule="auto"/>
        <w:ind w:left="850" w:firstLine="0"/>
        <w:jc w:val="both"/>
        <w:rPr>
          <w:lang w:eastAsia="pt-BR"/>
        </w:rPr>
      </w:pPr>
      <w:r w:rsidRPr="00F04A36">
        <w:rPr>
          <w:lang w:eastAsia="pt-BR"/>
        </w:rPr>
        <w:t>prêmios de relevância recebidos no País ou no exterior pela organização da sociedade civil;</w:t>
      </w:r>
    </w:p>
    <w:p w:rsidR="00B117B8" w:rsidRPr="00F04A36" w:rsidRDefault="00B117B8" w:rsidP="00710AB2">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certidão de Regularidade referente ao Fundo de Garantia por Tempo de Serviço – FGTS, com prazo de validade em vigência;</w:t>
      </w:r>
    </w:p>
    <w:p w:rsidR="00B117B8" w:rsidRPr="00F04A36" w:rsidRDefault="00B117B8" w:rsidP="00710AB2">
      <w:pPr>
        <w:pStyle w:val="NormalWeb"/>
        <w:numPr>
          <w:ilvl w:val="1"/>
          <w:numId w:val="4"/>
        </w:numPr>
        <w:spacing w:before="0" w:beforeAutospacing="0" w:after="0" w:afterAutospacing="0" w:line="360" w:lineRule="auto"/>
        <w:ind w:left="0" w:firstLine="0"/>
        <w:jc w:val="both"/>
        <w:rPr>
          <w:rFonts w:ascii="Calibri" w:hAnsi="Calibri"/>
          <w:sz w:val="22"/>
          <w:szCs w:val="22"/>
        </w:rPr>
      </w:pPr>
      <w:proofErr w:type="gramStart"/>
      <w:r w:rsidRPr="00F04A36">
        <w:rPr>
          <w:rFonts w:ascii="Calibri" w:hAnsi="Calibri"/>
          <w:sz w:val="22"/>
          <w:szCs w:val="22"/>
        </w:rPr>
        <w:t>relação</w:t>
      </w:r>
      <w:proofErr w:type="gramEnd"/>
      <w:r w:rsidRPr="00F04A36">
        <w:rPr>
          <w:rFonts w:ascii="Calibri" w:hAnsi="Calibri"/>
          <w:sz w:val="22"/>
          <w:szCs w:val="22"/>
        </w:rPr>
        <w:t xml:space="preserve"> nominal dos dirigentes da organização </w:t>
      </w:r>
      <w:r w:rsidR="00350001">
        <w:rPr>
          <w:rFonts w:ascii="Calibri" w:hAnsi="Calibri"/>
          <w:sz w:val="22"/>
          <w:szCs w:val="22"/>
        </w:rPr>
        <w:t>pessoa jurídica</w:t>
      </w:r>
      <w:r w:rsidRPr="00F04A36">
        <w:rPr>
          <w:rFonts w:ascii="Calibri" w:hAnsi="Calibri"/>
          <w:sz w:val="22"/>
          <w:szCs w:val="22"/>
        </w:rPr>
        <w:t>, conforme o estatuto</w:t>
      </w:r>
      <w:r w:rsidR="00350001">
        <w:rPr>
          <w:rFonts w:ascii="Calibri" w:hAnsi="Calibri"/>
          <w:sz w:val="22"/>
          <w:szCs w:val="22"/>
        </w:rPr>
        <w:t xml:space="preserve"> ou contrato social</w:t>
      </w:r>
      <w:r w:rsidRPr="00F04A36">
        <w:rPr>
          <w:rFonts w:ascii="Calibri" w:hAnsi="Calibri"/>
          <w:sz w:val="22"/>
          <w:szCs w:val="22"/>
        </w:rPr>
        <w:t>, com endereço, telefone, endereço de correio eletrônico, número e órgão expedidor da carteira de identidade e número de registro no Cadastro de Pessoas Físicas - CPF de cada um deles;</w:t>
      </w:r>
    </w:p>
    <w:p w:rsidR="00B117B8" w:rsidRPr="00F04A36" w:rsidRDefault="00B117B8" w:rsidP="00710AB2">
      <w:pPr>
        <w:pStyle w:val="NormalWeb"/>
        <w:numPr>
          <w:ilvl w:val="1"/>
          <w:numId w:val="4"/>
        </w:numPr>
        <w:spacing w:before="0" w:beforeAutospacing="0" w:after="0" w:afterAutospacing="0" w:line="360" w:lineRule="auto"/>
        <w:ind w:left="0" w:firstLine="0"/>
        <w:jc w:val="both"/>
        <w:rPr>
          <w:rFonts w:ascii="Calibri" w:hAnsi="Calibri"/>
          <w:sz w:val="22"/>
          <w:szCs w:val="22"/>
        </w:rPr>
      </w:pPr>
      <w:proofErr w:type="gramStart"/>
      <w:r w:rsidRPr="00F04A36">
        <w:rPr>
          <w:rFonts w:ascii="Calibri" w:hAnsi="Calibri"/>
          <w:sz w:val="22"/>
          <w:szCs w:val="22"/>
        </w:rPr>
        <w:t>comprovação</w:t>
      </w:r>
      <w:proofErr w:type="gramEnd"/>
      <w:r w:rsidRPr="00F04A36">
        <w:rPr>
          <w:rFonts w:ascii="Calibri" w:hAnsi="Calibri"/>
          <w:sz w:val="22"/>
          <w:szCs w:val="22"/>
        </w:rPr>
        <w:t xml:space="preserve"> de que a </w:t>
      </w:r>
      <w:r w:rsidR="00350001">
        <w:rPr>
          <w:rFonts w:ascii="Calibri" w:hAnsi="Calibri"/>
          <w:sz w:val="22"/>
          <w:szCs w:val="22"/>
        </w:rPr>
        <w:t xml:space="preserve">pessoa jurídica </w:t>
      </w:r>
      <w:r w:rsidRPr="00F04A36">
        <w:rPr>
          <w:rFonts w:ascii="Calibri" w:hAnsi="Calibri"/>
          <w:sz w:val="22"/>
          <w:szCs w:val="22"/>
        </w:rPr>
        <w:t>funciona no endereço por ela declarado;</w:t>
      </w:r>
    </w:p>
    <w:p w:rsidR="00B117B8" w:rsidRPr="00F04A36" w:rsidRDefault="00B117B8" w:rsidP="00710AB2">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declaração, sob as penas da lei, de inexistência dos impedimentos para celebrar qualquer modalidade de parceria, conforme previsto no artigo 39 da Lei Federal nº 13.019/2014 (ANEXO II – Declaração da não ocorrência de impedimentos).</w:t>
      </w:r>
    </w:p>
    <w:p w:rsidR="00B117B8" w:rsidRPr="00F04A36" w:rsidRDefault="00B117B8" w:rsidP="00710AB2">
      <w:pPr>
        <w:pStyle w:val="NormalWeb"/>
        <w:numPr>
          <w:ilvl w:val="1"/>
          <w:numId w:val="4"/>
        </w:numPr>
        <w:spacing w:before="0" w:beforeAutospacing="0" w:after="0" w:afterAutospacing="0" w:line="360" w:lineRule="auto"/>
        <w:ind w:left="0" w:firstLine="0"/>
        <w:jc w:val="both"/>
        <w:rPr>
          <w:rFonts w:ascii="Calibri" w:hAnsi="Calibri"/>
          <w:sz w:val="22"/>
          <w:szCs w:val="22"/>
        </w:rPr>
      </w:pPr>
      <w:proofErr w:type="gramStart"/>
      <w:r w:rsidRPr="00F04A36">
        <w:rPr>
          <w:rFonts w:ascii="Calibri" w:hAnsi="Calibri"/>
          <w:sz w:val="22"/>
          <w:szCs w:val="22"/>
        </w:rPr>
        <w:t>declaração</w:t>
      </w:r>
      <w:proofErr w:type="gramEnd"/>
      <w:r w:rsidRPr="00F04A36">
        <w:rPr>
          <w:rFonts w:ascii="Calibri" w:hAnsi="Calibri"/>
          <w:sz w:val="22"/>
          <w:szCs w:val="22"/>
        </w:rPr>
        <w:t xml:space="preserve">, sob as penas da lei, para os efeitos do artigo 7º do Decreto nº 53.177/2012, assinada pelos </w:t>
      </w:r>
      <w:r w:rsidR="00350001">
        <w:rPr>
          <w:rFonts w:ascii="Calibri" w:hAnsi="Calibri"/>
          <w:sz w:val="22"/>
          <w:szCs w:val="22"/>
        </w:rPr>
        <w:t xml:space="preserve">representantes da pessoa jurídica </w:t>
      </w:r>
      <w:r w:rsidRPr="00F04A36">
        <w:rPr>
          <w:rFonts w:ascii="Calibri" w:hAnsi="Calibri"/>
          <w:sz w:val="22"/>
          <w:szCs w:val="22"/>
        </w:rPr>
        <w:t>, atestando que não incidem nas vedações constantes do artigo 1º do referido decreto;</w:t>
      </w:r>
    </w:p>
    <w:p w:rsidR="00B117B8" w:rsidRPr="00F04A36" w:rsidRDefault="00B117B8" w:rsidP="00710AB2">
      <w:pPr>
        <w:pStyle w:val="NormalWeb"/>
        <w:numPr>
          <w:ilvl w:val="1"/>
          <w:numId w:val="4"/>
        </w:numPr>
        <w:spacing w:before="0" w:beforeAutospacing="0" w:after="0" w:afterAutospacing="0" w:line="360" w:lineRule="auto"/>
        <w:ind w:left="0" w:firstLine="0"/>
        <w:jc w:val="both"/>
        <w:rPr>
          <w:rFonts w:ascii="Calibri" w:hAnsi="Calibri"/>
          <w:sz w:val="22"/>
          <w:szCs w:val="22"/>
        </w:rPr>
      </w:pPr>
      <w:r w:rsidRPr="00F04A36">
        <w:rPr>
          <w:rFonts w:ascii="Calibri" w:hAnsi="Calibri"/>
          <w:sz w:val="22"/>
          <w:szCs w:val="22"/>
        </w:rPr>
        <w:t>declaração, sob as penas da lei, de que não emprega menor de 18 anos em trabalho noturno, perigoso ou insalubre e não emprega menor de 16 anos, salvo na condição de aprendiz, conforme modelo do ANEXO III – Declaração sobre trabalho de menores.</w:t>
      </w:r>
    </w:p>
    <w:p w:rsidR="00F079E9" w:rsidRPr="00F04A36" w:rsidRDefault="00F079E9" w:rsidP="008C6747">
      <w:pPr>
        <w:pStyle w:val="NormalWeb"/>
        <w:spacing w:before="0" w:beforeAutospacing="0" w:after="0" w:afterAutospacing="0" w:line="360" w:lineRule="auto"/>
        <w:jc w:val="both"/>
        <w:rPr>
          <w:rFonts w:ascii="Calibri" w:hAnsi="Calibri"/>
          <w:sz w:val="22"/>
          <w:szCs w:val="22"/>
        </w:rPr>
      </w:pPr>
    </w:p>
    <w:p w:rsidR="00B117B8" w:rsidRPr="00F04A36" w:rsidRDefault="00B117B8" w:rsidP="00710AB2">
      <w:pPr>
        <w:pStyle w:val="NormalWeb"/>
        <w:numPr>
          <w:ilvl w:val="2"/>
          <w:numId w:val="32"/>
        </w:numPr>
        <w:spacing w:before="0" w:beforeAutospacing="0" w:after="0" w:afterAutospacing="0" w:line="360" w:lineRule="auto"/>
        <w:ind w:left="1134" w:firstLine="0"/>
        <w:jc w:val="both"/>
        <w:rPr>
          <w:rFonts w:ascii="Calibri" w:hAnsi="Calibri"/>
          <w:sz w:val="22"/>
          <w:szCs w:val="22"/>
          <w:lang w:eastAsia="en-US"/>
        </w:rPr>
      </w:pPr>
      <w:r w:rsidRPr="00F04A36">
        <w:rPr>
          <w:rFonts w:ascii="Calibri" w:hAnsi="Calibri"/>
          <w:sz w:val="22"/>
          <w:szCs w:val="22"/>
          <w:lang w:eastAsia="en-US"/>
        </w:rPr>
        <w:lastRenderedPageBreak/>
        <w:t xml:space="preserve">Na hipótese </w:t>
      </w:r>
      <w:r w:rsidR="00065B32" w:rsidRPr="00F04A36">
        <w:rPr>
          <w:rFonts w:ascii="Calibri" w:hAnsi="Calibri"/>
          <w:sz w:val="22"/>
          <w:szCs w:val="22"/>
          <w:lang w:eastAsia="en-US"/>
        </w:rPr>
        <w:t>do proponente</w:t>
      </w:r>
      <w:r w:rsidRPr="00F04A36">
        <w:rPr>
          <w:rFonts w:ascii="Calibri" w:hAnsi="Calibri"/>
          <w:sz w:val="22"/>
          <w:szCs w:val="22"/>
          <w:lang w:eastAsia="en-US"/>
        </w:rPr>
        <w:t xml:space="preserve"> selecionad</w:t>
      </w:r>
      <w:r w:rsidR="00065B32" w:rsidRPr="00F04A36">
        <w:rPr>
          <w:rFonts w:ascii="Calibri" w:hAnsi="Calibri"/>
          <w:sz w:val="22"/>
          <w:szCs w:val="22"/>
          <w:lang w:eastAsia="en-US"/>
        </w:rPr>
        <w:t>o</w:t>
      </w:r>
      <w:r w:rsidRPr="00F04A36">
        <w:rPr>
          <w:rFonts w:ascii="Calibri" w:hAnsi="Calibri"/>
          <w:sz w:val="22"/>
          <w:szCs w:val="22"/>
          <w:lang w:eastAsia="en-US"/>
        </w:rPr>
        <w:t xml:space="preserve"> não </w:t>
      </w:r>
      <w:r w:rsidR="00065B32" w:rsidRPr="00F04A36">
        <w:rPr>
          <w:rFonts w:ascii="Calibri" w:hAnsi="Calibri"/>
          <w:sz w:val="22"/>
          <w:szCs w:val="22"/>
          <w:lang w:eastAsia="en-US"/>
        </w:rPr>
        <w:t xml:space="preserve">entregar a documentação mencionada no item </w:t>
      </w:r>
      <w:r w:rsidR="00CC5031" w:rsidRPr="00F04A36">
        <w:rPr>
          <w:rFonts w:ascii="Calibri" w:hAnsi="Calibri"/>
          <w:sz w:val="22"/>
          <w:szCs w:val="22"/>
          <w:lang w:eastAsia="en-US"/>
        </w:rPr>
        <w:t>6.14</w:t>
      </w:r>
      <w:r w:rsidR="00065B32" w:rsidRPr="00F04A36">
        <w:rPr>
          <w:rFonts w:ascii="Calibri" w:hAnsi="Calibri"/>
          <w:sz w:val="22"/>
          <w:szCs w:val="22"/>
          <w:lang w:eastAsia="en-US"/>
        </w:rPr>
        <w:t>, será tomada como desistência e o proponente</w:t>
      </w:r>
      <w:r w:rsidRPr="00F04A36">
        <w:rPr>
          <w:rFonts w:ascii="Calibri" w:hAnsi="Calibri"/>
          <w:sz w:val="22"/>
          <w:szCs w:val="22"/>
          <w:lang w:eastAsia="en-US"/>
        </w:rPr>
        <w:t xml:space="preserve"> imediatamente mais bem classificad</w:t>
      </w:r>
      <w:r w:rsidR="00065B32" w:rsidRPr="00F04A36">
        <w:rPr>
          <w:rFonts w:ascii="Calibri" w:hAnsi="Calibri"/>
          <w:sz w:val="22"/>
          <w:szCs w:val="22"/>
          <w:lang w:eastAsia="en-US"/>
        </w:rPr>
        <w:t>o</w:t>
      </w:r>
      <w:r w:rsidRPr="00F04A36">
        <w:rPr>
          <w:rFonts w:ascii="Calibri" w:hAnsi="Calibri"/>
          <w:sz w:val="22"/>
          <w:szCs w:val="22"/>
          <w:lang w:eastAsia="en-US"/>
        </w:rPr>
        <w:t xml:space="preserve"> poderá ser convidad</w:t>
      </w:r>
      <w:r w:rsidR="00065B32" w:rsidRPr="00F04A36">
        <w:rPr>
          <w:rFonts w:ascii="Calibri" w:hAnsi="Calibri"/>
          <w:sz w:val="22"/>
          <w:szCs w:val="22"/>
          <w:lang w:eastAsia="en-US"/>
        </w:rPr>
        <w:t>o</w:t>
      </w:r>
      <w:r w:rsidRPr="00F04A36">
        <w:rPr>
          <w:rFonts w:ascii="Calibri" w:hAnsi="Calibri"/>
          <w:sz w:val="22"/>
          <w:szCs w:val="22"/>
          <w:lang w:eastAsia="en-US"/>
        </w:rPr>
        <w:t xml:space="preserve"> a </w:t>
      </w:r>
      <w:r w:rsidR="00CC5031" w:rsidRPr="00F04A36">
        <w:rPr>
          <w:rFonts w:ascii="Calibri" w:hAnsi="Calibri"/>
          <w:sz w:val="22"/>
          <w:szCs w:val="22"/>
          <w:lang w:eastAsia="en-US"/>
        </w:rPr>
        <w:t>celebrar a</w:t>
      </w:r>
      <w:r w:rsidRPr="00F04A36">
        <w:rPr>
          <w:rFonts w:ascii="Calibri" w:hAnsi="Calibri"/>
          <w:sz w:val="22"/>
          <w:szCs w:val="22"/>
          <w:lang w:eastAsia="en-US"/>
        </w:rPr>
        <w:t xml:space="preserve"> parceria, nos termos da proposta por ela apresentada.</w:t>
      </w:r>
    </w:p>
    <w:p w:rsidR="00065B32" w:rsidRPr="00F04A36" w:rsidRDefault="00065B32" w:rsidP="008C6747">
      <w:pPr>
        <w:pStyle w:val="NormalWeb"/>
        <w:spacing w:before="0" w:beforeAutospacing="0" w:after="0" w:afterAutospacing="0" w:line="360" w:lineRule="auto"/>
        <w:jc w:val="both"/>
        <w:rPr>
          <w:rFonts w:ascii="Calibri" w:hAnsi="Calibri"/>
          <w:sz w:val="22"/>
          <w:szCs w:val="22"/>
          <w:lang w:eastAsia="en-US"/>
        </w:rPr>
      </w:pPr>
    </w:p>
    <w:p w:rsidR="00B117B8" w:rsidRPr="00F04A36" w:rsidRDefault="00B117B8" w:rsidP="008C6747">
      <w:pPr>
        <w:autoSpaceDE w:val="0"/>
        <w:autoSpaceDN w:val="0"/>
        <w:adjustRightInd w:val="0"/>
        <w:spacing w:after="0" w:line="360" w:lineRule="auto"/>
        <w:jc w:val="both"/>
        <w:rPr>
          <w:rFonts w:eastAsia="MS Mincho"/>
          <w:bCs/>
        </w:rPr>
      </w:pPr>
    </w:p>
    <w:p w:rsidR="00B117B8" w:rsidRDefault="00B117B8" w:rsidP="008C6747">
      <w:pPr>
        <w:tabs>
          <w:tab w:val="num" w:pos="540"/>
        </w:tabs>
        <w:spacing w:after="0" w:line="360" w:lineRule="auto"/>
        <w:jc w:val="both"/>
      </w:pPr>
      <w:r w:rsidRPr="00F04A36">
        <w:t>7. HOMOLOGAÇÃO</w:t>
      </w:r>
    </w:p>
    <w:p w:rsidR="00710AB2" w:rsidRPr="00F04A36" w:rsidRDefault="00710AB2" w:rsidP="008C6747">
      <w:pPr>
        <w:tabs>
          <w:tab w:val="num" w:pos="540"/>
        </w:tabs>
        <w:spacing w:after="0" w:line="360" w:lineRule="auto"/>
        <w:jc w:val="both"/>
      </w:pPr>
    </w:p>
    <w:p w:rsidR="00B117B8" w:rsidRDefault="00B117B8" w:rsidP="008C6747">
      <w:pPr>
        <w:spacing w:after="0" w:line="360" w:lineRule="auto"/>
        <w:jc w:val="both"/>
      </w:pPr>
      <w:r w:rsidRPr="00F04A36">
        <w:t>7.1.</w:t>
      </w:r>
      <w:r w:rsidRPr="00F04A36">
        <w:tab/>
      </w:r>
      <w:r w:rsidR="00B611FD" w:rsidRPr="00F04A36">
        <w:t xml:space="preserve">A autoridade competente homologará e divulgará o resultado definitivo do chamamento em página do sítio oficial da </w:t>
      </w:r>
      <w:r w:rsidR="00745586" w:rsidRPr="00F04A36">
        <w:t xml:space="preserve">Secretaria Municipal de Cultura </w:t>
      </w:r>
      <w:r w:rsidR="00B611FD" w:rsidRPr="00F04A36">
        <w:t>na internet e no Diário Oficial d</w:t>
      </w:r>
      <w:r w:rsidR="00CC5031" w:rsidRPr="00F04A36">
        <w:t>a Cidade.</w:t>
      </w:r>
    </w:p>
    <w:p w:rsidR="00710AB2" w:rsidRPr="00F04A36" w:rsidRDefault="00710AB2" w:rsidP="008C6747">
      <w:pPr>
        <w:spacing w:after="0" w:line="360" w:lineRule="auto"/>
        <w:jc w:val="both"/>
      </w:pPr>
    </w:p>
    <w:p w:rsidR="00B117B8" w:rsidRPr="00F04A36" w:rsidRDefault="00B117B8" w:rsidP="00710AB2">
      <w:pPr>
        <w:spacing w:after="0" w:line="360" w:lineRule="auto"/>
        <w:ind w:left="1134"/>
        <w:jc w:val="both"/>
      </w:pPr>
      <w:r w:rsidRPr="00F04A36">
        <w:rPr>
          <w:bCs/>
        </w:rPr>
        <w:t>7.1.1.</w:t>
      </w:r>
      <w:r w:rsidRPr="00F04A36">
        <w:tab/>
        <w:t>A homologação do chamamento público não obriga a Administração a firmar a parceria com o respectivo proponente, especialmente por razões orçamentárias e de atendimento às políticas públicas.</w:t>
      </w:r>
    </w:p>
    <w:p w:rsidR="00B117B8" w:rsidRPr="00F04A36" w:rsidRDefault="00B117B8" w:rsidP="008C6747">
      <w:pPr>
        <w:spacing w:after="0" w:line="360" w:lineRule="auto"/>
        <w:jc w:val="both"/>
      </w:pPr>
    </w:p>
    <w:p w:rsidR="00B117B8" w:rsidRDefault="00B117B8" w:rsidP="008C6747">
      <w:pPr>
        <w:autoSpaceDE w:val="0"/>
        <w:autoSpaceDN w:val="0"/>
        <w:adjustRightInd w:val="0"/>
        <w:spacing w:after="0" w:line="360" w:lineRule="auto"/>
        <w:jc w:val="both"/>
        <w:rPr>
          <w:rFonts w:cs="Arial"/>
          <w:bCs/>
        </w:rPr>
      </w:pPr>
      <w:r w:rsidRPr="00F04A36">
        <w:rPr>
          <w:rFonts w:cs="Arial"/>
          <w:bCs/>
        </w:rPr>
        <w:t>8. DA PROGRAMAÇÃO ORÇAMENTÁRIA</w:t>
      </w:r>
    </w:p>
    <w:p w:rsidR="00710AB2" w:rsidRPr="00F04A36" w:rsidRDefault="00710AB2" w:rsidP="008C6747">
      <w:pPr>
        <w:autoSpaceDE w:val="0"/>
        <w:autoSpaceDN w:val="0"/>
        <w:adjustRightInd w:val="0"/>
        <w:spacing w:after="0" w:line="360" w:lineRule="auto"/>
        <w:jc w:val="both"/>
        <w:rPr>
          <w:rFonts w:cs="Arial"/>
        </w:rPr>
      </w:pPr>
    </w:p>
    <w:p w:rsidR="00B117B8" w:rsidRPr="00F04A36" w:rsidRDefault="00B117B8" w:rsidP="008C6747">
      <w:pPr>
        <w:autoSpaceDE w:val="0"/>
        <w:autoSpaceDN w:val="0"/>
        <w:adjustRightInd w:val="0"/>
        <w:spacing w:after="0" w:line="360" w:lineRule="auto"/>
        <w:jc w:val="both"/>
        <w:rPr>
          <w:rFonts w:cs="Arial"/>
        </w:rPr>
      </w:pPr>
      <w:r w:rsidRPr="00F04A36">
        <w:rPr>
          <w:rFonts w:cs="Arial"/>
          <w:bCs/>
        </w:rPr>
        <w:t xml:space="preserve">8.1. </w:t>
      </w:r>
      <w:r w:rsidRPr="00F04A36">
        <w:rPr>
          <w:rFonts w:cs="Arial"/>
          <w:bCs/>
        </w:rPr>
        <w:tab/>
      </w:r>
      <w:r w:rsidRPr="00F04A36">
        <w:rPr>
          <w:rFonts w:cs="Arial"/>
        </w:rPr>
        <w:t>Para a consecução dos objetivos constantes deste Edital</w:t>
      </w:r>
      <w:r w:rsidR="00CC5031" w:rsidRPr="00F04A36">
        <w:rPr>
          <w:rFonts w:cs="Arial"/>
        </w:rPr>
        <w:t>,</w:t>
      </w:r>
      <w:r w:rsidRPr="00F04A36">
        <w:rPr>
          <w:rFonts w:cs="Arial"/>
        </w:rPr>
        <w:t xml:space="preserve"> o Município procederá à transferência de recursos.</w:t>
      </w:r>
    </w:p>
    <w:p w:rsidR="0007508E" w:rsidRDefault="00B117B8" w:rsidP="008C6747">
      <w:pPr>
        <w:spacing w:after="0" w:line="360" w:lineRule="auto"/>
        <w:jc w:val="both"/>
      </w:pPr>
      <w:r w:rsidRPr="00F04A36">
        <w:rPr>
          <w:rFonts w:cs="Arial"/>
          <w:bCs/>
        </w:rPr>
        <w:t>8.</w:t>
      </w:r>
      <w:r w:rsidRPr="00F04A36">
        <w:rPr>
          <w:rFonts w:cs="Arial"/>
        </w:rPr>
        <w:t>2.</w:t>
      </w:r>
      <w:r w:rsidRPr="00F04A36">
        <w:rPr>
          <w:rFonts w:cs="Arial"/>
        </w:rPr>
        <w:tab/>
      </w:r>
      <w:r w:rsidRPr="00F04A36">
        <w:t>O</w:t>
      </w:r>
      <w:r w:rsidR="0007508E" w:rsidRPr="00F04A36">
        <w:t>s</w:t>
      </w:r>
      <w:r w:rsidRPr="00F04A36">
        <w:t xml:space="preserve"> valor</w:t>
      </w:r>
      <w:r w:rsidR="0007508E" w:rsidRPr="00F04A36">
        <w:t>es</w:t>
      </w:r>
      <w:r w:rsidRPr="00F04A36">
        <w:t xml:space="preserve"> </w:t>
      </w:r>
      <w:r w:rsidR="0007508E" w:rsidRPr="00F04A36">
        <w:t>referentes ao termo de colaboração serão liberados em 2 (duas) parcelas da seguinte forma:</w:t>
      </w:r>
    </w:p>
    <w:p w:rsidR="00710AB2" w:rsidRPr="00F04A36" w:rsidRDefault="00710AB2" w:rsidP="008C6747">
      <w:pPr>
        <w:spacing w:after="0" w:line="360" w:lineRule="auto"/>
        <w:jc w:val="both"/>
      </w:pPr>
    </w:p>
    <w:p w:rsidR="00B117B8" w:rsidRPr="004D452B" w:rsidRDefault="0007508E" w:rsidP="008C6747">
      <w:pPr>
        <w:spacing w:after="0" w:line="360" w:lineRule="auto"/>
        <w:jc w:val="both"/>
      </w:pPr>
      <w:r w:rsidRPr="004D452B">
        <w:t>a) 80% (oitenta por cento) do recurso na assinatura do Termo de Colaboração, no exercício de 2017;</w:t>
      </w:r>
      <w:r w:rsidR="00B117B8" w:rsidRPr="004D452B">
        <w:t xml:space="preserve">. </w:t>
      </w:r>
    </w:p>
    <w:p w:rsidR="0007508E" w:rsidRDefault="0007508E" w:rsidP="008C6747">
      <w:pPr>
        <w:spacing w:after="0" w:line="360" w:lineRule="auto"/>
        <w:jc w:val="both"/>
      </w:pPr>
      <w:r w:rsidRPr="004D452B">
        <w:t xml:space="preserve">b) 20% (vinte por cento) do recurso ao término do projeto, uma vez apresentado </w:t>
      </w:r>
      <w:r w:rsidR="00CC5031" w:rsidRPr="004D452B">
        <w:t xml:space="preserve">e aprovado </w:t>
      </w:r>
      <w:r w:rsidRPr="004D452B">
        <w:t>o Relatório de Conclusão do Projeto.</w:t>
      </w:r>
    </w:p>
    <w:p w:rsidR="00710AB2" w:rsidRPr="00F04A36" w:rsidRDefault="00710AB2" w:rsidP="008C6747">
      <w:pPr>
        <w:spacing w:after="0" w:line="360" w:lineRule="auto"/>
        <w:jc w:val="both"/>
      </w:pPr>
    </w:p>
    <w:p w:rsidR="00B117B8" w:rsidRPr="00F04A36" w:rsidRDefault="00B117B8" w:rsidP="008C6747">
      <w:pPr>
        <w:tabs>
          <w:tab w:val="left" w:pos="567"/>
        </w:tabs>
        <w:spacing w:after="0" w:line="360" w:lineRule="auto"/>
        <w:jc w:val="both"/>
      </w:pPr>
      <w:r w:rsidRPr="00F04A36">
        <w:rPr>
          <w:rFonts w:cs="Arial"/>
        </w:rPr>
        <w:t>8.3.</w:t>
      </w:r>
      <w:r w:rsidRPr="00F04A36">
        <w:rPr>
          <w:rFonts w:cs="Arial"/>
        </w:rPr>
        <w:tab/>
      </w:r>
      <w:r w:rsidRPr="00F04A36">
        <w:tab/>
        <w:t xml:space="preserve">O exato valor a ser repassado será definido no termo de colaboração, observada a proposta apresentada </w:t>
      </w:r>
      <w:r w:rsidR="00BE3792" w:rsidRPr="00F04A36">
        <w:t>pelo proponente selecionado</w:t>
      </w:r>
      <w:r w:rsidRPr="00F04A36">
        <w:t>.</w:t>
      </w:r>
    </w:p>
    <w:p w:rsidR="00B117B8" w:rsidRPr="00F04A36" w:rsidRDefault="00B117B8" w:rsidP="008C6747">
      <w:pPr>
        <w:autoSpaceDE w:val="0"/>
        <w:autoSpaceDN w:val="0"/>
        <w:adjustRightInd w:val="0"/>
        <w:spacing w:after="0" w:line="360" w:lineRule="auto"/>
        <w:jc w:val="both"/>
        <w:rPr>
          <w:rFonts w:cs="Arial"/>
        </w:rPr>
      </w:pPr>
      <w:r w:rsidRPr="00F04A36">
        <w:rPr>
          <w:rFonts w:cs="Arial"/>
          <w:bCs/>
        </w:rPr>
        <w:t xml:space="preserve">8.4. </w:t>
      </w:r>
      <w:r w:rsidR="00BE3792" w:rsidRPr="00F04A36">
        <w:rPr>
          <w:rFonts w:cs="Arial"/>
          <w:bCs/>
        </w:rPr>
        <w:tab/>
        <w:t>A despesa</w:t>
      </w:r>
      <w:r w:rsidRPr="00F04A36">
        <w:rPr>
          <w:rFonts w:cs="Arial"/>
          <w:bCs/>
        </w:rPr>
        <w:t xml:space="preserve"> onerar</w:t>
      </w:r>
      <w:r w:rsidR="00BE3792" w:rsidRPr="00F04A36">
        <w:rPr>
          <w:rFonts w:cs="Arial"/>
          <w:bCs/>
        </w:rPr>
        <w:t>á</w:t>
      </w:r>
      <w:r w:rsidRPr="00F04A36">
        <w:rPr>
          <w:rFonts w:cs="Arial"/>
          <w:bCs/>
        </w:rPr>
        <w:t xml:space="preserve"> </w:t>
      </w:r>
      <w:r w:rsidRPr="0074683E">
        <w:rPr>
          <w:rFonts w:cs="Arial"/>
          <w:bCs/>
        </w:rPr>
        <w:t xml:space="preserve">a dotação orçamentária nº </w:t>
      </w:r>
      <w:r w:rsidR="0074683E" w:rsidRPr="0074683E">
        <w:rPr>
          <w:rFonts w:cs="Arial"/>
          <w:bCs/>
        </w:rPr>
        <w:t>25.10.13.392</w:t>
      </w:r>
      <w:r w:rsidR="0074683E">
        <w:rPr>
          <w:rFonts w:cs="Arial"/>
          <w:bCs/>
        </w:rPr>
        <w:t>.3001.6.354.33903900.00</w:t>
      </w:r>
      <w:r w:rsidRPr="00F04A36">
        <w:rPr>
          <w:rFonts w:cs="Arial"/>
          <w:bCs/>
        </w:rPr>
        <w:t xml:space="preserve"> – referente ao ano de 2017.</w:t>
      </w:r>
      <w:r w:rsidRPr="00F04A36">
        <w:rPr>
          <w:rFonts w:cs="Arial"/>
        </w:rPr>
        <w:t xml:space="preserve"> </w:t>
      </w:r>
    </w:p>
    <w:p w:rsidR="00CC5031" w:rsidRPr="00F04A36" w:rsidRDefault="00B117B8" w:rsidP="008C6747">
      <w:pPr>
        <w:autoSpaceDE w:val="0"/>
        <w:autoSpaceDN w:val="0"/>
        <w:adjustRightInd w:val="0"/>
        <w:spacing w:after="0" w:line="360" w:lineRule="auto"/>
        <w:jc w:val="both"/>
        <w:rPr>
          <w:bCs/>
        </w:rPr>
      </w:pPr>
      <w:r w:rsidRPr="00F04A36">
        <w:rPr>
          <w:rFonts w:cs="Arial"/>
          <w:bCs/>
        </w:rPr>
        <w:t>8.5</w:t>
      </w:r>
      <w:r w:rsidRPr="00F04A36">
        <w:rPr>
          <w:rFonts w:cs="Arial"/>
        </w:rPr>
        <w:t>.</w:t>
      </w:r>
      <w:r w:rsidR="00BE3792" w:rsidRPr="00F04A36">
        <w:rPr>
          <w:rFonts w:cs="Arial"/>
        </w:rPr>
        <w:tab/>
      </w:r>
      <w:bookmarkStart w:id="7" w:name="art46iv"/>
      <w:bookmarkEnd w:id="7"/>
      <w:r w:rsidRPr="00F04A36">
        <w:rPr>
          <w:bCs/>
        </w:rPr>
        <w:t xml:space="preserve">É vedado remunerar, a qualquer título, com recursos vinculados à parceria, servidor ou empregado público, inclusive àquele que exerça cargo em comissão ou função de confiança, de órgão ou entidade da administração pública federal celebrante, ou seu cônjuge, </w:t>
      </w:r>
      <w:r w:rsidRPr="00F04A36">
        <w:rPr>
          <w:bCs/>
        </w:rPr>
        <w:lastRenderedPageBreak/>
        <w:t>companheiro ou parente em linha reta, colateral ou por afinidade, até o segundo grau, ressalvadas as hipóteses previstas em lei específica ou na Lei de Diretrizes Orçamentárias do Município de São Paulo.</w:t>
      </w:r>
    </w:p>
    <w:p w:rsidR="00B117B8" w:rsidRPr="00F04A36" w:rsidRDefault="00CC5031" w:rsidP="008C6747">
      <w:pPr>
        <w:autoSpaceDE w:val="0"/>
        <w:autoSpaceDN w:val="0"/>
        <w:adjustRightInd w:val="0"/>
        <w:spacing w:after="0" w:line="360" w:lineRule="auto"/>
        <w:jc w:val="both"/>
        <w:rPr>
          <w:rFonts w:cs="Arial"/>
          <w:color w:val="000000"/>
        </w:rPr>
      </w:pPr>
      <w:r w:rsidRPr="00F04A36">
        <w:rPr>
          <w:rFonts w:cs="Arial"/>
          <w:bCs/>
        </w:rPr>
        <w:t>8.</w:t>
      </w:r>
      <w:r w:rsidRPr="00F04A36">
        <w:rPr>
          <w:rFonts w:cs="Arial"/>
          <w:color w:val="000000"/>
        </w:rPr>
        <w:t xml:space="preserve">6 </w:t>
      </w:r>
      <w:r w:rsidR="00B117B8" w:rsidRPr="00F04A36">
        <w:rPr>
          <w:rFonts w:cs="Arial"/>
          <w:color w:val="000000"/>
        </w:rPr>
        <w:t>Toda movimentação de recursos no âmbito da parceria será realizada mediante transferência eletrônica sujeita à identificação do beneficiário final e à obrigatoriedade de depósito em sua conta bancária.</w:t>
      </w:r>
    </w:p>
    <w:p w:rsidR="00B117B8" w:rsidRPr="004D452B" w:rsidRDefault="00CC5031" w:rsidP="008C6747">
      <w:pPr>
        <w:autoSpaceDE w:val="0"/>
        <w:autoSpaceDN w:val="0"/>
        <w:adjustRightInd w:val="0"/>
        <w:spacing w:after="0" w:line="360" w:lineRule="auto"/>
        <w:jc w:val="both"/>
        <w:rPr>
          <w:rFonts w:cs="Arial"/>
          <w:color w:val="000000"/>
        </w:rPr>
      </w:pPr>
      <w:r w:rsidRPr="00F04A36">
        <w:rPr>
          <w:rFonts w:cs="Arial"/>
          <w:color w:val="000000"/>
        </w:rPr>
        <w:t xml:space="preserve">8.7 </w:t>
      </w:r>
      <w:r w:rsidR="00B117B8" w:rsidRPr="00F04A36">
        <w:rPr>
          <w:rFonts w:cs="Arial"/>
          <w:color w:val="000000"/>
        </w:rPr>
        <w:t xml:space="preserve">Os recursos recebidos em decorrência da parceria serão depositados em conta corrente </w:t>
      </w:r>
      <w:r w:rsidR="00B117B8" w:rsidRPr="004D452B">
        <w:rPr>
          <w:rFonts w:cs="Arial"/>
          <w:color w:val="000000"/>
        </w:rPr>
        <w:t>específica em instituição financeira pública, nos moldes do artigo 51 da Lei nº 13.019/2014, seguindo o tratamento excepcional as regras do Decreto Municipal nº 51.197/2010.</w:t>
      </w:r>
    </w:p>
    <w:p w:rsidR="00B117B8" w:rsidRPr="00F04A36" w:rsidRDefault="00CC5031" w:rsidP="008C6747">
      <w:pPr>
        <w:autoSpaceDE w:val="0"/>
        <w:autoSpaceDN w:val="0"/>
        <w:adjustRightInd w:val="0"/>
        <w:spacing w:after="0" w:line="360" w:lineRule="auto"/>
        <w:jc w:val="both"/>
        <w:rPr>
          <w:rFonts w:cs="Arial"/>
          <w:color w:val="000000"/>
        </w:rPr>
      </w:pPr>
      <w:r w:rsidRPr="004D452B">
        <w:rPr>
          <w:rFonts w:cs="Arial"/>
          <w:color w:val="000000"/>
        </w:rPr>
        <w:t xml:space="preserve">8.8 </w:t>
      </w:r>
      <w:r w:rsidR="00B117B8" w:rsidRPr="004D452B">
        <w:rPr>
          <w:rFonts w:cs="Arial"/>
          <w:color w:val="000000"/>
        </w:rPr>
        <w:t>Os rendimentos de ativos</w:t>
      </w:r>
      <w:r w:rsidR="00B117B8" w:rsidRPr="00F04A36">
        <w:rPr>
          <w:rFonts w:cs="Arial"/>
          <w:color w:val="000000"/>
        </w:rPr>
        <w:t xml:space="preserve"> financeiros serão aplicados no objeto da parceria, estando sujeitos às mesmas condições de prestação de contas exigidas par aos recursos transferidos.</w:t>
      </w:r>
    </w:p>
    <w:p w:rsidR="00B117B8" w:rsidRPr="00F04A36" w:rsidRDefault="00CC5031" w:rsidP="008C6747">
      <w:pPr>
        <w:tabs>
          <w:tab w:val="left" w:pos="567"/>
        </w:tabs>
        <w:spacing w:after="0" w:line="360" w:lineRule="auto"/>
        <w:jc w:val="both"/>
      </w:pPr>
      <w:r w:rsidRPr="00F04A36">
        <w:t xml:space="preserve">8.9 </w:t>
      </w:r>
      <w:r w:rsidR="00B117B8" w:rsidRPr="00F04A36">
        <w:t xml:space="preserve">Eventuais saldos financeiros remanescentes dos recursos públicos transferidos, inclusive os provenientes das receitas obtidas das aplicações financeiras realizadas, serão devolvidos à administração pública, conforme interesse da administração pública, por </w:t>
      </w:r>
      <w:r w:rsidR="00B117B8" w:rsidRPr="00F04A36">
        <w:rPr>
          <w:color w:val="000000"/>
        </w:rPr>
        <w:t>ocasião da conclusão, denúncia, rescisão ou extinção da parceria</w:t>
      </w:r>
      <w:r w:rsidR="00B117B8" w:rsidRPr="00F04A36">
        <w:t xml:space="preserve">, nos termos do art. 52 da Lei nº 13.019, de 2014. </w:t>
      </w:r>
    </w:p>
    <w:p w:rsidR="00C91A5F" w:rsidRPr="00F04A36" w:rsidRDefault="00C91A5F" w:rsidP="008C6747">
      <w:pPr>
        <w:tabs>
          <w:tab w:val="left" w:pos="567"/>
        </w:tabs>
        <w:spacing w:after="0" w:line="360" w:lineRule="auto"/>
        <w:jc w:val="both"/>
      </w:pPr>
    </w:p>
    <w:p w:rsidR="00B117B8" w:rsidRPr="00F04A36" w:rsidRDefault="00CC5031" w:rsidP="008C6747">
      <w:pPr>
        <w:autoSpaceDE w:val="0"/>
        <w:autoSpaceDN w:val="0"/>
        <w:adjustRightInd w:val="0"/>
        <w:spacing w:after="0" w:line="360" w:lineRule="auto"/>
        <w:jc w:val="both"/>
        <w:rPr>
          <w:rFonts w:cs="Arial"/>
          <w:bCs/>
          <w:color w:val="000000"/>
        </w:rPr>
      </w:pPr>
      <w:r w:rsidRPr="00F04A36">
        <w:rPr>
          <w:rFonts w:cs="Arial"/>
          <w:bCs/>
          <w:color w:val="000000"/>
        </w:rPr>
        <w:t>9</w:t>
      </w:r>
      <w:r w:rsidR="00B117B8" w:rsidRPr="00F04A36">
        <w:rPr>
          <w:rFonts w:cs="Arial"/>
          <w:bCs/>
          <w:color w:val="000000"/>
        </w:rPr>
        <w:t>. DA FORMALIZAÇÃO DO TERMO DE COLABORAÇÃO</w:t>
      </w:r>
    </w:p>
    <w:p w:rsidR="00B117B8" w:rsidRPr="00F04A36" w:rsidRDefault="00B117B8" w:rsidP="008C6747">
      <w:pPr>
        <w:autoSpaceDE w:val="0"/>
        <w:autoSpaceDN w:val="0"/>
        <w:adjustRightInd w:val="0"/>
        <w:spacing w:after="0" w:line="360" w:lineRule="auto"/>
        <w:jc w:val="both"/>
        <w:rPr>
          <w:rFonts w:cs="Arial"/>
          <w:color w:val="000000"/>
        </w:rPr>
      </w:pPr>
    </w:p>
    <w:p w:rsidR="00B117B8" w:rsidRPr="00F04A36" w:rsidRDefault="00EB5374" w:rsidP="008C6747">
      <w:pPr>
        <w:autoSpaceDE w:val="0"/>
        <w:autoSpaceDN w:val="0"/>
        <w:adjustRightInd w:val="0"/>
        <w:spacing w:after="0" w:line="360" w:lineRule="auto"/>
        <w:jc w:val="both"/>
      </w:pPr>
      <w:r w:rsidRPr="00F04A36">
        <w:rPr>
          <w:rFonts w:cs="Arial"/>
          <w:bCs/>
          <w:color w:val="000000"/>
        </w:rPr>
        <w:t xml:space="preserve">9.1 </w:t>
      </w:r>
      <w:r w:rsidR="00B117B8" w:rsidRPr="00F04A36">
        <w:t>Após o julgamento e seleção das propostas, o órgão técnico da Pasta emitirá parecer técnico, conforme artigo 35, V, da Lei 13.019/2014, que, se favorável ao conteúdo da proposta e aos documentos apresentados, permitirá a celebração da parceria.</w:t>
      </w:r>
    </w:p>
    <w:p w:rsidR="00B117B8" w:rsidRPr="00F04A36" w:rsidRDefault="00B117B8" w:rsidP="008C6747">
      <w:pPr>
        <w:pStyle w:val="NormalWeb"/>
        <w:numPr>
          <w:ilvl w:val="1"/>
          <w:numId w:val="33"/>
        </w:numPr>
        <w:spacing w:before="0" w:beforeAutospacing="0" w:after="0" w:afterAutospacing="0" w:line="360" w:lineRule="auto"/>
        <w:ind w:left="0" w:firstLine="0"/>
        <w:jc w:val="both"/>
        <w:rPr>
          <w:rFonts w:ascii="Calibri" w:hAnsi="Calibri"/>
          <w:sz w:val="22"/>
          <w:szCs w:val="22"/>
          <w:lang w:eastAsia="en-US"/>
        </w:rPr>
      </w:pPr>
      <w:r w:rsidRPr="00F04A36">
        <w:rPr>
          <w:rFonts w:ascii="Calibri" w:hAnsi="Calibri"/>
          <w:sz w:val="22"/>
          <w:szCs w:val="22"/>
          <w:lang w:eastAsia="en-US"/>
        </w:rPr>
        <w:t>Após parecer técnico, haverá emissão de parecer jurídico, conforme artigo 35, VI, da Lei 13.019/2014, acerca da possibilidade de celebração da parceria.</w:t>
      </w:r>
    </w:p>
    <w:p w:rsidR="00B117B8" w:rsidRPr="00F04A36" w:rsidRDefault="00B117B8" w:rsidP="008C6747">
      <w:pPr>
        <w:pStyle w:val="NormalWeb"/>
        <w:numPr>
          <w:ilvl w:val="1"/>
          <w:numId w:val="33"/>
        </w:numPr>
        <w:spacing w:before="0" w:beforeAutospacing="0" w:after="0" w:afterAutospacing="0" w:line="360" w:lineRule="auto"/>
        <w:ind w:left="0" w:firstLine="0"/>
        <w:jc w:val="both"/>
        <w:rPr>
          <w:rFonts w:ascii="Calibri" w:hAnsi="Calibri"/>
          <w:sz w:val="22"/>
          <w:szCs w:val="22"/>
          <w:lang w:eastAsia="en-US"/>
        </w:rPr>
      </w:pPr>
      <w:r w:rsidRPr="00F04A36">
        <w:rPr>
          <w:rFonts w:ascii="Calibri" w:hAnsi="Calibri"/>
          <w:sz w:val="22"/>
          <w:szCs w:val="22"/>
        </w:rPr>
        <w:t xml:space="preserve">O prazo para assinatura do Termo de Colaboração será de até 15 dias corridos contados a partir da publicação da </w:t>
      </w:r>
      <w:r w:rsidR="00F47E24" w:rsidRPr="00F04A36">
        <w:rPr>
          <w:rFonts w:ascii="Calibri" w:hAnsi="Calibri"/>
          <w:sz w:val="22"/>
          <w:szCs w:val="22"/>
        </w:rPr>
        <w:t>homologação n</w:t>
      </w:r>
      <w:r w:rsidRPr="00F04A36">
        <w:rPr>
          <w:rFonts w:ascii="Calibri" w:hAnsi="Calibri"/>
          <w:sz w:val="22"/>
          <w:szCs w:val="22"/>
        </w:rPr>
        <w:t>o Diário Oficial da Cidade</w:t>
      </w:r>
      <w:r w:rsidR="00F47E24" w:rsidRPr="00F04A36">
        <w:rPr>
          <w:rFonts w:ascii="Calibri" w:hAnsi="Calibri"/>
          <w:sz w:val="22"/>
          <w:szCs w:val="22"/>
        </w:rPr>
        <w:t>.</w:t>
      </w:r>
    </w:p>
    <w:p w:rsidR="00B117B8" w:rsidRDefault="00B117B8" w:rsidP="008C6747">
      <w:pPr>
        <w:autoSpaceDE w:val="0"/>
        <w:autoSpaceDN w:val="0"/>
        <w:adjustRightInd w:val="0"/>
        <w:spacing w:after="0" w:line="360" w:lineRule="auto"/>
        <w:jc w:val="both"/>
      </w:pPr>
      <w:r w:rsidRPr="00F04A36">
        <w:rPr>
          <w:rFonts w:cs="Arial"/>
          <w:bCs/>
        </w:rPr>
        <w:t xml:space="preserve"> </w:t>
      </w:r>
      <w:r w:rsidR="00EB5374" w:rsidRPr="00F04A36">
        <w:rPr>
          <w:rFonts w:cs="Arial"/>
          <w:bCs/>
        </w:rPr>
        <w:t xml:space="preserve">9.4 </w:t>
      </w:r>
      <w:r w:rsidRPr="00F04A36">
        <w:t xml:space="preserve">Não serão celebradas parcerias com </w:t>
      </w:r>
      <w:r w:rsidR="00F47E24" w:rsidRPr="00F04A36">
        <w:t>proponente</w:t>
      </w:r>
      <w:r w:rsidRPr="00F04A36">
        <w:t xml:space="preserve"> inscrit</w:t>
      </w:r>
      <w:r w:rsidR="00F47E24" w:rsidRPr="00F04A36">
        <w:t>o</w:t>
      </w:r>
      <w:r w:rsidRPr="00F04A36">
        <w:t xml:space="preserve"> no CADIN – Cadastro Informativo Municipal, mesmo que o(a) projeto/atividade tenha sido aprovado em todas as instâncias de julgamento.</w:t>
      </w:r>
    </w:p>
    <w:p w:rsidR="00710AB2" w:rsidRPr="00F04A36" w:rsidRDefault="00710AB2" w:rsidP="008C6747">
      <w:pPr>
        <w:autoSpaceDE w:val="0"/>
        <w:autoSpaceDN w:val="0"/>
        <w:adjustRightInd w:val="0"/>
        <w:spacing w:after="0" w:line="360" w:lineRule="auto"/>
        <w:jc w:val="both"/>
      </w:pPr>
    </w:p>
    <w:p w:rsidR="00B117B8" w:rsidRDefault="00EB5374" w:rsidP="00710AB2">
      <w:pPr>
        <w:tabs>
          <w:tab w:val="left" w:pos="2340"/>
        </w:tabs>
        <w:spacing w:after="0" w:line="360" w:lineRule="auto"/>
        <w:ind w:left="1134"/>
        <w:jc w:val="both"/>
      </w:pPr>
      <w:r w:rsidRPr="00F04A36">
        <w:rPr>
          <w:rFonts w:cs="Arial"/>
          <w:bCs/>
        </w:rPr>
        <w:t xml:space="preserve">9.4.1 </w:t>
      </w:r>
      <w:r w:rsidR="00F47E24" w:rsidRPr="00F04A36">
        <w:t>No caso de</w:t>
      </w:r>
      <w:r w:rsidR="00B117B8" w:rsidRPr="00F04A36">
        <w:t xml:space="preserve"> organizações da sociedade civil</w:t>
      </w:r>
      <w:r w:rsidR="00F47E24" w:rsidRPr="00F04A36">
        <w:t>, somente serão celebradas parcerias</w:t>
      </w:r>
      <w:r w:rsidR="00B117B8" w:rsidRPr="00F04A36">
        <w:t xml:space="preserve"> </w:t>
      </w:r>
      <w:r w:rsidR="00F47E24" w:rsidRPr="00F04A36">
        <w:t>com organização que possua</w:t>
      </w:r>
      <w:r w:rsidR="00B117B8" w:rsidRPr="00F04A36">
        <w:t xml:space="preserve"> o cadastro junto ao Cadastro Único das Entidades Parceiras do Terceiro Setor</w:t>
      </w:r>
      <w:r w:rsidR="00B117B8" w:rsidRPr="00F04A36">
        <w:rPr>
          <w:i/>
        </w:rPr>
        <w:t xml:space="preserve"> – </w:t>
      </w:r>
      <w:r w:rsidR="00B117B8" w:rsidRPr="00F04A36">
        <w:t>CENTS, nos termos da Lei Municipal nº 14.469/2007 e do Decreto Municipal nº 52.830/2011.</w:t>
      </w:r>
    </w:p>
    <w:p w:rsidR="00710AB2" w:rsidRPr="00F04A36" w:rsidRDefault="00710AB2" w:rsidP="008C6747">
      <w:pPr>
        <w:tabs>
          <w:tab w:val="left" w:pos="2340"/>
        </w:tabs>
        <w:spacing w:after="0" w:line="360" w:lineRule="auto"/>
        <w:jc w:val="both"/>
      </w:pPr>
    </w:p>
    <w:p w:rsidR="002624B6" w:rsidRPr="00F04A36" w:rsidRDefault="00EB5374" w:rsidP="008C6747">
      <w:pPr>
        <w:autoSpaceDE w:val="0"/>
        <w:autoSpaceDN w:val="0"/>
        <w:adjustRightInd w:val="0"/>
        <w:spacing w:after="0" w:line="360" w:lineRule="auto"/>
        <w:jc w:val="both"/>
      </w:pPr>
      <w:r w:rsidRPr="00F04A36">
        <w:t xml:space="preserve">9.5 </w:t>
      </w:r>
      <w:r w:rsidR="002624B6" w:rsidRPr="00F04A36">
        <w:t xml:space="preserve">A vigência do presente Termo de </w:t>
      </w:r>
      <w:r w:rsidR="002624B6" w:rsidRPr="004D452B">
        <w:t xml:space="preserve">Colaboração é </w:t>
      </w:r>
      <w:r w:rsidRPr="004D452B">
        <w:t>30 de junho de 2018</w:t>
      </w:r>
      <w:r w:rsidR="002624B6" w:rsidRPr="004D452B">
        <w:t>.</w:t>
      </w:r>
      <w:r w:rsidR="002624B6" w:rsidRPr="00F04A36">
        <w:t xml:space="preserve">  </w:t>
      </w:r>
    </w:p>
    <w:p w:rsidR="00EA5150" w:rsidRPr="00F04A36" w:rsidRDefault="00EA5150" w:rsidP="008C6747">
      <w:pPr>
        <w:autoSpaceDE w:val="0"/>
        <w:autoSpaceDN w:val="0"/>
        <w:adjustRightInd w:val="0"/>
        <w:spacing w:after="0" w:line="360" w:lineRule="auto"/>
        <w:jc w:val="both"/>
      </w:pPr>
    </w:p>
    <w:p w:rsidR="002624B6" w:rsidRPr="00F04A36" w:rsidRDefault="002624B6" w:rsidP="00710AB2">
      <w:pPr>
        <w:pStyle w:val="Cabealho"/>
        <w:spacing w:line="360" w:lineRule="auto"/>
        <w:ind w:left="1134"/>
        <w:jc w:val="both"/>
      </w:pPr>
      <w:r w:rsidRPr="00F04A36">
        <w:rPr>
          <w:rFonts w:cs="Arial"/>
          <w:i/>
        </w:rPr>
        <w:tab/>
      </w:r>
      <w:r w:rsidR="00EA5150" w:rsidRPr="00F04A36">
        <w:rPr>
          <w:rFonts w:cs="Arial"/>
        </w:rPr>
        <w:t xml:space="preserve">9.5.1 </w:t>
      </w:r>
      <w:r w:rsidRPr="00F04A36">
        <w:t xml:space="preserve">Apenas após aprovação da prestação de contas final estará </w:t>
      </w:r>
      <w:r w:rsidR="00F47E24" w:rsidRPr="00F04A36">
        <w:t>o proponente desobrigado</w:t>
      </w:r>
      <w:r w:rsidRPr="00F04A36">
        <w:t xml:space="preserve"> das cláusulas do presente termo.</w:t>
      </w:r>
    </w:p>
    <w:p w:rsidR="00EA5150" w:rsidRPr="00F04A36" w:rsidRDefault="00EA5150" w:rsidP="008C6747">
      <w:pPr>
        <w:pStyle w:val="Cabealho"/>
        <w:spacing w:line="360" w:lineRule="auto"/>
        <w:jc w:val="both"/>
        <w:rPr>
          <w:rFonts w:cs="Arial"/>
          <w:i/>
        </w:rPr>
      </w:pPr>
    </w:p>
    <w:p w:rsidR="00380444" w:rsidRPr="00F04A36" w:rsidRDefault="00EA5150" w:rsidP="008C6747">
      <w:pPr>
        <w:autoSpaceDE w:val="0"/>
        <w:autoSpaceDN w:val="0"/>
        <w:adjustRightInd w:val="0"/>
        <w:spacing w:after="0" w:line="360" w:lineRule="auto"/>
        <w:jc w:val="both"/>
      </w:pPr>
      <w:r w:rsidRPr="00F04A36">
        <w:rPr>
          <w:rFonts w:cs="Arial"/>
        </w:rPr>
        <w:t>9.</w:t>
      </w:r>
      <w:r w:rsidRPr="00A013F0">
        <w:rPr>
          <w:rFonts w:cs="Arial"/>
        </w:rPr>
        <w:t xml:space="preserve">6 </w:t>
      </w:r>
      <w:r w:rsidR="00B117B8" w:rsidRPr="00A013F0">
        <w:t>O plano de trabalho da parceria poderá ser revisto para alteração de valores ou metas, mediante aditivo</w:t>
      </w:r>
      <w:r w:rsidR="00380444" w:rsidRPr="00A013F0">
        <w:t>,</w:t>
      </w:r>
      <w:r w:rsidR="00081C81" w:rsidRPr="00A013F0">
        <w:t xml:space="preserve"> </w:t>
      </w:r>
      <w:r w:rsidR="00380444" w:rsidRPr="00A013F0">
        <w:t>devendo os acréscimos ou supressões limitar-se a até 25 (vinte e cinco por cento) do valor inicial atualizado deste Edital de Chamamento.</w:t>
      </w:r>
    </w:p>
    <w:p w:rsidR="00081C81" w:rsidRPr="00F04A36" w:rsidRDefault="00081C81" w:rsidP="008C6747">
      <w:pPr>
        <w:autoSpaceDE w:val="0"/>
        <w:autoSpaceDN w:val="0"/>
        <w:adjustRightInd w:val="0"/>
        <w:spacing w:after="0" w:line="360" w:lineRule="auto"/>
        <w:jc w:val="both"/>
      </w:pPr>
    </w:p>
    <w:p w:rsidR="00B117B8" w:rsidRDefault="00B117B8" w:rsidP="008C6747">
      <w:pPr>
        <w:autoSpaceDE w:val="0"/>
        <w:autoSpaceDN w:val="0"/>
        <w:adjustRightInd w:val="0"/>
        <w:spacing w:after="0" w:line="360" w:lineRule="auto"/>
        <w:jc w:val="both"/>
        <w:rPr>
          <w:rFonts w:cs="Arial"/>
          <w:bCs/>
        </w:rPr>
      </w:pPr>
      <w:r w:rsidRPr="00F04A36">
        <w:rPr>
          <w:rFonts w:cs="Arial"/>
          <w:bCs/>
        </w:rPr>
        <w:t>1</w:t>
      </w:r>
      <w:r w:rsidR="00EA5150" w:rsidRPr="00F04A36">
        <w:rPr>
          <w:rFonts w:cs="Arial"/>
          <w:bCs/>
        </w:rPr>
        <w:t>0</w:t>
      </w:r>
      <w:r w:rsidRPr="00F04A36">
        <w:rPr>
          <w:rFonts w:cs="Arial"/>
          <w:bCs/>
        </w:rPr>
        <w:t>. DA PRESTAÇÃO DE CONTAS</w:t>
      </w:r>
    </w:p>
    <w:p w:rsidR="00710AB2" w:rsidRPr="00F04A36" w:rsidRDefault="00710AB2" w:rsidP="008C6747">
      <w:pPr>
        <w:autoSpaceDE w:val="0"/>
        <w:autoSpaceDN w:val="0"/>
        <w:adjustRightInd w:val="0"/>
        <w:spacing w:after="0" w:line="360" w:lineRule="auto"/>
        <w:jc w:val="both"/>
        <w:rPr>
          <w:rFonts w:cs="Arial"/>
          <w:bCs/>
        </w:rPr>
      </w:pPr>
    </w:p>
    <w:p w:rsidR="00B117B8" w:rsidRPr="00F04A36" w:rsidRDefault="00B117B8" w:rsidP="008C6747">
      <w:pPr>
        <w:autoSpaceDE w:val="0"/>
        <w:autoSpaceDN w:val="0"/>
        <w:adjustRightInd w:val="0"/>
        <w:spacing w:after="0" w:line="360" w:lineRule="auto"/>
        <w:jc w:val="both"/>
        <w:rPr>
          <w:rFonts w:cs="Arial"/>
          <w:bCs/>
        </w:rPr>
      </w:pPr>
      <w:r w:rsidRPr="00F04A36">
        <w:rPr>
          <w:rFonts w:cs="Arial"/>
          <w:bCs/>
        </w:rPr>
        <w:t>1</w:t>
      </w:r>
      <w:r w:rsidR="00EA5150" w:rsidRPr="00F04A36">
        <w:rPr>
          <w:rFonts w:cs="Arial"/>
          <w:bCs/>
        </w:rPr>
        <w:t>0</w:t>
      </w:r>
      <w:r w:rsidRPr="00F04A36">
        <w:rPr>
          <w:rFonts w:cs="Arial"/>
          <w:bCs/>
        </w:rPr>
        <w:t>.1.</w:t>
      </w:r>
      <w:r w:rsidRPr="00F04A36">
        <w:rPr>
          <w:rFonts w:cs="Arial"/>
          <w:bCs/>
        </w:rPr>
        <w:tab/>
        <w:t xml:space="preserve">A prestação de contas apresentada </w:t>
      </w:r>
      <w:r w:rsidR="00EA5150" w:rsidRPr="00F04A36">
        <w:rPr>
          <w:rFonts w:cs="Arial"/>
          <w:bCs/>
        </w:rPr>
        <w:t xml:space="preserve">deve permitir ao gestor da parceria avaliar o andamento ou concluir que o seu objeto foi executado conforme pactuado, devendo ser apresentado pelo </w:t>
      </w:r>
      <w:r w:rsidR="00F47E24" w:rsidRPr="00F04A36">
        <w:rPr>
          <w:rFonts w:cs="Arial"/>
          <w:bCs/>
        </w:rPr>
        <w:t>proponente</w:t>
      </w:r>
      <w:r w:rsidR="00EA5150" w:rsidRPr="00F04A36">
        <w:rPr>
          <w:rFonts w:cs="Arial"/>
          <w:bCs/>
        </w:rPr>
        <w:t>:</w:t>
      </w:r>
    </w:p>
    <w:p w:rsidR="00156BEC" w:rsidRPr="00F04A36" w:rsidRDefault="00156BEC" w:rsidP="008C6747">
      <w:pPr>
        <w:autoSpaceDE w:val="0"/>
        <w:autoSpaceDN w:val="0"/>
        <w:adjustRightInd w:val="0"/>
        <w:spacing w:after="0" w:line="360" w:lineRule="auto"/>
        <w:jc w:val="both"/>
        <w:rPr>
          <w:rFonts w:cs="Arial"/>
          <w:bCs/>
        </w:rPr>
      </w:pPr>
    </w:p>
    <w:p w:rsidR="00156BEC" w:rsidRPr="00F04A36" w:rsidRDefault="00156BEC" w:rsidP="00710AB2">
      <w:pPr>
        <w:shd w:val="clear" w:color="auto" w:fill="FFFFFF"/>
        <w:spacing w:after="0" w:line="360" w:lineRule="auto"/>
        <w:ind w:left="1134"/>
        <w:jc w:val="both"/>
        <w:rPr>
          <w:rFonts w:cs="Arial"/>
          <w:bCs/>
        </w:rPr>
      </w:pPr>
      <w:r w:rsidRPr="00F04A36">
        <w:rPr>
          <w:rFonts w:cs="Arial"/>
          <w:bCs/>
        </w:rPr>
        <w:t xml:space="preserve">I – relatório de execução do objeto, elaborado </w:t>
      </w:r>
      <w:r w:rsidR="008D48E4">
        <w:rPr>
          <w:rFonts w:cs="Arial"/>
          <w:bCs/>
        </w:rPr>
        <w:t>pelo proponente</w:t>
      </w:r>
      <w:r w:rsidRPr="00F04A36">
        <w:rPr>
          <w:rFonts w:cs="Arial"/>
          <w:bCs/>
        </w:rPr>
        <w:t xml:space="preserve"> assinado pelo seu representante legal, contendo as atividades desenvolvidas para o cumprimento do objeto e o comparativo de metas propostas com os resultados alcançados, a partir do cronograma acordado;</w:t>
      </w:r>
    </w:p>
    <w:p w:rsidR="00156BEC" w:rsidRPr="00F04A36" w:rsidRDefault="00156BEC" w:rsidP="00710AB2">
      <w:pPr>
        <w:shd w:val="clear" w:color="auto" w:fill="FFFFFF"/>
        <w:spacing w:after="0" w:line="360" w:lineRule="auto"/>
        <w:ind w:left="1134"/>
        <w:jc w:val="both"/>
        <w:rPr>
          <w:rFonts w:cs="Arial"/>
          <w:bCs/>
        </w:rPr>
      </w:pPr>
      <w:r w:rsidRPr="00F04A36">
        <w:rPr>
          <w:rFonts w:cs="Arial"/>
          <w:bCs/>
        </w:rPr>
        <w:t>II –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w:t>
      </w:r>
      <w:r w:rsidR="008D48E4">
        <w:rPr>
          <w:rFonts w:cs="Arial"/>
          <w:bCs/>
        </w:rPr>
        <w:t>o</w:t>
      </w:r>
      <w:r w:rsidRPr="00F04A36">
        <w:rPr>
          <w:rFonts w:cs="Arial"/>
          <w:bCs/>
        </w:rPr>
        <w:t xml:space="preserve"> </w:t>
      </w:r>
      <w:r w:rsidR="008D48E4">
        <w:rPr>
          <w:rFonts w:cs="Arial"/>
          <w:bCs/>
        </w:rPr>
        <w:t>proponente</w:t>
      </w:r>
      <w:r w:rsidRPr="00F04A36">
        <w:rPr>
          <w:rFonts w:cs="Arial"/>
          <w:bCs/>
        </w:rPr>
        <w:t>;</w:t>
      </w:r>
    </w:p>
    <w:p w:rsidR="00156BEC" w:rsidRPr="00F04A36" w:rsidRDefault="00156BEC" w:rsidP="00710AB2">
      <w:pPr>
        <w:shd w:val="clear" w:color="auto" w:fill="FFFFFF"/>
        <w:spacing w:after="0" w:line="360" w:lineRule="auto"/>
        <w:ind w:left="1134"/>
        <w:jc w:val="both"/>
        <w:rPr>
          <w:rFonts w:cs="Arial"/>
          <w:bCs/>
        </w:rPr>
      </w:pPr>
      <w:r w:rsidRPr="00F04A36">
        <w:rPr>
          <w:rFonts w:cs="Arial"/>
          <w:bCs/>
        </w:rPr>
        <w:t>III – extrato bancário da conta específica vinculada à execução da parceria, se necessário acompanhado de relatório sintético de conciliação bancária com indicação de despesas e receitas;</w:t>
      </w:r>
    </w:p>
    <w:p w:rsidR="00156BEC" w:rsidRPr="00F04A36" w:rsidRDefault="00156BEC" w:rsidP="00710AB2">
      <w:pPr>
        <w:shd w:val="clear" w:color="auto" w:fill="FFFFFF"/>
        <w:spacing w:after="0" w:line="360" w:lineRule="auto"/>
        <w:ind w:left="1134"/>
        <w:jc w:val="both"/>
        <w:rPr>
          <w:rFonts w:cs="Arial"/>
          <w:bCs/>
        </w:rPr>
      </w:pPr>
      <w:r w:rsidRPr="00F04A36">
        <w:rPr>
          <w:rFonts w:cs="Arial"/>
          <w:bCs/>
        </w:rPr>
        <w:t>IV – comprovante do recolhimento do saldo da conta bancária específica, quando houver, no caso de prestação de contas final;</w:t>
      </w:r>
    </w:p>
    <w:p w:rsidR="00156BEC" w:rsidRPr="00F04A36" w:rsidRDefault="00156BEC" w:rsidP="00710AB2">
      <w:pPr>
        <w:shd w:val="clear" w:color="auto" w:fill="FFFFFF"/>
        <w:spacing w:after="0" w:line="360" w:lineRule="auto"/>
        <w:ind w:left="1134"/>
        <w:jc w:val="both"/>
        <w:rPr>
          <w:rFonts w:cs="Arial"/>
          <w:bCs/>
        </w:rPr>
      </w:pPr>
      <w:r w:rsidRPr="00F04A36">
        <w:rPr>
          <w:rFonts w:cs="Arial"/>
          <w:bCs/>
        </w:rPr>
        <w:t>V – material comprobatório do cumprimento do objeto em fotos, vídeos ou outros suportes, quando couber;</w:t>
      </w:r>
    </w:p>
    <w:p w:rsidR="00156BEC" w:rsidRPr="00F04A36" w:rsidRDefault="00156BEC" w:rsidP="00710AB2">
      <w:pPr>
        <w:shd w:val="clear" w:color="auto" w:fill="FFFFFF"/>
        <w:spacing w:after="0" w:line="360" w:lineRule="auto"/>
        <w:ind w:left="1134"/>
        <w:jc w:val="both"/>
        <w:rPr>
          <w:rFonts w:cs="Arial"/>
          <w:bCs/>
        </w:rPr>
      </w:pPr>
      <w:r w:rsidRPr="00F04A36">
        <w:rPr>
          <w:rFonts w:cs="Arial"/>
          <w:bCs/>
        </w:rPr>
        <w:t>VI – relação de bens adquiridos, produzidos ou construídos, quando for o caso;</w:t>
      </w:r>
    </w:p>
    <w:p w:rsidR="00156BEC" w:rsidRPr="00F04A36" w:rsidRDefault="00156BEC" w:rsidP="00710AB2">
      <w:pPr>
        <w:shd w:val="clear" w:color="auto" w:fill="FFFFFF"/>
        <w:spacing w:after="0" w:line="360" w:lineRule="auto"/>
        <w:ind w:left="1134"/>
        <w:jc w:val="both"/>
        <w:rPr>
          <w:rFonts w:cs="Arial"/>
          <w:bCs/>
        </w:rPr>
      </w:pPr>
      <w:r w:rsidRPr="00F04A36">
        <w:rPr>
          <w:rFonts w:cs="Arial"/>
          <w:bCs/>
        </w:rPr>
        <w:t>VII – lista de presença de treinados ou capacitados, quando for o caso;</w:t>
      </w:r>
    </w:p>
    <w:p w:rsidR="00156BEC" w:rsidRPr="00F04A36" w:rsidRDefault="00156BEC" w:rsidP="00710AB2">
      <w:pPr>
        <w:shd w:val="clear" w:color="auto" w:fill="FFFFFF"/>
        <w:spacing w:after="0" w:line="360" w:lineRule="auto"/>
        <w:ind w:left="1134"/>
        <w:jc w:val="both"/>
        <w:rPr>
          <w:rFonts w:cs="Arial"/>
          <w:bCs/>
        </w:rPr>
      </w:pPr>
      <w:r w:rsidRPr="00F04A36">
        <w:rPr>
          <w:rFonts w:cs="Arial"/>
          <w:bCs/>
        </w:rPr>
        <w:t>VIII – a memória de cálculo do rateio das despesas, quando for o caso.</w:t>
      </w:r>
    </w:p>
    <w:p w:rsidR="00156BEC" w:rsidRPr="00F04A36" w:rsidRDefault="00156BEC" w:rsidP="008C6747">
      <w:pPr>
        <w:autoSpaceDE w:val="0"/>
        <w:autoSpaceDN w:val="0"/>
        <w:adjustRightInd w:val="0"/>
        <w:spacing w:after="0" w:line="360" w:lineRule="auto"/>
        <w:jc w:val="both"/>
        <w:rPr>
          <w:rFonts w:cs="Arial"/>
          <w:bCs/>
        </w:rPr>
      </w:pPr>
    </w:p>
    <w:p w:rsidR="00B117B8" w:rsidRPr="00F04A36" w:rsidRDefault="00F74DAD" w:rsidP="00710AB2">
      <w:pPr>
        <w:autoSpaceDE w:val="0"/>
        <w:autoSpaceDN w:val="0"/>
        <w:adjustRightInd w:val="0"/>
        <w:spacing w:after="0" w:line="360" w:lineRule="auto"/>
        <w:ind w:left="1134"/>
        <w:jc w:val="both"/>
        <w:rPr>
          <w:rFonts w:cs="Arial"/>
          <w:bCs/>
        </w:rPr>
      </w:pPr>
      <w:r w:rsidRPr="00F04A36">
        <w:rPr>
          <w:rFonts w:cs="Arial"/>
          <w:bCs/>
        </w:rPr>
        <w:lastRenderedPageBreak/>
        <w:t>10</w:t>
      </w:r>
      <w:r w:rsidR="00B117B8" w:rsidRPr="00F04A36">
        <w:rPr>
          <w:rFonts w:cs="Arial"/>
          <w:bCs/>
        </w:rPr>
        <w:t>.1.1.</w:t>
      </w:r>
      <w:r w:rsidR="00B117B8" w:rsidRPr="00F04A36">
        <w:rPr>
          <w:rFonts w:cs="Arial"/>
          <w:bCs/>
        </w:rPr>
        <w:tab/>
        <w:t>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B117B8" w:rsidRDefault="00B117B8" w:rsidP="00710AB2">
      <w:pPr>
        <w:autoSpaceDE w:val="0"/>
        <w:autoSpaceDN w:val="0"/>
        <w:adjustRightInd w:val="0"/>
        <w:spacing w:after="0" w:line="360" w:lineRule="auto"/>
        <w:ind w:left="1134"/>
        <w:jc w:val="both"/>
        <w:rPr>
          <w:rFonts w:cs="Arial"/>
          <w:bCs/>
        </w:rPr>
      </w:pPr>
      <w:r w:rsidRPr="00F04A36">
        <w:rPr>
          <w:rFonts w:cs="Arial"/>
          <w:bCs/>
        </w:rPr>
        <w:t>1</w:t>
      </w:r>
      <w:r w:rsidR="00F74DAD" w:rsidRPr="00F04A36">
        <w:rPr>
          <w:rFonts w:cs="Arial"/>
          <w:bCs/>
        </w:rPr>
        <w:t>0</w:t>
      </w:r>
      <w:r w:rsidRPr="00F04A36">
        <w:rPr>
          <w:rFonts w:cs="Arial"/>
          <w:bCs/>
        </w:rPr>
        <w:t>.1.2.</w:t>
      </w:r>
      <w:r w:rsidRPr="00F04A36">
        <w:rPr>
          <w:rFonts w:cs="Arial"/>
          <w:bCs/>
        </w:rPr>
        <w:tab/>
        <w:t>Serão glosados os valores relacionados a metas e resultados descumpridos sem justificativa suficiente.</w:t>
      </w:r>
    </w:p>
    <w:p w:rsidR="00710AB2" w:rsidRPr="00F04A36" w:rsidRDefault="00710AB2" w:rsidP="00710AB2">
      <w:pPr>
        <w:autoSpaceDE w:val="0"/>
        <w:autoSpaceDN w:val="0"/>
        <w:adjustRightInd w:val="0"/>
        <w:spacing w:after="0" w:line="360" w:lineRule="auto"/>
        <w:ind w:left="1134"/>
        <w:jc w:val="both"/>
        <w:rPr>
          <w:rFonts w:cs="Arial"/>
          <w:bCs/>
        </w:rPr>
      </w:pPr>
    </w:p>
    <w:p w:rsidR="00B117B8" w:rsidRPr="00F04A36" w:rsidRDefault="00B117B8" w:rsidP="008C6747">
      <w:pPr>
        <w:autoSpaceDE w:val="0"/>
        <w:autoSpaceDN w:val="0"/>
        <w:adjustRightInd w:val="0"/>
        <w:spacing w:after="0" w:line="360" w:lineRule="auto"/>
        <w:jc w:val="both"/>
        <w:rPr>
          <w:rFonts w:cs="Arial"/>
        </w:rPr>
      </w:pPr>
      <w:r w:rsidRPr="00F04A36">
        <w:rPr>
          <w:rFonts w:cs="Arial"/>
          <w:bCs/>
        </w:rPr>
        <w:t>1</w:t>
      </w:r>
      <w:r w:rsidR="00F74DAD" w:rsidRPr="00F04A36">
        <w:rPr>
          <w:rFonts w:cs="Arial"/>
          <w:bCs/>
        </w:rPr>
        <w:t>0</w:t>
      </w:r>
      <w:r w:rsidRPr="00F04A36">
        <w:rPr>
          <w:rFonts w:cs="Arial"/>
          <w:bCs/>
        </w:rPr>
        <w:t>.2.</w:t>
      </w:r>
      <w:r w:rsidRPr="00F04A36">
        <w:rPr>
          <w:rFonts w:cs="Arial"/>
          <w:bCs/>
        </w:rPr>
        <w:tab/>
      </w:r>
      <w:r w:rsidRPr="00F04A36">
        <w:rPr>
          <w:rFonts w:cs="Arial"/>
        </w:rPr>
        <w:t xml:space="preserve">A prestação de contas deverá ser feita em observância ao disposto no Decreto nº 57.575/2016, combinado com a Lei 13.019/2014, competindo unicamente à Administração Pública decidir sobre a regularidade, ou não, da aplicação dos recursos transferidos </w:t>
      </w:r>
      <w:r w:rsidR="00F74DAD" w:rsidRPr="00F04A36">
        <w:rPr>
          <w:rFonts w:cs="Arial"/>
        </w:rPr>
        <w:t>ao</w:t>
      </w:r>
      <w:r w:rsidRPr="00F04A36">
        <w:rPr>
          <w:rFonts w:cs="Arial"/>
        </w:rPr>
        <w:t xml:space="preserve"> proponente;</w:t>
      </w:r>
    </w:p>
    <w:p w:rsidR="00B117B8" w:rsidRDefault="00F74DAD" w:rsidP="008C6747">
      <w:pPr>
        <w:autoSpaceDE w:val="0"/>
        <w:autoSpaceDN w:val="0"/>
        <w:adjustRightInd w:val="0"/>
        <w:spacing w:after="0" w:line="360" w:lineRule="auto"/>
        <w:jc w:val="both"/>
        <w:rPr>
          <w:rFonts w:cs="Arial"/>
        </w:rPr>
      </w:pPr>
      <w:r w:rsidRPr="00F04A36">
        <w:rPr>
          <w:rFonts w:cs="Arial"/>
          <w:bCs/>
        </w:rPr>
        <w:t>10</w:t>
      </w:r>
      <w:r w:rsidR="00B117B8" w:rsidRPr="00F04A36">
        <w:rPr>
          <w:rFonts w:cs="Arial"/>
          <w:bCs/>
        </w:rPr>
        <w:t>.3</w:t>
      </w:r>
      <w:r w:rsidR="00B117B8" w:rsidRPr="00F04A36">
        <w:rPr>
          <w:rFonts w:cs="Arial"/>
        </w:rPr>
        <w:t>.</w:t>
      </w:r>
      <w:r w:rsidR="00B117B8" w:rsidRPr="00F04A36">
        <w:rPr>
          <w:rFonts w:cs="Arial"/>
        </w:rPr>
        <w:tab/>
        <w:t xml:space="preserve">A Administração Pública realizará manifestação conclusiva sobre </w:t>
      </w:r>
      <w:proofErr w:type="gramStart"/>
      <w:r w:rsidR="00B117B8" w:rsidRPr="00F04A36">
        <w:rPr>
          <w:rFonts w:cs="Arial"/>
        </w:rPr>
        <w:t>as prestaç</w:t>
      </w:r>
      <w:r w:rsidR="00A013F0">
        <w:rPr>
          <w:rFonts w:cs="Arial"/>
        </w:rPr>
        <w:t>ão</w:t>
      </w:r>
      <w:proofErr w:type="gramEnd"/>
      <w:r w:rsidR="00B117B8" w:rsidRPr="00F04A36">
        <w:rPr>
          <w:rFonts w:cs="Arial"/>
        </w:rPr>
        <w:t xml:space="preserve"> de contas fina</w:t>
      </w:r>
      <w:r w:rsidR="00105B4F">
        <w:rPr>
          <w:rFonts w:cs="Arial"/>
        </w:rPr>
        <w:t>l</w:t>
      </w:r>
      <w:r w:rsidR="00B117B8" w:rsidRPr="00F04A36">
        <w:rPr>
          <w:rFonts w:cs="Arial"/>
        </w:rPr>
        <w:t xml:space="preserve"> dispondo sobre:</w:t>
      </w:r>
    </w:p>
    <w:p w:rsidR="00710AB2" w:rsidRPr="00F04A36" w:rsidRDefault="00710AB2" w:rsidP="008C6747">
      <w:pPr>
        <w:autoSpaceDE w:val="0"/>
        <w:autoSpaceDN w:val="0"/>
        <w:adjustRightInd w:val="0"/>
        <w:spacing w:after="0" w:line="360" w:lineRule="auto"/>
        <w:jc w:val="both"/>
        <w:rPr>
          <w:rFonts w:cs="Arial"/>
        </w:rPr>
      </w:pPr>
    </w:p>
    <w:p w:rsidR="00B117B8" w:rsidRPr="00F04A36" w:rsidRDefault="00B117B8" w:rsidP="008C6747">
      <w:pPr>
        <w:autoSpaceDE w:val="0"/>
        <w:autoSpaceDN w:val="0"/>
        <w:adjustRightInd w:val="0"/>
        <w:spacing w:after="0" w:line="360" w:lineRule="auto"/>
        <w:jc w:val="both"/>
        <w:rPr>
          <w:rFonts w:cs="Arial"/>
        </w:rPr>
      </w:pPr>
      <w:r w:rsidRPr="00F04A36">
        <w:rPr>
          <w:rFonts w:cs="Arial"/>
          <w:bCs/>
        </w:rPr>
        <w:t>a)</w:t>
      </w:r>
      <w:r w:rsidRPr="00F04A36">
        <w:rPr>
          <w:rFonts w:cs="Arial"/>
          <w:bCs/>
        </w:rPr>
        <w:tab/>
        <w:t>aprovação da prestação de contas;</w:t>
      </w:r>
    </w:p>
    <w:p w:rsidR="00B117B8" w:rsidRPr="00F04A36" w:rsidRDefault="00B117B8" w:rsidP="008C6747">
      <w:pPr>
        <w:tabs>
          <w:tab w:val="left" w:pos="1418"/>
        </w:tabs>
        <w:autoSpaceDE w:val="0"/>
        <w:autoSpaceDN w:val="0"/>
        <w:adjustRightInd w:val="0"/>
        <w:spacing w:after="0" w:line="360" w:lineRule="auto"/>
        <w:jc w:val="both"/>
        <w:rPr>
          <w:rFonts w:cs="Arial"/>
        </w:rPr>
      </w:pPr>
      <w:r w:rsidRPr="00F04A36">
        <w:rPr>
          <w:rFonts w:cs="Arial"/>
        </w:rPr>
        <w:t>b)</w:t>
      </w:r>
      <w:r w:rsidRPr="00F04A36">
        <w:rPr>
          <w:rFonts w:cs="Arial"/>
        </w:rPr>
        <w:tab/>
        <w:t>aprovação da prestação de contas com ressalvas, mesmo que cumpridos os objetos e as metas da parceria, estiver evidenciada impropriedade ou qualquer outra falta de natureza formal de que não resulte dano ao erário.</w:t>
      </w:r>
    </w:p>
    <w:p w:rsidR="00B117B8" w:rsidRDefault="00B117B8" w:rsidP="008C6747">
      <w:pPr>
        <w:autoSpaceDE w:val="0"/>
        <w:autoSpaceDN w:val="0"/>
        <w:adjustRightInd w:val="0"/>
        <w:spacing w:after="0" w:line="360" w:lineRule="auto"/>
        <w:jc w:val="both"/>
        <w:rPr>
          <w:rFonts w:cs="Arial"/>
        </w:rPr>
      </w:pPr>
      <w:r w:rsidRPr="00F04A36">
        <w:rPr>
          <w:rFonts w:cs="Arial"/>
        </w:rPr>
        <w:t>c)</w:t>
      </w:r>
      <w:r w:rsidRPr="00F04A36">
        <w:rPr>
          <w:rFonts w:cs="Arial"/>
        </w:rPr>
        <w:tab/>
        <w:t>rejeição da prestação de contas, com a imediata determinação das providências administrativas e judiciais cabíveis para devolução dos valores aos cofres públicos, inclusive a determinação de imediata instauração de tomada de contas especial.</w:t>
      </w:r>
    </w:p>
    <w:p w:rsidR="00710AB2" w:rsidRPr="00F04A36" w:rsidRDefault="00710AB2" w:rsidP="008C6747">
      <w:pPr>
        <w:autoSpaceDE w:val="0"/>
        <w:autoSpaceDN w:val="0"/>
        <w:adjustRightInd w:val="0"/>
        <w:spacing w:after="0" w:line="360" w:lineRule="auto"/>
        <w:jc w:val="both"/>
        <w:rPr>
          <w:rFonts w:cs="Arial"/>
        </w:rPr>
      </w:pPr>
    </w:p>
    <w:p w:rsidR="00B117B8" w:rsidRPr="00F04A36" w:rsidRDefault="00B117B8" w:rsidP="00710AB2">
      <w:pPr>
        <w:autoSpaceDE w:val="0"/>
        <w:autoSpaceDN w:val="0"/>
        <w:adjustRightInd w:val="0"/>
        <w:spacing w:after="0" w:line="360" w:lineRule="auto"/>
        <w:ind w:left="1134"/>
        <w:jc w:val="both"/>
        <w:rPr>
          <w:rFonts w:cs="Arial"/>
        </w:rPr>
      </w:pPr>
      <w:r w:rsidRPr="00F04A36">
        <w:rPr>
          <w:rFonts w:cs="Arial"/>
        </w:rPr>
        <w:t>1</w:t>
      </w:r>
      <w:r w:rsidR="00F74DAD" w:rsidRPr="00F04A36">
        <w:rPr>
          <w:rFonts w:cs="Arial"/>
        </w:rPr>
        <w:t>0</w:t>
      </w:r>
      <w:r w:rsidRPr="00F04A36">
        <w:rPr>
          <w:rFonts w:cs="Arial"/>
        </w:rPr>
        <w:t>.3.1.</w:t>
      </w:r>
      <w:r w:rsidRPr="00F04A36">
        <w:rPr>
          <w:rFonts w:cs="Arial"/>
        </w:rPr>
        <w:tab/>
        <w:t>São consideradas falhas formais sem prejuízo de outras:</w:t>
      </w:r>
    </w:p>
    <w:p w:rsidR="00B117B8" w:rsidRPr="00F04A36" w:rsidRDefault="00B117B8" w:rsidP="00710AB2">
      <w:pPr>
        <w:autoSpaceDE w:val="0"/>
        <w:autoSpaceDN w:val="0"/>
        <w:adjustRightInd w:val="0"/>
        <w:spacing w:after="0" w:line="360" w:lineRule="auto"/>
        <w:ind w:left="1134"/>
        <w:jc w:val="both"/>
        <w:rPr>
          <w:rFonts w:cs="Arial"/>
        </w:rPr>
      </w:pPr>
      <w:r w:rsidRPr="00F04A36">
        <w:rPr>
          <w:rFonts w:cs="Arial"/>
        </w:rPr>
        <w:t xml:space="preserve">a) </w:t>
      </w:r>
      <w:r w:rsidRPr="00F04A36">
        <w:rPr>
          <w:rFonts w:cs="Arial"/>
        </w:rPr>
        <w:tab/>
        <w:t>nos casos em que o plano de trabalho preveja que as despesas deverão ocorrer conforme os valores definidos para cada elemento de despesa, a extrapolação, sem prévia autorização, dos valores aprovados para cada despesa, respeitado o valor global da parceria.</w:t>
      </w:r>
    </w:p>
    <w:p w:rsidR="00B117B8" w:rsidRDefault="00B117B8" w:rsidP="00710AB2">
      <w:pPr>
        <w:autoSpaceDE w:val="0"/>
        <w:autoSpaceDN w:val="0"/>
        <w:adjustRightInd w:val="0"/>
        <w:spacing w:after="0" w:line="360" w:lineRule="auto"/>
        <w:ind w:left="1134"/>
        <w:jc w:val="both"/>
        <w:rPr>
          <w:rFonts w:cs="Arial"/>
        </w:rPr>
      </w:pPr>
      <w:r w:rsidRPr="00F04A36">
        <w:rPr>
          <w:rFonts w:cs="Arial"/>
        </w:rPr>
        <w:t xml:space="preserve">b) </w:t>
      </w:r>
      <w:r w:rsidRPr="00F04A36">
        <w:rPr>
          <w:rFonts w:cs="Arial"/>
        </w:rPr>
        <w:tab/>
        <w:t>a inadequação ou a imperfeição a respeito de exigência, forma ou procedimento a ser adotado desde que o objetivo ou resultado final pretendido pela execução da parceria seja alcançado.</w:t>
      </w:r>
    </w:p>
    <w:p w:rsidR="00710AB2" w:rsidRPr="00F04A36" w:rsidRDefault="00710AB2" w:rsidP="00710AB2">
      <w:pPr>
        <w:autoSpaceDE w:val="0"/>
        <w:autoSpaceDN w:val="0"/>
        <w:adjustRightInd w:val="0"/>
        <w:spacing w:after="0" w:line="360" w:lineRule="auto"/>
        <w:ind w:left="1134"/>
        <w:jc w:val="both"/>
        <w:rPr>
          <w:rFonts w:cs="Arial"/>
        </w:rPr>
      </w:pPr>
    </w:p>
    <w:p w:rsidR="00B117B8" w:rsidRPr="00F04A36" w:rsidRDefault="00B117B8" w:rsidP="008C6747">
      <w:pPr>
        <w:autoSpaceDE w:val="0"/>
        <w:autoSpaceDN w:val="0"/>
        <w:adjustRightInd w:val="0"/>
        <w:spacing w:after="0" w:line="360" w:lineRule="auto"/>
        <w:jc w:val="both"/>
        <w:rPr>
          <w:rFonts w:cs="Arial"/>
        </w:rPr>
      </w:pPr>
      <w:r w:rsidRPr="00F04A36">
        <w:rPr>
          <w:rFonts w:cs="Arial"/>
        </w:rPr>
        <w:t>1</w:t>
      </w:r>
      <w:r w:rsidR="00F74DAD" w:rsidRPr="00F04A36">
        <w:rPr>
          <w:rFonts w:cs="Arial"/>
        </w:rPr>
        <w:t>0</w:t>
      </w:r>
      <w:r w:rsidRPr="00F04A36">
        <w:rPr>
          <w:rFonts w:cs="Arial"/>
        </w:rPr>
        <w:t>.4.</w:t>
      </w:r>
      <w:r w:rsidRPr="00F04A36">
        <w:rPr>
          <w:rFonts w:cs="Arial"/>
        </w:rPr>
        <w:tab/>
        <w:t>As contas serão rejeitadas quando:</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 xml:space="preserve">a) </w:t>
      </w:r>
      <w:r w:rsidRPr="00F04A36">
        <w:rPr>
          <w:rFonts w:cs="Arial"/>
        </w:rPr>
        <w:tab/>
        <w:t>houver omissão no dever de prestar contas;</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b)</w:t>
      </w:r>
      <w:r w:rsidRPr="00F04A36">
        <w:rPr>
          <w:rFonts w:cs="Arial"/>
        </w:rPr>
        <w:tab/>
        <w:t xml:space="preserve"> houver descumprimento injustificado dos objetivos e metas estabelecidos no plano de trabalho;</w:t>
      </w:r>
    </w:p>
    <w:p w:rsidR="00B117B8" w:rsidRPr="00F04A36" w:rsidRDefault="00B117B8" w:rsidP="008C6747">
      <w:pPr>
        <w:autoSpaceDE w:val="0"/>
        <w:autoSpaceDN w:val="0"/>
        <w:adjustRightInd w:val="0"/>
        <w:spacing w:after="0" w:line="360" w:lineRule="auto"/>
        <w:jc w:val="both"/>
        <w:rPr>
          <w:rFonts w:cs="Arial"/>
        </w:rPr>
      </w:pPr>
      <w:r w:rsidRPr="00F04A36">
        <w:rPr>
          <w:rFonts w:cs="Arial"/>
        </w:rPr>
        <w:lastRenderedPageBreak/>
        <w:t xml:space="preserve">c) </w:t>
      </w:r>
      <w:r w:rsidRPr="00F04A36">
        <w:rPr>
          <w:rFonts w:cs="Arial"/>
        </w:rPr>
        <w:tab/>
        <w:t>ocorrer dano ao erário decorrente de ato de gestão ilegítimo ou antieconômico;</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 xml:space="preserve">d) </w:t>
      </w:r>
      <w:r w:rsidRPr="00F04A36">
        <w:rPr>
          <w:rFonts w:cs="Arial"/>
        </w:rPr>
        <w:tab/>
        <w:t>houver desfalque ou desvio de dinheiro, bens ou valores públicos.</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 xml:space="preserve">e) </w:t>
      </w:r>
      <w:r w:rsidRPr="00F04A36">
        <w:rPr>
          <w:rFonts w:cs="Arial"/>
        </w:rPr>
        <w:tab/>
        <w:t>não for executado o objeto da parceria;</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 xml:space="preserve">f) </w:t>
      </w:r>
      <w:r w:rsidRPr="00F04A36">
        <w:rPr>
          <w:rFonts w:cs="Arial"/>
        </w:rPr>
        <w:tab/>
        <w:t>os recursos forem aplicados em finalidades diversas das previstas na parceria.</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1</w:t>
      </w:r>
      <w:r w:rsidR="00F74DAD" w:rsidRPr="00F04A36">
        <w:rPr>
          <w:rFonts w:cs="Arial"/>
        </w:rPr>
        <w:t>0</w:t>
      </w:r>
      <w:r w:rsidRPr="00F04A36">
        <w:rPr>
          <w:rFonts w:cs="Arial"/>
        </w:rPr>
        <w:t>.5.</w:t>
      </w:r>
      <w:r w:rsidRPr="00F04A36">
        <w:rPr>
          <w:rFonts w:cs="Arial"/>
        </w:rPr>
        <w:tab/>
        <w:t>Da decisão que rejeitar as contas prestadas caberá um único recurso à autoridade competente que deverá ser interposto no prazo de 10 dias úteis a contar da notificação da decisão.</w:t>
      </w:r>
    </w:p>
    <w:p w:rsidR="00B117B8" w:rsidRPr="00F04A36" w:rsidRDefault="00F74DAD" w:rsidP="008C6747">
      <w:pPr>
        <w:autoSpaceDE w:val="0"/>
        <w:autoSpaceDN w:val="0"/>
        <w:adjustRightInd w:val="0"/>
        <w:spacing w:after="0" w:line="360" w:lineRule="auto"/>
        <w:jc w:val="both"/>
        <w:rPr>
          <w:rFonts w:cs="Arial"/>
        </w:rPr>
      </w:pPr>
      <w:r w:rsidRPr="00F04A36">
        <w:rPr>
          <w:rFonts w:cs="Arial"/>
        </w:rPr>
        <w:t>10</w:t>
      </w:r>
      <w:r w:rsidR="00B117B8" w:rsidRPr="00F04A36">
        <w:rPr>
          <w:rFonts w:cs="Arial"/>
        </w:rPr>
        <w:t>.6.</w:t>
      </w:r>
      <w:r w:rsidR="00B117B8" w:rsidRPr="00F04A36">
        <w:rPr>
          <w:rFonts w:cs="Arial"/>
        </w:rPr>
        <w:tab/>
        <w:t xml:space="preserve">Exaurida a fase recursal, se mantida a decisão, </w:t>
      </w:r>
      <w:r w:rsidR="008D48E4">
        <w:rPr>
          <w:rFonts w:cs="Arial"/>
        </w:rPr>
        <w:t>o proponente</w:t>
      </w:r>
      <w:r w:rsidR="00B117B8" w:rsidRPr="00F04A36">
        <w:rPr>
          <w:rFonts w:cs="Arial"/>
        </w:rPr>
        <w:t xml:space="preserve"> poderá solicitar autorização para que o ressarcimento ao erário seja promovido por meio de ações compensatórias de interesse público, mediante a apresentação de novo plano de trabalho, conforme o objeto descrito no termo de co</w:t>
      </w:r>
      <w:r w:rsidR="008D48E4">
        <w:rPr>
          <w:rFonts w:cs="Arial"/>
        </w:rPr>
        <w:t>laboração e a área de atuação do proponente</w:t>
      </w:r>
      <w:r w:rsidR="00B117B8" w:rsidRPr="00F04A36">
        <w:rPr>
          <w:rFonts w:cs="Arial"/>
        </w:rPr>
        <w:t>, cuja mensuração econômica será feita a partir do plano de trabalho original, desde que não tenha havido dolo ou fraude e não seja o caso de restituição integral dos recursos.</w:t>
      </w:r>
    </w:p>
    <w:p w:rsidR="00B117B8" w:rsidRDefault="00F74DAD" w:rsidP="008C6747">
      <w:pPr>
        <w:autoSpaceDE w:val="0"/>
        <w:autoSpaceDN w:val="0"/>
        <w:adjustRightInd w:val="0"/>
        <w:spacing w:after="0" w:line="360" w:lineRule="auto"/>
        <w:jc w:val="both"/>
        <w:rPr>
          <w:rFonts w:cs="Arial"/>
        </w:rPr>
      </w:pPr>
      <w:r w:rsidRPr="00F04A36">
        <w:rPr>
          <w:rFonts w:cs="Arial"/>
        </w:rPr>
        <w:t>10</w:t>
      </w:r>
      <w:r w:rsidR="00B117B8" w:rsidRPr="00F04A36">
        <w:rPr>
          <w:rFonts w:cs="Arial"/>
        </w:rPr>
        <w:t>.7.</w:t>
      </w:r>
      <w:r w:rsidR="00B117B8" w:rsidRPr="00F04A36">
        <w:rPr>
          <w:rFonts w:cs="Arial"/>
        </w:rPr>
        <w:tab/>
        <w:t>Cabe à autoridade administrativa, sob pena de responsabilidade solidária, adotar as providências para apuração dos fatos diante da rejeição da prestação de contas, identificação dos responsáveis, quantificação do dano e obtenção do ressarcimento.</w:t>
      </w:r>
    </w:p>
    <w:p w:rsidR="00710AB2" w:rsidRPr="00F04A36" w:rsidRDefault="00710AB2" w:rsidP="008C6747">
      <w:pPr>
        <w:autoSpaceDE w:val="0"/>
        <w:autoSpaceDN w:val="0"/>
        <w:adjustRightInd w:val="0"/>
        <w:spacing w:after="0" w:line="360" w:lineRule="auto"/>
        <w:jc w:val="both"/>
        <w:rPr>
          <w:rFonts w:cs="Arial"/>
        </w:rPr>
      </w:pPr>
    </w:p>
    <w:p w:rsidR="00B117B8" w:rsidRPr="00F04A36" w:rsidRDefault="00B117B8" w:rsidP="00710AB2">
      <w:pPr>
        <w:autoSpaceDE w:val="0"/>
        <w:autoSpaceDN w:val="0"/>
        <w:adjustRightInd w:val="0"/>
        <w:spacing w:after="0" w:line="360" w:lineRule="auto"/>
        <w:ind w:left="1134"/>
        <w:jc w:val="both"/>
        <w:rPr>
          <w:rFonts w:cs="Arial"/>
        </w:rPr>
      </w:pPr>
      <w:r w:rsidRPr="00F04A36">
        <w:rPr>
          <w:rFonts w:cs="Arial"/>
        </w:rPr>
        <w:t>1</w:t>
      </w:r>
      <w:r w:rsidR="00F74DAD" w:rsidRPr="00F04A36">
        <w:rPr>
          <w:rFonts w:cs="Arial"/>
        </w:rPr>
        <w:t>0</w:t>
      </w:r>
      <w:r w:rsidRPr="00F04A36">
        <w:rPr>
          <w:rFonts w:cs="Arial"/>
        </w:rPr>
        <w:t>.7.</w:t>
      </w:r>
      <w:r w:rsidR="00710AB2">
        <w:rPr>
          <w:rFonts w:cs="Arial"/>
        </w:rPr>
        <w:t>1</w:t>
      </w:r>
      <w:r w:rsidRPr="00F04A36">
        <w:rPr>
          <w:rFonts w:cs="Arial"/>
        </w:rPr>
        <w:t>. O dano ao erário será previamente delimitado para embasar a rejeição das contas prestadas.</w:t>
      </w:r>
    </w:p>
    <w:p w:rsidR="00B117B8" w:rsidRDefault="00B117B8" w:rsidP="00710AB2">
      <w:pPr>
        <w:autoSpaceDE w:val="0"/>
        <w:autoSpaceDN w:val="0"/>
        <w:adjustRightInd w:val="0"/>
        <w:spacing w:after="0" w:line="360" w:lineRule="auto"/>
        <w:ind w:left="1134"/>
        <w:jc w:val="both"/>
        <w:rPr>
          <w:rFonts w:cs="Arial"/>
        </w:rPr>
      </w:pPr>
      <w:r w:rsidRPr="00F04A36">
        <w:rPr>
          <w:rFonts w:cs="Arial"/>
        </w:rPr>
        <w:t>1</w:t>
      </w:r>
      <w:r w:rsidR="00F74DAD" w:rsidRPr="00F04A36">
        <w:rPr>
          <w:rFonts w:cs="Arial"/>
        </w:rPr>
        <w:t>0</w:t>
      </w:r>
      <w:r w:rsidRPr="00F04A36">
        <w:rPr>
          <w:rFonts w:cs="Arial"/>
        </w:rPr>
        <w:t>.7.</w:t>
      </w:r>
      <w:r w:rsidR="00710AB2">
        <w:rPr>
          <w:rFonts w:cs="Arial"/>
        </w:rPr>
        <w:t>2</w:t>
      </w:r>
      <w:r w:rsidRPr="00F04A36">
        <w:rPr>
          <w:rFonts w:cs="Arial"/>
        </w:rPr>
        <w:t>.</w:t>
      </w:r>
      <w:r w:rsidRPr="00F04A36">
        <w:rPr>
          <w:rFonts w:cs="Arial"/>
        </w:rPr>
        <w:tab/>
        <w:t>Os valores apurados serão acrescidos de correção monetária e juros, bem como inscritos no CADIN Municipal, por meio de despacho da autoridade administrativa competente.</w:t>
      </w:r>
    </w:p>
    <w:p w:rsidR="00710AB2" w:rsidRPr="00F04A36" w:rsidRDefault="00710AB2" w:rsidP="008C6747">
      <w:pPr>
        <w:autoSpaceDE w:val="0"/>
        <w:autoSpaceDN w:val="0"/>
        <w:adjustRightInd w:val="0"/>
        <w:spacing w:after="0" w:line="360" w:lineRule="auto"/>
        <w:jc w:val="both"/>
        <w:rPr>
          <w:rFonts w:cs="Arial"/>
        </w:rPr>
      </w:pPr>
    </w:p>
    <w:p w:rsidR="00B117B8" w:rsidRPr="00F04A36" w:rsidRDefault="00B117B8" w:rsidP="008C6747">
      <w:pPr>
        <w:autoSpaceDE w:val="0"/>
        <w:autoSpaceDN w:val="0"/>
        <w:adjustRightInd w:val="0"/>
        <w:spacing w:after="0" w:line="360" w:lineRule="auto"/>
        <w:jc w:val="both"/>
        <w:rPr>
          <w:rFonts w:cs="Arial"/>
          <w:bCs/>
        </w:rPr>
      </w:pPr>
      <w:r w:rsidRPr="00F04A36">
        <w:rPr>
          <w:rFonts w:cs="Arial"/>
          <w:bCs/>
        </w:rPr>
        <w:t>1</w:t>
      </w:r>
      <w:r w:rsidR="00F74DAD" w:rsidRPr="00F04A36">
        <w:rPr>
          <w:rFonts w:cs="Arial"/>
          <w:bCs/>
        </w:rPr>
        <w:t>0</w:t>
      </w:r>
      <w:r w:rsidRPr="00F04A36">
        <w:rPr>
          <w:rFonts w:cs="Arial"/>
          <w:bCs/>
        </w:rPr>
        <w:t>.8.</w:t>
      </w:r>
      <w:r w:rsidRPr="00F04A36">
        <w:rPr>
          <w:rFonts w:cs="Arial"/>
          <w:bCs/>
        </w:rPr>
        <w:tab/>
      </w:r>
      <w:r w:rsidR="007C1CC4" w:rsidRPr="00F04A36">
        <w:rPr>
          <w:rFonts w:cs="Arial"/>
          <w:bCs/>
        </w:rPr>
        <w:t>O proponente deverá</w:t>
      </w:r>
      <w:r w:rsidRPr="00F04A36">
        <w:rPr>
          <w:rFonts w:cs="Arial"/>
          <w:bCs/>
        </w:rPr>
        <w:t xml:space="preserve"> apresentar para fins de monitoramento e avaliaç</w:t>
      </w:r>
      <w:r w:rsidR="004D2F04">
        <w:rPr>
          <w:rFonts w:cs="Arial"/>
          <w:bCs/>
        </w:rPr>
        <w:t>ão de suas ações a documentação</w:t>
      </w:r>
      <w:r w:rsidRPr="00F04A36">
        <w:rPr>
          <w:rFonts w:cs="Arial"/>
          <w:bCs/>
        </w:rPr>
        <w:t xml:space="preserve"> e demais documentos apresentados no </w:t>
      </w:r>
      <w:r w:rsidR="00F74DAD" w:rsidRPr="00F04A36">
        <w:rPr>
          <w:rFonts w:cs="Arial"/>
          <w:bCs/>
        </w:rPr>
        <w:t>item 10.1</w:t>
      </w:r>
      <w:r w:rsidRPr="00F04A36">
        <w:rPr>
          <w:rFonts w:cs="Arial"/>
          <w:bCs/>
        </w:rPr>
        <w:t>, na periodicidade ajustada.</w:t>
      </w:r>
    </w:p>
    <w:p w:rsidR="00B117B8" w:rsidRDefault="00B117B8" w:rsidP="008C6747">
      <w:pPr>
        <w:pStyle w:val="Artigo"/>
        <w:spacing w:before="0" w:after="0" w:line="360" w:lineRule="auto"/>
        <w:ind w:firstLine="0"/>
        <w:rPr>
          <w:rFonts w:ascii="Calibri" w:hAnsi="Calibri"/>
          <w:sz w:val="22"/>
          <w:szCs w:val="22"/>
          <w:lang w:eastAsia="en-US"/>
        </w:rPr>
      </w:pPr>
      <w:r w:rsidRPr="00F04A36">
        <w:rPr>
          <w:rFonts w:ascii="Calibri" w:hAnsi="Calibri"/>
          <w:sz w:val="22"/>
          <w:szCs w:val="22"/>
          <w:lang w:eastAsia="en-US"/>
        </w:rPr>
        <w:t>1</w:t>
      </w:r>
      <w:r w:rsidR="00F74DAD" w:rsidRPr="00F04A36">
        <w:rPr>
          <w:rFonts w:ascii="Calibri" w:hAnsi="Calibri"/>
          <w:sz w:val="22"/>
          <w:szCs w:val="22"/>
          <w:lang w:eastAsia="en-US"/>
        </w:rPr>
        <w:t>0</w:t>
      </w:r>
      <w:r w:rsidRPr="00F04A36">
        <w:rPr>
          <w:rFonts w:ascii="Calibri" w:hAnsi="Calibri"/>
          <w:sz w:val="22"/>
          <w:szCs w:val="22"/>
          <w:lang w:eastAsia="en-US"/>
        </w:rPr>
        <w:t>.9.</w:t>
      </w:r>
      <w:r w:rsidRPr="00F04A36">
        <w:rPr>
          <w:rFonts w:ascii="Calibri" w:hAnsi="Calibri"/>
          <w:sz w:val="22"/>
          <w:szCs w:val="22"/>
          <w:lang w:eastAsia="en-US"/>
        </w:rPr>
        <w:tab/>
      </w:r>
      <w:r w:rsidR="007C1CC4" w:rsidRPr="00F04A36">
        <w:rPr>
          <w:rFonts w:ascii="Calibri" w:hAnsi="Calibri"/>
          <w:sz w:val="22"/>
          <w:szCs w:val="22"/>
          <w:lang w:eastAsia="en-US"/>
        </w:rPr>
        <w:t>O proponente está obrigado</w:t>
      </w:r>
      <w:r w:rsidRPr="00F04A36">
        <w:rPr>
          <w:rFonts w:ascii="Calibri" w:hAnsi="Calibri"/>
          <w:sz w:val="22"/>
          <w:szCs w:val="22"/>
          <w:lang w:eastAsia="en-US"/>
        </w:rPr>
        <w:t xml:space="preserve"> a prestar contas da boa e regular aplicação dos recursos recebidos conforme estabelecido no </w:t>
      </w:r>
      <w:r w:rsidR="00F74DAD" w:rsidRPr="00F04A36">
        <w:rPr>
          <w:rFonts w:ascii="Calibri" w:hAnsi="Calibri"/>
          <w:sz w:val="22"/>
          <w:szCs w:val="22"/>
          <w:lang w:eastAsia="en-US"/>
        </w:rPr>
        <w:t>item 10.1</w:t>
      </w:r>
      <w:r w:rsidRPr="00F04A36">
        <w:rPr>
          <w:rFonts w:ascii="Calibri" w:hAnsi="Calibri"/>
          <w:sz w:val="22"/>
          <w:szCs w:val="22"/>
          <w:lang w:eastAsia="en-US"/>
        </w:rPr>
        <w:t xml:space="preserve"> e, em caráter final, ao término de sua vigência.</w:t>
      </w:r>
    </w:p>
    <w:p w:rsidR="00710AB2" w:rsidRPr="00F04A36" w:rsidRDefault="00710AB2" w:rsidP="008C6747">
      <w:pPr>
        <w:pStyle w:val="Artigo"/>
        <w:spacing w:before="0" w:after="0" w:line="360" w:lineRule="auto"/>
        <w:ind w:firstLine="0"/>
        <w:rPr>
          <w:rFonts w:ascii="Calibri" w:hAnsi="Calibri"/>
          <w:sz w:val="22"/>
          <w:szCs w:val="22"/>
          <w:lang w:eastAsia="en-US"/>
        </w:rPr>
      </w:pPr>
    </w:p>
    <w:p w:rsidR="00B117B8" w:rsidRPr="00F04A36" w:rsidRDefault="00B117B8" w:rsidP="00710AB2">
      <w:pPr>
        <w:pStyle w:val="Artigo"/>
        <w:spacing w:before="0" w:after="0" w:line="360" w:lineRule="auto"/>
        <w:ind w:left="1134" w:firstLine="0"/>
        <w:rPr>
          <w:rFonts w:ascii="Calibri" w:hAnsi="Calibri"/>
          <w:sz w:val="22"/>
          <w:szCs w:val="22"/>
          <w:lang w:eastAsia="en-US"/>
        </w:rPr>
      </w:pPr>
      <w:r w:rsidRPr="00F04A36">
        <w:rPr>
          <w:rFonts w:ascii="Calibri" w:hAnsi="Calibri"/>
          <w:sz w:val="22"/>
          <w:szCs w:val="22"/>
          <w:lang w:eastAsia="en-US"/>
        </w:rPr>
        <w:t>1</w:t>
      </w:r>
      <w:r w:rsidR="00F74DAD" w:rsidRPr="00F04A36">
        <w:rPr>
          <w:rFonts w:ascii="Calibri" w:hAnsi="Calibri"/>
          <w:sz w:val="22"/>
          <w:szCs w:val="22"/>
          <w:lang w:eastAsia="en-US"/>
        </w:rPr>
        <w:t>0</w:t>
      </w:r>
      <w:r w:rsidRPr="00F04A36">
        <w:rPr>
          <w:rFonts w:ascii="Calibri" w:hAnsi="Calibri"/>
          <w:sz w:val="22"/>
          <w:szCs w:val="22"/>
          <w:lang w:eastAsia="en-US"/>
        </w:rPr>
        <w:t>.9.</w:t>
      </w:r>
      <w:r w:rsidR="00F74DAD" w:rsidRPr="00F04A36">
        <w:rPr>
          <w:rFonts w:ascii="Calibri" w:hAnsi="Calibri"/>
          <w:sz w:val="22"/>
          <w:szCs w:val="22"/>
          <w:lang w:eastAsia="en-US"/>
        </w:rPr>
        <w:t>1</w:t>
      </w:r>
      <w:r w:rsidRPr="00F04A36">
        <w:rPr>
          <w:rFonts w:ascii="Calibri" w:hAnsi="Calibri"/>
          <w:sz w:val="22"/>
          <w:szCs w:val="22"/>
          <w:lang w:eastAsia="en-US"/>
        </w:rPr>
        <w:t xml:space="preserve">. </w:t>
      </w:r>
      <w:r w:rsidRPr="00F04A36">
        <w:rPr>
          <w:rFonts w:ascii="Calibri" w:hAnsi="Calibri"/>
          <w:sz w:val="22"/>
          <w:szCs w:val="22"/>
          <w:lang w:eastAsia="en-US"/>
        </w:rPr>
        <w:tab/>
        <w:t>O prazo poderá ser prorrogado por até 30 dias, a critério do titular do órgão ou ente da Administração parceiro, ou daquele a quem tiver sido delegada a competência, desde que devidamente justificado.</w:t>
      </w:r>
    </w:p>
    <w:p w:rsidR="00B117B8" w:rsidRPr="00F04A36" w:rsidRDefault="00F74DAD" w:rsidP="00710AB2">
      <w:pPr>
        <w:pStyle w:val="Artigo"/>
        <w:spacing w:before="0" w:after="0" w:line="360" w:lineRule="auto"/>
        <w:ind w:left="1134" w:firstLine="0"/>
        <w:rPr>
          <w:rFonts w:ascii="Calibri" w:hAnsi="Calibri"/>
          <w:sz w:val="22"/>
          <w:szCs w:val="22"/>
          <w:lang w:eastAsia="en-US"/>
        </w:rPr>
      </w:pPr>
      <w:r w:rsidRPr="00F04A36">
        <w:rPr>
          <w:rFonts w:ascii="Calibri" w:hAnsi="Calibri"/>
          <w:sz w:val="22"/>
          <w:szCs w:val="22"/>
          <w:lang w:eastAsia="en-US"/>
        </w:rPr>
        <w:t>10</w:t>
      </w:r>
      <w:r w:rsidR="00B117B8" w:rsidRPr="00F04A36">
        <w:rPr>
          <w:rFonts w:ascii="Calibri" w:hAnsi="Calibri"/>
          <w:sz w:val="22"/>
          <w:szCs w:val="22"/>
          <w:lang w:eastAsia="en-US"/>
        </w:rPr>
        <w:t>.9.</w:t>
      </w:r>
      <w:r w:rsidRPr="00F04A36">
        <w:rPr>
          <w:rFonts w:ascii="Calibri" w:hAnsi="Calibri"/>
          <w:sz w:val="22"/>
          <w:szCs w:val="22"/>
          <w:lang w:eastAsia="en-US"/>
        </w:rPr>
        <w:t>2</w:t>
      </w:r>
      <w:r w:rsidR="00B117B8" w:rsidRPr="00F04A36">
        <w:rPr>
          <w:rFonts w:ascii="Calibri" w:hAnsi="Calibri"/>
          <w:sz w:val="22"/>
          <w:szCs w:val="22"/>
          <w:lang w:eastAsia="en-US"/>
        </w:rPr>
        <w:t xml:space="preserve">. </w:t>
      </w:r>
      <w:r w:rsidR="00B117B8" w:rsidRPr="00F04A36">
        <w:rPr>
          <w:rFonts w:ascii="Calibri" w:hAnsi="Calibri"/>
          <w:sz w:val="22"/>
          <w:szCs w:val="22"/>
          <w:lang w:eastAsia="en-US"/>
        </w:rPr>
        <w:tab/>
        <w:t>Na hipótese de devolução de recursos, a guia de recolhimento deverá ser apresentada juntamente com a prestação de contas.</w:t>
      </w:r>
    </w:p>
    <w:p w:rsidR="00B117B8" w:rsidRDefault="00F74DAD" w:rsidP="00710AB2">
      <w:pPr>
        <w:pStyle w:val="Artigo"/>
        <w:spacing w:before="0" w:after="0" w:line="360" w:lineRule="auto"/>
        <w:ind w:left="1134" w:firstLine="0"/>
        <w:rPr>
          <w:rFonts w:ascii="Calibri" w:hAnsi="Calibri"/>
          <w:sz w:val="22"/>
          <w:szCs w:val="22"/>
          <w:lang w:eastAsia="en-US"/>
        </w:rPr>
      </w:pPr>
      <w:r w:rsidRPr="00F04A36">
        <w:rPr>
          <w:rFonts w:ascii="Calibri" w:hAnsi="Calibri"/>
          <w:sz w:val="22"/>
          <w:szCs w:val="22"/>
          <w:lang w:eastAsia="en-US"/>
        </w:rPr>
        <w:lastRenderedPageBreak/>
        <w:t>10</w:t>
      </w:r>
      <w:r w:rsidR="00B117B8" w:rsidRPr="00F04A36">
        <w:rPr>
          <w:rFonts w:ascii="Calibri" w:hAnsi="Calibri"/>
          <w:sz w:val="22"/>
          <w:szCs w:val="22"/>
          <w:lang w:eastAsia="en-US"/>
        </w:rPr>
        <w:t>.9.</w:t>
      </w:r>
      <w:r w:rsidRPr="00F04A36">
        <w:rPr>
          <w:rFonts w:ascii="Calibri" w:hAnsi="Calibri"/>
          <w:sz w:val="22"/>
          <w:szCs w:val="22"/>
          <w:lang w:eastAsia="en-US"/>
        </w:rPr>
        <w:t>3</w:t>
      </w:r>
      <w:r w:rsidR="00B117B8" w:rsidRPr="00F04A36">
        <w:rPr>
          <w:rFonts w:ascii="Calibri" w:hAnsi="Calibri"/>
          <w:sz w:val="22"/>
          <w:szCs w:val="22"/>
          <w:lang w:eastAsia="en-US"/>
        </w:rPr>
        <w:t xml:space="preserve">. </w:t>
      </w:r>
      <w:r w:rsidR="00B117B8" w:rsidRPr="00F04A36">
        <w:rPr>
          <w:rFonts w:ascii="Calibri" w:hAnsi="Calibri"/>
          <w:sz w:val="22"/>
          <w:szCs w:val="22"/>
          <w:lang w:eastAsia="en-US"/>
        </w:rPr>
        <w:tab/>
        <w:t>Se constatada pela Administração irregularidades financeiras, o valor respectivo deverá ser restituído ao Tesouro Municipal ou ao Fundo Municipal competente, no prazo improrrogável de 30 dias.</w:t>
      </w:r>
    </w:p>
    <w:p w:rsidR="00710AB2" w:rsidRPr="00F04A36" w:rsidRDefault="00710AB2" w:rsidP="008C6747">
      <w:pPr>
        <w:pStyle w:val="Artigo"/>
        <w:spacing w:before="0" w:after="0" w:line="360" w:lineRule="auto"/>
        <w:ind w:firstLine="0"/>
        <w:rPr>
          <w:rFonts w:ascii="Calibri" w:hAnsi="Calibri"/>
          <w:sz w:val="22"/>
          <w:szCs w:val="22"/>
          <w:lang w:eastAsia="en-US"/>
        </w:rPr>
      </w:pPr>
    </w:p>
    <w:p w:rsidR="00B117B8" w:rsidRPr="00F04A36" w:rsidRDefault="00B117B8" w:rsidP="008C6747">
      <w:pPr>
        <w:pStyle w:val="Artigo"/>
        <w:spacing w:before="0" w:after="0" w:line="360" w:lineRule="auto"/>
        <w:ind w:firstLine="0"/>
        <w:rPr>
          <w:rFonts w:ascii="Calibri" w:hAnsi="Calibri"/>
          <w:sz w:val="22"/>
          <w:szCs w:val="22"/>
          <w:lang w:eastAsia="en-US"/>
        </w:rPr>
      </w:pPr>
      <w:r w:rsidRPr="00F04A36">
        <w:rPr>
          <w:rFonts w:ascii="Calibri" w:hAnsi="Calibri"/>
          <w:sz w:val="22"/>
          <w:szCs w:val="22"/>
          <w:lang w:eastAsia="en-US"/>
        </w:rPr>
        <w:t>1</w:t>
      </w:r>
      <w:r w:rsidR="00F74DAD" w:rsidRPr="00F04A36">
        <w:rPr>
          <w:rFonts w:ascii="Calibri" w:hAnsi="Calibri"/>
          <w:sz w:val="22"/>
          <w:szCs w:val="22"/>
          <w:lang w:eastAsia="en-US"/>
        </w:rPr>
        <w:t>0</w:t>
      </w:r>
      <w:r w:rsidRPr="00F04A36">
        <w:rPr>
          <w:rFonts w:ascii="Calibri" w:hAnsi="Calibri"/>
          <w:sz w:val="22"/>
          <w:szCs w:val="22"/>
          <w:lang w:eastAsia="en-US"/>
        </w:rPr>
        <w:t>.10.</w:t>
      </w:r>
      <w:r w:rsidRPr="00F04A36">
        <w:rPr>
          <w:rFonts w:ascii="Calibri" w:hAnsi="Calibri"/>
          <w:sz w:val="22"/>
          <w:szCs w:val="22"/>
          <w:lang w:eastAsia="en-US"/>
        </w:rPr>
        <w:tab/>
        <w:t>A administração Pública apreciará a prestação final de contas apresentada, no prazo de até 150 dias, contado da data de seu recebimento ou do cumprimento de diligencia por ela determinada, prorrogável justificadamente por igual período.</w:t>
      </w:r>
    </w:p>
    <w:p w:rsidR="00B117B8" w:rsidRPr="00F04A36" w:rsidRDefault="00B117B8" w:rsidP="008C6747">
      <w:pPr>
        <w:pStyle w:val="Artigo"/>
        <w:spacing w:before="0" w:after="0" w:line="360" w:lineRule="auto"/>
        <w:ind w:firstLine="0"/>
        <w:rPr>
          <w:rFonts w:ascii="Calibri" w:hAnsi="Calibri"/>
          <w:sz w:val="22"/>
          <w:szCs w:val="22"/>
          <w:lang w:eastAsia="en-US"/>
        </w:rPr>
      </w:pPr>
    </w:p>
    <w:p w:rsidR="00B117B8" w:rsidRDefault="00B117B8" w:rsidP="008C6747">
      <w:pPr>
        <w:autoSpaceDE w:val="0"/>
        <w:autoSpaceDN w:val="0"/>
        <w:adjustRightInd w:val="0"/>
        <w:spacing w:after="0" w:line="360" w:lineRule="auto"/>
        <w:jc w:val="both"/>
        <w:rPr>
          <w:rFonts w:cs="Arial"/>
          <w:bCs/>
        </w:rPr>
      </w:pPr>
      <w:r w:rsidRPr="00F04A36">
        <w:rPr>
          <w:rFonts w:cs="Arial"/>
          <w:bCs/>
        </w:rPr>
        <w:t>1</w:t>
      </w:r>
      <w:r w:rsidR="00F74DAD" w:rsidRPr="00F04A36">
        <w:rPr>
          <w:rFonts w:cs="Arial"/>
          <w:bCs/>
        </w:rPr>
        <w:t>1</w:t>
      </w:r>
      <w:r w:rsidRPr="00F04A36">
        <w:rPr>
          <w:rFonts w:cs="Arial"/>
          <w:bCs/>
        </w:rPr>
        <w:t xml:space="preserve">. DAS SANÇÕES </w:t>
      </w:r>
    </w:p>
    <w:p w:rsidR="0050013D" w:rsidRPr="00F04A36" w:rsidRDefault="0050013D" w:rsidP="008C6747">
      <w:pPr>
        <w:autoSpaceDE w:val="0"/>
        <w:autoSpaceDN w:val="0"/>
        <w:adjustRightInd w:val="0"/>
        <w:spacing w:after="0" w:line="360" w:lineRule="auto"/>
        <w:jc w:val="both"/>
        <w:rPr>
          <w:rFonts w:cs="Arial"/>
          <w:bCs/>
        </w:rPr>
      </w:pPr>
    </w:p>
    <w:p w:rsidR="00B117B8" w:rsidRDefault="00B117B8" w:rsidP="008C6747">
      <w:pPr>
        <w:autoSpaceDE w:val="0"/>
        <w:autoSpaceDN w:val="0"/>
        <w:adjustRightInd w:val="0"/>
        <w:spacing w:after="0" w:line="360" w:lineRule="auto"/>
        <w:jc w:val="both"/>
        <w:rPr>
          <w:rFonts w:cs="Arial"/>
          <w:bCs/>
        </w:rPr>
      </w:pPr>
      <w:r w:rsidRPr="00F04A36">
        <w:rPr>
          <w:rFonts w:cs="Arial"/>
          <w:bCs/>
        </w:rPr>
        <w:t>1</w:t>
      </w:r>
      <w:r w:rsidR="00F74DAD" w:rsidRPr="00F04A36">
        <w:rPr>
          <w:rFonts w:cs="Arial"/>
          <w:bCs/>
        </w:rPr>
        <w:t>1</w:t>
      </w:r>
      <w:r w:rsidRPr="00F04A36">
        <w:rPr>
          <w:rFonts w:cs="Arial"/>
          <w:bCs/>
        </w:rPr>
        <w:t xml:space="preserve">.1. </w:t>
      </w:r>
      <w:r w:rsidRPr="00F04A36">
        <w:rPr>
          <w:rFonts w:cs="Arial"/>
          <w:bCs/>
        </w:rPr>
        <w:tab/>
        <w:t xml:space="preserve">A execução da parceria em desacordo com o plano de trabalho e com as normas da Lei 13.019/2014 e do Decreto Municipal nº 57.575/2016, poderá acarretar, garantida a defesa prévia, na aplicação </w:t>
      </w:r>
      <w:r w:rsidR="007C1CC4" w:rsidRPr="00F04A36">
        <w:rPr>
          <w:rFonts w:cs="Arial"/>
          <w:bCs/>
        </w:rPr>
        <w:t xml:space="preserve">ao proponente </w:t>
      </w:r>
      <w:r w:rsidRPr="00F04A36">
        <w:rPr>
          <w:rFonts w:cs="Arial"/>
          <w:bCs/>
        </w:rPr>
        <w:t>das seguintes sanções:</w:t>
      </w:r>
    </w:p>
    <w:p w:rsidR="0050013D" w:rsidRPr="00F04A36" w:rsidRDefault="0050013D" w:rsidP="008C6747">
      <w:pPr>
        <w:autoSpaceDE w:val="0"/>
        <w:autoSpaceDN w:val="0"/>
        <w:adjustRightInd w:val="0"/>
        <w:spacing w:after="0" w:line="360" w:lineRule="auto"/>
        <w:jc w:val="both"/>
        <w:rPr>
          <w:rFonts w:cs="Arial"/>
          <w:bCs/>
        </w:rPr>
      </w:pPr>
    </w:p>
    <w:p w:rsidR="00B117B8" w:rsidRPr="00F04A36" w:rsidRDefault="00B117B8" w:rsidP="0050013D">
      <w:pPr>
        <w:autoSpaceDE w:val="0"/>
        <w:autoSpaceDN w:val="0"/>
        <w:adjustRightInd w:val="0"/>
        <w:spacing w:after="0" w:line="360" w:lineRule="auto"/>
        <w:ind w:left="1134"/>
        <w:jc w:val="both"/>
        <w:rPr>
          <w:rFonts w:cs="Arial"/>
        </w:rPr>
      </w:pPr>
      <w:r w:rsidRPr="00F04A36">
        <w:rPr>
          <w:rFonts w:cs="Arial"/>
          <w:bCs/>
        </w:rPr>
        <w:t>1</w:t>
      </w:r>
      <w:r w:rsidR="00F74DAD" w:rsidRPr="00F04A36">
        <w:rPr>
          <w:rFonts w:cs="Arial"/>
          <w:bCs/>
        </w:rPr>
        <w:t>1</w:t>
      </w:r>
      <w:r w:rsidRPr="00F04A36">
        <w:rPr>
          <w:rFonts w:cs="Arial"/>
          <w:bCs/>
        </w:rPr>
        <w:t xml:space="preserve">.1.1. </w:t>
      </w:r>
      <w:r w:rsidRPr="00F04A36">
        <w:rPr>
          <w:rFonts w:cs="Arial"/>
          <w:bCs/>
        </w:rPr>
        <w:tab/>
      </w:r>
      <w:r w:rsidRPr="00F04A36">
        <w:rPr>
          <w:rFonts w:cs="Arial"/>
        </w:rPr>
        <w:t xml:space="preserve">Advertência; </w:t>
      </w:r>
    </w:p>
    <w:p w:rsidR="00B117B8" w:rsidRPr="00F04A36" w:rsidRDefault="00B117B8" w:rsidP="0050013D">
      <w:pPr>
        <w:autoSpaceDE w:val="0"/>
        <w:autoSpaceDN w:val="0"/>
        <w:adjustRightInd w:val="0"/>
        <w:spacing w:after="0" w:line="360" w:lineRule="auto"/>
        <w:ind w:left="1134"/>
        <w:jc w:val="both"/>
        <w:rPr>
          <w:rFonts w:cs="Arial"/>
        </w:rPr>
      </w:pPr>
      <w:r w:rsidRPr="00F04A36">
        <w:rPr>
          <w:rFonts w:cs="Arial"/>
          <w:bCs/>
        </w:rPr>
        <w:t>1</w:t>
      </w:r>
      <w:r w:rsidR="00F74DAD" w:rsidRPr="00F04A36">
        <w:rPr>
          <w:rFonts w:cs="Arial"/>
          <w:bCs/>
        </w:rPr>
        <w:t>1</w:t>
      </w:r>
      <w:r w:rsidRPr="00F04A36">
        <w:rPr>
          <w:rFonts w:cs="Arial"/>
          <w:bCs/>
        </w:rPr>
        <w:t xml:space="preserve">.1.2 </w:t>
      </w:r>
      <w:r w:rsidRPr="00F04A36">
        <w:rPr>
          <w:rFonts w:cs="Arial"/>
          <w:bCs/>
        </w:rPr>
        <w:tab/>
      </w:r>
      <w:r w:rsidRPr="00F04A36">
        <w:rPr>
          <w:rFonts w:cs="Arial"/>
        </w:rPr>
        <w:t xml:space="preserve">Suspensão temporária de participar em chamamento público e impedimento de celebrar parceria ou contrato com órgãos e entidades da esfera do governo da administração pública sancionadora, por prazo não superior a 2 anos; </w:t>
      </w:r>
    </w:p>
    <w:p w:rsidR="00B117B8" w:rsidRDefault="00B117B8" w:rsidP="0050013D">
      <w:pPr>
        <w:autoSpaceDE w:val="0"/>
        <w:autoSpaceDN w:val="0"/>
        <w:adjustRightInd w:val="0"/>
        <w:spacing w:after="0" w:line="360" w:lineRule="auto"/>
        <w:ind w:left="1134"/>
        <w:jc w:val="both"/>
        <w:rPr>
          <w:rFonts w:cs="Arial"/>
        </w:rPr>
      </w:pPr>
      <w:r w:rsidRPr="00F04A36">
        <w:rPr>
          <w:rFonts w:cs="Arial"/>
          <w:bCs/>
        </w:rPr>
        <w:t>1</w:t>
      </w:r>
      <w:r w:rsidR="00F74DAD" w:rsidRPr="00F04A36">
        <w:rPr>
          <w:rFonts w:cs="Arial"/>
          <w:bCs/>
        </w:rPr>
        <w:t>1</w:t>
      </w:r>
      <w:r w:rsidRPr="00F04A36">
        <w:rPr>
          <w:rFonts w:cs="Arial"/>
          <w:bCs/>
        </w:rPr>
        <w:t xml:space="preserve">.1.3. </w:t>
      </w:r>
      <w:r w:rsidRPr="00F04A36">
        <w:rPr>
          <w:rFonts w:cs="Arial"/>
          <w:bCs/>
        </w:rPr>
        <w:tab/>
      </w:r>
      <w:r w:rsidRPr="00F04A36">
        <w:rPr>
          <w:rFonts w:cs="Arial"/>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w:t>
      </w:r>
      <w:r w:rsidR="008D48E4">
        <w:rPr>
          <w:rFonts w:cs="Arial"/>
        </w:rPr>
        <w:t>o proponente</w:t>
      </w:r>
      <w:r w:rsidRPr="00F04A36">
        <w:rPr>
          <w:rFonts w:cs="Arial"/>
        </w:rPr>
        <w:t xml:space="preserve"> ressarcir a administração pelos prejuízos resultantes e depois de decorrido o prazo da sanção aplicada com base no item anterior; </w:t>
      </w:r>
    </w:p>
    <w:p w:rsidR="0050013D" w:rsidRPr="00F04A36" w:rsidRDefault="0050013D" w:rsidP="008C6747">
      <w:pPr>
        <w:autoSpaceDE w:val="0"/>
        <w:autoSpaceDN w:val="0"/>
        <w:adjustRightInd w:val="0"/>
        <w:spacing w:after="0" w:line="360" w:lineRule="auto"/>
        <w:jc w:val="both"/>
        <w:rPr>
          <w:rFonts w:cs="Arial"/>
        </w:rPr>
      </w:pPr>
    </w:p>
    <w:p w:rsidR="00B117B8" w:rsidRPr="00F04A36" w:rsidRDefault="00B117B8" w:rsidP="008C6747">
      <w:pPr>
        <w:autoSpaceDE w:val="0"/>
        <w:autoSpaceDN w:val="0"/>
        <w:adjustRightInd w:val="0"/>
        <w:spacing w:after="0" w:line="360" w:lineRule="auto"/>
        <w:jc w:val="both"/>
        <w:rPr>
          <w:rFonts w:cs="Arial"/>
        </w:rPr>
      </w:pPr>
      <w:r w:rsidRPr="00F04A36">
        <w:rPr>
          <w:rFonts w:cs="Arial"/>
          <w:bCs/>
        </w:rPr>
        <w:t>1</w:t>
      </w:r>
      <w:r w:rsidR="00F74DAD" w:rsidRPr="00F04A36">
        <w:rPr>
          <w:rFonts w:cs="Arial"/>
          <w:bCs/>
        </w:rPr>
        <w:t>1</w:t>
      </w:r>
      <w:r w:rsidRPr="00F04A36">
        <w:rPr>
          <w:rFonts w:cs="Arial"/>
          <w:bCs/>
        </w:rPr>
        <w:t>.</w:t>
      </w:r>
      <w:r w:rsidRPr="00F04A36">
        <w:rPr>
          <w:rFonts w:cs="Arial"/>
        </w:rPr>
        <w:t>2.</w:t>
      </w:r>
      <w:r w:rsidRPr="00F04A36">
        <w:rPr>
          <w:rFonts w:cs="Arial"/>
        </w:rPr>
        <w:tab/>
        <w:t>O prazo para apresentação de defesa consiste em 5 dias úteis para a sanção prevista no item 1</w:t>
      </w:r>
      <w:r w:rsidR="00F74DAD" w:rsidRPr="00F04A36">
        <w:rPr>
          <w:rFonts w:cs="Arial"/>
        </w:rPr>
        <w:t>1</w:t>
      </w:r>
      <w:r w:rsidRPr="00F04A36">
        <w:rPr>
          <w:rFonts w:cs="Arial"/>
        </w:rPr>
        <w:t>.1.1. e 10 dias úteis para as sanções previstas nos itens 1</w:t>
      </w:r>
      <w:r w:rsidR="00F74DAD" w:rsidRPr="00F04A36">
        <w:rPr>
          <w:rFonts w:cs="Arial"/>
        </w:rPr>
        <w:t>1</w:t>
      </w:r>
      <w:r w:rsidRPr="00F04A36">
        <w:rPr>
          <w:rFonts w:cs="Arial"/>
        </w:rPr>
        <w:t>.1.2. e 1</w:t>
      </w:r>
      <w:r w:rsidR="00F74DAD" w:rsidRPr="00F04A36">
        <w:rPr>
          <w:rFonts w:cs="Arial"/>
        </w:rPr>
        <w:t>1</w:t>
      </w:r>
      <w:r w:rsidRPr="00F04A36">
        <w:rPr>
          <w:rFonts w:cs="Arial"/>
        </w:rPr>
        <w:t xml:space="preserve">.1.3. </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1</w:t>
      </w:r>
      <w:r w:rsidR="00F74DAD" w:rsidRPr="00F04A36">
        <w:rPr>
          <w:rFonts w:cs="Arial"/>
        </w:rPr>
        <w:t>1</w:t>
      </w:r>
      <w:r w:rsidRPr="00F04A36">
        <w:rPr>
          <w:rFonts w:cs="Arial"/>
        </w:rPr>
        <w:t>.3.</w:t>
      </w:r>
      <w:r w:rsidRPr="00F04A36">
        <w:rPr>
          <w:rFonts w:cs="Arial"/>
        </w:rPr>
        <w:tab/>
        <w:t>Compete ao gestor da parceria decidir pela aplicação de penalidade no caso de advertência.</w:t>
      </w:r>
    </w:p>
    <w:p w:rsidR="00B117B8" w:rsidRPr="00F04A36" w:rsidRDefault="00B117B8" w:rsidP="008C6747">
      <w:pPr>
        <w:autoSpaceDE w:val="0"/>
        <w:autoSpaceDN w:val="0"/>
        <w:adjustRightInd w:val="0"/>
        <w:spacing w:after="0" w:line="360" w:lineRule="auto"/>
        <w:jc w:val="both"/>
        <w:rPr>
          <w:rFonts w:cs="Arial"/>
        </w:rPr>
      </w:pPr>
      <w:r w:rsidRPr="00F04A36">
        <w:rPr>
          <w:rFonts w:cs="Arial"/>
        </w:rPr>
        <w:t>1</w:t>
      </w:r>
      <w:r w:rsidR="00F74DAD" w:rsidRPr="00F04A36">
        <w:rPr>
          <w:rFonts w:cs="Arial"/>
        </w:rPr>
        <w:t>1</w:t>
      </w:r>
      <w:r w:rsidRPr="00F04A36">
        <w:rPr>
          <w:rFonts w:cs="Arial"/>
        </w:rPr>
        <w:t>.4.</w:t>
      </w:r>
      <w:r w:rsidRPr="00F04A36">
        <w:rPr>
          <w:rFonts w:cs="Arial"/>
        </w:rPr>
        <w:tab/>
        <w:t xml:space="preserve">Compete ao </w:t>
      </w:r>
      <w:r w:rsidR="007C1CC4" w:rsidRPr="00F04A36">
        <w:rPr>
          <w:rFonts w:cs="Arial"/>
        </w:rPr>
        <w:t>Secretario Municipal de Cultura</w:t>
      </w:r>
      <w:r w:rsidRPr="00F04A36">
        <w:rPr>
          <w:rFonts w:cs="Arial"/>
        </w:rPr>
        <w:t xml:space="preserve"> decidir pela aplicação de penalidade nos casos de suspensão do direito de participar de chamamento público e de declaração de inidoneidade.</w:t>
      </w:r>
    </w:p>
    <w:p w:rsidR="00B117B8" w:rsidRPr="00F04A36" w:rsidRDefault="00B117B8" w:rsidP="008C6747">
      <w:pPr>
        <w:pStyle w:val="Cabealho"/>
        <w:spacing w:line="360" w:lineRule="auto"/>
        <w:jc w:val="both"/>
        <w:rPr>
          <w:rFonts w:cs="Arial"/>
        </w:rPr>
      </w:pPr>
      <w:r w:rsidRPr="00F04A36">
        <w:rPr>
          <w:rFonts w:cs="Arial"/>
        </w:rPr>
        <w:t>1</w:t>
      </w:r>
      <w:r w:rsidR="00F74DAD" w:rsidRPr="00F04A36">
        <w:rPr>
          <w:rFonts w:cs="Arial"/>
        </w:rPr>
        <w:t>1</w:t>
      </w:r>
      <w:r w:rsidRPr="00F04A36">
        <w:rPr>
          <w:rFonts w:cs="Arial"/>
        </w:rPr>
        <w:t>.5.</w:t>
      </w:r>
      <w:r w:rsidRPr="00F04A36">
        <w:rPr>
          <w:rFonts w:cs="Arial"/>
        </w:rPr>
        <w:tab/>
      </w:r>
      <w:r w:rsidR="00F74DAD" w:rsidRPr="00F04A36">
        <w:rPr>
          <w:rFonts w:cs="Arial"/>
        </w:rPr>
        <w:t>O proponente</w:t>
      </w:r>
      <w:r w:rsidRPr="00F04A36">
        <w:rPr>
          <w:rFonts w:cs="Arial"/>
        </w:rPr>
        <w:t xml:space="preserve"> terá o prazo de 10 dias úteis para interpor recurso á penalidade aplicada.</w:t>
      </w:r>
    </w:p>
    <w:p w:rsidR="00B117B8" w:rsidRPr="00F04A36" w:rsidRDefault="00B117B8" w:rsidP="008C6747">
      <w:pPr>
        <w:autoSpaceDE w:val="0"/>
        <w:autoSpaceDN w:val="0"/>
        <w:adjustRightInd w:val="0"/>
        <w:spacing w:after="0" w:line="360" w:lineRule="auto"/>
        <w:jc w:val="both"/>
        <w:rPr>
          <w:rFonts w:cs="Arial"/>
        </w:rPr>
      </w:pPr>
      <w:r w:rsidRPr="00F04A36">
        <w:rPr>
          <w:rFonts w:cs="Arial"/>
        </w:rPr>
        <w:lastRenderedPageBreak/>
        <w:t>1</w:t>
      </w:r>
      <w:r w:rsidR="00F74DAD" w:rsidRPr="00F04A36">
        <w:rPr>
          <w:rFonts w:cs="Arial"/>
        </w:rPr>
        <w:t>1</w:t>
      </w:r>
      <w:r w:rsidRPr="00F04A36">
        <w:rPr>
          <w:rFonts w:cs="Arial"/>
        </w:rPr>
        <w:t>.6.</w:t>
      </w:r>
      <w:r w:rsidRPr="00F04A36">
        <w:rPr>
          <w:rFonts w:cs="Arial"/>
        </w:rPr>
        <w:tab/>
        <w:t xml:space="preserve">As notificações e intimações serão encaminhadas </w:t>
      </w:r>
      <w:r w:rsidR="007C1CC4" w:rsidRPr="00F04A36">
        <w:rPr>
          <w:rFonts w:cs="Arial"/>
        </w:rPr>
        <w:t>ao proponente</w:t>
      </w:r>
      <w:r w:rsidRPr="00F04A36">
        <w:rPr>
          <w:rFonts w:cs="Arial"/>
        </w:rPr>
        <w:t xml:space="preserve"> preferencialmente via correspondência eletrônica, sem prejuízo de outras formas de comunicação, assegurando-se a ciência do interessado para fins de exercício do direito de contraditório e ampla defesa.</w:t>
      </w:r>
    </w:p>
    <w:p w:rsidR="00B117B8" w:rsidRPr="00F04A36" w:rsidRDefault="00B117B8" w:rsidP="008C6747">
      <w:pPr>
        <w:autoSpaceDE w:val="0"/>
        <w:autoSpaceDN w:val="0"/>
        <w:adjustRightInd w:val="0"/>
        <w:spacing w:after="0" w:line="360" w:lineRule="auto"/>
        <w:jc w:val="both"/>
        <w:rPr>
          <w:rFonts w:cs="Arial"/>
          <w:highlight w:val="yellow"/>
        </w:rPr>
      </w:pPr>
      <w:r w:rsidRPr="00F04A36">
        <w:rPr>
          <w:rFonts w:cs="Arial"/>
        </w:rPr>
        <w:t>1</w:t>
      </w:r>
      <w:r w:rsidR="00F74DAD" w:rsidRPr="00F04A36">
        <w:rPr>
          <w:rFonts w:cs="Arial"/>
        </w:rPr>
        <w:t>1</w:t>
      </w:r>
      <w:r w:rsidRPr="00F04A36">
        <w:rPr>
          <w:rFonts w:cs="Arial"/>
        </w:rPr>
        <w:t>.7.</w:t>
      </w:r>
      <w:r w:rsidRPr="00F04A36">
        <w:rPr>
          <w:rFonts w:cs="Arial"/>
        </w:rPr>
        <w:tab/>
        <w:t>Salvo motivo de força maior, plenamente justificado, a contratação poderá ser cancelada, a juízo da Administração Pública.</w:t>
      </w:r>
    </w:p>
    <w:p w:rsidR="00B117B8" w:rsidRPr="00F04A36" w:rsidRDefault="00B117B8" w:rsidP="008C6747">
      <w:pPr>
        <w:autoSpaceDE w:val="0"/>
        <w:autoSpaceDN w:val="0"/>
        <w:adjustRightInd w:val="0"/>
        <w:spacing w:after="0" w:line="360" w:lineRule="auto"/>
        <w:jc w:val="both"/>
        <w:rPr>
          <w:rFonts w:cs="Arial"/>
        </w:rPr>
      </w:pPr>
      <w:r w:rsidRPr="00F04A36">
        <w:rPr>
          <w:rFonts w:cs="Arial"/>
          <w:bCs/>
        </w:rPr>
        <w:t>1</w:t>
      </w:r>
      <w:r w:rsidR="00F74DAD" w:rsidRPr="00F04A36">
        <w:rPr>
          <w:rFonts w:cs="Arial"/>
          <w:bCs/>
        </w:rPr>
        <w:t>1</w:t>
      </w:r>
      <w:r w:rsidRPr="00F04A36">
        <w:rPr>
          <w:rFonts w:cs="Arial"/>
          <w:bCs/>
        </w:rPr>
        <w:t>.8.</w:t>
      </w:r>
      <w:r w:rsidRPr="00F04A36">
        <w:rPr>
          <w:rFonts w:cs="Arial"/>
          <w:bCs/>
        </w:rPr>
        <w:tab/>
      </w:r>
      <w:r w:rsidRPr="00F04A36">
        <w:rPr>
          <w:rFonts w:cs="Arial"/>
        </w:rPr>
        <w:t xml:space="preserve">A imposição das sanções previstas será proporcional à gravidade do fato que a motivar, consideradas as circunstâncias objetivas do caso, e dela será notificada a </w:t>
      </w:r>
      <w:r w:rsidRPr="00F04A36">
        <w:rPr>
          <w:rFonts w:cs="Arial"/>
          <w:bCs/>
        </w:rPr>
        <w:t>proponente.</w:t>
      </w:r>
      <w:r w:rsidRPr="00F04A36">
        <w:rPr>
          <w:rFonts w:cs="Arial"/>
        </w:rPr>
        <w:t xml:space="preserve"> </w:t>
      </w:r>
    </w:p>
    <w:p w:rsidR="00B117B8" w:rsidRPr="00F04A36" w:rsidRDefault="00B117B8" w:rsidP="008C6747">
      <w:pPr>
        <w:autoSpaceDE w:val="0"/>
        <w:autoSpaceDN w:val="0"/>
        <w:adjustRightInd w:val="0"/>
        <w:spacing w:after="0" w:line="360" w:lineRule="auto"/>
        <w:jc w:val="both"/>
        <w:rPr>
          <w:rFonts w:cs="Arial"/>
        </w:rPr>
      </w:pPr>
      <w:r w:rsidRPr="00F04A36">
        <w:rPr>
          <w:rFonts w:cs="Arial"/>
          <w:bCs/>
        </w:rPr>
        <w:t>1</w:t>
      </w:r>
      <w:r w:rsidR="00F74DAD" w:rsidRPr="00F04A36">
        <w:rPr>
          <w:rFonts w:cs="Arial"/>
          <w:bCs/>
        </w:rPr>
        <w:t>1</w:t>
      </w:r>
      <w:r w:rsidRPr="00F04A36">
        <w:rPr>
          <w:rFonts w:cs="Arial"/>
          <w:bCs/>
        </w:rPr>
        <w:t>.</w:t>
      </w:r>
      <w:r w:rsidR="00F74DAD" w:rsidRPr="00F04A36">
        <w:rPr>
          <w:rFonts w:cs="Arial"/>
          <w:bCs/>
        </w:rPr>
        <w:t>9</w:t>
      </w:r>
      <w:r w:rsidRPr="00F04A36">
        <w:rPr>
          <w:rFonts w:cs="Arial"/>
          <w:bCs/>
        </w:rPr>
        <w:t xml:space="preserve">. </w:t>
      </w:r>
      <w:r w:rsidRPr="00F04A36">
        <w:rPr>
          <w:rFonts w:cs="Arial"/>
          <w:bCs/>
        </w:rPr>
        <w:tab/>
      </w:r>
      <w:r w:rsidRPr="00F04A36">
        <w:rPr>
          <w:rFonts w:cs="Arial"/>
        </w:rPr>
        <w:t>As sanções mencionadas no item anterior poderão ser acumuladas.</w:t>
      </w:r>
    </w:p>
    <w:p w:rsidR="00B117B8" w:rsidRPr="00F04A36" w:rsidRDefault="00B117B8" w:rsidP="008C6747">
      <w:pPr>
        <w:autoSpaceDE w:val="0"/>
        <w:autoSpaceDN w:val="0"/>
        <w:adjustRightInd w:val="0"/>
        <w:spacing w:after="0" w:line="360" w:lineRule="auto"/>
        <w:jc w:val="both"/>
        <w:rPr>
          <w:rFonts w:cs="Arial"/>
        </w:rPr>
      </w:pPr>
    </w:p>
    <w:p w:rsidR="00B117B8" w:rsidRPr="00F04A36" w:rsidRDefault="00B117B8" w:rsidP="008C6747">
      <w:pPr>
        <w:autoSpaceDE w:val="0"/>
        <w:autoSpaceDN w:val="0"/>
        <w:adjustRightInd w:val="0"/>
        <w:spacing w:after="0" w:line="360" w:lineRule="auto"/>
        <w:jc w:val="both"/>
        <w:rPr>
          <w:rFonts w:cs="Arial"/>
        </w:rPr>
      </w:pPr>
    </w:p>
    <w:p w:rsidR="00B117B8" w:rsidRDefault="00F74DAD" w:rsidP="008C6747">
      <w:pPr>
        <w:autoSpaceDE w:val="0"/>
        <w:autoSpaceDN w:val="0"/>
        <w:adjustRightInd w:val="0"/>
        <w:spacing w:after="0" w:line="360" w:lineRule="auto"/>
        <w:jc w:val="both"/>
        <w:rPr>
          <w:rFonts w:cs="Arial"/>
          <w:bCs/>
        </w:rPr>
      </w:pPr>
      <w:r w:rsidRPr="00F04A36">
        <w:rPr>
          <w:rFonts w:cs="Arial"/>
          <w:bCs/>
        </w:rPr>
        <w:t xml:space="preserve">12. </w:t>
      </w:r>
      <w:r w:rsidR="00B117B8" w:rsidRPr="00F04A36">
        <w:rPr>
          <w:rFonts w:cs="Arial"/>
          <w:bCs/>
        </w:rPr>
        <w:t xml:space="preserve">DAS DISPOSIÇÕES FINAIS </w:t>
      </w:r>
    </w:p>
    <w:p w:rsidR="0050013D" w:rsidRPr="00F04A36" w:rsidRDefault="0050013D" w:rsidP="008C6747">
      <w:pPr>
        <w:autoSpaceDE w:val="0"/>
        <w:autoSpaceDN w:val="0"/>
        <w:adjustRightInd w:val="0"/>
        <w:spacing w:after="0" w:line="360" w:lineRule="auto"/>
        <w:jc w:val="both"/>
        <w:rPr>
          <w:rFonts w:cs="Arial"/>
          <w:bCs/>
        </w:rPr>
      </w:pPr>
    </w:p>
    <w:p w:rsidR="00925D65" w:rsidRPr="00F04A36" w:rsidRDefault="00E070B8" w:rsidP="008C6747">
      <w:pPr>
        <w:pStyle w:val="Itemnvel1"/>
        <w:numPr>
          <w:ilvl w:val="1"/>
          <w:numId w:val="35"/>
        </w:numPr>
        <w:tabs>
          <w:tab w:val="clear" w:pos="567"/>
        </w:tabs>
        <w:ind w:left="0" w:firstLine="0"/>
      </w:pPr>
      <w:r w:rsidRPr="00F04A36">
        <w:t xml:space="preserve">Os </w:t>
      </w:r>
      <w:r w:rsidR="00925D65" w:rsidRPr="00F04A36">
        <w:t>bens, equipamentos ou materiais permanentes que forem adquiridos com os recursos transferidos pela parceira para a execução do projeto serão de propriedade do proponente, devendo ter destinação semelhante para a qual foram adquiridos (realização de projeto de natureza semelhante) e, em caso de dissolução da entidade, deverão ser destinados a outra organização congênere, sem fins lucrativos.</w:t>
      </w:r>
    </w:p>
    <w:p w:rsidR="00B117B8" w:rsidRPr="00F04A36" w:rsidRDefault="00B117B8" w:rsidP="008C6747">
      <w:pPr>
        <w:pStyle w:val="Itemnvel1"/>
        <w:numPr>
          <w:ilvl w:val="1"/>
          <w:numId w:val="35"/>
        </w:numPr>
        <w:tabs>
          <w:tab w:val="clear" w:pos="567"/>
        </w:tabs>
        <w:ind w:left="0" w:firstLine="0"/>
      </w:pPr>
      <w:r w:rsidRPr="00F04A36">
        <w:t>As normas disciplinadoras deste edital serão interpretadas em favor da ampliação da disputa, respeitada a igualdade de oportunidade entre as participantes e desde que não comprometam o interesse público, a finalidade e a segurança da contratação.</w:t>
      </w:r>
    </w:p>
    <w:p w:rsidR="00B117B8" w:rsidRPr="00F04A36" w:rsidRDefault="00B117B8" w:rsidP="008C6747">
      <w:pPr>
        <w:pStyle w:val="Itemnvel1"/>
        <w:numPr>
          <w:ilvl w:val="1"/>
          <w:numId w:val="35"/>
        </w:numPr>
        <w:tabs>
          <w:tab w:val="clear" w:pos="567"/>
        </w:tabs>
        <w:ind w:left="0" w:firstLine="0"/>
      </w:pPr>
      <w:r w:rsidRPr="00F04A36">
        <w:t>Os prazos previstos neste edital serão contados excluindo o dia do início e incluindo o dia do vencimento.</w:t>
      </w:r>
    </w:p>
    <w:p w:rsidR="00B117B8" w:rsidRPr="00F04A36" w:rsidRDefault="00B117B8" w:rsidP="008C6747">
      <w:pPr>
        <w:pStyle w:val="Itemnvel1"/>
        <w:numPr>
          <w:ilvl w:val="1"/>
          <w:numId w:val="35"/>
        </w:numPr>
        <w:tabs>
          <w:tab w:val="clear" w:pos="567"/>
        </w:tabs>
        <w:ind w:left="0" w:firstLine="0"/>
      </w:pPr>
      <w:r w:rsidRPr="00F04A36">
        <w:t xml:space="preserve">As participantes assumirão todos os custos de preparação e apresentação de suas propostas e a </w:t>
      </w:r>
      <w:r w:rsidR="007C1CC4" w:rsidRPr="00F04A36">
        <w:t>Secretaria Municipal de Cultura</w:t>
      </w:r>
      <w:r w:rsidRPr="00F04A36">
        <w:t xml:space="preserve"> não será, em caso algum, responsável por esses custos, independentemente da condução ou do resultado do chamamento público.</w:t>
      </w:r>
    </w:p>
    <w:p w:rsidR="00B117B8" w:rsidRPr="00F04A36" w:rsidRDefault="00B117B8" w:rsidP="008C6747">
      <w:pPr>
        <w:pStyle w:val="Itemnvel1"/>
        <w:numPr>
          <w:ilvl w:val="1"/>
          <w:numId w:val="35"/>
        </w:numPr>
        <w:tabs>
          <w:tab w:val="clear" w:pos="567"/>
        </w:tabs>
        <w:ind w:left="0" w:firstLine="0"/>
      </w:pPr>
      <w:r w:rsidRPr="00F04A36">
        <w:t>A participação neste processo seletivo implicará aceitação integral e irretratável dos termos deste edital e seus anexos, bem como na observância dos regulamentos administrativos e demais normas aplicáveis.</w:t>
      </w:r>
    </w:p>
    <w:p w:rsidR="00B117B8" w:rsidRPr="00F04A36" w:rsidRDefault="00B117B8" w:rsidP="008C6747">
      <w:pPr>
        <w:pStyle w:val="Itemnvel1"/>
        <w:numPr>
          <w:ilvl w:val="1"/>
          <w:numId w:val="35"/>
        </w:numPr>
        <w:tabs>
          <w:tab w:val="clear" w:pos="567"/>
        </w:tabs>
        <w:ind w:left="0" w:firstLine="0"/>
      </w:pPr>
      <w:r w:rsidRPr="00F04A36">
        <w:t>As participantes são responsáveis pela fidelidade e legitimidade das informações e dos documentos apresentados em qualquer fase do processo.</w:t>
      </w:r>
    </w:p>
    <w:p w:rsidR="00B117B8" w:rsidRPr="00F04A36" w:rsidRDefault="00B117B8" w:rsidP="008C6747">
      <w:pPr>
        <w:pStyle w:val="Itemnvel1"/>
        <w:numPr>
          <w:ilvl w:val="1"/>
          <w:numId w:val="35"/>
        </w:numPr>
        <w:tabs>
          <w:tab w:val="clear" w:pos="567"/>
        </w:tabs>
        <w:ind w:left="0" w:firstLine="0"/>
      </w:pPr>
      <w:r w:rsidRPr="00F04A36">
        <w:t xml:space="preserve"> A Administração se reserva o direito de, a qualquer tempo e a seu exclusivo critério, por despacho motivado, adiar ou revogar a presente seleção, sem que isso represente motivo para que </w:t>
      </w:r>
      <w:r w:rsidR="007C1CC4" w:rsidRPr="00F04A36">
        <w:t>os proponentes</w:t>
      </w:r>
      <w:r w:rsidRPr="00F04A36">
        <w:t xml:space="preserve"> participantes pleiteiem qualquer tipo de indenização; </w:t>
      </w:r>
    </w:p>
    <w:p w:rsidR="00B117B8" w:rsidRPr="00F04A36" w:rsidRDefault="00B117B8" w:rsidP="008C6747">
      <w:pPr>
        <w:pStyle w:val="Itemnvel1"/>
        <w:numPr>
          <w:ilvl w:val="1"/>
          <w:numId w:val="35"/>
        </w:numPr>
        <w:tabs>
          <w:tab w:val="clear" w:pos="567"/>
        </w:tabs>
        <w:ind w:left="0" w:firstLine="0"/>
      </w:pPr>
      <w:r w:rsidRPr="00F04A36">
        <w:lastRenderedPageBreak/>
        <w:t xml:space="preserve">As retificações do presente Edital, por iniciativa da Administração Pública ou provocadas por eventuais impugnações, serão publicadas no Diário Oficial da Cidade de São Paulo.  </w:t>
      </w:r>
    </w:p>
    <w:p w:rsidR="00B117B8" w:rsidRPr="00F04A36" w:rsidRDefault="00B117B8" w:rsidP="008C6747">
      <w:pPr>
        <w:pStyle w:val="Itemnvel1"/>
        <w:numPr>
          <w:ilvl w:val="1"/>
          <w:numId w:val="35"/>
        </w:numPr>
        <w:tabs>
          <w:tab w:val="clear" w:pos="567"/>
        </w:tabs>
        <w:ind w:left="0" w:firstLine="0"/>
      </w:pPr>
      <w:r w:rsidRPr="00F04A36">
        <w:t xml:space="preserve">A </w:t>
      </w:r>
      <w:r w:rsidR="00252A6E" w:rsidRPr="00F04A36">
        <w:t>Secretaria Municipal de Cultura</w:t>
      </w:r>
      <w:r w:rsidRPr="00F04A36">
        <w:t xml:space="preserve"> resolverá os casos omissos e as situações não previstas no presente Edital, observadas as disposições legais e os princípios que regem a administração pública.  </w:t>
      </w:r>
    </w:p>
    <w:p w:rsidR="004D452B" w:rsidRDefault="00B117B8" w:rsidP="008C6747">
      <w:pPr>
        <w:pStyle w:val="Itemnvel1"/>
        <w:numPr>
          <w:ilvl w:val="1"/>
          <w:numId w:val="35"/>
        </w:numPr>
        <w:tabs>
          <w:tab w:val="clear" w:pos="567"/>
        </w:tabs>
        <w:ind w:left="0" w:firstLine="0"/>
      </w:pPr>
      <w:r w:rsidRPr="00F04A36">
        <w:t xml:space="preserve">Os pedidos de esclarecimentos, decorrentes de dúvidas na interpretação deste Edital e de seus anexos, deverão ser encaminhados com antecedência mínima de 5 dias da data-limite para envio da proposta, de forma eletrônica, pelo e-mail: </w:t>
      </w:r>
      <w:hyperlink r:id="rId14" w:history="1">
        <w:r w:rsidR="004D452B">
          <w:rPr>
            <w:rStyle w:val="Hyperlink"/>
          </w:rPr>
          <w:t>fomentoslinguagens@prefeitura.sp.gov.br</w:t>
        </w:r>
      </w:hyperlink>
      <w:r w:rsidR="004D452B">
        <w:rPr>
          <w:color w:val="1F497D"/>
        </w:rPr>
        <w:t>.</w:t>
      </w:r>
      <w:r w:rsidR="004D452B" w:rsidRPr="00F04A36">
        <w:t xml:space="preserve"> </w:t>
      </w:r>
    </w:p>
    <w:p w:rsidR="00B117B8" w:rsidRPr="00F04A36" w:rsidRDefault="00B117B8" w:rsidP="008C6747">
      <w:pPr>
        <w:pStyle w:val="Itemnvel1"/>
        <w:numPr>
          <w:ilvl w:val="1"/>
          <w:numId w:val="35"/>
        </w:numPr>
        <w:tabs>
          <w:tab w:val="clear" w:pos="567"/>
        </w:tabs>
        <w:ind w:left="0" w:firstLine="0"/>
      </w:pPr>
      <w:r w:rsidRPr="00F04A36">
        <w:t xml:space="preserve">Para solicitação de reuniões presenciais para pedidos de esclarecimento decorrentes de dúvidas na interpretação deste Edital e seus anexos, deverão ser encaminhados pelo mesmo email com antecedência mínima de 10 dias da data-limite para envio da proposta. </w:t>
      </w:r>
    </w:p>
    <w:p w:rsidR="00B117B8" w:rsidRPr="00F04A36" w:rsidRDefault="00252A6E" w:rsidP="008C6747">
      <w:pPr>
        <w:pStyle w:val="Itemnvel1"/>
        <w:numPr>
          <w:ilvl w:val="1"/>
          <w:numId w:val="35"/>
        </w:numPr>
        <w:tabs>
          <w:tab w:val="clear" w:pos="567"/>
        </w:tabs>
        <w:ind w:left="0" w:firstLine="0"/>
      </w:pPr>
      <w:r w:rsidRPr="00F04A36">
        <w:rPr>
          <w:color w:val="000000"/>
        </w:rPr>
        <w:t>Os</w:t>
      </w:r>
      <w:r w:rsidR="00B117B8" w:rsidRPr="00F04A36">
        <w:rPr>
          <w:color w:val="000000"/>
        </w:rPr>
        <w:t xml:space="preserve"> pedidos de esclarecimentos não suspendem os prazos previstos no Edital. As </w:t>
      </w:r>
      <w:r w:rsidR="00B117B8" w:rsidRPr="00F04A36">
        <w:t xml:space="preserve">respostas </w:t>
      </w:r>
      <w:r w:rsidRPr="00F04A36">
        <w:t>e</w:t>
      </w:r>
      <w:r w:rsidR="00B117B8" w:rsidRPr="00F04A36">
        <w:t xml:space="preserve"> os esclarecimentos prestados serão juntados nos autos do processo de Chamamento Público e estarão disponíveis para consulta por qualquer interessado.</w:t>
      </w:r>
    </w:p>
    <w:p w:rsidR="00925D65" w:rsidRPr="00F04A36" w:rsidRDefault="00925D65" w:rsidP="008C6747">
      <w:pPr>
        <w:pStyle w:val="Itemnvel1"/>
        <w:numPr>
          <w:ilvl w:val="1"/>
          <w:numId w:val="35"/>
        </w:numPr>
        <w:tabs>
          <w:tab w:val="clear" w:pos="567"/>
        </w:tabs>
        <w:ind w:left="0" w:firstLine="0"/>
      </w:pPr>
      <w:r w:rsidRPr="00F04A36">
        <w:t>Agentes da administração Pública, do controle interno e do Tribunal de Contas terão livre acesso correspondente aos processos, aos documentos e às informações relacionadas a termos de parceria, bem como aos locais de execução do respectivo objeto.</w:t>
      </w:r>
    </w:p>
    <w:p w:rsidR="00925D65" w:rsidRPr="00F04A36" w:rsidRDefault="00925D65" w:rsidP="008C6747">
      <w:pPr>
        <w:pStyle w:val="Itemnvel1"/>
        <w:numPr>
          <w:ilvl w:val="1"/>
          <w:numId w:val="35"/>
        </w:numPr>
        <w:tabs>
          <w:tab w:val="clear" w:pos="567"/>
        </w:tabs>
        <w:ind w:left="0" w:firstLine="0"/>
      </w:pPr>
      <w:r w:rsidRPr="00F04A36">
        <w:t>A prévia tentativa de solução administrativa será realizada pelo Fomento às Linguagens Artísticas com participação de órgão encarregado de assessoramento jurídico da Secretaria Municipal de Cultura.</w:t>
      </w:r>
    </w:p>
    <w:p w:rsidR="00B117B8" w:rsidRPr="00F04A36" w:rsidRDefault="00B117B8" w:rsidP="008C6747">
      <w:pPr>
        <w:pStyle w:val="Itemnvel1"/>
        <w:numPr>
          <w:ilvl w:val="1"/>
          <w:numId w:val="35"/>
        </w:numPr>
        <w:tabs>
          <w:tab w:val="clear" w:pos="567"/>
        </w:tabs>
        <w:ind w:left="0" w:firstLine="0"/>
      </w:pPr>
      <w:r w:rsidRPr="00F04A36">
        <w:t>Fica eleito o foro do Município de São Paulo para dirimir quaisquer controvérsias decorrentes do presente certame.</w:t>
      </w:r>
    </w:p>
    <w:p w:rsidR="008A5F9C" w:rsidRPr="00F04A36" w:rsidRDefault="00B117B8" w:rsidP="008C6747">
      <w:pPr>
        <w:spacing w:after="0" w:line="360" w:lineRule="auto"/>
        <w:jc w:val="both"/>
        <w:rPr>
          <w:rFonts w:asciiTheme="minorHAnsi" w:hAnsiTheme="minorHAnsi"/>
        </w:rPr>
      </w:pPr>
      <w:r w:rsidRPr="00F04A36">
        <w:br w:type="page"/>
      </w:r>
      <w:r w:rsidR="008A5F9C" w:rsidRPr="00F04A36">
        <w:rPr>
          <w:rFonts w:asciiTheme="minorHAnsi" w:hAnsiTheme="minorHAnsi"/>
        </w:rPr>
        <w:lastRenderedPageBreak/>
        <w:t>Anexos</w:t>
      </w:r>
    </w:p>
    <w:p w:rsidR="008C4711" w:rsidRPr="00F04A36" w:rsidRDefault="008C4711" w:rsidP="008C4711">
      <w:pPr>
        <w:spacing w:after="0" w:line="240" w:lineRule="auto"/>
        <w:rPr>
          <w:rFonts w:asciiTheme="minorHAnsi" w:hAnsiTheme="minorHAnsi"/>
        </w:rPr>
      </w:pPr>
    </w:p>
    <w:p w:rsidR="00D3207D" w:rsidRDefault="00D3207D" w:rsidP="00D3207D">
      <w:pPr>
        <w:spacing w:after="0" w:line="240" w:lineRule="auto"/>
        <w:rPr>
          <w:rFonts w:asciiTheme="minorHAnsi" w:hAnsiTheme="minorHAnsi"/>
        </w:rPr>
      </w:pPr>
    </w:p>
    <w:p w:rsidR="00D3207D" w:rsidRPr="00D3207D" w:rsidRDefault="0093439E" w:rsidP="00D3207D">
      <w:pPr>
        <w:widowControl w:val="0"/>
        <w:tabs>
          <w:tab w:val="left" w:pos="851"/>
        </w:tabs>
        <w:autoSpaceDE w:val="0"/>
        <w:spacing w:after="0" w:line="360" w:lineRule="auto"/>
        <w:ind w:left="360"/>
        <w:jc w:val="both"/>
        <w:rPr>
          <w:szCs w:val="24"/>
        </w:rPr>
      </w:pPr>
      <w:r>
        <w:rPr>
          <w:szCs w:val="24"/>
        </w:rPr>
        <w:t>I - Requerimento de inscrição;</w:t>
      </w:r>
    </w:p>
    <w:p w:rsidR="00D3207D" w:rsidRPr="00D3207D" w:rsidRDefault="0093439E" w:rsidP="00D3207D">
      <w:pPr>
        <w:widowControl w:val="0"/>
        <w:tabs>
          <w:tab w:val="left" w:pos="851"/>
        </w:tabs>
        <w:autoSpaceDE w:val="0"/>
        <w:spacing w:after="0" w:line="360" w:lineRule="auto"/>
        <w:ind w:left="360"/>
        <w:jc w:val="both"/>
        <w:rPr>
          <w:szCs w:val="24"/>
        </w:rPr>
      </w:pPr>
      <w:r>
        <w:rPr>
          <w:szCs w:val="24"/>
        </w:rPr>
        <w:t xml:space="preserve">II - </w:t>
      </w:r>
      <w:r w:rsidR="00D3207D" w:rsidRPr="00D3207D">
        <w:rPr>
          <w:szCs w:val="24"/>
        </w:rPr>
        <w:t>Declaração do proponente jurídico de que conhece e aceita incondicionalmente as regras deste Edital e de que se responsabiliza pelas informações contidas no projeto e pelo fiel cumprime</w:t>
      </w:r>
      <w:r>
        <w:rPr>
          <w:szCs w:val="24"/>
        </w:rPr>
        <w:t xml:space="preserve">nto do plano de trabalho; </w:t>
      </w:r>
    </w:p>
    <w:p w:rsidR="00D3207D" w:rsidRPr="00D3207D" w:rsidRDefault="0093439E" w:rsidP="00D3207D">
      <w:pPr>
        <w:widowControl w:val="0"/>
        <w:tabs>
          <w:tab w:val="left" w:pos="851"/>
        </w:tabs>
        <w:autoSpaceDE w:val="0"/>
        <w:spacing w:after="0" w:line="360" w:lineRule="auto"/>
        <w:ind w:left="360"/>
        <w:jc w:val="both"/>
        <w:rPr>
          <w:szCs w:val="24"/>
        </w:rPr>
      </w:pPr>
      <w:r>
        <w:rPr>
          <w:szCs w:val="24"/>
        </w:rPr>
        <w:t xml:space="preserve">III - </w:t>
      </w:r>
      <w:r w:rsidR="00D3207D" w:rsidRPr="00D3207D">
        <w:rPr>
          <w:szCs w:val="24"/>
        </w:rPr>
        <w:t>Declaração prevista no artigo 4º, §1º, do Decreto</w:t>
      </w:r>
      <w:r>
        <w:rPr>
          <w:szCs w:val="24"/>
        </w:rPr>
        <w:t xml:space="preserve"> Municipal nº 51300/2010; </w:t>
      </w:r>
    </w:p>
    <w:p w:rsidR="00D3207D" w:rsidRPr="00D3207D" w:rsidRDefault="0093439E" w:rsidP="00D3207D">
      <w:pPr>
        <w:spacing w:after="0" w:line="360" w:lineRule="auto"/>
        <w:ind w:left="360"/>
        <w:jc w:val="both"/>
        <w:rPr>
          <w:szCs w:val="24"/>
        </w:rPr>
      </w:pPr>
      <w:r>
        <w:rPr>
          <w:szCs w:val="24"/>
        </w:rPr>
        <w:t xml:space="preserve">IV - </w:t>
      </w:r>
      <w:r w:rsidR="00D3207D" w:rsidRPr="00D3207D">
        <w:rPr>
          <w:szCs w:val="24"/>
        </w:rPr>
        <w:t>Declaração, conforme Decreto Municipal nº 53177/2012, de que os membros da diretoria da proponente não incidem nas hipó</w:t>
      </w:r>
      <w:r>
        <w:rPr>
          <w:szCs w:val="24"/>
        </w:rPr>
        <w:t xml:space="preserve">teses de inelegibilidade; </w:t>
      </w:r>
    </w:p>
    <w:p w:rsidR="00D3207D" w:rsidRPr="00F04A36" w:rsidRDefault="0093439E" w:rsidP="00D3207D">
      <w:pPr>
        <w:spacing w:after="0" w:line="360" w:lineRule="auto"/>
        <w:ind w:left="360"/>
      </w:pPr>
      <w:r>
        <w:rPr>
          <w:szCs w:val="24"/>
        </w:rPr>
        <w:t xml:space="preserve">V - </w:t>
      </w:r>
      <w:r w:rsidR="00D3207D" w:rsidRPr="00D3207D">
        <w:rPr>
          <w:szCs w:val="24"/>
        </w:rPr>
        <w:t>Declaração do proponente jurídico se comprometendo a obter o recurso adicional, no caso de orçamento maior do que o</w:t>
      </w:r>
      <w:r>
        <w:rPr>
          <w:szCs w:val="24"/>
        </w:rPr>
        <w:t xml:space="preserve"> valor previsto neste Edital; </w:t>
      </w:r>
    </w:p>
    <w:p w:rsidR="00D3207D" w:rsidRPr="00D3207D" w:rsidRDefault="0093439E" w:rsidP="00D3207D">
      <w:pPr>
        <w:spacing w:after="0" w:line="360" w:lineRule="auto"/>
        <w:ind w:left="360"/>
        <w:jc w:val="both"/>
        <w:rPr>
          <w:szCs w:val="24"/>
        </w:rPr>
      </w:pPr>
      <w:r>
        <w:rPr>
          <w:szCs w:val="24"/>
        </w:rPr>
        <w:t xml:space="preserve">VI - </w:t>
      </w:r>
      <w:r w:rsidR="00D3207D" w:rsidRPr="00D3207D">
        <w:rPr>
          <w:szCs w:val="24"/>
        </w:rPr>
        <w:t>Declaração sobre instalaç</w:t>
      </w:r>
      <w:r>
        <w:rPr>
          <w:szCs w:val="24"/>
        </w:rPr>
        <w:t xml:space="preserve">ões e condições materiais; </w:t>
      </w:r>
    </w:p>
    <w:p w:rsidR="00D3207D" w:rsidRPr="00D3207D" w:rsidRDefault="0093439E" w:rsidP="00D3207D">
      <w:pPr>
        <w:spacing w:after="0" w:line="360" w:lineRule="auto"/>
        <w:ind w:left="360"/>
        <w:jc w:val="both"/>
        <w:rPr>
          <w:szCs w:val="24"/>
        </w:rPr>
      </w:pPr>
      <w:r>
        <w:rPr>
          <w:szCs w:val="24"/>
        </w:rPr>
        <w:t xml:space="preserve">VII - </w:t>
      </w:r>
      <w:r w:rsidR="00D3207D" w:rsidRPr="00D3207D">
        <w:rPr>
          <w:szCs w:val="24"/>
        </w:rPr>
        <w:t>Declaração da não o</w:t>
      </w:r>
      <w:r>
        <w:rPr>
          <w:szCs w:val="24"/>
        </w:rPr>
        <w:t xml:space="preserve">corrência de impedimentos; </w:t>
      </w:r>
    </w:p>
    <w:p w:rsidR="00D3207D" w:rsidRPr="0093439E" w:rsidRDefault="0093439E" w:rsidP="00D3207D">
      <w:pPr>
        <w:spacing w:after="0" w:line="360" w:lineRule="auto"/>
        <w:ind w:left="360"/>
        <w:jc w:val="both"/>
        <w:rPr>
          <w:szCs w:val="24"/>
        </w:rPr>
      </w:pPr>
      <w:r w:rsidRPr="0093439E">
        <w:rPr>
          <w:szCs w:val="24"/>
        </w:rPr>
        <w:t xml:space="preserve">VIII - </w:t>
      </w:r>
      <w:r w:rsidR="00D3207D" w:rsidRPr="0093439E">
        <w:rPr>
          <w:szCs w:val="24"/>
        </w:rPr>
        <w:t xml:space="preserve">Declaração </w:t>
      </w:r>
      <w:r w:rsidRPr="0093439E">
        <w:rPr>
          <w:szCs w:val="24"/>
        </w:rPr>
        <w:t xml:space="preserve">sobre trabalho de menores </w:t>
      </w:r>
    </w:p>
    <w:p w:rsidR="009D0207" w:rsidRDefault="0093439E" w:rsidP="00D3207D">
      <w:pPr>
        <w:tabs>
          <w:tab w:val="left" w:pos="851"/>
        </w:tabs>
        <w:ind w:left="360"/>
        <w:rPr>
          <w:rFonts w:asciiTheme="minorHAnsi" w:hAnsiTheme="minorHAnsi" w:cs="Arial"/>
          <w:bCs/>
        </w:rPr>
      </w:pPr>
      <w:r w:rsidRPr="0093439E">
        <w:rPr>
          <w:rFonts w:asciiTheme="minorHAnsi" w:hAnsiTheme="minorHAnsi" w:cs="Arial"/>
          <w:bCs/>
        </w:rPr>
        <w:t>IX</w:t>
      </w:r>
      <w:r w:rsidR="00D3207D" w:rsidRPr="0093439E">
        <w:rPr>
          <w:rFonts w:asciiTheme="minorHAnsi" w:hAnsiTheme="minorHAnsi" w:cs="Arial"/>
          <w:bCs/>
        </w:rPr>
        <w:t xml:space="preserve"> </w:t>
      </w:r>
      <w:r w:rsidRPr="0093439E">
        <w:rPr>
          <w:rFonts w:asciiTheme="minorHAnsi" w:hAnsiTheme="minorHAnsi" w:cs="Arial"/>
          <w:bCs/>
        </w:rPr>
        <w:t>–</w:t>
      </w:r>
      <w:r w:rsidR="00D3207D" w:rsidRPr="0093439E">
        <w:rPr>
          <w:rFonts w:asciiTheme="minorHAnsi" w:hAnsiTheme="minorHAnsi" w:cs="Arial"/>
          <w:bCs/>
        </w:rPr>
        <w:t xml:space="preserve"> </w:t>
      </w:r>
      <w:r w:rsidR="009D0207">
        <w:rPr>
          <w:rFonts w:asciiTheme="minorHAnsi" w:hAnsiTheme="minorHAnsi" w:cs="Arial"/>
          <w:bCs/>
        </w:rPr>
        <w:t>Declaração sobre Tributos Municipais</w:t>
      </w:r>
    </w:p>
    <w:p w:rsidR="00D3207D" w:rsidRPr="0093439E" w:rsidRDefault="009D0207" w:rsidP="00D3207D">
      <w:pPr>
        <w:tabs>
          <w:tab w:val="left" w:pos="851"/>
        </w:tabs>
        <w:ind w:left="360"/>
        <w:rPr>
          <w:rFonts w:asciiTheme="minorHAnsi" w:hAnsiTheme="minorHAnsi" w:cs="Arial"/>
          <w:bCs/>
        </w:rPr>
      </w:pPr>
      <w:r>
        <w:rPr>
          <w:rFonts w:asciiTheme="minorHAnsi" w:hAnsiTheme="minorHAnsi" w:cs="Arial"/>
          <w:bCs/>
        </w:rPr>
        <w:t xml:space="preserve">X - </w:t>
      </w:r>
      <w:r w:rsidR="00D3207D" w:rsidRPr="0093439E">
        <w:rPr>
          <w:rFonts w:asciiTheme="minorHAnsi" w:hAnsiTheme="minorHAnsi" w:cs="Arial"/>
          <w:bCs/>
        </w:rPr>
        <w:t>M</w:t>
      </w:r>
      <w:r w:rsidR="0093439E" w:rsidRPr="0093439E">
        <w:rPr>
          <w:rFonts w:asciiTheme="minorHAnsi" w:hAnsiTheme="minorHAnsi" w:cs="Arial"/>
          <w:bCs/>
        </w:rPr>
        <w:t>odelo de Plano de Trabalho</w:t>
      </w:r>
      <w:r w:rsidR="00D3207D" w:rsidRPr="0093439E">
        <w:rPr>
          <w:rFonts w:asciiTheme="minorHAnsi" w:hAnsiTheme="minorHAnsi" w:cs="Arial"/>
          <w:bCs/>
        </w:rPr>
        <w:t xml:space="preserve"> </w:t>
      </w:r>
    </w:p>
    <w:p w:rsidR="00D3207D" w:rsidRPr="00D3207D" w:rsidRDefault="0093439E" w:rsidP="00D3207D">
      <w:pPr>
        <w:ind w:left="360"/>
        <w:rPr>
          <w:rFonts w:asciiTheme="minorHAnsi" w:hAnsiTheme="minorHAnsi"/>
        </w:rPr>
      </w:pPr>
      <w:r w:rsidRPr="0093439E">
        <w:rPr>
          <w:rFonts w:asciiTheme="minorHAnsi" w:hAnsiTheme="minorHAnsi"/>
          <w:lang w:eastAsia="pt-BR"/>
        </w:rPr>
        <w:t>X</w:t>
      </w:r>
      <w:r w:rsidR="009D0207">
        <w:rPr>
          <w:rFonts w:asciiTheme="minorHAnsi" w:hAnsiTheme="minorHAnsi"/>
          <w:lang w:eastAsia="pt-BR"/>
        </w:rPr>
        <w:t>I</w:t>
      </w:r>
      <w:r w:rsidRPr="0093439E">
        <w:rPr>
          <w:rFonts w:asciiTheme="minorHAnsi" w:hAnsiTheme="minorHAnsi"/>
          <w:lang w:eastAsia="pt-BR"/>
        </w:rPr>
        <w:t xml:space="preserve"> - </w:t>
      </w:r>
      <w:r w:rsidR="00D3207D" w:rsidRPr="0093439E">
        <w:rPr>
          <w:rFonts w:asciiTheme="minorHAnsi" w:hAnsiTheme="minorHAnsi"/>
          <w:lang w:eastAsia="pt-BR"/>
        </w:rPr>
        <w:t>Referências para</w:t>
      </w:r>
      <w:r w:rsidR="00D3207D" w:rsidRPr="00D3207D">
        <w:rPr>
          <w:rFonts w:asciiTheme="minorHAnsi" w:hAnsiTheme="minorHAnsi"/>
          <w:lang w:eastAsia="pt-BR"/>
        </w:rPr>
        <w:t xml:space="preserve"> elaboração do plano de trabalho e metas de desempenho</w:t>
      </w:r>
    </w:p>
    <w:p w:rsidR="00D3207D" w:rsidRPr="00D3207D" w:rsidRDefault="0093439E" w:rsidP="00D3207D">
      <w:pPr>
        <w:ind w:left="360"/>
        <w:rPr>
          <w:rFonts w:asciiTheme="minorHAnsi" w:hAnsiTheme="minorHAnsi" w:cs="Arial"/>
          <w:bCs/>
          <w:lang w:eastAsia="pt-BR"/>
        </w:rPr>
      </w:pPr>
      <w:r>
        <w:rPr>
          <w:rFonts w:asciiTheme="minorHAnsi" w:hAnsiTheme="minorHAnsi" w:cs="Arial"/>
          <w:bCs/>
          <w:lang w:eastAsia="pt-BR"/>
        </w:rPr>
        <w:t>XI</w:t>
      </w:r>
      <w:r w:rsidR="009D0207">
        <w:rPr>
          <w:rFonts w:asciiTheme="minorHAnsi" w:hAnsiTheme="minorHAnsi" w:cs="Arial"/>
          <w:bCs/>
          <w:lang w:eastAsia="pt-BR"/>
        </w:rPr>
        <w:t>I</w:t>
      </w:r>
      <w:r w:rsidR="00D3207D" w:rsidRPr="00D3207D">
        <w:rPr>
          <w:rFonts w:asciiTheme="minorHAnsi" w:hAnsiTheme="minorHAnsi" w:cs="Arial"/>
          <w:bCs/>
          <w:lang w:eastAsia="pt-BR"/>
        </w:rPr>
        <w:t xml:space="preserve"> - Termo de Colaboração</w:t>
      </w:r>
    </w:p>
    <w:p w:rsidR="00D3207D" w:rsidRPr="00D3207D" w:rsidRDefault="008A5F9C" w:rsidP="00C81F5D">
      <w:pPr>
        <w:spacing w:after="0" w:line="240" w:lineRule="auto"/>
        <w:jc w:val="center"/>
        <w:rPr>
          <w:b/>
          <w:szCs w:val="24"/>
        </w:rPr>
      </w:pPr>
      <w:r w:rsidRPr="00D3207D">
        <w:rPr>
          <w:rFonts w:asciiTheme="minorHAnsi" w:hAnsiTheme="minorHAnsi"/>
        </w:rPr>
        <w:br w:type="page"/>
      </w:r>
      <w:r w:rsidR="00D3207D" w:rsidRPr="00D3207D">
        <w:rPr>
          <w:b/>
          <w:szCs w:val="24"/>
        </w:rPr>
        <w:lastRenderedPageBreak/>
        <w:t>ANEXO I</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REQUERIMENTO DE INSCRIÇÃO</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São Paulo,    de                        de 2017.</w:t>
      </w:r>
    </w:p>
    <w:p w:rsidR="00D3207D" w:rsidRPr="00272579" w:rsidRDefault="00D3207D" w:rsidP="00D3207D">
      <w:pPr>
        <w:spacing w:before="120" w:after="120"/>
        <w:ind w:left="120" w:right="120"/>
        <w:jc w:val="both"/>
        <w:rPr>
          <w:szCs w:val="24"/>
        </w:rPr>
      </w:pPr>
      <w:r w:rsidRPr="00272579">
        <w:rPr>
          <w:szCs w:val="24"/>
        </w:rPr>
        <w:t>Secretaria Municipal de Cultura de São Paulo</w:t>
      </w:r>
    </w:p>
    <w:p w:rsidR="00D3207D" w:rsidRPr="00272579" w:rsidRDefault="00D3207D" w:rsidP="00D3207D">
      <w:pPr>
        <w:spacing w:before="120" w:after="120"/>
        <w:ind w:left="120" w:right="120"/>
        <w:jc w:val="both"/>
        <w:rPr>
          <w:szCs w:val="24"/>
        </w:rPr>
      </w:pPr>
      <w:r w:rsidRPr="00272579">
        <w:rPr>
          <w:szCs w:val="24"/>
        </w:rPr>
        <w:t>Exmo. Sr. Secretário</w:t>
      </w:r>
    </w:p>
    <w:p w:rsidR="00D3207D" w:rsidRPr="00F04A36" w:rsidRDefault="00D3207D" w:rsidP="00D3207D">
      <w:pPr>
        <w:spacing w:after="0" w:line="240" w:lineRule="auto"/>
        <w:rPr>
          <w:b/>
          <w:color w:val="000000"/>
        </w:rPr>
      </w:pPr>
      <w:r w:rsidRPr="00272579">
        <w:rPr>
          <w:szCs w:val="24"/>
        </w:rPr>
        <w:t>Referência:</w:t>
      </w:r>
      <w:r w:rsidRPr="00D3207D">
        <w:rPr>
          <w:szCs w:val="24"/>
        </w:rPr>
        <w:t xml:space="preserve"> </w:t>
      </w:r>
      <w:r w:rsidRPr="00D3207D">
        <w:rPr>
          <w:color w:val="000000"/>
        </w:rPr>
        <w:t>Edital de Chamamento nº 12/2017/ SMC/ NFC - Festival de Circo para a cidade de São Paulo</w:t>
      </w:r>
    </w:p>
    <w:p w:rsidR="00D3207D" w:rsidRDefault="00D3207D" w:rsidP="00D3207D">
      <w:pPr>
        <w:spacing w:before="120" w:after="120"/>
        <w:ind w:left="120" w:right="120"/>
        <w:jc w:val="both"/>
        <w:rPr>
          <w:szCs w:val="24"/>
        </w:rPr>
      </w:pP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Proponente Jurídico:____________________________________________________</w:t>
      </w:r>
    </w:p>
    <w:p w:rsidR="00D3207D" w:rsidRPr="00272579" w:rsidRDefault="00D3207D" w:rsidP="00D3207D">
      <w:pPr>
        <w:spacing w:before="120" w:after="120"/>
        <w:ind w:left="120" w:right="120"/>
        <w:jc w:val="both"/>
        <w:rPr>
          <w:szCs w:val="24"/>
        </w:rPr>
      </w:pPr>
      <w:r w:rsidRPr="00272579">
        <w:rPr>
          <w:szCs w:val="24"/>
        </w:rPr>
        <w:t>CNPJ nº________________________ CCM nº_______________________________</w:t>
      </w:r>
    </w:p>
    <w:p w:rsidR="00D3207D" w:rsidRPr="00272579" w:rsidRDefault="00D3207D" w:rsidP="00D3207D">
      <w:pPr>
        <w:spacing w:before="120" w:after="120"/>
        <w:ind w:left="120" w:right="120"/>
        <w:jc w:val="both"/>
        <w:rPr>
          <w:szCs w:val="24"/>
        </w:rPr>
      </w:pPr>
      <w:r w:rsidRPr="00272579">
        <w:rPr>
          <w:szCs w:val="24"/>
        </w:rPr>
        <w:t>Endereço:___________________________________________CEP: _____________</w:t>
      </w:r>
    </w:p>
    <w:p w:rsidR="00D3207D" w:rsidRPr="00272579" w:rsidRDefault="00D3207D" w:rsidP="00D3207D">
      <w:pPr>
        <w:spacing w:before="120" w:after="120"/>
        <w:ind w:left="120" w:right="120"/>
        <w:jc w:val="both"/>
        <w:rPr>
          <w:szCs w:val="24"/>
        </w:rPr>
      </w:pPr>
      <w:r w:rsidRPr="00272579">
        <w:rPr>
          <w:szCs w:val="24"/>
        </w:rPr>
        <w:t>Telefone: _______________________ e-mail: _______________________________</w:t>
      </w:r>
    </w:p>
    <w:p w:rsidR="00D3207D" w:rsidRPr="00272579" w:rsidRDefault="00D3207D" w:rsidP="00D3207D">
      <w:pPr>
        <w:spacing w:before="120" w:after="120"/>
        <w:ind w:left="120" w:right="120"/>
        <w:jc w:val="both"/>
        <w:rPr>
          <w:szCs w:val="24"/>
        </w:rPr>
      </w:pPr>
      <w:r w:rsidRPr="00272579">
        <w:rPr>
          <w:szCs w:val="24"/>
        </w:rPr>
        <w:t xml:space="preserve">Representante Legal: ___________________________________________________ </w:t>
      </w:r>
    </w:p>
    <w:p w:rsidR="00D3207D" w:rsidRPr="00272579" w:rsidRDefault="00D3207D" w:rsidP="00D3207D">
      <w:pPr>
        <w:spacing w:before="120" w:after="120"/>
        <w:ind w:left="120" w:right="120"/>
        <w:jc w:val="both"/>
        <w:rPr>
          <w:szCs w:val="24"/>
        </w:rPr>
      </w:pPr>
      <w:r w:rsidRPr="00272579">
        <w:rPr>
          <w:szCs w:val="24"/>
        </w:rPr>
        <w:t>RG N.º __________________________ CPF N.º ____________________________</w:t>
      </w:r>
    </w:p>
    <w:p w:rsidR="00D3207D" w:rsidRPr="00272579" w:rsidRDefault="00D3207D" w:rsidP="00D3207D">
      <w:pPr>
        <w:spacing w:before="120" w:after="120"/>
        <w:ind w:left="120" w:right="120"/>
        <w:jc w:val="both"/>
        <w:rPr>
          <w:szCs w:val="24"/>
        </w:rPr>
      </w:pPr>
      <w:r w:rsidRPr="00272579">
        <w:rPr>
          <w:szCs w:val="24"/>
        </w:rPr>
        <w:t> </w:t>
      </w:r>
    </w:p>
    <w:p w:rsidR="00D3207D" w:rsidRPr="00D3207D" w:rsidRDefault="00D3207D" w:rsidP="00D3207D">
      <w:pPr>
        <w:spacing w:before="120" w:after="120"/>
        <w:ind w:left="120" w:right="120"/>
        <w:jc w:val="both"/>
        <w:rPr>
          <w:szCs w:val="24"/>
        </w:rPr>
      </w:pPr>
      <w:r w:rsidRPr="00272579">
        <w:rPr>
          <w:szCs w:val="24"/>
        </w:rPr>
        <w:t xml:space="preserve">Requerem a inscrição do referido projeto, de acordo com a exigência do </w:t>
      </w:r>
      <w:r w:rsidRPr="00D3207D">
        <w:rPr>
          <w:szCs w:val="24"/>
        </w:rPr>
        <w:t>Edital de Chamamento nº 12/2017/ SMC/ NFC</w:t>
      </w:r>
      <w:r>
        <w:rPr>
          <w:szCs w:val="24"/>
        </w:rPr>
        <w:t xml:space="preserve"> - </w:t>
      </w:r>
      <w:r w:rsidRPr="00D3207D">
        <w:rPr>
          <w:szCs w:val="24"/>
        </w:rPr>
        <w:t>Festival de Circo para a cidade de São Paulo</w:t>
      </w:r>
      <w:r>
        <w:rPr>
          <w:szCs w:val="24"/>
        </w:rPr>
        <w:t>.</w:t>
      </w:r>
    </w:p>
    <w:p w:rsidR="00D3207D" w:rsidRPr="00272579" w:rsidRDefault="00D3207D" w:rsidP="00D3207D">
      <w:pPr>
        <w:spacing w:before="120" w:after="120"/>
        <w:ind w:left="120" w:right="120"/>
        <w:jc w:val="both"/>
        <w:rPr>
          <w:szCs w:val="24"/>
        </w:rPr>
      </w:pPr>
    </w:p>
    <w:p w:rsidR="00D3207D" w:rsidRPr="00272579" w:rsidRDefault="00D3207D" w:rsidP="00D3207D">
      <w:pPr>
        <w:spacing w:before="120" w:after="120"/>
        <w:ind w:left="120" w:right="120"/>
        <w:jc w:val="both"/>
        <w:rPr>
          <w:szCs w:val="24"/>
        </w:rPr>
      </w:pPr>
      <w:r w:rsidRPr="00272579">
        <w:rPr>
          <w:szCs w:val="24"/>
        </w:rPr>
        <w:t>Envio, anexos, "Projeto” e documentação exigidos neste Edital, de cujos termos declaro estar ciente e de acordo.</w:t>
      </w:r>
    </w:p>
    <w:p w:rsidR="00D3207D" w:rsidRPr="00272579" w:rsidRDefault="00D3207D" w:rsidP="00D3207D">
      <w:pPr>
        <w:spacing w:before="120" w:after="120"/>
        <w:ind w:left="120" w:right="120"/>
        <w:jc w:val="both"/>
        <w:rPr>
          <w:szCs w:val="24"/>
        </w:rPr>
      </w:pPr>
      <w:r w:rsidRPr="00272579">
        <w:rPr>
          <w:szCs w:val="24"/>
        </w:rPr>
        <w:t>Atenciosamente,</w:t>
      </w:r>
    </w:p>
    <w:p w:rsidR="00D3207D" w:rsidRPr="00272579" w:rsidRDefault="00D3207D" w:rsidP="00D3207D">
      <w:pPr>
        <w:spacing w:before="120" w:after="120"/>
        <w:ind w:left="120" w:right="120"/>
        <w:jc w:val="both"/>
        <w:rPr>
          <w:szCs w:val="24"/>
        </w:rPr>
      </w:pPr>
      <w:r w:rsidRPr="00272579">
        <w:rPr>
          <w:szCs w:val="24"/>
        </w:rPr>
        <w:t>_______________________________________________________________</w:t>
      </w:r>
    </w:p>
    <w:p w:rsidR="00D3207D" w:rsidRPr="00272579" w:rsidRDefault="00D3207D" w:rsidP="00D3207D">
      <w:pPr>
        <w:spacing w:before="120" w:after="120"/>
        <w:ind w:left="120" w:right="120"/>
        <w:jc w:val="both"/>
        <w:rPr>
          <w:szCs w:val="24"/>
        </w:rPr>
      </w:pPr>
      <w:r w:rsidRPr="00272579">
        <w:rPr>
          <w:szCs w:val="24"/>
        </w:rPr>
        <w:t>Nome e assinatura do proponente (representante da pessoa jurídica)</w:t>
      </w:r>
    </w:p>
    <w:p w:rsidR="00D3207D" w:rsidRDefault="00D3207D" w:rsidP="00D3207D">
      <w:pPr>
        <w:spacing w:before="120" w:after="120"/>
        <w:ind w:left="120" w:right="120"/>
        <w:jc w:val="both"/>
        <w:rPr>
          <w:b/>
          <w:color w:val="FF0000"/>
          <w:szCs w:val="24"/>
        </w:rPr>
      </w:pPr>
      <w:r w:rsidRPr="00272579">
        <w:rPr>
          <w:b/>
          <w:color w:val="FF0000"/>
          <w:szCs w:val="24"/>
        </w:rPr>
        <w:t> </w:t>
      </w:r>
    </w:p>
    <w:p w:rsidR="00D3207D" w:rsidRPr="00272579" w:rsidRDefault="00D3207D" w:rsidP="00C81F5D">
      <w:pPr>
        <w:spacing w:before="120" w:after="120"/>
        <w:ind w:left="120" w:right="120"/>
        <w:jc w:val="center"/>
        <w:rPr>
          <w:b/>
          <w:szCs w:val="24"/>
        </w:rPr>
      </w:pPr>
      <w:r>
        <w:rPr>
          <w:b/>
          <w:color w:val="FF0000"/>
          <w:szCs w:val="24"/>
        </w:rPr>
        <w:br w:type="page"/>
      </w:r>
      <w:r w:rsidRPr="00272579">
        <w:rPr>
          <w:b/>
          <w:szCs w:val="24"/>
        </w:rPr>
        <w:lastRenderedPageBreak/>
        <w:t>ANEXO II</w:t>
      </w:r>
    </w:p>
    <w:p w:rsidR="00D3207D" w:rsidRPr="00272579" w:rsidRDefault="00D3207D" w:rsidP="00D3207D">
      <w:pPr>
        <w:spacing w:before="120" w:after="120"/>
        <w:ind w:left="120" w:right="120"/>
        <w:jc w:val="both"/>
        <w:rPr>
          <w:szCs w:val="24"/>
        </w:rPr>
      </w:pPr>
      <w:r w:rsidRPr="00272579">
        <w:rPr>
          <w:szCs w:val="24"/>
        </w:rPr>
        <w:t> DECLARAÇÃO DO PROPONENTE PESSOA JURÍDICA</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São Paulo,    de                         de 2017</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after="0" w:line="240" w:lineRule="auto"/>
        <w:rPr>
          <w:szCs w:val="24"/>
        </w:rPr>
      </w:pPr>
      <w:r w:rsidRPr="00272579">
        <w:rPr>
          <w:szCs w:val="24"/>
        </w:rPr>
        <w:t xml:space="preserve">________________________________________________(nome pessoa jurídica proponente do projeto), inscrita no CNPJ n.º ______________________________, com sede à ________________________________________________________ (endereço completo, CEP, telefone), aqui representado pelo Sr. __________________________________________________(representante legal) portador da Cédula de Identidade RG nº ___________________________________ e CPF n.º__________________________, DECLARA(M) que conhece(m) e aceita(m), incondicionalmente, as regras do </w:t>
      </w:r>
      <w:r w:rsidRPr="00D3207D">
        <w:rPr>
          <w:color w:val="000000"/>
        </w:rPr>
        <w:t>Edital de Chamamento nº 12/2017/ SMC/ NFC - Festival de Circo para a cidade de São Paulo</w:t>
      </w:r>
      <w:r w:rsidRPr="00272579">
        <w:rPr>
          <w:szCs w:val="24"/>
        </w:rPr>
        <w:t>, bem como responsabiliza(m)-se por todas as informações contidas no projeto e pelo cumprimento do respectivo plano de trabalho apresentado</w:t>
      </w:r>
      <w:r>
        <w:rPr>
          <w:szCs w:val="24"/>
        </w:rPr>
        <w:t>.</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__________________________________________</w:t>
      </w:r>
    </w:p>
    <w:p w:rsidR="00D3207D" w:rsidRPr="00272579" w:rsidRDefault="00D3207D" w:rsidP="00D3207D">
      <w:pPr>
        <w:spacing w:before="120" w:after="120"/>
        <w:ind w:left="120" w:right="120"/>
        <w:jc w:val="both"/>
        <w:rPr>
          <w:szCs w:val="24"/>
        </w:rPr>
      </w:pPr>
      <w:r w:rsidRPr="00272579">
        <w:rPr>
          <w:szCs w:val="24"/>
        </w:rPr>
        <w:t>assinatura do(s) representante(s) legal(is)</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p>
    <w:p w:rsidR="00D3207D" w:rsidRPr="00272579" w:rsidRDefault="00D3207D" w:rsidP="00D3207D">
      <w:pPr>
        <w:spacing w:before="120" w:after="120"/>
        <w:ind w:left="120" w:right="120"/>
        <w:jc w:val="both"/>
        <w:rPr>
          <w:szCs w:val="24"/>
        </w:rPr>
      </w:pPr>
    </w:p>
    <w:p w:rsidR="00D3207D" w:rsidRPr="00272579" w:rsidRDefault="00D3207D" w:rsidP="00D3207D">
      <w:pPr>
        <w:spacing w:before="120" w:after="120"/>
        <w:ind w:left="120" w:right="120"/>
        <w:jc w:val="both"/>
        <w:rPr>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F12E64" w:rsidRDefault="00F12E64" w:rsidP="00D3207D">
      <w:pPr>
        <w:spacing w:before="120" w:after="120"/>
        <w:ind w:left="120" w:right="120"/>
        <w:jc w:val="both"/>
        <w:rPr>
          <w:b/>
          <w:szCs w:val="24"/>
        </w:rPr>
      </w:pPr>
    </w:p>
    <w:p w:rsidR="00D3207D" w:rsidRPr="002D2D32" w:rsidRDefault="00D3207D" w:rsidP="00C81F5D">
      <w:pPr>
        <w:spacing w:before="120" w:after="120"/>
        <w:ind w:left="120" w:right="120"/>
        <w:jc w:val="center"/>
        <w:rPr>
          <w:b/>
          <w:szCs w:val="24"/>
        </w:rPr>
      </w:pPr>
      <w:r w:rsidRPr="002D2D32">
        <w:rPr>
          <w:b/>
          <w:szCs w:val="24"/>
        </w:rPr>
        <w:lastRenderedPageBreak/>
        <w:t xml:space="preserve">ANEXO </w:t>
      </w:r>
      <w:r w:rsidR="004D2F04">
        <w:rPr>
          <w:b/>
          <w:szCs w:val="24"/>
        </w:rPr>
        <w:t>III</w:t>
      </w:r>
    </w:p>
    <w:p w:rsidR="00D3207D" w:rsidRPr="002D2D32" w:rsidRDefault="00D3207D" w:rsidP="00D3207D">
      <w:pPr>
        <w:spacing w:before="120" w:after="120"/>
        <w:ind w:left="120" w:right="120"/>
        <w:jc w:val="both"/>
        <w:rPr>
          <w:szCs w:val="24"/>
        </w:rPr>
      </w:pPr>
      <w:r w:rsidRPr="002D2D32">
        <w:rPr>
          <w:szCs w:val="24"/>
        </w:rPr>
        <w:t> </w:t>
      </w:r>
    </w:p>
    <w:p w:rsidR="00D3207D" w:rsidRPr="002D2D32" w:rsidRDefault="00D3207D" w:rsidP="00D3207D">
      <w:pPr>
        <w:spacing w:before="120" w:after="120"/>
        <w:ind w:left="120" w:right="120"/>
        <w:jc w:val="both"/>
        <w:rPr>
          <w:szCs w:val="24"/>
        </w:rPr>
      </w:pPr>
      <w:r w:rsidRPr="002D2D32">
        <w:rPr>
          <w:b/>
          <w:bCs/>
          <w:szCs w:val="24"/>
        </w:rPr>
        <w:t>DECLARAÇÃO </w:t>
      </w:r>
      <w:r w:rsidRPr="002D2D32">
        <w:rPr>
          <w:szCs w:val="24"/>
        </w:rPr>
        <w:t> </w:t>
      </w:r>
    </w:p>
    <w:p w:rsidR="00D3207D" w:rsidRPr="002D2D32" w:rsidRDefault="00D3207D" w:rsidP="00D3207D">
      <w:pPr>
        <w:spacing w:before="120" w:after="120"/>
        <w:ind w:left="120" w:right="120"/>
        <w:jc w:val="both"/>
        <w:rPr>
          <w:szCs w:val="24"/>
        </w:rPr>
      </w:pPr>
      <w:r w:rsidRPr="002D2D32">
        <w:rPr>
          <w:szCs w:val="24"/>
        </w:rPr>
        <w:t>a que se refere o artigo 3º do Decreto Municipal nº 53177/2012, conforme disposição de seu artigo 7º.</w:t>
      </w:r>
    </w:p>
    <w:p w:rsidR="00D3207D" w:rsidRPr="002D2D32" w:rsidRDefault="00D3207D" w:rsidP="00D3207D">
      <w:pPr>
        <w:spacing w:before="120" w:after="120"/>
        <w:ind w:left="120" w:right="120"/>
        <w:jc w:val="both"/>
        <w:rPr>
          <w:szCs w:val="24"/>
        </w:rPr>
      </w:pPr>
      <w:r w:rsidRPr="002D2D32">
        <w:rPr>
          <w:szCs w:val="24"/>
        </w:rPr>
        <w:t> </w:t>
      </w:r>
    </w:p>
    <w:p w:rsidR="00D3207D" w:rsidRPr="002D2D32" w:rsidRDefault="00D3207D" w:rsidP="00D3207D">
      <w:pPr>
        <w:spacing w:before="120" w:after="120"/>
        <w:ind w:left="120" w:right="120"/>
        <w:jc w:val="both"/>
        <w:rPr>
          <w:szCs w:val="24"/>
        </w:rPr>
      </w:pPr>
      <w:r w:rsidRPr="002D2D32">
        <w:rPr>
          <w:szCs w:val="24"/>
        </w:rPr>
        <w:t>1. Identificação do interessado:</w:t>
      </w:r>
    </w:p>
    <w:p w:rsidR="00D3207D" w:rsidRPr="002D2D32" w:rsidRDefault="00D3207D" w:rsidP="00D3207D">
      <w:pPr>
        <w:spacing w:before="120" w:after="120"/>
        <w:ind w:left="120" w:right="120"/>
        <w:jc w:val="both"/>
        <w:rPr>
          <w:szCs w:val="24"/>
        </w:rPr>
      </w:pPr>
      <w:r w:rsidRPr="002D2D32">
        <w:rPr>
          <w:szCs w:val="24"/>
        </w:rPr>
        <w:t>Nome:______________         RG:________________        CPF:___________</w:t>
      </w:r>
    </w:p>
    <w:p w:rsidR="00D3207D" w:rsidRPr="002D2D32" w:rsidRDefault="00D3207D" w:rsidP="00D3207D">
      <w:pPr>
        <w:spacing w:before="120" w:after="120"/>
        <w:ind w:left="120" w:right="120"/>
        <w:jc w:val="both"/>
        <w:rPr>
          <w:szCs w:val="24"/>
        </w:rPr>
      </w:pPr>
      <w:r w:rsidRPr="002D2D32">
        <w:rPr>
          <w:szCs w:val="24"/>
        </w:rPr>
        <w:t>Cargo/Função:___________________</w:t>
      </w:r>
    </w:p>
    <w:p w:rsidR="00D3207D" w:rsidRPr="002D2D32" w:rsidRDefault="00D3207D" w:rsidP="00D3207D">
      <w:pPr>
        <w:spacing w:before="120" w:after="120"/>
        <w:ind w:left="120" w:right="120"/>
        <w:jc w:val="both"/>
        <w:rPr>
          <w:szCs w:val="24"/>
        </w:rPr>
      </w:pPr>
      <w:r w:rsidRPr="002D2D32">
        <w:rPr>
          <w:szCs w:val="24"/>
        </w:rPr>
        <w:t>Entidade:____________________  CNPJ:_________________</w:t>
      </w:r>
    </w:p>
    <w:p w:rsidR="00D3207D" w:rsidRPr="002D2D32" w:rsidRDefault="00D3207D" w:rsidP="00D3207D">
      <w:pPr>
        <w:spacing w:before="120" w:after="120"/>
        <w:ind w:left="120" w:right="120"/>
        <w:jc w:val="both"/>
        <w:rPr>
          <w:szCs w:val="24"/>
        </w:rPr>
      </w:pPr>
      <w:r w:rsidRPr="002D2D32">
        <w:rPr>
          <w:szCs w:val="24"/>
        </w:rPr>
        <w:t>Telefone:_________________ e-mail:_________________</w:t>
      </w:r>
    </w:p>
    <w:p w:rsidR="00D3207D" w:rsidRPr="002D2D32" w:rsidRDefault="00D3207D" w:rsidP="00D3207D">
      <w:pPr>
        <w:spacing w:before="120" w:after="120"/>
        <w:ind w:left="120" w:right="120"/>
        <w:jc w:val="both"/>
        <w:rPr>
          <w:szCs w:val="24"/>
        </w:rPr>
      </w:pPr>
      <w:r w:rsidRPr="002D2D32">
        <w:rPr>
          <w:szCs w:val="24"/>
        </w:rPr>
        <w:t> </w:t>
      </w:r>
    </w:p>
    <w:p w:rsidR="00D3207D" w:rsidRPr="002D2D32" w:rsidRDefault="00D3207D" w:rsidP="00D3207D">
      <w:pPr>
        <w:spacing w:before="120" w:after="120"/>
        <w:ind w:left="120" w:right="120"/>
        <w:jc w:val="both"/>
        <w:rPr>
          <w:szCs w:val="24"/>
        </w:rPr>
      </w:pPr>
      <w:r w:rsidRPr="002D2D32">
        <w:rPr>
          <w:szCs w:val="24"/>
        </w:rPr>
        <w:t>2. Declaração:</w:t>
      </w:r>
    </w:p>
    <w:p w:rsidR="00D3207D" w:rsidRPr="002D2D32" w:rsidRDefault="00D3207D" w:rsidP="00D3207D">
      <w:pPr>
        <w:spacing w:before="120" w:after="120"/>
        <w:ind w:left="120" w:right="120"/>
        <w:jc w:val="both"/>
        <w:rPr>
          <w:szCs w:val="24"/>
        </w:rPr>
      </w:pPr>
      <w:r w:rsidRPr="002D2D32">
        <w:rPr>
          <w:szCs w:val="24"/>
        </w:rPr>
        <w:t> </w:t>
      </w:r>
    </w:p>
    <w:p w:rsidR="00D3207D" w:rsidRPr="00272579" w:rsidRDefault="00D3207D" w:rsidP="00D3207D">
      <w:pPr>
        <w:spacing w:before="120" w:after="120"/>
        <w:ind w:left="120" w:right="120"/>
        <w:jc w:val="both"/>
        <w:rPr>
          <w:szCs w:val="24"/>
        </w:rPr>
      </w:pPr>
      <w:r w:rsidRPr="002D2D32">
        <w:rPr>
          <w:szCs w:val="24"/>
        </w:rPr>
        <w:t>DECLARO ter conhecimento das vedações constantes no artigo 1º do Decreto nº 53.177, de 04 de junho de 2012, que estabelece condições impeditivas de celebração ou prorrogação de convênios, termos de parceria, contratos de gestão ou instrumentos congêneres nas hipóteses de inelegibilidade, conforme estabelecido na Emenda nº 35 à Lei Orgânica do Município de São Paulo, e q</w:t>
      </w:r>
      <w:r w:rsidRPr="00272579">
        <w:rPr>
          <w:szCs w:val="24"/>
        </w:rPr>
        <w:t>ue:</w:t>
      </w:r>
    </w:p>
    <w:p w:rsidR="00D3207D" w:rsidRPr="00272579" w:rsidRDefault="00D3207D" w:rsidP="00D3207D">
      <w:pPr>
        <w:spacing w:before="120" w:after="120"/>
        <w:ind w:left="120" w:right="120"/>
        <w:jc w:val="both"/>
        <w:rPr>
          <w:szCs w:val="24"/>
        </w:rPr>
      </w:pPr>
      <w:r w:rsidRPr="00272579">
        <w:rPr>
          <w:szCs w:val="24"/>
        </w:rPr>
        <w:t>(    ) NÃO INCORRO em nenhuma das hipóteses de inelegibilidade previstas no referido artigo.</w:t>
      </w:r>
    </w:p>
    <w:p w:rsidR="00D3207D" w:rsidRPr="00272579" w:rsidRDefault="00D3207D" w:rsidP="00D3207D">
      <w:pPr>
        <w:spacing w:before="120" w:after="120"/>
        <w:ind w:left="120" w:right="120"/>
        <w:jc w:val="both"/>
        <w:rPr>
          <w:szCs w:val="24"/>
        </w:rPr>
      </w:pPr>
      <w:r w:rsidRPr="00272579">
        <w:rPr>
          <w:szCs w:val="24"/>
        </w:rPr>
        <w:t>(    ) TENHO DÚVIDAS se incorro ou não na(s) hipótese(s) de inelegibilidade prevista(s) no(s) inciso(s) ___________ do referido artigo e, por essa razão, apresento os documentos, certidões e informações complementares que entendo necessários à verificação das hipóteses de inelegibilidade.</w:t>
      </w:r>
    </w:p>
    <w:p w:rsidR="00D3207D" w:rsidRPr="00272579" w:rsidRDefault="00D3207D" w:rsidP="00D3207D">
      <w:pPr>
        <w:spacing w:before="120" w:after="120"/>
        <w:ind w:left="120" w:right="120"/>
        <w:jc w:val="both"/>
        <w:rPr>
          <w:szCs w:val="24"/>
        </w:rPr>
      </w:pPr>
      <w:r w:rsidRPr="00272579">
        <w:rPr>
          <w:szCs w:val="24"/>
        </w:rPr>
        <w:t>DECLARO ainda, sob as penas da lei, em especial aquelas previstas na Lei Federal nº 7.115, de 29 de agosto de 1983, e no artigo 299 do Código Penal (falsidade ideológica), que as informações aqui prestadas são verdadeiras.</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___/____/_____</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__________________________</w:t>
      </w:r>
    </w:p>
    <w:p w:rsidR="00D3207D" w:rsidRPr="00272579" w:rsidRDefault="00D3207D" w:rsidP="00D3207D">
      <w:pPr>
        <w:spacing w:before="120" w:after="120"/>
        <w:ind w:left="120" w:right="120"/>
        <w:jc w:val="both"/>
        <w:rPr>
          <w:szCs w:val="24"/>
        </w:rPr>
      </w:pPr>
      <w:r w:rsidRPr="00272579">
        <w:rPr>
          <w:szCs w:val="24"/>
        </w:rPr>
        <w:t>Assinatura do interessado</w:t>
      </w:r>
    </w:p>
    <w:p w:rsidR="00D3207D" w:rsidRPr="00272579" w:rsidRDefault="00D3207D" w:rsidP="00D3207D">
      <w:pPr>
        <w:spacing w:before="120" w:after="120"/>
        <w:ind w:left="120" w:right="120"/>
        <w:jc w:val="both"/>
        <w:rPr>
          <w:szCs w:val="24"/>
        </w:rPr>
      </w:pPr>
      <w:r w:rsidRPr="00272579">
        <w:rPr>
          <w:szCs w:val="24"/>
        </w:rPr>
        <w:t>RG:</w:t>
      </w:r>
    </w:p>
    <w:p w:rsidR="00D3207D" w:rsidRPr="00272579" w:rsidRDefault="00D3207D" w:rsidP="00D3207D">
      <w:pPr>
        <w:spacing w:before="120" w:after="120"/>
        <w:ind w:left="120" w:right="120"/>
        <w:jc w:val="both"/>
        <w:rPr>
          <w:szCs w:val="24"/>
        </w:rPr>
      </w:pPr>
      <w:r w:rsidRPr="00272579">
        <w:rPr>
          <w:szCs w:val="24"/>
        </w:rPr>
        <w:t>CPF:</w:t>
      </w:r>
    </w:p>
    <w:p w:rsidR="00F12E64" w:rsidRDefault="00D3207D" w:rsidP="00D3207D">
      <w:pPr>
        <w:spacing w:before="120" w:after="120"/>
        <w:ind w:left="120" w:right="120"/>
        <w:jc w:val="both"/>
        <w:rPr>
          <w:b/>
          <w:szCs w:val="24"/>
        </w:rPr>
      </w:pPr>
      <w:r w:rsidRPr="00813940">
        <w:rPr>
          <w:b/>
          <w:szCs w:val="24"/>
        </w:rPr>
        <w:t> </w:t>
      </w:r>
    </w:p>
    <w:p w:rsidR="00D3207D" w:rsidRPr="00272579" w:rsidRDefault="00D3207D" w:rsidP="00C81F5D">
      <w:pPr>
        <w:spacing w:before="120" w:after="120"/>
        <w:ind w:left="120" w:right="120"/>
        <w:jc w:val="center"/>
        <w:rPr>
          <w:szCs w:val="24"/>
        </w:rPr>
      </w:pPr>
      <w:r w:rsidRPr="00813940">
        <w:rPr>
          <w:b/>
          <w:szCs w:val="24"/>
        </w:rPr>
        <w:lastRenderedPageBreak/>
        <w:t xml:space="preserve">ANEXO </w:t>
      </w:r>
      <w:r w:rsidR="004D2F04">
        <w:rPr>
          <w:b/>
          <w:szCs w:val="24"/>
        </w:rPr>
        <w:t>I</w:t>
      </w:r>
      <w:r w:rsidR="00C81F5D">
        <w:rPr>
          <w:b/>
          <w:szCs w:val="24"/>
        </w:rPr>
        <w:t>V</w:t>
      </w:r>
    </w:p>
    <w:p w:rsidR="00D3207D" w:rsidRPr="00272579" w:rsidRDefault="00D3207D" w:rsidP="00D3207D">
      <w:pPr>
        <w:spacing w:before="120" w:after="120"/>
        <w:ind w:left="120" w:right="120"/>
        <w:jc w:val="both"/>
        <w:rPr>
          <w:szCs w:val="24"/>
        </w:rPr>
      </w:pPr>
    </w:p>
    <w:p w:rsidR="00D3207D" w:rsidRPr="00272579" w:rsidRDefault="00D3207D" w:rsidP="00D3207D">
      <w:pPr>
        <w:spacing w:before="120" w:after="120"/>
        <w:ind w:left="120" w:right="120"/>
        <w:jc w:val="both"/>
        <w:rPr>
          <w:szCs w:val="24"/>
        </w:rPr>
      </w:pPr>
      <w:r w:rsidRPr="00272579">
        <w:rPr>
          <w:szCs w:val="24"/>
        </w:rPr>
        <w:t> DECLARAÇÃO DO PROPONENTE PESSOA JURÍDICA</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São Paulo,    de                         de 2017</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color w:val="000000"/>
          <w:szCs w:val="24"/>
        </w:rPr>
      </w:pPr>
      <w:r w:rsidRPr="00272579">
        <w:rPr>
          <w:szCs w:val="24"/>
        </w:rPr>
        <w:t>________________________________________________(nome pessoa jurídica proponente do projeto), inscrita no CNPJ n.º ______________________________, aqui representado pelo Sr. __________________________________________________(representante legal) portador da Cédula de Identidade RG nº ___________________________________ e CPF n.º__________________________, DECLARA(M) que se comprometem a obter recurso adicional como forma de complementação do orçamento previsto neste Edital</w:t>
      </w:r>
      <w:r>
        <w:rPr>
          <w:szCs w:val="24"/>
        </w:rPr>
        <w:t xml:space="preserve">, sendo </w:t>
      </w:r>
      <w:r>
        <w:rPr>
          <w:color w:val="000000"/>
          <w:szCs w:val="24"/>
        </w:rPr>
        <w:t xml:space="preserve">condição para o recebimento das parcelas a serem transferidas pela Secretaria Municipal de Cultura a obtenção pela proponente dos recursos adicionais, conforme cronograma do projeto e que caso não logre a obtenção dos recursos adicionais, deverá devolver os mesmos, acrescidos da devida correção monetária. </w:t>
      </w: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szCs w:val="24"/>
        </w:rPr>
      </w:pPr>
      <w:r w:rsidRPr="00272579">
        <w:rPr>
          <w:szCs w:val="24"/>
        </w:rPr>
        <w:t> </w:t>
      </w:r>
    </w:p>
    <w:p w:rsidR="00D3207D" w:rsidRPr="00272579" w:rsidRDefault="00D3207D" w:rsidP="00D3207D">
      <w:pPr>
        <w:spacing w:before="120" w:after="120"/>
        <w:ind w:left="120" w:right="120"/>
        <w:jc w:val="both"/>
        <w:rPr>
          <w:szCs w:val="24"/>
        </w:rPr>
      </w:pPr>
      <w:r w:rsidRPr="00272579">
        <w:rPr>
          <w:szCs w:val="24"/>
        </w:rPr>
        <w:t>__________________________________________</w:t>
      </w:r>
    </w:p>
    <w:p w:rsidR="00D3207D" w:rsidRPr="00272579" w:rsidRDefault="00D3207D" w:rsidP="00D3207D">
      <w:pPr>
        <w:spacing w:before="120" w:after="120"/>
        <w:ind w:left="120" w:right="120"/>
        <w:jc w:val="both"/>
        <w:rPr>
          <w:szCs w:val="24"/>
        </w:rPr>
      </w:pPr>
      <w:r w:rsidRPr="00272579">
        <w:rPr>
          <w:iCs/>
          <w:szCs w:val="24"/>
        </w:rPr>
        <w:t>Nome da pessoa jurídica</w:t>
      </w:r>
    </w:p>
    <w:p w:rsidR="00D3207D" w:rsidRPr="00272579" w:rsidRDefault="00D3207D" w:rsidP="00D3207D">
      <w:pPr>
        <w:spacing w:before="120" w:after="120"/>
        <w:ind w:left="120" w:right="120"/>
        <w:jc w:val="both"/>
        <w:rPr>
          <w:szCs w:val="24"/>
        </w:rPr>
      </w:pPr>
      <w:r w:rsidRPr="00272579">
        <w:rPr>
          <w:iCs/>
          <w:szCs w:val="24"/>
        </w:rPr>
        <w:t>Nome do representante</w:t>
      </w:r>
    </w:p>
    <w:p w:rsidR="00D3207D" w:rsidRPr="00272579" w:rsidRDefault="00D3207D" w:rsidP="00D3207D">
      <w:pPr>
        <w:spacing w:before="120" w:after="120"/>
        <w:ind w:left="120" w:right="120"/>
        <w:jc w:val="both"/>
        <w:rPr>
          <w:szCs w:val="24"/>
        </w:rPr>
      </w:pPr>
      <w:r w:rsidRPr="00272579">
        <w:rPr>
          <w:szCs w:val="24"/>
        </w:rPr>
        <w:t>RG nº</w:t>
      </w:r>
    </w:p>
    <w:p w:rsidR="00D3207D" w:rsidRPr="00272579" w:rsidRDefault="00D3207D" w:rsidP="00D3207D">
      <w:pPr>
        <w:spacing w:before="120" w:after="120"/>
        <w:ind w:left="120" w:right="120"/>
        <w:jc w:val="both"/>
        <w:rPr>
          <w:color w:val="FF0000"/>
          <w:szCs w:val="24"/>
        </w:rPr>
      </w:pPr>
      <w:r w:rsidRPr="00272579">
        <w:rPr>
          <w:szCs w:val="24"/>
        </w:rPr>
        <w:t>CPF nº</w:t>
      </w:r>
    </w:p>
    <w:p w:rsidR="00D3207D" w:rsidRPr="00272579" w:rsidRDefault="00D3207D" w:rsidP="00D3207D">
      <w:pPr>
        <w:spacing w:before="120" w:after="120"/>
        <w:ind w:left="120" w:right="120"/>
        <w:jc w:val="both"/>
        <w:rPr>
          <w:color w:val="FF0000"/>
          <w:szCs w:val="24"/>
        </w:rPr>
      </w:pPr>
    </w:p>
    <w:p w:rsidR="00D3207D" w:rsidRPr="00272579" w:rsidRDefault="00D3207D" w:rsidP="00D3207D">
      <w:pPr>
        <w:spacing w:before="120" w:after="120"/>
        <w:ind w:left="120" w:right="120"/>
        <w:jc w:val="both"/>
        <w:rPr>
          <w:color w:val="FF0000"/>
          <w:szCs w:val="24"/>
        </w:rPr>
      </w:pPr>
    </w:p>
    <w:p w:rsidR="00D3207D" w:rsidRDefault="00D3207D">
      <w:pPr>
        <w:spacing w:after="0" w:line="240" w:lineRule="auto"/>
        <w:rPr>
          <w:rFonts w:asciiTheme="minorHAnsi" w:hAnsiTheme="minorHAnsi"/>
        </w:rPr>
      </w:pPr>
    </w:p>
    <w:p w:rsidR="008A5F9C" w:rsidRPr="00F04A36" w:rsidRDefault="008A5F9C" w:rsidP="008C4711">
      <w:pPr>
        <w:spacing w:after="0" w:line="240" w:lineRule="auto"/>
        <w:rPr>
          <w:rFonts w:asciiTheme="minorHAnsi" w:hAnsiTheme="minorHAnsi"/>
        </w:rPr>
      </w:pPr>
    </w:p>
    <w:p w:rsidR="00620522" w:rsidRDefault="00620522" w:rsidP="000201D2">
      <w:pPr>
        <w:spacing w:before="120" w:after="120" w:line="360" w:lineRule="auto"/>
        <w:ind w:right="-234"/>
        <w:jc w:val="center"/>
        <w:rPr>
          <w:sz w:val="24"/>
          <w:szCs w:val="28"/>
        </w:rPr>
      </w:pPr>
    </w:p>
    <w:p w:rsidR="00620522" w:rsidRDefault="00620522" w:rsidP="000201D2">
      <w:pPr>
        <w:spacing w:before="120" w:after="120" w:line="360" w:lineRule="auto"/>
        <w:ind w:right="-234"/>
        <w:jc w:val="center"/>
        <w:rPr>
          <w:sz w:val="24"/>
          <w:szCs w:val="28"/>
        </w:rPr>
      </w:pPr>
    </w:p>
    <w:p w:rsidR="00B117B8" w:rsidRPr="00C81F5D" w:rsidRDefault="00B117B8" w:rsidP="000201D2">
      <w:pPr>
        <w:spacing w:before="120" w:after="120" w:line="360" w:lineRule="auto"/>
        <w:ind w:right="-234"/>
        <w:jc w:val="center"/>
        <w:rPr>
          <w:b/>
          <w:sz w:val="24"/>
          <w:szCs w:val="28"/>
        </w:rPr>
      </w:pPr>
      <w:r w:rsidRPr="00C81F5D">
        <w:rPr>
          <w:b/>
          <w:sz w:val="24"/>
          <w:szCs w:val="28"/>
        </w:rPr>
        <w:lastRenderedPageBreak/>
        <w:t xml:space="preserve">ANEXO </w:t>
      </w:r>
      <w:r w:rsidR="00620522" w:rsidRPr="00C81F5D">
        <w:rPr>
          <w:b/>
          <w:sz w:val="24"/>
          <w:szCs w:val="28"/>
        </w:rPr>
        <w:t>V</w:t>
      </w:r>
    </w:p>
    <w:p w:rsidR="00B117B8" w:rsidRPr="00F04A36" w:rsidRDefault="00B117B8" w:rsidP="000201D2">
      <w:pPr>
        <w:spacing w:before="120" w:after="120" w:line="360" w:lineRule="auto"/>
        <w:ind w:right="-234"/>
        <w:jc w:val="center"/>
        <w:rPr>
          <w:sz w:val="24"/>
          <w:szCs w:val="28"/>
        </w:rPr>
      </w:pPr>
      <w:r w:rsidRPr="00F04A36">
        <w:rPr>
          <w:sz w:val="24"/>
          <w:szCs w:val="28"/>
        </w:rPr>
        <w:t>DECLARAÇÃO SOBRE INSTALAÇÕES E CONDIÇÕES MATERIAIS</w:t>
      </w:r>
    </w:p>
    <w:p w:rsidR="00B117B8" w:rsidRPr="00F04A36" w:rsidRDefault="00B117B8" w:rsidP="000201D2">
      <w:pPr>
        <w:tabs>
          <w:tab w:val="left" w:pos="567"/>
          <w:tab w:val="left" w:pos="5747"/>
        </w:tabs>
        <w:spacing w:before="120" w:after="120" w:line="360" w:lineRule="auto"/>
        <w:ind w:right="-232"/>
        <w:jc w:val="both"/>
      </w:pPr>
      <w:r w:rsidRPr="00F04A36">
        <w:tab/>
      </w:r>
      <w:r w:rsidRPr="00F04A36">
        <w:tab/>
      </w:r>
    </w:p>
    <w:p w:rsidR="00B117B8" w:rsidRPr="00F04A36" w:rsidRDefault="00B117B8" w:rsidP="000201D2">
      <w:pPr>
        <w:tabs>
          <w:tab w:val="left" w:pos="567"/>
        </w:tabs>
        <w:spacing w:before="120" w:after="120" w:line="360" w:lineRule="auto"/>
        <w:ind w:right="-232"/>
        <w:jc w:val="both"/>
      </w:pPr>
      <w:r w:rsidRPr="00F04A36">
        <w:t xml:space="preserve">Declaro, em conformidade com o art. 33, caput, inciso V, alínea “c”, da Lei nº 13.019, de 2014, c/c o art. 26, caput, inciso X, do Decreto nº 8.726, de 2016, que a </w:t>
      </w:r>
      <w:r w:rsidRPr="00F04A36">
        <w:rPr>
          <w:i/>
        </w:rPr>
        <w:t xml:space="preserve">[identificação </w:t>
      </w:r>
      <w:r w:rsidR="00620522">
        <w:rPr>
          <w:i/>
        </w:rPr>
        <w:t>do proponente</w:t>
      </w:r>
      <w:r w:rsidRPr="00F04A36">
        <w:rPr>
          <w:i/>
        </w:rPr>
        <w:t>]</w:t>
      </w:r>
      <w:r w:rsidRPr="00F04A36">
        <w:t>:</w:t>
      </w:r>
    </w:p>
    <w:p w:rsidR="00B117B8" w:rsidRPr="00F04A36" w:rsidRDefault="00B117B8" w:rsidP="000201D2">
      <w:pPr>
        <w:tabs>
          <w:tab w:val="left" w:pos="567"/>
        </w:tabs>
        <w:spacing w:before="120" w:after="120" w:line="360" w:lineRule="auto"/>
        <w:ind w:right="-232"/>
        <w:jc w:val="both"/>
        <w:rPr>
          <w:i/>
        </w:rPr>
      </w:pPr>
    </w:p>
    <w:p w:rsidR="00B117B8" w:rsidRPr="00F04A36" w:rsidRDefault="00B117B8" w:rsidP="007F54E3">
      <w:pPr>
        <w:pStyle w:val="PargrafodaLista"/>
        <w:numPr>
          <w:ilvl w:val="0"/>
          <w:numId w:val="10"/>
        </w:numPr>
        <w:tabs>
          <w:tab w:val="left" w:pos="851"/>
        </w:tabs>
        <w:suppressAutoHyphens/>
        <w:spacing w:before="120" w:after="120" w:line="360" w:lineRule="auto"/>
        <w:ind w:left="0" w:right="-232" w:firstLine="567"/>
        <w:jc w:val="both"/>
        <w:rPr>
          <w:color w:val="FF0000"/>
        </w:rPr>
      </w:pPr>
      <w:r w:rsidRPr="00F04A36">
        <w:t xml:space="preserve">pretende contratar ou adquirir com recursos da parceria as condições materiais para o desenvolvimento das atividades previstos na parceria e o cumprimento das metas estabelecidas. </w:t>
      </w:r>
    </w:p>
    <w:p w:rsidR="00B117B8" w:rsidRPr="00F04A36" w:rsidRDefault="00B117B8" w:rsidP="000201D2">
      <w:pPr>
        <w:spacing w:before="120" w:after="120" w:line="360" w:lineRule="auto"/>
        <w:ind w:right="-232"/>
        <w:jc w:val="center"/>
      </w:pPr>
    </w:p>
    <w:p w:rsidR="00B117B8" w:rsidRPr="00F04A36" w:rsidRDefault="00B117B8" w:rsidP="000201D2">
      <w:pPr>
        <w:spacing w:before="120" w:after="120" w:line="360" w:lineRule="auto"/>
        <w:ind w:right="-232"/>
        <w:jc w:val="center"/>
      </w:pPr>
    </w:p>
    <w:p w:rsidR="00B117B8" w:rsidRPr="00F04A36" w:rsidRDefault="00B117B8" w:rsidP="000201D2">
      <w:pPr>
        <w:spacing w:before="120" w:after="120" w:line="360" w:lineRule="auto"/>
        <w:ind w:right="-232"/>
        <w:jc w:val="center"/>
      </w:pPr>
      <w:r w:rsidRPr="00F04A36">
        <w:t>Local-UF, ____ de ______________ de 20___.</w:t>
      </w:r>
    </w:p>
    <w:p w:rsidR="00B117B8" w:rsidRPr="00F04A36" w:rsidRDefault="00B117B8" w:rsidP="000201D2">
      <w:pPr>
        <w:spacing w:before="120" w:after="120" w:line="360" w:lineRule="auto"/>
        <w:ind w:right="-232"/>
        <w:jc w:val="center"/>
      </w:pPr>
      <w:r w:rsidRPr="00F04A36">
        <w:t>...........................................................................................</w:t>
      </w:r>
    </w:p>
    <w:p w:rsidR="00B117B8" w:rsidRPr="00F04A36" w:rsidRDefault="00B117B8" w:rsidP="000201D2">
      <w:pPr>
        <w:spacing w:before="120" w:after="120" w:line="360" w:lineRule="auto"/>
        <w:ind w:right="-232"/>
        <w:jc w:val="center"/>
        <w:rPr>
          <w:sz w:val="24"/>
          <w:szCs w:val="28"/>
        </w:rPr>
      </w:pPr>
      <w:r w:rsidRPr="00F04A36">
        <w:t xml:space="preserve">(Nome e Cargo do Representante Legal </w:t>
      </w:r>
      <w:r w:rsidR="00620522">
        <w:t>do proponente</w:t>
      </w:r>
      <w:r w:rsidRPr="00F04A36">
        <w:t>)</w:t>
      </w:r>
    </w:p>
    <w:p w:rsidR="00B117B8" w:rsidRPr="00F04A36" w:rsidRDefault="00B117B8">
      <w:pPr>
        <w:rPr>
          <w:rFonts w:cs="Arial"/>
          <w:bCs/>
          <w:lang w:eastAsia="pt-BR"/>
        </w:rPr>
      </w:pPr>
      <w:r w:rsidRPr="00F04A36">
        <w:br w:type="page"/>
      </w:r>
    </w:p>
    <w:p w:rsidR="00B117B8" w:rsidRPr="00C81F5D" w:rsidRDefault="004D2F04" w:rsidP="000201D2">
      <w:pPr>
        <w:spacing w:before="120" w:after="120" w:line="360" w:lineRule="auto"/>
        <w:ind w:right="-234"/>
        <w:jc w:val="center"/>
        <w:rPr>
          <w:rFonts w:ascii="Cambria" w:hAnsi="Cambria"/>
          <w:b/>
        </w:rPr>
      </w:pPr>
      <w:proofErr w:type="gramStart"/>
      <w:r>
        <w:rPr>
          <w:rFonts w:ascii="Cambria" w:hAnsi="Cambria"/>
          <w:b/>
        </w:rPr>
        <w:lastRenderedPageBreak/>
        <w:t>ANEXO VI</w:t>
      </w:r>
      <w:proofErr w:type="gramEnd"/>
    </w:p>
    <w:p w:rsidR="00B117B8" w:rsidRPr="00F04A36" w:rsidRDefault="00B117B8" w:rsidP="000201D2">
      <w:pPr>
        <w:spacing w:before="120" w:after="120" w:line="360" w:lineRule="auto"/>
        <w:ind w:right="-234"/>
        <w:jc w:val="center"/>
        <w:rPr>
          <w:rFonts w:ascii="Cambria" w:hAnsi="Cambria"/>
        </w:rPr>
      </w:pPr>
      <w:r w:rsidRPr="00F04A36">
        <w:rPr>
          <w:rFonts w:ascii="Cambria" w:hAnsi="Cambria"/>
        </w:rPr>
        <w:t>DECLARAÇÃO DA NÃO OCORRÊNCIA DE IMPEDIMENTOS</w:t>
      </w:r>
    </w:p>
    <w:p w:rsidR="00B117B8" w:rsidRPr="00F04A36" w:rsidRDefault="00B117B8" w:rsidP="000201D2">
      <w:pPr>
        <w:tabs>
          <w:tab w:val="left" w:pos="567"/>
        </w:tabs>
        <w:spacing w:before="120" w:after="120" w:line="360" w:lineRule="auto"/>
        <w:ind w:right="-232" w:firstLine="567"/>
        <w:jc w:val="both"/>
        <w:rPr>
          <w:rFonts w:ascii="Cambria" w:hAnsi="Cambria"/>
        </w:rPr>
      </w:pPr>
      <w:r w:rsidRPr="00F04A36">
        <w:rPr>
          <w:rFonts w:ascii="Cambria" w:hAnsi="Cambria"/>
        </w:rPr>
        <w:t xml:space="preserve">Declaro para os devidos fins que </w:t>
      </w:r>
      <w:r w:rsidR="00620522">
        <w:rPr>
          <w:rFonts w:ascii="Cambria" w:hAnsi="Cambria"/>
        </w:rPr>
        <w:t>o</w:t>
      </w:r>
      <w:r w:rsidRPr="00F04A36">
        <w:rPr>
          <w:rFonts w:ascii="Cambria" w:hAnsi="Cambria"/>
        </w:rPr>
        <w:t xml:space="preserve"> </w:t>
      </w:r>
      <w:r w:rsidRPr="00F04A36">
        <w:rPr>
          <w:rFonts w:ascii="Cambria" w:hAnsi="Cambria"/>
          <w:i/>
        </w:rPr>
        <w:t>[identificação d</w:t>
      </w:r>
      <w:r w:rsidR="00620522">
        <w:rPr>
          <w:rFonts w:ascii="Cambria" w:hAnsi="Cambria"/>
          <w:i/>
        </w:rPr>
        <w:t>o proponente</w:t>
      </w:r>
      <w:r w:rsidRPr="00F04A36">
        <w:rPr>
          <w:rFonts w:ascii="Cambria" w:hAnsi="Cambria"/>
          <w:i/>
        </w:rPr>
        <w:t xml:space="preserve">] </w:t>
      </w:r>
      <w:r w:rsidRPr="00F04A36">
        <w:rPr>
          <w:rFonts w:ascii="Cambria" w:hAnsi="Cambria"/>
        </w:rPr>
        <w:t>e seus dirigentes não incorrem em quaisquer das vedações previstas no art. 39 da Lei nº 13.019, de 2014. Nesse sentido, a citada entidade:</w:t>
      </w:r>
    </w:p>
    <w:p w:rsidR="00B117B8" w:rsidRPr="00F04A36" w:rsidRDefault="00B117B8" w:rsidP="007F54E3">
      <w:pPr>
        <w:pStyle w:val="PargrafodaLista"/>
        <w:numPr>
          <w:ilvl w:val="0"/>
          <w:numId w:val="11"/>
        </w:numPr>
        <w:tabs>
          <w:tab w:val="left" w:pos="993"/>
        </w:tabs>
        <w:spacing w:before="120" w:after="120" w:line="360" w:lineRule="auto"/>
        <w:ind w:left="0" w:right="-232" w:firstLine="567"/>
        <w:jc w:val="both"/>
        <w:rPr>
          <w:rFonts w:ascii="Cambria" w:hAnsi="Cambria"/>
          <w:color w:val="000000"/>
          <w:lang w:eastAsia="pt-BR"/>
        </w:rPr>
      </w:pPr>
      <w:r w:rsidRPr="00F04A36">
        <w:rPr>
          <w:rFonts w:ascii="Cambria" w:hAnsi="Cambria"/>
          <w:color w:val="000000"/>
          <w:lang w:eastAsia="pt-BR"/>
        </w:rPr>
        <w:t>Está regularmente constituída ou, se estrangeira, está autorizada a funcionar no território nacional;</w:t>
      </w:r>
    </w:p>
    <w:p w:rsidR="00B117B8" w:rsidRPr="00F04A36" w:rsidRDefault="00B117B8" w:rsidP="007F54E3">
      <w:pPr>
        <w:pStyle w:val="PargrafodaLista"/>
        <w:numPr>
          <w:ilvl w:val="0"/>
          <w:numId w:val="11"/>
        </w:numPr>
        <w:tabs>
          <w:tab w:val="left" w:pos="993"/>
        </w:tabs>
        <w:spacing w:before="120" w:after="120" w:line="360" w:lineRule="auto"/>
        <w:ind w:left="0" w:right="-232" w:firstLine="567"/>
        <w:jc w:val="both"/>
        <w:rPr>
          <w:rFonts w:ascii="Cambria" w:hAnsi="Cambria"/>
          <w:color w:val="000000"/>
          <w:lang w:eastAsia="pt-BR"/>
        </w:rPr>
      </w:pPr>
      <w:r w:rsidRPr="00F04A36">
        <w:rPr>
          <w:rFonts w:ascii="Cambria" w:hAnsi="Cambria"/>
          <w:color w:val="000000"/>
          <w:lang w:eastAsia="pt-BR"/>
        </w:rPr>
        <w:t>Não foi omissa no dever de prestar contas de parceria anteriormente celebrada;</w:t>
      </w:r>
    </w:p>
    <w:p w:rsidR="00B117B8" w:rsidRPr="00F04A36" w:rsidRDefault="00B117B8" w:rsidP="007F54E3">
      <w:pPr>
        <w:pStyle w:val="PargrafodaLista"/>
        <w:numPr>
          <w:ilvl w:val="0"/>
          <w:numId w:val="11"/>
        </w:numPr>
        <w:tabs>
          <w:tab w:val="left" w:pos="993"/>
        </w:tabs>
        <w:spacing w:before="120" w:after="120" w:line="360" w:lineRule="auto"/>
        <w:ind w:left="0" w:right="-232" w:firstLine="567"/>
        <w:jc w:val="both"/>
        <w:rPr>
          <w:rFonts w:ascii="Cambria" w:hAnsi="Cambria"/>
          <w:color w:val="000000"/>
          <w:lang w:eastAsia="pt-BR"/>
        </w:rPr>
      </w:pPr>
      <w:r w:rsidRPr="00F04A36">
        <w:rPr>
          <w:rFonts w:ascii="Cambria" w:hAnsi="Cambria"/>
          <w:color w:val="000000"/>
          <w:lang w:eastAsia="pt-BR"/>
        </w:rPr>
        <w:t xml:space="preserve">Não tem </w:t>
      </w:r>
      <w:r w:rsidRPr="00F04A36">
        <w:rPr>
          <w:rFonts w:ascii="Cambria" w:hAnsi="Cambria"/>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F04A36">
        <w:rPr>
          <w:rFonts w:ascii="Cambria" w:hAnsi="Cambria"/>
          <w:i/>
          <w:color w:val="000000"/>
          <w:lang w:eastAsia="pt-BR"/>
        </w:rPr>
        <w:t xml:space="preserve">Observação: a presente vedação </w:t>
      </w:r>
      <w:r w:rsidRPr="00F04A36">
        <w:rPr>
          <w:rFonts w:ascii="Cambria" w:hAnsi="Cambria"/>
          <w:i/>
          <w:color w:val="000000"/>
        </w:rPr>
        <w:t>não se aplica às entidades que, pela sua própria natureza, sejam constituídas pelas autoridades ora referidas (o que deverá ser devidamente informado e justificado pel</w:t>
      </w:r>
      <w:r w:rsidR="008D48E4">
        <w:rPr>
          <w:rFonts w:ascii="Cambria" w:hAnsi="Cambria"/>
          <w:i/>
          <w:color w:val="000000"/>
        </w:rPr>
        <w:t>o proponente</w:t>
      </w:r>
      <w:r w:rsidRPr="00F04A36">
        <w:rPr>
          <w:rFonts w:ascii="Cambria" w:hAnsi="Cambria"/>
          <w:i/>
          <w:color w:val="000000"/>
        </w:rPr>
        <w:t>), sendo vedado que a mesma pessoa figure no instrumento de parceria simultaneamente como dirigente e administrador público (art. 39, §5º, da Lei nº 13.019, de 2014)</w:t>
      </w:r>
      <w:r w:rsidRPr="00F04A36">
        <w:rPr>
          <w:rFonts w:ascii="Cambria" w:hAnsi="Cambria"/>
          <w:color w:val="000000"/>
          <w:lang w:eastAsia="pt-BR"/>
        </w:rPr>
        <w:t>;</w:t>
      </w:r>
    </w:p>
    <w:p w:rsidR="00B117B8" w:rsidRPr="00F04A36" w:rsidRDefault="00B117B8" w:rsidP="007F54E3">
      <w:pPr>
        <w:pStyle w:val="PargrafodaLista"/>
        <w:numPr>
          <w:ilvl w:val="0"/>
          <w:numId w:val="11"/>
        </w:numPr>
        <w:tabs>
          <w:tab w:val="left" w:pos="993"/>
        </w:tabs>
        <w:spacing w:before="120" w:after="120" w:line="360" w:lineRule="auto"/>
        <w:ind w:left="0" w:right="-232" w:firstLine="567"/>
        <w:jc w:val="both"/>
        <w:rPr>
          <w:rFonts w:ascii="Cambria" w:hAnsi="Cambria"/>
          <w:color w:val="000000"/>
          <w:lang w:eastAsia="pt-BR"/>
        </w:rPr>
      </w:pPr>
      <w:r w:rsidRPr="00F04A36">
        <w:rPr>
          <w:rFonts w:ascii="Cambria" w:hAnsi="Cambria"/>
          <w:color w:val="000000"/>
          <w:lang w:eastAsia="pt-BR"/>
        </w:rPr>
        <w:t xml:space="preserve">Não teve as contas </w:t>
      </w:r>
      <w:r w:rsidRPr="00F04A36">
        <w:rPr>
          <w:rFonts w:ascii="Cambria" w:hAnsi="Cambria"/>
          <w:color w:val="000000"/>
        </w:rPr>
        <w:t>rejeitadas pela administração pública nos últimos cinco anos, observadas as exceções previstas no art. 39, caput, inciso IV, alíneas “a” a “c”, da Lei nº 13.019, de 2014;</w:t>
      </w:r>
      <w:r w:rsidRPr="00F04A36">
        <w:rPr>
          <w:rFonts w:ascii="Cambria" w:hAnsi="Cambria"/>
          <w:color w:val="000000"/>
          <w:lang w:eastAsia="pt-BR"/>
        </w:rPr>
        <w:t xml:space="preserve"> </w:t>
      </w:r>
    </w:p>
    <w:p w:rsidR="00B117B8" w:rsidRPr="00F04A36" w:rsidRDefault="00B117B8" w:rsidP="007F54E3">
      <w:pPr>
        <w:pStyle w:val="PargrafodaLista"/>
        <w:numPr>
          <w:ilvl w:val="0"/>
          <w:numId w:val="11"/>
        </w:numPr>
        <w:tabs>
          <w:tab w:val="left" w:pos="993"/>
        </w:tabs>
        <w:spacing w:before="120" w:after="120" w:line="360" w:lineRule="auto"/>
        <w:ind w:left="0" w:right="-232" w:firstLine="567"/>
        <w:jc w:val="both"/>
        <w:rPr>
          <w:rFonts w:ascii="Cambria" w:hAnsi="Cambria"/>
          <w:color w:val="000000"/>
          <w:lang w:eastAsia="pt-BR"/>
        </w:rPr>
      </w:pPr>
      <w:r w:rsidRPr="00F04A36">
        <w:rPr>
          <w:rFonts w:ascii="Cambria" w:hAnsi="Cambria"/>
          <w:color w:val="000000"/>
          <w:lang w:eastAsia="pt-BR"/>
        </w:rPr>
        <w:t xml:space="preserve">Não se encontra submetida aos efeitos das sanções de </w:t>
      </w:r>
      <w:r w:rsidRPr="00F04A36">
        <w:rPr>
          <w:rFonts w:ascii="Cambria" w:hAnsi="Cambria"/>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B117B8" w:rsidRPr="00F04A36" w:rsidRDefault="00B117B8" w:rsidP="007F54E3">
      <w:pPr>
        <w:pStyle w:val="PargrafodaLista"/>
        <w:numPr>
          <w:ilvl w:val="0"/>
          <w:numId w:val="11"/>
        </w:numPr>
        <w:tabs>
          <w:tab w:val="left" w:pos="993"/>
        </w:tabs>
        <w:spacing w:before="120" w:after="120" w:line="360" w:lineRule="auto"/>
        <w:ind w:left="0" w:right="-232" w:firstLine="567"/>
        <w:jc w:val="both"/>
        <w:rPr>
          <w:rFonts w:ascii="Cambria" w:hAnsi="Cambria"/>
          <w:color w:val="000000"/>
          <w:lang w:eastAsia="pt-BR"/>
        </w:rPr>
      </w:pPr>
      <w:r w:rsidRPr="00F04A36">
        <w:rPr>
          <w:rFonts w:ascii="Cambria" w:hAnsi="Cambria"/>
          <w:color w:val="000000"/>
        </w:rPr>
        <w:t>Não teve contas de parceria julgadas irregulares ou rejeitadas por Tribunal ou Conselho de Contas de qualquer esfera da Federação, em decisão irrecorrível, nos últimos 8 (oito) anos; e</w:t>
      </w:r>
    </w:p>
    <w:p w:rsidR="00B117B8" w:rsidRPr="00F04A36" w:rsidRDefault="00B117B8" w:rsidP="007F54E3">
      <w:pPr>
        <w:pStyle w:val="PargrafodaLista"/>
        <w:numPr>
          <w:ilvl w:val="0"/>
          <w:numId w:val="11"/>
        </w:numPr>
        <w:tabs>
          <w:tab w:val="left" w:pos="993"/>
        </w:tabs>
        <w:spacing w:before="120" w:after="120" w:line="360" w:lineRule="auto"/>
        <w:ind w:left="0" w:right="-232" w:firstLine="567"/>
        <w:jc w:val="both"/>
        <w:rPr>
          <w:rFonts w:ascii="Cambria" w:hAnsi="Cambria"/>
          <w:color w:val="000000"/>
          <w:lang w:eastAsia="pt-BR"/>
        </w:rPr>
      </w:pPr>
      <w:r w:rsidRPr="00F04A36">
        <w:rPr>
          <w:rFonts w:ascii="Cambria" w:hAnsi="Cambria"/>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w:t>
      </w:r>
      <w:r w:rsidRPr="00F04A36">
        <w:rPr>
          <w:rFonts w:ascii="Cambria" w:hAnsi="Cambria"/>
          <w:color w:val="000000"/>
        </w:rPr>
        <w:lastRenderedPageBreak/>
        <w:t xml:space="preserve">enquanto durarem os prazos estabelecidos nos incisos I, II e III do art. 12 da Lei nº 8.429, de 2 de junho de 1992. </w:t>
      </w:r>
    </w:p>
    <w:p w:rsidR="00B117B8" w:rsidRPr="00F04A36" w:rsidRDefault="00B117B8" w:rsidP="000201D2">
      <w:pPr>
        <w:pStyle w:val="PargrafodaLista"/>
        <w:tabs>
          <w:tab w:val="left" w:pos="993"/>
        </w:tabs>
        <w:spacing w:before="120" w:after="120" w:line="360" w:lineRule="auto"/>
        <w:ind w:left="567" w:right="-232"/>
        <w:jc w:val="both"/>
        <w:rPr>
          <w:rFonts w:ascii="Cambria" w:hAnsi="Cambria"/>
          <w:color w:val="000000"/>
          <w:lang w:eastAsia="pt-BR"/>
        </w:rPr>
      </w:pPr>
    </w:p>
    <w:p w:rsidR="00B117B8" w:rsidRPr="00F04A36" w:rsidRDefault="00B117B8" w:rsidP="000201D2">
      <w:pPr>
        <w:spacing w:before="120" w:after="120" w:line="360" w:lineRule="auto"/>
        <w:ind w:right="-232"/>
        <w:jc w:val="center"/>
        <w:rPr>
          <w:rFonts w:ascii="Cambria" w:hAnsi="Cambria"/>
        </w:rPr>
      </w:pPr>
      <w:r w:rsidRPr="00F04A36">
        <w:rPr>
          <w:rFonts w:ascii="Cambria" w:hAnsi="Cambria"/>
        </w:rPr>
        <w:t>Local-UF, ____ de ______________ de 20___.</w:t>
      </w:r>
    </w:p>
    <w:p w:rsidR="00B117B8" w:rsidRPr="00F04A36" w:rsidRDefault="00B117B8" w:rsidP="000201D2">
      <w:pPr>
        <w:spacing w:before="120" w:after="120" w:line="360" w:lineRule="auto"/>
        <w:ind w:right="-232"/>
        <w:jc w:val="center"/>
        <w:rPr>
          <w:rFonts w:ascii="Cambria" w:hAnsi="Cambria"/>
        </w:rPr>
      </w:pPr>
    </w:p>
    <w:p w:rsidR="00B117B8" w:rsidRPr="00F04A36" w:rsidRDefault="00B117B8" w:rsidP="000201D2">
      <w:pPr>
        <w:spacing w:before="120" w:after="120" w:line="360" w:lineRule="auto"/>
        <w:ind w:right="-232"/>
        <w:jc w:val="center"/>
        <w:rPr>
          <w:rFonts w:ascii="Cambria" w:hAnsi="Cambria"/>
        </w:rPr>
      </w:pPr>
      <w:r w:rsidRPr="00F04A36">
        <w:rPr>
          <w:rFonts w:ascii="Cambria" w:hAnsi="Cambria"/>
        </w:rPr>
        <w:t>...........................................................................................</w:t>
      </w:r>
    </w:p>
    <w:p w:rsidR="00B117B8" w:rsidRPr="00F04A36" w:rsidRDefault="00B117B8" w:rsidP="000201D2">
      <w:pPr>
        <w:spacing w:before="120" w:after="120" w:line="360" w:lineRule="auto"/>
        <w:ind w:right="-232"/>
        <w:jc w:val="center"/>
        <w:rPr>
          <w:rFonts w:ascii="Cambria" w:hAnsi="Cambria"/>
        </w:rPr>
      </w:pPr>
      <w:r w:rsidRPr="00F04A36">
        <w:rPr>
          <w:rFonts w:ascii="Cambria" w:hAnsi="Cambria"/>
        </w:rPr>
        <w:t xml:space="preserve">(Nome e Cargo do Representante Legal </w:t>
      </w:r>
      <w:r w:rsidR="00620522">
        <w:rPr>
          <w:rFonts w:ascii="Cambria" w:hAnsi="Cambria"/>
        </w:rPr>
        <w:t>do proponente</w:t>
      </w:r>
      <w:r w:rsidRPr="00F04A36">
        <w:rPr>
          <w:rFonts w:ascii="Cambria" w:hAnsi="Cambria"/>
        </w:rPr>
        <w:t>)</w:t>
      </w:r>
    </w:p>
    <w:p w:rsidR="00B117B8" w:rsidRPr="00F04A36" w:rsidRDefault="00B117B8">
      <w:pPr>
        <w:rPr>
          <w:rFonts w:ascii="Cambria" w:hAnsi="Cambria"/>
        </w:rPr>
      </w:pPr>
      <w:r w:rsidRPr="00F04A36">
        <w:rPr>
          <w:rFonts w:ascii="Cambria" w:hAnsi="Cambria"/>
        </w:rPr>
        <w:br w:type="page"/>
      </w:r>
    </w:p>
    <w:p w:rsidR="00B117B8" w:rsidRPr="00C81F5D" w:rsidRDefault="00B117B8" w:rsidP="000201D2">
      <w:pPr>
        <w:pStyle w:val="Ttulo"/>
        <w:spacing w:line="360" w:lineRule="auto"/>
        <w:rPr>
          <w:rFonts w:ascii="Cambria" w:hAnsi="Cambria"/>
          <w:sz w:val="24"/>
          <w:szCs w:val="22"/>
          <w:lang w:eastAsia="en-US"/>
        </w:rPr>
      </w:pPr>
      <w:r w:rsidRPr="00C81F5D">
        <w:rPr>
          <w:rFonts w:ascii="Cambria" w:hAnsi="Cambria"/>
          <w:sz w:val="24"/>
          <w:szCs w:val="22"/>
          <w:lang w:eastAsia="en-US"/>
        </w:rPr>
        <w:lastRenderedPageBreak/>
        <w:t xml:space="preserve">ANEXO </w:t>
      </w:r>
      <w:r w:rsidR="0093439E" w:rsidRPr="00C81F5D">
        <w:rPr>
          <w:rFonts w:ascii="Cambria" w:hAnsi="Cambria"/>
          <w:sz w:val="24"/>
          <w:szCs w:val="22"/>
          <w:lang w:eastAsia="en-US"/>
        </w:rPr>
        <w:t>V</w:t>
      </w:r>
      <w:r w:rsidRPr="00C81F5D">
        <w:rPr>
          <w:rFonts w:ascii="Cambria" w:hAnsi="Cambria"/>
          <w:sz w:val="24"/>
          <w:szCs w:val="22"/>
          <w:lang w:eastAsia="en-US"/>
        </w:rPr>
        <w:t>II</w:t>
      </w:r>
    </w:p>
    <w:p w:rsidR="00B117B8" w:rsidRPr="00F04A36" w:rsidRDefault="00B117B8" w:rsidP="000201D2">
      <w:pPr>
        <w:pStyle w:val="Ttulo"/>
        <w:spacing w:line="360" w:lineRule="auto"/>
        <w:rPr>
          <w:rFonts w:ascii="Cambria" w:hAnsi="Cambria"/>
          <w:b w:val="0"/>
          <w:sz w:val="24"/>
          <w:szCs w:val="22"/>
          <w:lang w:eastAsia="en-US"/>
        </w:rPr>
      </w:pPr>
    </w:p>
    <w:p w:rsidR="00B117B8" w:rsidRPr="00F04A36" w:rsidRDefault="00B117B8" w:rsidP="000201D2">
      <w:pPr>
        <w:pStyle w:val="Ttulo"/>
        <w:spacing w:line="360" w:lineRule="auto"/>
        <w:rPr>
          <w:rFonts w:ascii="Cambria" w:hAnsi="Cambria"/>
          <w:b w:val="0"/>
          <w:sz w:val="24"/>
          <w:szCs w:val="22"/>
          <w:lang w:eastAsia="en-US"/>
        </w:rPr>
      </w:pPr>
      <w:r w:rsidRPr="00F04A36">
        <w:rPr>
          <w:rFonts w:ascii="Cambria" w:hAnsi="Cambria"/>
          <w:b w:val="0"/>
          <w:sz w:val="24"/>
          <w:szCs w:val="22"/>
          <w:lang w:eastAsia="en-US"/>
        </w:rPr>
        <w:t>DECLARAÇÃO SOBRE TRABALHO DE MENORES</w:t>
      </w:r>
    </w:p>
    <w:p w:rsidR="00B117B8" w:rsidRPr="00F04A36" w:rsidRDefault="00B117B8" w:rsidP="000201D2">
      <w:pPr>
        <w:pStyle w:val="Corpodetexto"/>
        <w:spacing w:line="360" w:lineRule="auto"/>
        <w:rPr>
          <w:rFonts w:ascii="Cambria" w:hAnsi="Cambria"/>
          <w:sz w:val="22"/>
          <w:szCs w:val="22"/>
        </w:rPr>
      </w:pPr>
    </w:p>
    <w:p w:rsidR="00B117B8" w:rsidRPr="00F04A36" w:rsidRDefault="00B117B8" w:rsidP="000201D2">
      <w:pPr>
        <w:pStyle w:val="Corpodetexto"/>
        <w:spacing w:line="360" w:lineRule="auto"/>
        <w:rPr>
          <w:rFonts w:ascii="Cambria" w:hAnsi="Cambria"/>
          <w:sz w:val="22"/>
          <w:szCs w:val="22"/>
        </w:rPr>
      </w:pPr>
      <w:r w:rsidRPr="00F04A36">
        <w:rPr>
          <w:rFonts w:ascii="Cambria" w:hAnsi="Cambria"/>
          <w:sz w:val="22"/>
          <w:szCs w:val="22"/>
        </w:rPr>
        <w:t xml:space="preserve">A </w:t>
      </w:r>
      <w:r w:rsidR="00620522">
        <w:rPr>
          <w:rFonts w:ascii="Cambria" w:hAnsi="Cambria"/>
          <w:i/>
          <w:sz w:val="22"/>
          <w:szCs w:val="22"/>
        </w:rPr>
        <w:t>[identificação do proponente</w:t>
      </w:r>
      <w:r w:rsidRPr="00F04A36">
        <w:rPr>
          <w:rFonts w:ascii="Cambria" w:hAnsi="Cambria"/>
          <w:i/>
          <w:sz w:val="22"/>
          <w:szCs w:val="22"/>
        </w:rPr>
        <w:t>]</w:t>
      </w:r>
      <w:r w:rsidRPr="00F04A36">
        <w:rPr>
          <w:rFonts w:ascii="Cambria" w:hAnsi="Cambria"/>
          <w:sz w:val="22"/>
          <w:szCs w:val="22"/>
        </w:rPr>
        <w:t>, por intermédio de seu representante legal ........................................................., portador(a) da Cédula de Identidade R.G. nº ...................... e inscrito no CPF sob o nº ............................., DECLARA, para fins do disposto no inciso VII do art. 35 do Decreto Municipal nº 57.575/2016, que não emprega menor de dezoito anos em trabalho noturno, perigoso ou insalubre e não emprega menor de 16 anos, salvo na condição de aprendiz.</w:t>
      </w:r>
    </w:p>
    <w:p w:rsidR="00B117B8" w:rsidRPr="00F04A36" w:rsidRDefault="00B117B8" w:rsidP="000201D2">
      <w:pPr>
        <w:spacing w:before="120" w:after="120" w:line="360" w:lineRule="auto"/>
        <w:ind w:right="-232"/>
        <w:jc w:val="center"/>
        <w:rPr>
          <w:rFonts w:ascii="Cambria" w:hAnsi="Cambria"/>
        </w:rPr>
      </w:pPr>
    </w:p>
    <w:p w:rsidR="00B117B8" w:rsidRPr="00F04A36" w:rsidRDefault="00B117B8" w:rsidP="000201D2">
      <w:pPr>
        <w:spacing w:before="120" w:after="120" w:line="360" w:lineRule="auto"/>
        <w:ind w:right="-232"/>
        <w:jc w:val="center"/>
        <w:rPr>
          <w:rFonts w:ascii="Cambria" w:hAnsi="Cambria"/>
        </w:rPr>
      </w:pPr>
      <w:r w:rsidRPr="00F04A36">
        <w:rPr>
          <w:rFonts w:ascii="Cambria" w:hAnsi="Cambria"/>
        </w:rPr>
        <w:t>Local-UF, ____ de ______________ de 20___.</w:t>
      </w:r>
    </w:p>
    <w:p w:rsidR="00B117B8" w:rsidRPr="00F04A36" w:rsidRDefault="00B117B8" w:rsidP="000201D2">
      <w:pPr>
        <w:spacing w:before="120" w:after="120" w:line="360" w:lineRule="auto"/>
        <w:ind w:right="-232"/>
        <w:jc w:val="center"/>
        <w:rPr>
          <w:rFonts w:ascii="Cambria" w:hAnsi="Cambria"/>
        </w:rPr>
      </w:pPr>
    </w:p>
    <w:p w:rsidR="00B117B8" w:rsidRPr="00F04A36" w:rsidRDefault="00B117B8" w:rsidP="000201D2">
      <w:pPr>
        <w:spacing w:before="120" w:after="120" w:line="360" w:lineRule="auto"/>
        <w:ind w:right="-232"/>
        <w:jc w:val="center"/>
        <w:rPr>
          <w:rFonts w:ascii="Cambria" w:hAnsi="Cambria"/>
        </w:rPr>
      </w:pPr>
      <w:r w:rsidRPr="00F04A36">
        <w:rPr>
          <w:rFonts w:ascii="Cambria" w:hAnsi="Cambria"/>
        </w:rPr>
        <w:t>...........................................................................................</w:t>
      </w:r>
    </w:p>
    <w:p w:rsidR="00B117B8" w:rsidRPr="00F04A36" w:rsidRDefault="00B117B8" w:rsidP="000201D2">
      <w:pPr>
        <w:spacing w:before="120" w:after="120" w:line="360" w:lineRule="auto"/>
        <w:ind w:right="-232"/>
        <w:jc w:val="center"/>
        <w:rPr>
          <w:rFonts w:ascii="Cambria" w:hAnsi="Cambria"/>
        </w:rPr>
      </w:pPr>
      <w:r w:rsidRPr="00F04A36">
        <w:rPr>
          <w:rFonts w:ascii="Cambria" w:hAnsi="Cambria"/>
        </w:rPr>
        <w:t xml:space="preserve">(Nome e Cargo do Representante Legal </w:t>
      </w:r>
      <w:r w:rsidR="00620522">
        <w:rPr>
          <w:rFonts w:ascii="Cambria" w:hAnsi="Cambria"/>
        </w:rPr>
        <w:t>do proponente</w:t>
      </w:r>
      <w:r w:rsidRPr="00F04A36">
        <w:rPr>
          <w:rFonts w:ascii="Cambria" w:hAnsi="Cambria"/>
        </w:rPr>
        <w:t>)</w:t>
      </w:r>
    </w:p>
    <w:p w:rsidR="00B117B8" w:rsidRPr="00F04A36" w:rsidRDefault="00B117B8" w:rsidP="000201D2">
      <w:pPr>
        <w:rPr>
          <w:rFonts w:ascii="Cambria" w:hAnsi="Cambria"/>
        </w:rPr>
      </w:pPr>
    </w:p>
    <w:p w:rsidR="00B117B8" w:rsidRPr="00F04A36" w:rsidRDefault="00B117B8">
      <w:pPr>
        <w:rPr>
          <w:rFonts w:ascii="Cambria" w:hAnsi="Cambria"/>
        </w:rPr>
      </w:pPr>
      <w:r w:rsidRPr="00F04A36">
        <w:rPr>
          <w:rFonts w:ascii="Cambria" w:hAnsi="Cambria"/>
        </w:rPr>
        <w:br w:type="page"/>
      </w:r>
    </w:p>
    <w:p w:rsidR="00B117B8" w:rsidRPr="00C81F5D" w:rsidRDefault="00B117B8" w:rsidP="008F7F24">
      <w:pPr>
        <w:spacing w:before="120" w:after="120" w:line="360" w:lineRule="auto"/>
        <w:ind w:right="-234"/>
        <w:jc w:val="center"/>
        <w:rPr>
          <w:rFonts w:ascii="Cambria" w:hAnsi="Cambria"/>
          <w:b/>
          <w:sz w:val="24"/>
          <w:szCs w:val="28"/>
        </w:rPr>
      </w:pPr>
      <w:r w:rsidRPr="00C81F5D">
        <w:rPr>
          <w:rFonts w:ascii="Cambria" w:hAnsi="Cambria"/>
          <w:b/>
          <w:sz w:val="24"/>
          <w:szCs w:val="28"/>
        </w:rPr>
        <w:lastRenderedPageBreak/>
        <w:t xml:space="preserve">ANEXO </w:t>
      </w:r>
      <w:r w:rsidR="004D2F04">
        <w:rPr>
          <w:rFonts w:ascii="Cambria" w:hAnsi="Cambria"/>
          <w:b/>
          <w:sz w:val="24"/>
          <w:szCs w:val="28"/>
        </w:rPr>
        <w:t>VIII</w:t>
      </w:r>
    </w:p>
    <w:p w:rsidR="00B117B8" w:rsidRPr="00F04A36" w:rsidRDefault="00B117B8" w:rsidP="008F7F24">
      <w:pPr>
        <w:spacing w:before="120" w:after="120" w:line="360" w:lineRule="auto"/>
        <w:ind w:right="-234"/>
        <w:jc w:val="center"/>
        <w:rPr>
          <w:rFonts w:ascii="Cambria" w:hAnsi="Cambria"/>
          <w:sz w:val="24"/>
          <w:szCs w:val="28"/>
        </w:rPr>
      </w:pPr>
      <w:r w:rsidRPr="00F04A36">
        <w:rPr>
          <w:rFonts w:ascii="Cambria" w:hAnsi="Cambria"/>
          <w:sz w:val="24"/>
          <w:szCs w:val="28"/>
        </w:rPr>
        <w:t>DECLARAÇÃO SOBRE TRIBUTOS MUNICIPAIS</w:t>
      </w:r>
    </w:p>
    <w:p w:rsidR="00B117B8" w:rsidRPr="00F04A36" w:rsidRDefault="00B117B8" w:rsidP="008F7F24">
      <w:pPr>
        <w:spacing w:before="120" w:after="120" w:line="360" w:lineRule="auto"/>
        <w:ind w:right="-234"/>
        <w:jc w:val="both"/>
        <w:rPr>
          <w:rFonts w:ascii="Cambria" w:hAnsi="Cambria"/>
          <w:sz w:val="24"/>
          <w:szCs w:val="28"/>
        </w:rPr>
      </w:pPr>
    </w:p>
    <w:p w:rsidR="00B117B8" w:rsidRPr="00F04A36" w:rsidRDefault="00B117B8" w:rsidP="008F7F24">
      <w:pPr>
        <w:spacing w:before="120" w:after="120" w:line="360" w:lineRule="auto"/>
        <w:ind w:right="-234"/>
        <w:jc w:val="both"/>
        <w:rPr>
          <w:rFonts w:ascii="Cambria" w:hAnsi="Cambria"/>
          <w:szCs w:val="28"/>
        </w:rPr>
      </w:pPr>
      <w:r w:rsidRPr="00F04A36">
        <w:rPr>
          <w:rFonts w:ascii="Cambria" w:hAnsi="Cambria"/>
          <w:szCs w:val="28"/>
        </w:rPr>
        <w:t xml:space="preserve">A </w:t>
      </w:r>
      <w:r w:rsidR="009D0207">
        <w:rPr>
          <w:rFonts w:ascii="Cambria" w:hAnsi="Cambria"/>
          <w:szCs w:val="28"/>
        </w:rPr>
        <w:t>proponente</w:t>
      </w:r>
      <w:r w:rsidRPr="00F04A36">
        <w:rPr>
          <w:rFonts w:ascii="Cambria" w:hAnsi="Cambria"/>
          <w:szCs w:val="28"/>
        </w:rPr>
        <w:t xml:space="preserve"> ........................................................................, com sede na ............................................................................................., nº ................., C.N.P.J. nº ..........................................................................., DECLARA, sob as penas da lei e por ser a expressão da verdade, que não está cadastrada e não possui débitos junto à Fazenda do</w:t>
      </w:r>
    </w:p>
    <w:p w:rsidR="00B117B8" w:rsidRPr="00F04A36" w:rsidRDefault="00B117B8" w:rsidP="008F7F24">
      <w:pPr>
        <w:spacing w:before="120" w:after="120" w:line="360" w:lineRule="auto"/>
        <w:ind w:right="-234"/>
        <w:jc w:val="both"/>
        <w:rPr>
          <w:rFonts w:ascii="Cambria" w:hAnsi="Cambria"/>
          <w:szCs w:val="28"/>
        </w:rPr>
      </w:pPr>
      <w:r w:rsidRPr="00F04A36">
        <w:rPr>
          <w:rFonts w:ascii="Cambria" w:hAnsi="Cambria"/>
          <w:szCs w:val="28"/>
        </w:rPr>
        <w:t>Município de São Paulo.</w:t>
      </w:r>
    </w:p>
    <w:p w:rsidR="00B117B8" w:rsidRPr="00F04A36" w:rsidRDefault="00B117B8" w:rsidP="008F7F24">
      <w:pPr>
        <w:spacing w:before="120" w:after="120" w:line="360" w:lineRule="auto"/>
        <w:ind w:right="-234"/>
        <w:jc w:val="center"/>
        <w:rPr>
          <w:rFonts w:ascii="Cambria" w:hAnsi="Cambria"/>
          <w:sz w:val="24"/>
          <w:szCs w:val="28"/>
        </w:rPr>
      </w:pPr>
    </w:p>
    <w:p w:rsidR="00B117B8" w:rsidRPr="00F04A36" w:rsidRDefault="00B117B8" w:rsidP="008F7F24">
      <w:pPr>
        <w:spacing w:before="120" w:after="120" w:line="360" w:lineRule="auto"/>
        <w:ind w:right="-234"/>
        <w:jc w:val="center"/>
        <w:rPr>
          <w:rFonts w:ascii="Cambria" w:hAnsi="Cambria"/>
          <w:sz w:val="24"/>
          <w:szCs w:val="28"/>
        </w:rPr>
      </w:pPr>
    </w:p>
    <w:p w:rsidR="00B117B8" w:rsidRPr="00F04A36" w:rsidRDefault="00B117B8" w:rsidP="008F7F24">
      <w:pPr>
        <w:spacing w:before="120" w:after="120" w:line="360" w:lineRule="auto"/>
        <w:ind w:right="-234"/>
        <w:jc w:val="center"/>
        <w:rPr>
          <w:rFonts w:ascii="Cambria" w:hAnsi="Cambria"/>
          <w:sz w:val="24"/>
          <w:szCs w:val="28"/>
        </w:rPr>
      </w:pPr>
    </w:p>
    <w:p w:rsidR="00B117B8" w:rsidRPr="00F04A36" w:rsidRDefault="00B117B8" w:rsidP="008F7F24">
      <w:pPr>
        <w:spacing w:before="120" w:after="120" w:line="360" w:lineRule="auto"/>
        <w:ind w:right="-234"/>
        <w:jc w:val="center"/>
        <w:rPr>
          <w:rFonts w:ascii="Cambria" w:hAnsi="Cambria"/>
          <w:szCs w:val="28"/>
        </w:rPr>
      </w:pPr>
      <w:r w:rsidRPr="00F04A36">
        <w:rPr>
          <w:rFonts w:ascii="Cambria" w:hAnsi="Cambria"/>
          <w:szCs w:val="28"/>
        </w:rPr>
        <w:t>Local e data</w:t>
      </w:r>
    </w:p>
    <w:p w:rsidR="00B117B8" w:rsidRPr="00F04A36" w:rsidRDefault="00B117B8" w:rsidP="008F7F24">
      <w:pPr>
        <w:spacing w:before="120" w:after="120" w:line="360" w:lineRule="auto"/>
        <w:ind w:right="-234"/>
        <w:jc w:val="center"/>
        <w:rPr>
          <w:rFonts w:ascii="Cambria" w:hAnsi="Cambria"/>
          <w:szCs w:val="28"/>
        </w:rPr>
      </w:pPr>
    </w:p>
    <w:p w:rsidR="00B117B8" w:rsidRPr="00F04A36" w:rsidRDefault="00B117B8" w:rsidP="008F7F24">
      <w:pPr>
        <w:spacing w:before="120" w:after="120" w:line="360" w:lineRule="auto"/>
        <w:ind w:right="-234"/>
        <w:jc w:val="center"/>
        <w:rPr>
          <w:rFonts w:ascii="Cambria" w:hAnsi="Cambria"/>
          <w:szCs w:val="28"/>
        </w:rPr>
      </w:pPr>
    </w:p>
    <w:p w:rsidR="00B117B8" w:rsidRPr="00F04A36" w:rsidRDefault="00B117B8" w:rsidP="008F7F24">
      <w:pPr>
        <w:spacing w:before="120" w:after="120" w:line="360" w:lineRule="auto"/>
        <w:ind w:right="-234"/>
        <w:jc w:val="center"/>
        <w:rPr>
          <w:rFonts w:ascii="Cambria" w:hAnsi="Cambria"/>
          <w:szCs w:val="28"/>
        </w:rPr>
      </w:pPr>
    </w:p>
    <w:p w:rsidR="00B117B8" w:rsidRPr="00F04A36" w:rsidRDefault="00B117B8" w:rsidP="008F7F24">
      <w:pPr>
        <w:spacing w:before="120" w:after="120" w:line="360" w:lineRule="auto"/>
        <w:ind w:right="-234"/>
        <w:jc w:val="center"/>
        <w:rPr>
          <w:rFonts w:ascii="Cambria" w:hAnsi="Cambria"/>
          <w:szCs w:val="28"/>
        </w:rPr>
      </w:pPr>
      <w:r w:rsidRPr="00F04A36">
        <w:rPr>
          <w:rFonts w:ascii="Cambria" w:hAnsi="Cambria"/>
          <w:szCs w:val="28"/>
        </w:rPr>
        <w:t>Assinatura do Responsável pela Empresa</w:t>
      </w:r>
    </w:p>
    <w:p w:rsidR="00B117B8" w:rsidRPr="00F04A36" w:rsidRDefault="00B117B8" w:rsidP="008F7F24">
      <w:pPr>
        <w:spacing w:before="120" w:after="120" w:line="360" w:lineRule="auto"/>
        <w:ind w:right="-234"/>
        <w:jc w:val="center"/>
        <w:rPr>
          <w:rFonts w:ascii="Cambria" w:hAnsi="Cambria"/>
          <w:szCs w:val="28"/>
        </w:rPr>
      </w:pPr>
      <w:r w:rsidRPr="00F04A36">
        <w:rPr>
          <w:rFonts w:ascii="Cambria" w:hAnsi="Cambria"/>
          <w:szCs w:val="28"/>
        </w:rPr>
        <w:t>(Nome Legível/Cargo/Carimbo do CNPJ)</w:t>
      </w:r>
    </w:p>
    <w:p w:rsidR="00B117B8" w:rsidRPr="00F04A36" w:rsidRDefault="00B117B8" w:rsidP="008F7F24">
      <w:pPr>
        <w:rPr>
          <w:rFonts w:ascii="Cambria" w:hAnsi="Cambria"/>
        </w:rPr>
      </w:pPr>
    </w:p>
    <w:p w:rsidR="00B117B8" w:rsidRPr="00F04A36" w:rsidRDefault="00B117B8">
      <w:pPr>
        <w:rPr>
          <w:rFonts w:ascii="Cambria" w:hAnsi="Cambria"/>
        </w:rPr>
      </w:pPr>
      <w:r w:rsidRPr="00F04A36">
        <w:rPr>
          <w:rFonts w:ascii="Cambria" w:hAnsi="Cambria"/>
        </w:rPr>
        <w:br w:type="page"/>
      </w:r>
    </w:p>
    <w:p w:rsidR="00B117B8" w:rsidRPr="00F04A36" w:rsidRDefault="00B117B8" w:rsidP="000201D2">
      <w:pPr>
        <w:spacing w:before="120" w:after="120" w:line="360" w:lineRule="auto"/>
        <w:ind w:right="-232"/>
        <w:jc w:val="center"/>
        <w:rPr>
          <w:rFonts w:ascii="Cambria" w:hAnsi="Cambria"/>
          <w:highlight w:val="yellow"/>
        </w:rPr>
        <w:sectPr w:rsidR="00B117B8" w:rsidRPr="00F04A36" w:rsidSect="009F1A2A">
          <w:headerReference w:type="default" r:id="rId15"/>
          <w:pgSz w:w="11906" w:h="16838"/>
          <w:pgMar w:top="1417" w:right="1701" w:bottom="1417" w:left="1701" w:header="708" w:footer="708" w:gutter="0"/>
          <w:cols w:space="708"/>
          <w:docGrid w:linePitch="360"/>
        </w:sectPr>
      </w:pPr>
    </w:p>
    <w:p w:rsidR="00B117B8" w:rsidRPr="0036510A" w:rsidRDefault="00B117B8" w:rsidP="005D48E5">
      <w:pPr>
        <w:tabs>
          <w:tab w:val="left" w:pos="851"/>
        </w:tabs>
        <w:jc w:val="center"/>
        <w:rPr>
          <w:rFonts w:ascii="Arial" w:hAnsi="Arial" w:cs="Arial"/>
          <w:b/>
          <w:bCs/>
        </w:rPr>
      </w:pPr>
      <w:r w:rsidRPr="0036510A">
        <w:rPr>
          <w:rFonts w:ascii="Arial" w:hAnsi="Arial" w:cs="Arial"/>
          <w:b/>
          <w:bCs/>
        </w:rPr>
        <w:lastRenderedPageBreak/>
        <w:t xml:space="preserve">ANEXO </w:t>
      </w:r>
      <w:r w:rsidR="004D2F04">
        <w:rPr>
          <w:rFonts w:ascii="Arial" w:hAnsi="Arial" w:cs="Arial"/>
          <w:b/>
          <w:bCs/>
        </w:rPr>
        <w:t>I</w:t>
      </w:r>
      <w:r w:rsidR="0036510A" w:rsidRPr="0036510A">
        <w:rPr>
          <w:rFonts w:ascii="Arial" w:hAnsi="Arial" w:cs="Arial"/>
          <w:b/>
          <w:bCs/>
        </w:rPr>
        <w:t>X</w:t>
      </w:r>
      <w:r w:rsidRPr="0036510A">
        <w:rPr>
          <w:rFonts w:ascii="Arial" w:hAnsi="Arial" w:cs="Arial"/>
          <w:b/>
          <w:bCs/>
        </w:rPr>
        <w:t xml:space="preserve"> - MODELO PLANO DE TRABALHO </w:t>
      </w:r>
    </w:p>
    <w:p w:rsidR="00B117B8" w:rsidRPr="00F04A36" w:rsidRDefault="00B117B8" w:rsidP="005D48E5">
      <w:pPr>
        <w:tabs>
          <w:tab w:val="left" w:pos="851"/>
        </w:tabs>
        <w:jc w:val="center"/>
        <w:rPr>
          <w:rFonts w:ascii="Arial" w:hAnsi="Arial" w:cs="Arial"/>
          <w:bCs/>
        </w:rPr>
      </w:pPr>
    </w:p>
    <w:p w:rsidR="0036510A" w:rsidRPr="00BB05A1" w:rsidRDefault="0036510A" w:rsidP="0036510A">
      <w:pPr>
        <w:tabs>
          <w:tab w:val="left" w:pos="851"/>
        </w:tabs>
        <w:jc w:val="center"/>
        <w:rPr>
          <w:rFonts w:ascii="Arial" w:hAnsi="Arial" w:cs="Arial"/>
          <w:bCs/>
        </w:rPr>
      </w:pPr>
      <w:r w:rsidRPr="002D12B9">
        <w:rPr>
          <w:rFonts w:ascii="Arial" w:hAnsi="Arial" w:cs="Arial"/>
          <w:b/>
          <w:bCs/>
        </w:rPr>
        <w:t xml:space="preserve">MODELO PLANO </w:t>
      </w:r>
      <w:r w:rsidRPr="00460C1C">
        <w:rPr>
          <w:rFonts w:ascii="Arial" w:hAnsi="Arial" w:cs="Arial"/>
          <w:b/>
          <w:bCs/>
        </w:rPr>
        <w:t>DE TRABALHO</w:t>
      </w:r>
      <w:r>
        <w:rPr>
          <w:rFonts w:ascii="Arial" w:hAnsi="Arial" w:cs="Arial"/>
          <w:b/>
          <w:bCs/>
        </w:rPr>
        <w:t xml:space="preserve"> - </w:t>
      </w:r>
    </w:p>
    <w:p w:rsidR="0036510A" w:rsidRPr="00BB05A1" w:rsidRDefault="0036510A" w:rsidP="0036510A">
      <w:pPr>
        <w:tabs>
          <w:tab w:val="left" w:pos="851"/>
        </w:tabs>
        <w:rPr>
          <w:rFonts w:ascii="Arial" w:hAnsi="Arial" w:cs="Arial"/>
          <w:bCs/>
        </w:rPr>
      </w:pPr>
      <w:r w:rsidRPr="00BB05A1">
        <w:rPr>
          <w:rFonts w:ascii="Arial" w:hAnsi="Arial" w:cs="Arial"/>
          <w:b/>
          <w:bCs/>
        </w:rPr>
        <w:t>Observação:</w:t>
      </w:r>
      <w:r w:rsidRPr="00BB05A1">
        <w:rPr>
          <w:rFonts w:ascii="Arial" w:hAnsi="Arial" w:cs="Arial"/>
          <w:bCs/>
        </w:rPr>
        <w:t xml:space="preserve"> todos os campos em ver</w:t>
      </w:r>
      <w:r>
        <w:rPr>
          <w:rFonts w:ascii="Arial" w:hAnsi="Arial" w:cs="Arial"/>
          <w:bCs/>
        </w:rPr>
        <w:t>de</w:t>
      </w:r>
      <w:r w:rsidRPr="00BB05A1">
        <w:rPr>
          <w:rFonts w:ascii="Arial" w:hAnsi="Arial" w:cs="Arial"/>
          <w:bCs/>
        </w:rPr>
        <w:t xml:space="preserve"> deverão ser definidos anteriormente pela Administração Pública.</w:t>
      </w:r>
    </w:p>
    <w:p w:rsidR="0036510A" w:rsidRDefault="0036510A" w:rsidP="0036510A">
      <w:pPr>
        <w:tabs>
          <w:tab w:val="left" w:pos="851"/>
        </w:tabs>
        <w:jc w:val="center"/>
        <w:rPr>
          <w:rFonts w:ascii="Arial" w:hAnsi="Arial" w:cs="Arial"/>
          <w:b/>
          <w:bCs/>
        </w:rPr>
      </w:pPr>
    </w:p>
    <w:p w:rsidR="0036510A" w:rsidRDefault="0036510A" w:rsidP="0036510A">
      <w:pPr>
        <w:tabs>
          <w:tab w:val="left" w:pos="851"/>
        </w:tabs>
        <w:rPr>
          <w:rFonts w:ascii="Arial" w:hAnsi="Arial" w:cs="Arial"/>
          <w:b/>
          <w:bCs/>
        </w:rPr>
      </w:pPr>
      <w:r>
        <w:rPr>
          <w:rFonts w:ascii="Arial" w:hAnsi="Arial" w:cs="Arial"/>
          <w:b/>
          <w:bCs/>
        </w:rPr>
        <w:t>Identificação do proponente</w:t>
      </w:r>
    </w:p>
    <w:tbl>
      <w:tblPr>
        <w:tblStyle w:val="Tabelacomgrade"/>
        <w:tblW w:w="14709" w:type="dxa"/>
        <w:tblLook w:val="04A0" w:firstRow="1" w:lastRow="0" w:firstColumn="1" w:lastColumn="0" w:noHBand="0" w:noVBand="1"/>
      </w:tblPr>
      <w:tblGrid>
        <w:gridCol w:w="3936"/>
        <w:gridCol w:w="1164"/>
        <w:gridCol w:w="678"/>
        <w:gridCol w:w="2127"/>
        <w:gridCol w:w="960"/>
        <w:gridCol w:w="1140"/>
        <w:gridCol w:w="4704"/>
      </w:tblGrid>
      <w:tr w:rsidR="0036510A" w:rsidTr="003D5652">
        <w:trPr>
          <w:trHeight w:val="357"/>
        </w:trPr>
        <w:tc>
          <w:tcPr>
            <w:tcW w:w="14709" w:type="dxa"/>
            <w:gridSpan w:val="7"/>
          </w:tcPr>
          <w:p w:rsidR="0036510A" w:rsidRPr="007813C1" w:rsidRDefault="0036510A" w:rsidP="0036510A">
            <w:pPr>
              <w:tabs>
                <w:tab w:val="left" w:pos="851"/>
              </w:tabs>
              <w:rPr>
                <w:rFonts w:asciiTheme="minorHAnsi" w:hAnsiTheme="minorHAnsi"/>
                <w:bCs/>
                <w:sz w:val="22"/>
                <w:szCs w:val="22"/>
              </w:rPr>
            </w:pPr>
            <w:r w:rsidRPr="007813C1">
              <w:rPr>
                <w:rFonts w:asciiTheme="minorHAnsi" w:hAnsiTheme="minorHAnsi"/>
                <w:bCs/>
                <w:sz w:val="22"/>
                <w:szCs w:val="22"/>
              </w:rPr>
              <w:t>Nome</w:t>
            </w:r>
            <w:r>
              <w:rPr>
                <w:rFonts w:asciiTheme="minorHAnsi" w:hAnsiTheme="minorHAnsi"/>
                <w:bCs/>
                <w:sz w:val="22"/>
                <w:szCs w:val="22"/>
              </w:rPr>
              <w:t>:</w:t>
            </w:r>
            <w:r w:rsidRPr="007813C1">
              <w:rPr>
                <w:rFonts w:asciiTheme="minorHAnsi" w:hAnsiTheme="minorHAnsi"/>
                <w:bCs/>
                <w:sz w:val="22"/>
                <w:szCs w:val="22"/>
              </w:rPr>
              <w:t xml:space="preserve"> </w:t>
            </w:r>
          </w:p>
        </w:tc>
      </w:tr>
      <w:tr w:rsidR="0036510A" w:rsidTr="003D5652">
        <w:trPr>
          <w:trHeight w:val="336"/>
        </w:trPr>
        <w:tc>
          <w:tcPr>
            <w:tcW w:w="3936" w:type="dxa"/>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CNPJ:</w:t>
            </w:r>
          </w:p>
        </w:tc>
        <w:tc>
          <w:tcPr>
            <w:tcW w:w="10773" w:type="dxa"/>
            <w:gridSpan w:val="6"/>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Endereço:</w:t>
            </w:r>
          </w:p>
        </w:tc>
      </w:tr>
      <w:tr w:rsidR="0036510A" w:rsidTr="003D5652">
        <w:trPr>
          <w:trHeight w:val="357"/>
        </w:trPr>
        <w:tc>
          <w:tcPr>
            <w:tcW w:w="5100" w:type="dxa"/>
            <w:gridSpan w:val="2"/>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Complemento:</w:t>
            </w:r>
          </w:p>
        </w:tc>
        <w:tc>
          <w:tcPr>
            <w:tcW w:w="4905" w:type="dxa"/>
            <w:gridSpan w:val="4"/>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Bairro:</w:t>
            </w:r>
          </w:p>
        </w:tc>
        <w:tc>
          <w:tcPr>
            <w:tcW w:w="4704" w:type="dxa"/>
          </w:tcPr>
          <w:p w:rsidR="0036510A" w:rsidRPr="007813C1" w:rsidRDefault="0036510A" w:rsidP="003D5652">
            <w:pPr>
              <w:tabs>
                <w:tab w:val="left" w:pos="851"/>
              </w:tabs>
              <w:rPr>
                <w:rFonts w:asciiTheme="minorHAnsi" w:hAnsiTheme="minorHAnsi"/>
                <w:bCs/>
                <w:sz w:val="22"/>
                <w:szCs w:val="22"/>
              </w:rPr>
            </w:pPr>
            <w:r>
              <w:rPr>
                <w:rFonts w:asciiTheme="minorHAnsi" w:hAnsiTheme="minorHAnsi"/>
                <w:bCs/>
                <w:sz w:val="22"/>
                <w:szCs w:val="22"/>
              </w:rPr>
              <w:t>CEP:</w:t>
            </w:r>
          </w:p>
        </w:tc>
      </w:tr>
      <w:tr w:rsidR="0036510A" w:rsidTr="003D5652">
        <w:trPr>
          <w:trHeight w:val="336"/>
        </w:trPr>
        <w:tc>
          <w:tcPr>
            <w:tcW w:w="5100" w:type="dxa"/>
            <w:gridSpan w:val="2"/>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Telefone: (DDD)</w:t>
            </w:r>
          </w:p>
        </w:tc>
        <w:tc>
          <w:tcPr>
            <w:tcW w:w="4905" w:type="dxa"/>
            <w:gridSpan w:val="4"/>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Telefone: (DDD)</w:t>
            </w:r>
          </w:p>
        </w:tc>
        <w:tc>
          <w:tcPr>
            <w:tcW w:w="4704" w:type="dxa"/>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Telefone: (DDD)</w:t>
            </w:r>
          </w:p>
        </w:tc>
      </w:tr>
      <w:tr w:rsidR="0036510A" w:rsidTr="003D5652">
        <w:trPr>
          <w:trHeight w:val="357"/>
        </w:trPr>
        <w:tc>
          <w:tcPr>
            <w:tcW w:w="5778" w:type="dxa"/>
            <w:gridSpan w:val="3"/>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E-mail:</w:t>
            </w:r>
          </w:p>
        </w:tc>
        <w:tc>
          <w:tcPr>
            <w:tcW w:w="8931" w:type="dxa"/>
            <w:gridSpan w:val="4"/>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Site:</w:t>
            </w:r>
          </w:p>
        </w:tc>
      </w:tr>
      <w:tr w:rsidR="0036510A" w:rsidTr="003D5652">
        <w:trPr>
          <w:trHeight w:val="336"/>
        </w:trPr>
        <w:tc>
          <w:tcPr>
            <w:tcW w:w="14709" w:type="dxa"/>
            <w:gridSpan w:val="7"/>
          </w:tcPr>
          <w:p w:rsidR="0036510A" w:rsidRPr="007813C1" w:rsidRDefault="0036510A" w:rsidP="003D5652">
            <w:pPr>
              <w:tabs>
                <w:tab w:val="left" w:pos="851"/>
              </w:tabs>
              <w:rPr>
                <w:rFonts w:asciiTheme="minorHAnsi" w:hAnsiTheme="minorHAnsi"/>
                <w:b/>
                <w:bCs/>
                <w:sz w:val="22"/>
                <w:szCs w:val="22"/>
              </w:rPr>
            </w:pPr>
            <w:r w:rsidRPr="007813C1">
              <w:rPr>
                <w:rFonts w:asciiTheme="minorHAnsi" w:hAnsiTheme="minorHAnsi"/>
                <w:bCs/>
                <w:sz w:val="22"/>
                <w:szCs w:val="22"/>
              </w:rPr>
              <w:t>Responsável pela OSC:</w:t>
            </w:r>
          </w:p>
        </w:tc>
      </w:tr>
      <w:tr w:rsidR="0036510A" w:rsidTr="003D5652">
        <w:trPr>
          <w:trHeight w:val="357"/>
        </w:trPr>
        <w:tc>
          <w:tcPr>
            <w:tcW w:w="7905" w:type="dxa"/>
            <w:gridSpan w:val="4"/>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 xml:space="preserve">CPF: </w:t>
            </w:r>
          </w:p>
        </w:tc>
        <w:tc>
          <w:tcPr>
            <w:tcW w:w="960" w:type="dxa"/>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RG:</w:t>
            </w:r>
          </w:p>
        </w:tc>
        <w:tc>
          <w:tcPr>
            <w:tcW w:w="5844" w:type="dxa"/>
            <w:gridSpan w:val="2"/>
          </w:tcPr>
          <w:p w:rsidR="0036510A" w:rsidRPr="007813C1" w:rsidRDefault="0036510A" w:rsidP="003D5652">
            <w:pPr>
              <w:tabs>
                <w:tab w:val="left" w:pos="851"/>
              </w:tabs>
              <w:rPr>
                <w:rFonts w:asciiTheme="minorHAnsi" w:hAnsiTheme="minorHAnsi"/>
                <w:bCs/>
                <w:sz w:val="22"/>
                <w:szCs w:val="22"/>
              </w:rPr>
            </w:pPr>
            <w:r w:rsidRPr="007813C1">
              <w:rPr>
                <w:rFonts w:asciiTheme="minorHAnsi" w:hAnsiTheme="minorHAnsi"/>
                <w:bCs/>
                <w:sz w:val="22"/>
                <w:szCs w:val="22"/>
              </w:rPr>
              <w:t>Órgão Expedidor:</w:t>
            </w:r>
          </w:p>
        </w:tc>
      </w:tr>
      <w:tr w:rsidR="0036510A" w:rsidTr="003D5652">
        <w:trPr>
          <w:trHeight w:val="357"/>
        </w:trPr>
        <w:tc>
          <w:tcPr>
            <w:tcW w:w="14709" w:type="dxa"/>
            <w:gridSpan w:val="7"/>
          </w:tcPr>
          <w:p w:rsidR="0036510A" w:rsidRPr="00FF1F92" w:rsidRDefault="0036510A" w:rsidP="003D5652">
            <w:pPr>
              <w:tabs>
                <w:tab w:val="left" w:pos="851"/>
              </w:tabs>
              <w:rPr>
                <w:rFonts w:asciiTheme="minorHAnsi" w:hAnsiTheme="minorHAnsi"/>
                <w:bCs/>
                <w:sz w:val="22"/>
                <w:szCs w:val="22"/>
              </w:rPr>
            </w:pPr>
            <w:r w:rsidRPr="00FF1F92">
              <w:rPr>
                <w:rFonts w:asciiTheme="minorHAnsi" w:hAnsiTheme="minorHAnsi"/>
                <w:bCs/>
                <w:sz w:val="22"/>
                <w:szCs w:val="22"/>
              </w:rPr>
              <w:t xml:space="preserve">Endereço do Responsável: </w:t>
            </w:r>
          </w:p>
        </w:tc>
      </w:tr>
    </w:tbl>
    <w:p w:rsidR="0036510A" w:rsidRDefault="0036510A" w:rsidP="0036510A">
      <w:pPr>
        <w:tabs>
          <w:tab w:val="left" w:pos="851"/>
        </w:tabs>
        <w:jc w:val="center"/>
        <w:rPr>
          <w:rFonts w:ascii="Arial" w:hAnsi="Arial" w:cs="Arial"/>
          <w:b/>
          <w:bCs/>
        </w:rPr>
      </w:pPr>
    </w:p>
    <w:p w:rsidR="0036510A" w:rsidRDefault="0036510A" w:rsidP="0036510A">
      <w:pPr>
        <w:tabs>
          <w:tab w:val="left" w:pos="851"/>
        </w:tabs>
        <w:jc w:val="center"/>
        <w:rPr>
          <w:rFonts w:ascii="Arial" w:hAnsi="Arial" w:cs="Arial"/>
          <w:b/>
          <w:bCs/>
        </w:rPr>
      </w:pPr>
    </w:p>
    <w:p w:rsidR="0036510A" w:rsidRDefault="0036510A" w:rsidP="0036510A">
      <w:pPr>
        <w:tabs>
          <w:tab w:val="left" w:pos="851"/>
        </w:tabs>
        <w:jc w:val="center"/>
        <w:rPr>
          <w:rFonts w:ascii="Arial" w:hAnsi="Arial" w:cs="Arial"/>
          <w:b/>
          <w:bCs/>
        </w:rPr>
      </w:pPr>
    </w:p>
    <w:p w:rsidR="0036510A" w:rsidRDefault="0036510A" w:rsidP="0036510A">
      <w:pPr>
        <w:tabs>
          <w:tab w:val="left" w:pos="851"/>
        </w:tabs>
        <w:rPr>
          <w:rFonts w:ascii="Arial" w:hAnsi="Arial" w:cs="Arial"/>
          <w:b/>
          <w:bCs/>
        </w:rPr>
      </w:pPr>
      <w:r>
        <w:rPr>
          <w:rFonts w:ascii="Arial" w:hAnsi="Arial" w:cs="Arial"/>
          <w:b/>
          <w:bCs/>
        </w:rPr>
        <w:lastRenderedPageBreak/>
        <w:t>Dados do projeto</w:t>
      </w:r>
    </w:p>
    <w:tbl>
      <w:tblPr>
        <w:tblStyle w:val="Tabelacomgrade"/>
        <w:tblW w:w="14709" w:type="dxa"/>
        <w:tblLook w:val="04A0" w:firstRow="1" w:lastRow="0" w:firstColumn="1" w:lastColumn="0" w:noHBand="0" w:noVBand="1"/>
      </w:tblPr>
      <w:tblGrid>
        <w:gridCol w:w="7525"/>
        <w:gridCol w:w="3853"/>
        <w:gridCol w:w="3331"/>
      </w:tblGrid>
      <w:tr w:rsidR="0036510A" w:rsidTr="003D5652">
        <w:trPr>
          <w:trHeight w:val="359"/>
        </w:trPr>
        <w:tc>
          <w:tcPr>
            <w:tcW w:w="14709" w:type="dxa"/>
            <w:gridSpan w:val="3"/>
            <w:shd w:val="clear" w:color="auto" w:fill="D6E3BC" w:themeFill="accent3" w:themeFillTint="66"/>
          </w:tcPr>
          <w:p w:rsidR="0036510A" w:rsidRPr="007813C1" w:rsidRDefault="0036510A" w:rsidP="003D5652">
            <w:pPr>
              <w:tabs>
                <w:tab w:val="left" w:pos="851"/>
              </w:tabs>
              <w:rPr>
                <w:rFonts w:asciiTheme="minorHAnsi" w:hAnsiTheme="minorHAnsi" w:cs="Arial"/>
                <w:bCs/>
                <w:sz w:val="22"/>
                <w:szCs w:val="22"/>
              </w:rPr>
            </w:pPr>
            <w:r w:rsidRPr="007813C1">
              <w:rPr>
                <w:rFonts w:asciiTheme="minorHAnsi" w:hAnsiTheme="minorHAnsi" w:cs="Arial"/>
                <w:bCs/>
                <w:sz w:val="22"/>
                <w:szCs w:val="22"/>
              </w:rPr>
              <w:t xml:space="preserve">Nome </w:t>
            </w:r>
            <w:r>
              <w:rPr>
                <w:rFonts w:asciiTheme="minorHAnsi" w:hAnsiTheme="minorHAnsi" w:cs="Arial"/>
                <w:bCs/>
                <w:sz w:val="22"/>
                <w:szCs w:val="22"/>
              </w:rPr>
              <w:t xml:space="preserve">do projeto </w:t>
            </w:r>
          </w:p>
        </w:tc>
      </w:tr>
      <w:tr w:rsidR="0036510A" w:rsidTr="003D5652">
        <w:trPr>
          <w:trHeight w:val="339"/>
        </w:trPr>
        <w:tc>
          <w:tcPr>
            <w:tcW w:w="7525" w:type="dxa"/>
            <w:shd w:val="clear" w:color="auto" w:fill="D6E3BC" w:themeFill="accent3" w:themeFillTint="66"/>
          </w:tcPr>
          <w:p w:rsidR="0036510A" w:rsidRPr="007813C1" w:rsidRDefault="0036510A" w:rsidP="003D5652">
            <w:pPr>
              <w:tabs>
                <w:tab w:val="left" w:pos="851"/>
              </w:tabs>
              <w:rPr>
                <w:rFonts w:asciiTheme="minorHAnsi" w:hAnsiTheme="minorHAnsi" w:cs="Arial"/>
                <w:bCs/>
                <w:sz w:val="22"/>
                <w:szCs w:val="22"/>
              </w:rPr>
            </w:pPr>
            <w:r w:rsidRPr="007813C1">
              <w:rPr>
                <w:rFonts w:asciiTheme="minorHAnsi" w:hAnsiTheme="minorHAnsi" w:cs="Arial"/>
                <w:bCs/>
                <w:sz w:val="22"/>
                <w:szCs w:val="22"/>
              </w:rPr>
              <w:t>Local de realização:</w:t>
            </w:r>
            <w:r>
              <w:rPr>
                <w:rFonts w:asciiTheme="minorHAnsi" w:hAnsiTheme="minorHAnsi" w:cs="Arial"/>
                <w:bCs/>
                <w:sz w:val="22"/>
                <w:szCs w:val="22"/>
              </w:rPr>
              <w:t xml:space="preserve"> </w:t>
            </w:r>
          </w:p>
        </w:tc>
        <w:tc>
          <w:tcPr>
            <w:tcW w:w="3853" w:type="dxa"/>
            <w:shd w:val="clear" w:color="auto" w:fill="D6E3BC" w:themeFill="accent3" w:themeFillTint="66"/>
          </w:tcPr>
          <w:p w:rsidR="0036510A" w:rsidRPr="007813C1" w:rsidRDefault="0036510A" w:rsidP="003D5652">
            <w:pPr>
              <w:tabs>
                <w:tab w:val="left" w:pos="851"/>
              </w:tabs>
              <w:rPr>
                <w:rFonts w:asciiTheme="minorHAnsi" w:hAnsiTheme="minorHAnsi" w:cs="Arial"/>
                <w:bCs/>
                <w:sz w:val="22"/>
                <w:szCs w:val="22"/>
              </w:rPr>
            </w:pPr>
            <w:r w:rsidRPr="007813C1">
              <w:rPr>
                <w:rFonts w:asciiTheme="minorHAnsi" w:hAnsiTheme="minorHAnsi" w:cs="Arial"/>
                <w:bCs/>
                <w:sz w:val="22"/>
                <w:szCs w:val="22"/>
              </w:rPr>
              <w:t>Data de realização:</w:t>
            </w:r>
          </w:p>
        </w:tc>
        <w:tc>
          <w:tcPr>
            <w:tcW w:w="3331" w:type="dxa"/>
            <w:shd w:val="clear" w:color="auto" w:fill="D6E3BC" w:themeFill="accent3" w:themeFillTint="66"/>
          </w:tcPr>
          <w:p w:rsidR="0036510A" w:rsidRPr="007813C1" w:rsidRDefault="0036510A" w:rsidP="003D5652">
            <w:pPr>
              <w:tabs>
                <w:tab w:val="left" w:pos="851"/>
              </w:tabs>
              <w:rPr>
                <w:rFonts w:asciiTheme="minorHAnsi" w:hAnsiTheme="minorHAnsi" w:cs="Arial"/>
                <w:bCs/>
                <w:sz w:val="22"/>
                <w:szCs w:val="22"/>
              </w:rPr>
            </w:pPr>
            <w:r w:rsidRPr="007813C1">
              <w:rPr>
                <w:rFonts w:asciiTheme="minorHAnsi" w:hAnsiTheme="minorHAnsi" w:cs="Arial"/>
                <w:bCs/>
                <w:sz w:val="22"/>
                <w:szCs w:val="22"/>
              </w:rPr>
              <w:t>Horário de realização:</w:t>
            </w:r>
          </w:p>
        </w:tc>
      </w:tr>
      <w:tr w:rsidR="0036510A" w:rsidTr="003D5652">
        <w:trPr>
          <w:trHeight w:val="359"/>
        </w:trPr>
        <w:tc>
          <w:tcPr>
            <w:tcW w:w="7525" w:type="dxa"/>
          </w:tcPr>
          <w:p w:rsidR="0036510A" w:rsidRPr="00FF1F92" w:rsidRDefault="0036510A" w:rsidP="003D5652">
            <w:pPr>
              <w:tabs>
                <w:tab w:val="left" w:pos="851"/>
              </w:tabs>
              <w:rPr>
                <w:rFonts w:asciiTheme="minorHAnsi" w:hAnsiTheme="minorHAnsi" w:cs="Arial"/>
                <w:bCs/>
                <w:sz w:val="22"/>
                <w:szCs w:val="22"/>
              </w:rPr>
            </w:pPr>
            <w:r>
              <w:rPr>
                <w:rFonts w:asciiTheme="minorHAnsi" w:hAnsiTheme="minorHAnsi" w:cs="Arial"/>
                <w:bCs/>
                <w:sz w:val="22"/>
                <w:szCs w:val="22"/>
              </w:rPr>
              <w:t>Nome do responsável técnico do projeto:</w:t>
            </w:r>
          </w:p>
        </w:tc>
        <w:tc>
          <w:tcPr>
            <w:tcW w:w="3853" w:type="dxa"/>
            <w:tcBorders>
              <w:right w:val="nil"/>
            </w:tcBorders>
          </w:tcPr>
          <w:p w:rsidR="0036510A" w:rsidRPr="00FF1F92" w:rsidRDefault="0036510A" w:rsidP="003D5652">
            <w:pPr>
              <w:tabs>
                <w:tab w:val="left" w:pos="851"/>
              </w:tabs>
              <w:rPr>
                <w:rFonts w:asciiTheme="minorHAnsi" w:hAnsiTheme="minorHAnsi" w:cs="Arial"/>
                <w:bCs/>
                <w:sz w:val="22"/>
                <w:szCs w:val="22"/>
              </w:rPr>
            </w:pPr>
            <w:r w:rsidRPr="00FF1F92">
              <w:rPr>
                <w:rFonts w:asciiTheme="minorHAnsi" w:hAnsiTheme="minorHAnsi" w:cs="Arial"/>
                <w:bCs/>
                <w:sz w:val="22"/>
                <w:szCs w:val="22"/>
              </w:rPr>
              <w:t>Nº do registro profissional:</w:t>
            </w:r>
          </w:p>
        </w:tc>
        <w:tc>
          <w:tcPr>
            <w:tcW w:w="3331" w:type="dxa"/>
            <w:tcBorders>
              <w:left w:val="nil"/>
            </w:tcBorders>
          </w:tcPr>
          <w:p w:rsidR="0036510A" w:rsidRPr="007813C1" w:rsidRDefault="0036510A" w:rsidP="003D5652">
            <w:pPr>
              <w:tabs>
                <w:tab w:val="left" w:pos="851"/>
              </w:tabs>
              <w:rPr>
                <w:rFonts w:asciiTheme="minorHAnsi" w:hAnsiTheme="minorHAnsi" w:cs="Arial"/>
                <w:bCs/>
                <w:sz w:val="22"/>
                <w:szCs w:val="22"/>
                <w:highlight w:val="yellow"/>
              </w:rPr>
            </w:pPr>
          </w:p>
        </w:tc>
      </w:tr>
      <w:tr w:rsidR="0036510A" w:rsidTr="003D5652">
        <w:trPr>
          <w:trHeight w:val="339"/>
        </w:trPr>
        <w:tc>
          <w:tcPr>
            <w:tcW w:w="14709" w:type="dxa"/>
            <w:gridSpan w:val="3"/>
          </w:tcPr>
          <w:p w:rsidR="0036510A" w:rsidRPr="007813C1" w:rsidRDefault="0036510A" w:rsidP="003D5652">
            <w:pPr>
              <w:tabs>
                <w:tab w:val="left" w:pos="851"/>
              </w:tabs>
              <w:rPr>
                <w:rFonts w:asciiTheme="minorHAnsi" w:hAnsiTheme="minorHAnsi" w:cs="Arial"/>
                <w:bCs/>
                <w:sz w:val="22"/>
                <w:szCs w:val="22"/>
              </w:rPr>
            </w:pPr>
            <w:r w:rsidRPr="007813C1">
              <w:rPr>
                <w:rFonts w:asciiTheme="minorHAnsi" w:hAnsiTheme="minorHAnsi" w:cs="Arial"/>
                <w:bCs/>
                <w:sz w:val="22"/>
                <w:szCs w:val="22"/>
              </w:rPr>
              <w:t xml:space="preserve">Valor total </w:t>
            </w:r>
            <w:r>
              <w:rPr>
                <w:rFonts w:asciiTheme="minorHAnsi" w:hAnsiTheme="minorHAnsi" w:cs="Arial"/>
                <w:bCs/>
                <w:sz w:val="22"/>
                <w:szCs w:val="22"/>
              </w:rPr>
              <w:t>do projeto</w:t>
            </w:r>
            <w:r w:rsidRPr="007813C1">
              <w:rPr>
                <w:rFonts w:asciiTheme="minorHAnsi" w:hAnsiTheme="minorHAnsi" w:cs="Arial"/>
                <w:bCs/>
                <w:sz w:val="22"/>
                <w:szCs w:val="22"/>
              </w:rPr>
              <w:t>: R$ (extenso)</w:t>
            </w:r>
          </w:p>
        </w:tc>
      </w:tr>
      <w:tr w:rsidR="0036510A" w:rsidTr="003D5652">
        <w:trPr>
          <w:trHeight w:val="339"/>
        </w:trPr>
        <w:tc>
          <w:tcPr>
            <w:tcW w:w="14709" w:type="dxa"/>
            <w:gridSpan w:val="3"/>
          </w:tcPr>
          <w:p w:rsidR="0036510A" w:rsidRPr="007813C1" w:rsidRDefault="0036510A" w:rsidP="003D5652">
            <w:pPr>
              <w:tabs>
                <w:tab w:val="left" w:pos="851"/>
              </w:tabs>
              <w:rPr>
                <w:rFonts w:asciiTheme="minorHAnsi" w:hAnsiTheme="minorHAnsi" w:cs="Arial"/>
                <w:bCs/>
                <w:sz w:val="22"/>
                <w:szCs w:val="22"/>
              </w:rPr>
            </w:pPr>
            <w:r w:rsidRPr="007813C1">
              <w:rPr>
                <w:rFonts w:asciiTheme="minorHAnsi" w:hAnsiTheme="minorHAnsi" w:cs="Arial"/>
                <w:bCs/>
                <w:sz w:val="22"/>
                <w:szCs w:val="22"/>
                <w:highlight w:val="lightGray"/>
              </w:rPr>
              <w:t>Valor do Patrocínio: R$ (extenso)</w:t>
            </w:r>
          </w:p>
        </w:tc>
      </w:tr>
    </w:tbl>
    <w:p w:rsidR="0036510A" w:rsidRDefault="0036510A" w:rsidP="0036510A">
      <w:pPr>
        <w:tabs>
          <w:tab w:val="left" w:pos="851"/>
        </w:tabs>
        <w:rPr>
          <w:rFonts w:ascii="Arial" w:hAnsi="Arial" w:cs="Arial"/>
          <w:b/>
          <w:bCs/>
        </w:rPr>
      </w:pPr>
    </w:p>
    <w:p w:rsidR="0036510A" w:rsidRDefault="0036510A" w:rsidP="0036510A">
      <w:pPr>
        <w:tabs>
          <w:tab w:val="left" w:pos="851"/>
        </w:tabs>
        <w:rPr>
          <w:rFonts w:ascii="Arial" w:hAnsi="Arial" w:cs="Arial"/>
          <w:b/>
          <w:bCs/>
        </w:rPr>
      </w:pPr>
      <w:r w:rsidRPr="00C51079">
        <w:rPr>
          <w:rFonts w:ascii="Arial" w:hAnsi="Arial" w:cs="Arial"/>
          <w:b/>
          <w:bCs/>
        </w:rPr>
        <w:t>Histórico do proponente (experiências na área, parcerias anteriores)</w:t>
      </w:r>
    </w:p>
    <w:tbl>
      <w:tblPr>
        <w:tblStyle w:val="Tabelacomgrade"/>
        <w:tblW w:w="0" w:type="auto"/>
        <w:tblLook w:val="04A0" w:firstRow="1" w:lastRow="0" w:firstColumn="1" w:lastColumn="0" w:noHBand="0" w:noVBand="1"/>
      </w:tblPr>
      <w:tblGrid>
        <w:gridCol w:w="14144"/>
      </w:tblGrid>
      <w:tr w:rsidR="0036510A" w:rsidTr="003D5652">
        <w:tc>
          <w:tcPr>
            <w:tcW w:w="14144" w:type="dxa"/>
          </w:tcPr>
          <w:p w:rsidR="0036510A" w:rsidRDefault="0036510A" w:rsidP="003D5652">
            <w:pPr>
              <w:tabs>
                <w:tab w:val="left" w:pos="851"/>
              </w:tabs>
              <w:rPr>
                <w:rFonts w:ascii="Arial" w:hAnsi="Arial" w:cs="Arial"/>
                <w:bCs/>
                <w:sz w:val="22"/>
                <w:szCs w:val="22"/>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tabs>
                <w:tab w:val="left" w:pos="851"/>
              </w:tabs>
              <w:rPr>
                <w:rFonts w:ascii="Arial" w:hAnsi="Arial" w:cs="Arial"/>
                <w:b/>
                <w:bCs/>
                <w:sz w:val="22"/>
                <w:szCs w:val="22"/>
              </w:rPr>
            </w:pPr>
          </w:p>
        </w:tc>
      </w:tr>
    </w:tbl>
    <w:p w:rsidR="0036510A" w:rsidRPr="00C51079" w:rsidRDefault="0036510A" w:rsidP="0036510A">
      <w:pPr>
        <w:tabs>
          <w:tab w:val="left" w:pos="851"/>
        </w:tabs>
        <w:rPr>
          <w:rFonts w:ascii="Arial" w:hAnsi="Arial" w:cs="Arial"/>
          <w:b/>
          <w:bCs/>
        </w:rPr>
      </w:pPr>
    </w:p>
    <w:p w:rsidR="0036510A" w:rsidRPr="00C51079" w:rsidRDefault="0036510A" w:rsidP="0036510A">
      <w:pPr>
        <w:shd w:val="clear" w:color="auto" w:fill="D6E3BC" w:themeFill="accent3" w:themeFillTint="66"/>
        <w:tabs>
          <w:tab w:val="left" w:pos="851"/>
        </w:tabs>
        <w:rPr>
          <w:rFonts w:ascii="Arial" w:hAnsi="Arial" w:cs="Arial"/>
          <w:b/>
          <w:bCs/>
        </w:rPr>
      </w:pPr>
      <w:r w:rsidRPr="004D452B">
        <w:rPr>
          <w:rFonts w:ascii="Arial" w:hAnsi="Arial" w:cs="Arial"/>
          <w:b/>
          <w:bCs/>
        </w:rPr>
        <w:t xml:space="preserve">Descrição do Objeto – </w:t>
      </w:r>
      <w:r w:rsidR="004D452B" w:rsidRPr="004D452B">
        <w:rPr>
          <w:rFonts w:ascii="Arial" w:hAnsi="Arial" w:cs="Arial"/>
          <w:b/>
          <w:bCs/>
        </w:rPr>
        <w:t>O 1º</w:t>
      </w:r>
      <w:r w:rsidR="004D452B">
        <w:rPr>
          <w:rFonts w:ascii="Arial" w:hAnsi="Arial" w:cs="Arial"/>
          <w:b/>
          <w:bCs/>
        </w:rPr>
        <w:t xml:space="preserve"> Festival de Circo para a cidade de São Paulo deverá contemplar </w:t>
      </w:r>
      <w:r w:rsidR="004D452B" w:rsidRPr="004D452B">
        <w:rPr>
          <w:rFonts w:ascii="Arial" w:hAnsi="Arial" w:cs="Arial"/>
          <w:b/>
          <w:bCs/>
        </w:rPr>
        <w:t>ações artísticas, atrações nacionais e/ou internacionais; atividades formativas tais como: circos em lona; grupos ou companhias circenses formados por 2 (dois) ou mais artistas; artistas individuais de diferentes especialidades, como malabarismo, palhaço, acrobacia, contorcionismo, equilibrismo, ilusionismo, entre outros; números circenses, que correspondem a performances que utilizam técnicas circenses aéreas, acrobáticas, equilibrísticas, de manipulação de objetos, de comicidade, teatrais, musicais, corporais, entre outras</w:t>
      </w:r>
      <w:r w:rsidR="004D452B">
        <w:rPr>
          <w:rFonts w:ascii="Arial" w:hAnsi="Arial" w:cs="Arial"/>
          <w:b/>
          <w:bCs/>
        </w:rPr>
        <w:t>.</w:t>
      </w:r>
    </w:p>
    <w:tbl>
      <w:tblPr>
        <w:tblStyle w:val="Tabelacomgrade"/>
        <w:tblW w:w="0" w:type="auto"/>
        <w:tblLook w:val="04A0" w:firstRow="1" w:lastRow="0" w:firstColumn="1" w:lastColumn="0" w:noHBand="0" w:noVBand="1"/>
      </w:tblPr>
      <w:tblGrid>
        <w:gridCol w:w="14144"/>
      </w:tblGrid>
      <w:tr w:rsidR="0036510A" w:rsidTr="003D5652">
        <w:trPr>
          <w:trHeight w:val="340"/>
        </w:trPr>
        <w:tc>
          <w:tcPr>
            <w:tcW w:w="14144" w:type="dxa"/>
          </w:tcPr>
          <w:p w:rsidR="0036510A" w:rsidRDefault="0036510A" w:rsidP="003D5652">
            <w:pPr>
              <w:tabs>
                <w:tab w:val="left" w:pos="851"/>
              </w:tabs>
              <w:rPr>
                <w:rFonts w:ascii="Arial" w:hAnsi="Arial" w:cs="Arial"/>
                <w:bCs/>
                <w:sz w:val="22"/>
                <w:szCs w:val="22"/>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tc>
      </w:tr>
    </w:tbl>
    <w:p w:rsidR="0036510A" w:rsidRDefault="0036510A" w:rsidP="0036510A"/>
    <w:p w:rsidR="0036510A" w:rsidRPr="00FE2515" w:rsidRDefault="0036510A" w:rsidP="0036510A">
      <w:pPr>
        <w:shd w:val="clear" w:color="auto" w:fill="D6E3BC" w:themeFill="accent3" w:themeFillTint="66"/>
        <w:rPr>
          <w:rFonts w:ascii="Arial" w:hAnsi="Arial" w:cs="Arial"/>
          <w:sz w:val="23"/>
          <w:szCs w:val="23"/>
        </w:rPr>
      </w:pPr>
      <w:r w:rsidRPr="004637CB">
        <w:rPr>
          <w:rFonts w:ascii="Arial" w:hAnsi="Arial" w:cs="Arial"/>
          <w:b/>
          <w:bCs/>
        </w:rPr>
        <w:t xml:space="preserve">Justificativa do projeto </w:t>
      </w:r>
      <w:r w:rsidR="004637CB" w:rsidRPr="004637CB">
        <w:t>O propósito da Secretaria Municipal de Cultura para realização da parceria é garantir o mais amplo acesso da população em geral</w:t>
      </w:r>
      <w:r w:rsidR="004637CB" w:rsidRPr="00F04A36">
        <w:t xml:space="preserve"> ao produto cultural gerado, objetivando com isso a descentralização e/ou garantia da universalização do benefício ao cidadão, sempre em consideração ao interesse público e a democratização do acesso aos bens culturais resultantes</w:t>
      </w:r>
    </w:p>
    <w:tbl>
      <w:tblPr>
        <w:tblStyle w:val="Tabelacomgrade"/>
        <w:tblW w:w="0" w:type="auto"/>
        <w:tblLook w:val="04A0" w:firstRow="1" w:lastRow="0" w:firstColumn="1" w:lastColumn="0" w:noHBand="0" w:noVBand="1"/>
      </w:tblPr>
      <w:tblGrid>
        <w:gridCol w:w="14144"/>
      </w:tblGrid>
      <w:tr w:rsidR="0036510A" w:rsidTr="003D5652">
        <w:tc>
          <w:tcPr>
            <w:tcW w:w="14144" w:type="dxa"/>
          </w:tcPr>
          <w:p w:rsidR="0036510A" w:rsidRDefault="0036510A" w:rsidP="003D5652">
            <w:pPr>
              <w:tabs>
                <w:tab w:val="left" w:pos="851"/>
              </w:tabs>
              <w:rPr>
                <w:rFonts w:ascii="Arial" w:hAnsi="Arial" w:cs="Arial"/>
                <w:bCs/>
                <w:sz w:val="22"/>
                <w:szCs w:val="22"/>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tabs>
                <w:tab w:val="left" w:pos="851"/>
              </w:tabs>
              <w:rPr>
                <w:rFonts w:ascii="Arial" w:hAnsi="Arial" w:cs="Arial"/>
                <w:b/>
                <w:bCs/>
                <w:sz w:val="22"/>
                <w:szCs w:val="22"/>
              </w:rPr>
            </w:pPr>
          </w:p>
        </w:tc>
      </w:tr>
    </w:tbl>
    <w:p w:rsidR="0036510A" w:rsidRDefault="0036510A" w:rsidP="0036510A">
      <w:pPr>
        <w:tabs>
          <w:tab w:val="left" w:pos="851"/>
        </w:tabs>
        <w:rPr>
          <w:rFonts w:ascii="Arial" w:hAnsi="Arial" w:cs="Arial"/>
          <w:b/>
          <w:bCs/>
        </w:rPr>
      </w:pPr>
    </w:p>
    <w:p w:rsidR="0036510A" w:rsidRDefault="0036510A" w:rsidP="0036510A">
      <w:pPr>
        <w:rPr>
          <w:rFonts w:ascii="Arial" w:hAnsi="Arial" w:cs="Arial"/>
          <w:b/>
          <w:bCs/>
        </w:rPr>
      </w:pPr>
      <w:r>
        <w:rPr>
          <w:rFonts w:ascii="Arial" w:hAnsi="Arial" w:cs="Arial"/>
          <w:b/>
          <w:bCs/>
        </w:rPr>
        <w:t xml:space="preserve">Objetivos e Metas </w:t>
      </w:r>
      <w:r w:rsidRPr="00221BAD">
        <w:rPr>
          <w:rFonts w:asciiTheme="minorHAnsi" w:hAnsiTheme="minorHAnsi" w:cs="Arial"/>
          <w:bCs/>
        </w:rPr>
        <w:t>(metas e objetivos pretendidos)</w:t>
      </w:r>
    </w:p>
    <w:tbl>
      <w:tblPr>
        <w:tblStyle w:val="Tabelacomgrade"/>
        <w:tblW w:w="0" w:type="auto"/>
        <w:tblLook w:val="04A0" w:firstRow="1" w:lastRow="0" w:firstColumn="1" w:lastColumn="0" w:noHBand="0" w:noVBand="1"/>
      </w:tblPr>
      <w:tblGrid>
        <w:gridCol w:w="14144"/>
      </w:tblGrid>
      <w:tr w:rsidR="0036510A" w:rsidTr="003D5652">
        <w:tc>
          <w:tcPr>
            <w:tcW w:w="14144" w:type="dxa"/>
          </w:tcPr>
          <w:p w:rsidR="0036510A" w:rsidRDefault="0036510A" w:rsidP="003D5652">
            <w:pPr>
              <w:tabs>
                <w:tab w:val="left" w:pos="851"/>
              </w:tabs>
              <w:rPr>
                <w:rFonts w:ascii="Arial" w:hAnsi="Arial" w:cs="Arial"/>
                <w:bCs/>
                <w:sz w:val="22"/>
                <w:szCs w:val="22"/>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tabs>
                <w:tab w:val="left" w:pos="851"/>
              </w:tabs>
              <w:rPr>
                <w:rFonts w:ascii="Arial" w:hAnsi="Arial" w:cs="Arial"/>
                <w:bCs/>
                <w:sz w:val="22"/>
                <w:szCs w:val="22"/>
              </w:rPr>
            </w:pPr>
          </w:p>
        </w:tc>
      </w:tr>
    </w:tbl>
    <w:p w:rsidR="0036510A" w:rsidRDefault="0036510A" w:rsidP="0036510A"/>
    <w:p w:rsidR="0036510A" w:rsidRDefault="0036510A" w:rsidP="0036510A">
      <w:pPr>
        <w:rPr>
          <w:rFonts w:ascii="Arial" w:hAnsi="Arial" w:cs="Arial"/>
          <w:b/>
          <w:bCs/>
        </w:rPr>
      </w:pPr>
      <w:r w:rsidRPr="00E30725">
        <w:rPr>
          <w:rFonts w:ascii="Arial" w:hAnsi="Arial" w:cs="Arial"/>
          <w:b/>
          <w:bCs/>
        </w:rPr>
        <w:t xml:space="preserve">Descrição </w:t>
      </w:r>
      <w:r>
        <w:rPr>
          <w:rFonts w:ascii="Arial" w:hAnsi="Arial" w:cs="Arial"/>
          <w:b/>
          <w:bCs/>
        </w:rPr>
        <w:t>do projeto e dos parâmetros a serem utilizados para aferição do cumprimento das metas</w:t>
      </w:r>
    </w:p>
    <w:tbl>
      <w:tblPr>
        <w:tblStyle w:val="Tabelacomgrade"/>
        <w:tblW w:w="0" w:type="auto"/>
        <w:tblLook w:val="04A0" w:firstRow="1" w:lastRow="0" w:firstColumn="1" w:lastColumn="0" w:noHBand="0" w:noVBand="1"/>
      </w:tblPr>
      <w:tblGrid>
        <w:gridCol w:w="14144"/>
      </w:tblGrid>
      <w:tr w:rsidR="0036510A" w:rsidTr="003D5652">
        <w:tc>
          <w:tcPr>
            <w:tcW w:w="14144" w:type="dxa"/>
          </w:tcPr>
          <w:p w:rsidR="0036510A" w:rsidRDefault="0036510A" w:rsidP="003D5652">
            <w:pPr>
              <w:tabs>
                <w:tab w:val="left" w:pos="851"/>
              </w:tabs>
              <w:rPr>
                <w:rFonts w:ascii="Arial" w:hAnsi="Arial" w:cs="Arial"/>
                <w:bCs/>
                <w:sz w:val="22"/>
                <w:szCs w:val="22"/>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tc>
      </w:tr>
    </w:tbl>
    <w:p w:rsidR="0036510A" w:rsidRPr="0078048B" w:rsidRDefault="0036510A" w:rsidP="0036510A">
      <w:pPr>
        <w:rPr>
          <w:rFonts w:ascii="Arial" w:hAnsi="Arial" w:cs="Arial"/>
          <w:bCs/>
        </w:rPr>
      </w:pPr>
      <w:r>
        <w:rPr>
          <w:rFonts w:ascii="Arial" w:hAnsi="Arial" w:cs="Arial"/>
          <w:b/>
          <w:bCs/>
        </w:rPr>
        <w:t xml:space="preserve">Metodologia </w:t>
      </w:r>
      <w:r w:rsidRPr="0078048B">
        <w:rPr>
          <w:rFonts w:ascii="Arial" w:hAnsi="Arial" w:cs="Arial"/>
          <w:bCs/>
        </w:rPr>
        <w:t>(</w:t>
      </w:r>
      <w:r w:rsidRPr="0078048B">
        <w:rPr>
          <w:rFonts w:ascii="Arial" w:hAnsi="Arial" w:cs="Arial"/>
          <w:bCs/>
          <w:sz w:val="18"/>
        </w:rPr>
        <w:t>fo</w:t>
      </w:r>
      <w:r w:rsidRPr="0078048B">
        <w:rPr>
          <w:rFonts w:ascii="Arial" w:hAnsi="Arial" w:cs="Arial"/>
          <w:bCs/>
        </w:rPr>
        <w:t xml:space="preserve">rma de execução </w:t>
      </w:r>
      <w:r>
        <w:rPr>
          <w:rFonts w:ascii="Arial" w:hAnsi="Arial" w:cs="Arial"/>
          <w:bCs/>
        </w:rPr>
        <w:t>do projeto</w:t>
      </w:r>
      <w:r w:rsidRPr="0078048B">
        <w:rPr>
          <w:rFonts w:ascii="Arial" w:hAnsi="Arial" w:cs="Arial"/>
          <w:bCs/>
        </w:rPr>
        <w:t xml:space="preserve"> e de cumprimento das metas a el</w:t>
      </w:r>
      <w:r>
        <w:rPr>
          <w:rFonts w:ascii="Arial" w:hAnsi="Arial" w:cs="Arial"/>
          <w:bCs/>
        </w:rPr>
        <w:t>a</w:t>
      </w:r>
      <w:r w:rsidRPr="0078048B">
        <w:rPr>
          <w:rFonts w:ascii="Arial" w:hAnsi="Arial" w:cs="Arial"/>
          <w:bCs/>
        </w:rPr>
        <w:t xml:space="preserve"> atreladas)</w:t>
      </w:r>
    </w:p>
    <w:tbl>
      <w:tblPr>
        <w:tblStyle w:val="Tabelacomgrade"/>
        <w:tblW w:w="0" w:type="auto"/>
        <w:tblLook w:val="04A0" w:firstRow="1" w:lastRow="0" w:firstColumn="1" w:lastColumn="0" w:noHBand="0" w:noVBand="1"/>
      </w:tblPr>
      <w:tblGrid>
        <w:gridCol w:w="14144"/>
      </w:tblGrid>
      <w:tr w:rsidR="0036510A" w:rsidTr="003D5652">
        <w:tc>
          <w:tcPr>
            <w:tcW w:w="14144" w:type="dxa"/>
          </w:tcPr>
          <w:p w:rsidR="0036510A" w:rsidRDefault="0036510A" w:rsidP="003D5652">
            <w:pPr>
              <w:tabs>
                <w:tab w:val="left" w:pos="851"/>
              </w:tabs>
              <w:rPr>
                <w:rFonts w:ascii="Arial" w:hAnsi="Arial" w:cs="Arial"/>
                <w:bCs/>
                <w:sz w:val="22"/>
                <w:szCs w:val="22"/>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tc>
      </w:tr>
    </w:tbl>
    <w:p w:rsidR="0036510A" w:rsidRDefault="0036510A" w:rsidP="0036510A"/>
    <w:p w:rsidR="0036510A" w:rsidRPr="00460C1C" w:rsidRDefault="0036510A" w:rsidP="0036510A">
      <w:pPr>
        <w:rPr>
          <w:rFonts w:ascii="Arial" w:hAnsi="Arial" w:cs="Arial"/>
          <w:b/>
          <w:sz w:val="23"/>
          <w:szCs w:val="23"/>
        </w:rPr>
      </w:pPr>
      <w:r w:rsidRPr="00626E28">
        <w:rPr>
          <w:rFonts w:ascii="Arial" w:hAnsi="Arial" w:cs="Arial"/>
          <w:b/>
          <w:szCs w:val="23"/>
        </w:rPr>
        <w:t>Previsão de Atendimentos/Público</w:t>
      </w:r>
    </w:p>
    <w:tbl>
      <w:tblPr>
        <w:tblStyle w:val="Tabelacomgrade"/>
        <w:tblW w:w="0" w:type="auto"/>
        <w:tblLook w:val="04A0" w:firstRow="1" w:lastRow="0" w:firstColumn="1" w:lastColumn="0" w:noHBand="0" w:noVBand="1"/>
      </w:tblPr>
      <w:tblGrid>
        <w:gridCol w:w="14144"/>
      </w:tblGrid>
      <w:tr w:rsidR="0036510A" w:rsidTr="003D5652">
        <w:tc>
          <w:tcPr>
            <w:tcW w:w="14144" w:type="dxa"/>
          </w:tcPr>
          <w:p w:rsidR="0036510A" w:rsidRDefault="0036510A" w:rsidP="003D5652">
            <w:pPr>
              <w:tabs>
                <w:tab w:val="left" w:pos="851"/>
              </w:tabs>
              <w:rPr>
                <w:rFonts w:ascii="Arial" w:hAnsi="Arial" w:cs="Arial"/>
                <w:bCs/>
                <w:sz w:val="22"/>
                <w:szCs w:val="22"/>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tc>
      </w:tr>
    </w:tbl>
    <w:p w:rsidR="0036510A" w:rsidRDefault="0036510A" w:rsidP="0036510A"/>
    <w:tbl>
      <w:tblPr>
        <w:tblStyle w:val="Tabelacomgrade"/>
        <w:tblW w:w="0" w:type="auto"/>
        <w:tblInd w:w="-38" w:type="dxa"/>
        <w:tblCellMar>
          <w:left w:w="70" w:type="dxa"/>
          <w:right w:w="70" w:type="dxa"/>
        </w:tblCellMar>
        <w:tblLook w:val="0000" w:firstRow="0" w:lastRow="0" w:firstColumn="0" w:lastColumn="0" w:noHBand="0" w:noVBand="0"/>
      </w:tblPr>
      <w:tblGrid>
        <w:gridCol w:w="2020"/>
        <w:gridCol w:w="2020"/>
        <w:gridCol w:w="2020"/>
        <w:gridCol w:w="2021"/>
        <w:gridCol w:w="2021"/>
        <w:gridCol w:w="2021"/>
        <w:gridCol w:w="2021"/>
      </w:tblGrid>
      <w:tr w:rsidR="0036510A" w:rsidTr="003D5652">
        <w:trPr>
          <w:trHeight w:val="300"/>
        </w:trPr>
        <w:tc>
          <w:tcPr>
            <w:tcW w:w="14144" w:type="dxa"/>
            <w:gridSpan w:val="7"/>
            <w:shd w:val="clear" w:color="auto" w:fill="BFBFBF" w:themeFill="background1" w:themeFillShade="BF"/>
          </w:tcPr>
          <w:p w:rsidR="0036510A" w:rsidRDefault="0036510A" w:rsidP="003D5652">
            <w:pPr>
              <w:jc w:val="center"/>
              <w:rPr>
                <w:rFonts w:asciiTheme="minorHAnsi" w:hAnsiTheme="minorHAnsi" w:cs="Arial"/>
                <w:b/>
                <w:sz w:val="22"/>
                <w:szCs w:val="22"/>
              </w:rPr>
            </w:pPr>
            <w:r w:rsidRPr="00460C1C">
              <w:rPr>
                <w:rFonts w:ascii="Arial" w:hAnsi="Arial" w:cs="Arial"/>
                <w:b/>
                <w:sz w:val="23"/>
                <w:szCs w:val="23"/>
              </w:rPr>
              <w:t xml:space="preserve">Cronograma de realização </w:t>
            </w:r>
            <w:r>
              <w:rPr>
                <w:rFonts w:ascii="Arial" w:hAnsi="Arial" w:cs="Arial"/>
                <w:b/>
                <w:sz w:val="23"/>
                <w:szCs w:val="23"/>
              </w:rPr>
              <w:t xml:space="preserve">do projeto </w:t>
            </w:r>
            <w:r w:rsidRPr="006E2011">
              <w:rPr>
                <w:rFonts w:ascii="Arial" w:hAnsi="Arial" w:cs="Arial"/>
                <w:sz w:val="23"/>
                <w:szCs w:val="23"/>
              </w:rPr>
              <w:t>(</w:t>
            </w:r>
            <w:r w:rsidRPr="006E2011">
              <w:rPr>
                <w:rFonts w:ascii="Arial" w:hAnsi="Arial" w:cs="Arial"/>
                <w:szCs w:val="23"/>
              </w:rPr>
              <w:t xml:space="preserve">forma de execução </w:t>
            </w:r>
            <w:r>
              <w:rPr>
                <w:rFonts w:ascii="Arial" w:hAnsi="Arial" w:cs="Arial"/>
                <w:szCs w:val="23"/>
              </w:rPr>
              <w:t>do projeto</w:t>
            </w:r>
            <w:r w:rsidRPr="006E2011">
              <w:rPr>
                <w:rFonts w:ascii="Arial" w:hAnsi="Arial" w:cs="Arial"/>
                <w:szCs w:val="23"/>
              </w:rPr>
              <w:t xml:space="preserve"> e de cumprimento de metas a ela atreladas</w:t>
            </w:r>
            <w:r w:rsidRPr="006E2011">
              <w:rPr>
                <w:rFonts w:ascii="Arial" w:hAnsi="Arial" w:cs="Arial"/>
                <w:sz w:val="23"/>
                <w:szCs w:val="23"/>
              </w:rPr>
              <w:t>)</w:t>
            </w: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jc w:val="center"/>
              <w:rPr>
                <w:rFonts w:asciiTheme="minorHAnsi" w:hAnsiTheme="minorHAnsi" w:cs="Arial"/>
                <w:b/>
                <w:sz w:val="22"/>
                <w:szCs w:val="22"/>
              </w:rPr>
            </w:pPr>
            <w:r w:rsidRPr="00970924">
              <w:rPr>
                <w:rFonts w:asciiTheme="minorHAnsi" w:hAnsiTheme="minorHAnsi" w:cs="Arial"/>
                <w:b/>
                <w:sz w:val="22"/>
                <w:szCs w:val="22"/>
              </w:rPr>
              <w:t>Metas/Etapas</w:t>
            </w:r>
          </w:p>
        </w:tc>
        <w:tc>
          <w:tcPr>
            <w:tcW w:w="2020" w:type="dxa"/>
          </w:tcPr>
          <w:p w:rsidR="0036510A" w:rsidRPr="00970924" w:rsidRDefault="0036510A" w:rsidP="003D5652">
            <w:pPr>
              <w:jc w:val="center"/>
              <w:rPr>
                <w:rFonts w:asciiTheme="minorHAnsi" w:hAnsiTheme="minorHAnsi" w:cs="Arial"/>
                <w:b/>
                <w:sz w:val="22"/>
                <w:szCs w:val="22"/>
              </w:rPr>
            </w:pPr>
            <w:r w:rsidRPr="00970924">
              <w:rPr>
                <w:rFonts w:asciiTheme="minorHAnsi" w:hAnsiTheme="minorHAnsi" w:cs="Arial"/>
                <w:b/>
                <w:sz w:val="22"/>
                <w:szCs w:val="22"/>
              </w:rPr>
              <w:t>Especificação</w:t>
            </w:r>
          </w:p>
        </w:tc>
        <w:tc>
          <w:tcPr>
            <w:tcW w:w="2020" w:type="dxa"/>
          </w:tcPr>
          <w:p w:rsidR="0036510A" w:rsidRPr="00970924" w:rsidRDefault="0036510A" w:rsidP="003D5652">
            <w:pPr>
              <w:jc w:val="center"/>
              <w:rPr>
                <w:rFonts w:asciiTheme="minorHAnsi" w:hAnsiTheme="minorHAnsi" w:cs="Arial"/>
                <w:b/>
                <w:sz w:val="22"/>
                <w:szCs w:val="22"/>
              </w:rPr>
            </w:pPr>
            <w:r w:rsidRPr="00970924">
              <w:rPr>
                <w:rFonts w:asciiTheme="minorHAnsi" w:hAnsiTheme="minorHAnsi" w:cs="Arial"/>
                <w:b/>
                <w:sz w:val="22"/>
                <w:szCs w:val="22"/>
              </w:rPr>
              <w:t>Unidade</w:t>
            </w:r>
          </w:p>
        </w:tc>
        <w:tc>
          <w:tcPr>
            <w:tcW w:w="2021" w:type="dxa"/>
          </w:tcPr>
          <w:p w:rsidR="0036510A" w:rsidRPr="00970924" w:rsidRDefault="0036510A" w:rsidP="003D5652">
            <w:pPr>
              <w:jc w:val="center"/>
              <w:rPr>
                <w:rFonts w:asciiTheme="minorHAnsi" w:hAnsiTheme="minorHAnsi" w:cs="Arial"/>
                <w:b/>
                <w:sz w:val="22"/>
                <w:szCs w:val="22"/>
              </w:rPr>
            </w:pPr>
            <w:r w:rsidRPr="00970924">
              <w:rPr>
                <w:rFonts w:asciiTheme="minorHAnsi" w:hAnsiTheme="minorHAnsi" w:cs="Arial"/>
                <w:b/>
                <w:sz w:val="22"/>
                <w:szCs w:val="22"/>
              </w:rPr>
              <w:t>Quantidade</w:t>
            </w:r>
          </w:p>
        </w:tc>
        <w:tc>
          <w:tcPr>
            <w:tcW w:w="2021" w:type="dxa"/>
          </w:tcPr>
          <w:p w:rsidR="0036510A" w:rsidRPr="00970924" w:rsidRDefault="0036510A" w:rsidP="003D5652">
            <w:pPr>
              <w:jc w:val="center"/>
              <w:rPr>
                <w:rFonts w:asciiTheme="minorHAnsi" w:hAnsiTheme="minorHAnsi" w:cs="Arial"/>
                <w:b/>
                <w:sz w:val="22"/>
                <w:szCs w:val="22"/>
              </w:rPr>
            </w:pPr>
            <w:r w:rsidRPr="00970924">
              <w:rPr>
                <w:rFonts w:asciiTheme="minorHAnsi" w:hAnsiTheme="minorHAnsi" w:cs="Arial"/>
                <w:b/>
                <w:sz w:val="22"/>
                <w:szCs w:val="22"/>
              </w:rPr>
              <w:t>Valor R$</w:t>
            </w:r>
          </w:p>
        </w:tc>
        <w:tc>
          <w:tcPr>
            <w:tcW w:w="2021" w:type="dxa"/>
          </w:tcPr>
          <w:p w:rsidR="0036510A" w:rsidRPr="00970924" w:rsidRDefault="0036510A" w:rsidP="003D5652">
            <w:pPr>
              <w:jc w:val="center"/>
              <w:rPr>
                <w:rFonts w:asciiTheme="minorHAnsi" w:hAnsiTheme="minorHAnsi" w:cs="Arial"/>
                <w:b/>
                <w:sz w:val="22"/>
                <w:szCs w:val="22"/>
              </w:rPr>
            </w:pPr>
            <w:r w:rsidRPr="00970924">
              <w:rPr>
                <w:rFonts w:asciiTheme="minorHAnsi" w:hAnsiTheme="minorHAnsi" w:cs="Arial"/>
                <w:b/>
                <w:sz w:val="22"/>
                <w:szCs w:val="22"/>
              </w:rPr>
              <w:t>Data início</w:t>
            </w:r>
          </w:p>
        </w:tc>
        <w:tc>
          <w:tcPr>
            <w:tcW w:w="2021" w:type="dxa"/>
          </w:tcPr>
          <w:p w:rsidR="0036510A" w:rsidRPr="00970924" w:rsidRDefault="0036510A" w:rsidP="003D5652">
            <w:pPr>
              <w:jc w:val="center"/>
              <w:rPr>
                <w:rFonts w:asciiTheme="minorHAnsi" w:hAnsiTheme="minorHAnsi" w:cs="Arial"/>
                <w:b/>
                <w:sz w:val="22"/>
                <w:szCs w:val="22"/>
              </w:rPr>
            </w:pPr>
            <w:r w:rsidRPr="00970924">
              <w:rPr>
                <w:rFonts w:asciiTheme="minorHAnsi" w:hAnsiTheme="minorHAnsi" w:cs="Arial"/>
                <w:b/>
                <w:sz w:val="22"/>
                <w:szCs w:val="22"/>
              </w:rPr>
              <w:t>Data término</w:t>
            </w: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rPr>
                <w:rFonts w:asciiTheme="minorHAnsi" w:hAnsiTheme="minorHAnsi" w:cs="Arial"/>
                <w:sz w:val="22"/>
                <w:szCs w:val="22"/>
              </w:rPr>
            </w:pPr>
            <w:r w:rsidRPr="00970924">
              <w:rPr>
                <w:rFonts w:asciiTheme="minorHAnsi" w:hAnsiTheme="minorHAnsi" w:cs="Arial"/>
                <w:sz w:val="22"/>
                <w:szCs w:val="22"/>
              </w:rPr>
              <w:t>Meta 1</w:t>
            </w:r>
          </w:p>
        </w:tc>
        <w:tc>
          <w:tcPr>
            <w:tcW w:w="2020" w:type="dxa"/>
          </w:tcPr>
          <w:p w:rsidR="0036510A" w:rsidRPr="00970924" w:rsidRDefault="0036510A" w:rsidP="003D5652">
            <w:pPr>
              <w:rPr>
                <w:rFonts w:asciiTheme="minorHAnsi" w:hAnsiTheme="minorHAnsi" w:cs="Arial"/>
                <w:b/>
                <w:sz w:val="22"/>
                <w:szCs w:val="22"/>
              </w:rPr>
            </w:pPr>
          </w:p>
        </w:tc>
        <w:tc>
          <w:tcPr>
            <w:tcW w:w="2020"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rPr>
                <w:rFonts w:asciiTheme="minorHAnsi" w:hAnsiTheme="minorHAnsi" w:cs="Arial"/>
                <w:sz w:val="22"/>
                <w:szCs w:val="22"/>
              </w:rPr>
            </w:pPr>
            <w:r w:rsidRPr="00970924">
              <w:rPr>
                <w:rFonts w:asciiTheme="minorHAnsi" w:hAnsiTheme="minorHAnsi" w:cs="Arial"/>
                <w:sz w:val="22"/>
                <w:szCs w:val="22"/>
              </w:rPr>
              <w:t>Etapa 1</w:t>
            </w:r>
          </w:p>
        </w:tc>
        <w:tc>
          <w:tcPr>
            <w:tcW w:w="2020" w:type="dxa"/>
          </w:tcPr>
          <w:p w:rsidR="0036510A" w:rsidRPr="00970924" w:rsidRDefault="0036510A" w:rsidP="003D5652">
            <w:pPr>
              <w:rPr>
                <w:rFonts w:asciiTheme="minorHAnsi" w:hAnsiTheme="minorHAnsi" w:cs="Arial"/>
                <w:b/>
                <w:sz w:val="22"/>
                <w:szCs w:val="22"/>
              </w:rPr>
            </w:pPr>
          </w:p>
        </w:tc>
        <w:tc>
          <w:tcPr>
            <w:tcW w:w="2020"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rPr>
                <w:rFonts w:asciiTheme="minorHAnsi" w:hAnsiTheme="minorHAnsi" w:cs="Arial"/>
                <w:sz w:val="22"/>
                <w:szCs w:val="22"/>
              </w:rPr>
            </w:pPr>
            <w:r w:rsidRPr="00970924">
              <w:rPr>
                <w:rFonts w:asciiTheme="minorHAnsi" w:hAnsiTheme="minorHAnsi" w:cs="Arial"/>
                <w:sz w:val="22"/>
                <w:szCs w:val="22"/>
              </w:rPr>
              <w:t>Etapa 2</w:t>
            </w:r>
          </w:p>
        </w:tc>
        <w:tc>
          <w:tcPr>
            <w:tcW w:w="2020" w:type="dxa"/>
          </w:tcPr>
          <w:p w:rsidR="0036510A" w:rsidRPr="00970924" w:rsidRDefault="0036510A" w:rsidP="003D5652">
            <w:pPr>
              <w:rPr>
                <w:rFonts w:asciiTheme="minorHAnsi" w:hAnsiTheme="minorHAnsi" w:cs="Arial"/>
                <w:b/>
                <w:sz w:val="22"/>
                <w:szCs w:val="22"/>
              </w:rPr>
            </w:pPr>
          </w:p>
        </w:tc>
        <w:tc>
          <w:tcPr>
            <w:tcW w:w="2020"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rPr>
                <w:rFonts w:asciiTheme="minorHAnsi" w:hAnsiTheme="minorHAnsi" w:cs="Arial"/>
                <w:sz w:val="22"/>
                <w:szCs w:val="22"/>
              </w:rPr>
            </w:pPr>
            <w:r w:rsidRPr="00970924">
              <w:rPr>
                <w:rFonts w:asciiTheme="minorHAnsi" w:hAnsiTheme="minorHAnsi" w:cs="Arial"/>
                <w:sz w:val="22"/>
                <w:szCs w:val="22"/>
              </w:rPr>
              <w:lastRenderedPageBreak/>
              <w:t>...</w:t>
            </w:r>
          </w:p>
        </w:tc>
        <w:tc>
          <w:tcPr>
            <w:tcW w:w="2020" w:type="dxa"/>
          </w:tcPr>
          <w:p w:rsidR="0036510A" w:rsidRPr="00970924" w:rsidRDefault="0036510A" w:rsidP="003D5652">
            <w:pPr>
              <w:rPr>
                <w:rFonts w:asciiTheme="minorHAnsi" w:hAnsiTheme="minorHAnsi" w:cs="Arial"/>
                <w:b/>
                <w:sz w:val="22"/>
                <w:szCs w:val="22"/>
              </w:rPr>
            </w:pPr>
          </w:p>
        </w:tc>
        <w:tc>
          <w:tcPr>
            <w:tcW w:w="2020"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rPr>
                <w:rFonts w:asciiTheme="minorHAnsi" w:hAnsiTheme="minorHAnsi" w:cs="Arial"/>
                <w:sz w:val="22"/>
                <w:szCs w:val="22"/>
              </w:rPr>
            </w:pPr>
            <w:r w:rsidRPr="00970924">
              <w:rPr>
                <w:rFonts w:asciiTheme="minorHAnsi" w:hAnsiTheme="minorHAnsi" w:cs="Arial"/>
                <w:sz w:val="22"/>
                <w:szCs w:val="22"/>
              </w:rPr>
              <w:t>Meta 2</w:t>
            </w:r>
          </w:p>
        </w:tc>
        <w:tc>
          <w:tcPr>
            <w:tcW w:w="2020" w:type="dxa"/>
          </w:tcPr>
          <w:p w:rsidR="0036510A" w:rsidRPr="00970924" w:rsidRDefault="0036510A" w:rsidP="003D5652">
            <w:pPr>
              <w:rPr>
                <w:rFonts w:asciiTheme="minorHAnsi" w:hAnsiTheme="minorHAnsi" w:cs="Arial"/>
                <w:b/>
                <w:sz w:val="22"/>
                <w:szCs w:val="22"/>
              </w:rPr>
            </w:pPr>
          </w:p>
        </w:tc>
        <w:tc>
          <w:tcPr>
            <w:tcW w:w="2020"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rPr>
                <w:rFonts w:asciiTheme="minorHAnsi" w:hAnsiTheme="minorHAnsi" w:cs="Arial"/>
                <w:sz w:val="22"/>
                <w:szCs w:val="22"/>
              </w:rPr>
            </w:pPr>
            <w:r w:rsidRPr="00970924">
              <w:rPr>
                <w:rFonts w:asciiTheme="minorHAnsi" w:hAnsiTheme="minorHAnsi" w:cs="Arial"/>
                <w:sz w:val="22"/>
                <w:szCs w:val="22"/>
              </w:rPr>
              <w:t>Etapa 1</w:t>
            </w:r>
          </w:p>
        </w:tc>
        <w:tc>
          <w:tcPr>
            <w:tcW w:w="2020" w:type="dxa"/>
          </w:tcPr>
          <w:p w:rsidR="0036510A" w:rsidRPr="00970924" w:rsidRDefault="0036510A" w:rsidP="003D5652">
            <w:pPr>
              <w:rPr>
                <w:rFonts w:asciiTheme="minorHAnsi" w:hAnsiTheme="minorHAnsi" w:cs="Arial"/>
                <w:b/>
                <w:sz w:val="22"/>
                <w:szCs w:val="22"/>
              </w:rPr>
            </w:pPr>
          </w:p>
        </w:tc>
        <w:tc>
          <w:tcPr>
            <w:tcW w:w="2020"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r>
      <w:tr w:rsidR="0036510A" w:rsidTr="003D5652">
        <w:tblPrEx>
          <w:tblCellMar>
            <w:left w:w="108" w:type="dxa"/>
            <w:right w:w="108" w:type="dxa"/>
          </w:tblCellMar>
          <w:tblLook w:val="04A0" w:firstRow="1" w:lastRow="0" w:firstColumn="1" w:lastColumn="0" w:noHBand="0" w:noVBand="1"/>
        </w:tblPrEx>
        <w:tc>
          <w:tcPr>
            <w:tcW w:w="2020" w:type="dxa"/>
          </w:tcPr>
          <w:p w:rsidR="0036510A" w:rsidRPr="00970924" w:rsidRDefault="0036510A" w:rsidP="003D5652">
            <w:pPr>
              <w:rPr>
                <w:rFonts w:asciiTheme="minorHAnsi" w:hAnsiTheme="minorHAnsi" w:cs="Arial"/>
                <w:sz w:val="22"/>
                <w:szCs w:val="22"/>
              </w:rPr>
            </w:pPr>
            <w:r w:rsidRPr="00970924">
              <w:rPr>
                <w:rFonts w:asciiTheme="minorHAnsi" w:hAnsiTheme="minorHAnsi" w:cs="Arial"/>
                <w:sz w:val="22"/>
                <w:szCs w:val="22"/>
              </w:rPr>
              <w:t>Etapa 2...</w:t>
            </w:r>
          </w:p>
        </w:tc>
        <w:tc>
          <w:tcPr>
            <w:tcW w:w="2020" w:type="dxa"/>
          </w:tcPr>
          <w:p w:rsidR="0036510A" w:rsidRPr="00970924" w:rsidRDefault="0036510A" w:rsidP="003D5652">
            <w:pPr>
              <w:rPr>
                <w:rFonts w:asciiTheme="minorHAnsi" w:hAnsiTheme="minorHAnsi" w:cs="Arial"/>
                <w:b/>
                <w:sz w:val="22"/>
                <w:szCs w:val="22"/>
              </w:rPr>
            </w:pPr>
          </w:p>
        </w:tc>
        <w:tc>
          <w:tcPr>
            <w:tcW w:w="2020"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c>
          <w:tcPr>
            <w:tcW w:w="2021" w:type="dxa"/>
          </w:tcPr>
          <w:p w:rsidR="0036510A" w:rsidRPr="00970924" w:rsidRDefault="0036510A" w:rsidP="003D5652">
            <w:pPr>
              <w:rPr>
                <w:rFonts w:asciiTheme="minorHAnsi" w:hAnsiTheme="minorHAnsi" w:cs="Arial"/>
                <w:b/>
                <w:sz w:val="22"/>
                <w:szCs w:val="22"/>
              </w:rPr>
            </w:pPr>
          </w:p>
        </w:tc>
      </w:tr>
    </w:tbl>
    <w:p w:rsidR="0036510A" w:rsidRDefault="0036510A" w:rsidP="0036510A">
      <w:pPr>
        <w:rPr>
          <w:rFonts w:ascii="Arial" w:hAnsi="Arial" w:cs="Arial"/>
          <w:b/>
          <w:sz w:val="23"/>
          <w:szCs w:val="23"/>
        </w:rPr>
      </w:pPr>
    </w:p>
    <w:p w:rsidR="0036510A" w:rsidRDefault="0036510A" w:rsidP="0036510A">
      <w:pPr>
        <w:rPr>
          <w:rFonts w:ascii="Arial" w:hAnsi="Arial" w:cs="Arial"/>
          <w:b/>
          <w:sz w:val="23"/>
          <w:szCs w:val="23"/>
        </w:rPr>
      </w:pPr>
    </w:p>
    <w:tbl>
      <w:tblPr>
        <w:tblStyle w:val="Tabelacomgrade"/>
        <w:tblW w:w="0" w:type="auto"/>
        <w:tblInd w:w="-38" w:type="dxa"/>
        <w:tblCellMar>
          <w:left w:w="70" w:type="dxa"/>
          <w:right w:w="70" w:type="dxa"/>
        </w:tblCellMar>
        <w:tblLook w:val="0000" w:firstRow="0" w:lastRow="0" w:firstColumn="0" w:lastColumn="0" w:noHBand="0" w:noVBand="0"/>
      </w:tblPr>
      <w:tblGrid>
        <w:gridCol w:w="5177"/>
        <w:gridCol w:w="1310"/>
        <w:gridCol w:w="5387"/>
        <w:gridCol w:w="1134"/>
        <w:gridCol w:w="1136"/>
      </w:tblGrid>
      <w:tr w:rsidR="0036510A" w:rsidTr="003D5652">
        <w:trPr>
          <w:trHeight w:val="300"/>
        </w:trPr>
        <w:tc>
          <w:tcPr>
            <w:tcW w:w="14144" w:type="dxa"/>
            <w:gridSpan w:val="5"/>
            <w:shd w:val="clear" w:color="auto" w:fill="BFBFBF" w:themeFill="background1" w:themeFillShade="BF"/>
          </w:tcPr>
          <w:p w:rsidR="0036510A" w:rsidRDefault="0036510A" w:rsidP="003D5652">
            <w:pPr>
              <w:jc w:val="center"/>
              <w:rPr>
                <w:rFonts w:asciiTheme="minorHAnsi" w:hAnsiTheme="minorHAnsi" w:cs="Arial"/>
                <w:b/>
                <w:sz w:val="22"/>
                <w:szCs w:val="22"/>
              </w:rPr>
            </w:pPr>
            <w:r w:rsidRPr="00460C1C">
              <w:rPr>
                <w:rFonts w:ascii="Arial" w:hAnsi="Arial" w:cs="Arial"/>
                <w:b/>
                <w:sz w:val="23"/>
                <w:szCs w:val="23"/>
              </w:rPr>
              <w:t xml:space="preserve">Cronograma de </w:t>
            </w:r>
            <w:r>
              <w:rPr>
                <w:rFonts w:ascii="Arial" w:hAnsi="Arial" w:cs="Arial"/>
                <w:b/>
                <w:sz w:val="23"/>
                <w:szCs w:val="23"/>
              </w:rPr>
              <w:t>receitas e despesas</w:t>
            </w: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jc w:val="center"/>
              <w:rPr>
                <w:rFonts w:asciiTheme="minorHAnsi" w:hAnsiTheme="minorHAnsi" w:cs="Arial"/>
                <w:b/>
                <w:sz w:val="22"/>
                <w:szCs w:val="22"/>
              </w:rPr>
            </w:pPr>
            <w:r>
              <w:rPr>
                <w:rFonts w:asciiTheme="minorHAnsi" w:hAnsiTheme="minorHAnsi" w:cs="Arial"/>
                <w:b/>
                <w:sz w:val="22"/>
                <w:szCs w:val="22"/>
              </w:rPr>
              <w:t>Receitas (descrição)</w:t>
            </w:r>
          </w:p>
        </w:tc>
        <w:tc>
          <w:tcPr>
            <w:tcW w:w="1310" w:type="dxa"/>
          </w:tcPr>
          <w:p w:rsidR="0036510A" w:rsidRPr="00970924" w:rsidRDefault="0036510A" w:rsidP="003D5652">
            <w:pPr>
              <w:jc w:val="center"/>
              <w:rPr>
                <w:rFonts w:asciiTheme="minorHAnsi" w:hAnsiTheme="minorHAnsi" w:cs="Arial"/>
                <w:b/>
                <w:sz w:val="22"/>
                <w:szCs w:val="22"/>
              </w:rPr>
            </w:pPr>
            <w:r>
              <w:rPr>
                <w:rFonts w:asciiTheme="minorHAnsi" w:hAnsiTheme="minorHAnsi" w:cs="Arial"/>
                <w:b/>
                <w:sz w:val="22"/>
                <w:szCs w:val="22"/>
              </w:rPr>
              <w:t>Valor (R$)</w:t>
            </w:r>
          </w:p>
        </w:tc>
        <w:tc>
          <w:tcPr>
            <w:tcW w:w="5387" w:type="dxa"/>
          </w:tcPr>
          <w:p w:rsidR="0036510A" w:rsidRPr="00970924" w:rsidRDefault="0036510A" w:rsidP="003D5652">
            <w:pPr>
              <w:jc w:val="center"/>
              <w:rPr>
                <w:rFonts w:asciiTheme="minorHAnsi" w:hAnsiTheme="minorHAnsi" w:cs="Arial"/>
                <w:b/>
                <w:sz w:val="22"/>
                <w:szCs w:val="22"/>
              </w:rPr>
            </w:pPr>
            <w:r>
              <w:rPr>
                <w:rFonts w:asciiTheme="minorHAnsi" w:hAnsiTheme="minorHAnsi" w:cs="Arial"/>
                <w:b/>
                <w:sz w:val="22"/>
                <w:szCs w:val="22"/>
              </w:rPr>
              <w:t>Despesas (descrição)</w:t>
            </w:r>
          </w:p>
        </w:tc>
        <w:tc>
          <w:tcPr>
            <w:tcW w:w="1134" w:type="dxa"/>
            <w:tcBorders>
              <w:right w:val="nil"/>
            </w:tcBorders>
          </w:tcPr>
          <w:p w:rsidR="0036510A" w:rsidRPr="00970924" w:rsidRDefault="0036510A" w:rsidP="003D5652">
            <w:pPr>
              <w:jc w:val="center"/>
              <w:rPr>
                <w:rFonts w:asciiTheme="minorHAnsi" w:hAnsiTheme="minorHAnsi" w:cs="Arial"/>
                <w:b/>
                <w:sz w:val="22"/>
                <w:szCs w:val="22"/>
              </w:rPr>
            </w:pPr>
            <w:r>
              <w:rPr>
                <w:rFonts w:asciiTheme="minorHAnsi" w:hAnsiTheme="minorHAnsi" w:cs="Arial"/>
                <w:b/>
                <w:sz w:val="22"/>
                <w:szCs w:val="22"/>
              </w:rPr>
              <w:t>Valor (R$)</w:t>
            </w:r>
          </w:p>
        </w:tc>
        <w:tc>
          <w:tcPr>
            <w:tcW w:w="1136" w:type="dxa"/>
            <w:tcBorders>
              <w:left w:val="nil"/>
            </w:tcBorders>
          </w:tcPr>
          <w:p w:rsidR="0036510A" w:rsidRPr="00970924" w:rsidRDefault="0036510A" w:rsidP="003D5652">
            <w:pPr>
              <w:rPr>
                <w:rFonts w:asciiTheme="minorHAnsi" w:hAnsiTheme="minorHAnsi" w:cs="Arial"/>
                <w:b/>
                <w:sz w:val="22"/>
                <w:szCs w:val="22"/>
              </w:rPr>
            </w:pP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rPr>
                <w:rFonts w:asciiTheme="minorHAnsi" w:hAnsiTheme="minorHAnsi" w:cs="Arial"/>
                <w:sz w:val="22"/>
                <w:szCs w:val="22"/>
              </w:rPr>
            </w:pPr>
          </w:p>
        </w:tc>
        <w:tc>
          <w:tcPr>
            <w:tcW w:w="1310" w:type="dxa"/>
          </w:tcPr>
          <w:p w:rsidR="0036510A" w:rsidRPr="00970924" w:rsidRDefault="0036510A" w:rsidP="003D5652">
            <w:pPr>
              <w:rPr>
                <w:rFonts w:asciiTheme="minorHAnsi" w:hAnsiTheme="minorHAnsi" w:cs="Arial"/>
                <w:b/>
                <w:sz w:val="22"/>
                <w:szCs w:val="22"/>
              </w:rPr>
            </w:pPr>
          </w:p>
        </w:tc>
        <w:tc>
          <w:tcPr>
            <w:tcW w:w="5387" w:type="dxa"/>
          </w:tcPr>
          <w:p w:rsidR="0036510A" w:rsidRPr="00970924" w:rsidRDefault="0036510A" w:rsidP="003D5652">
            <w:pPr>
              <w:rPr>
                <w:rFonts w:asciiTheme="minorHAnsi" w:hAnsiTheme="minorHAnsi" w:cs="Arial"/>
                <w:b/>
                <w:sz w:val="22"/>
                <w:szCs w:val="22"/>
              </w:rPr>
            </w:pPr>
          </w:p>
        </w:tc>
        <w:tc>
          <w:tcPr>
            <w:tcW w:w="1134" w:type="dxa"/>
            <w:tcBorders>
              <w:right w:val="nil"/>
            </w:tcBorders>
          </w:tcPr>
          <w:p w:rsidR="0036510A" w:rsidRPr="00970924" w:rsidRDefault="0036510A" w:rsidP="003D5652">
            <w:pPr>
              <w:rPr>
                <w:rFonts w:asciiTheme="minorHAnsi" w:hAnsiTheme="minorHAnsi" w:cs="Arial"/>
                <w:b/>
                <w:sz w:val="22"/>
                <w:szCs w:val="22"/>
              </w:rPr>
            </w:pPr>
          </w:p>
        </w:tc>
        <w:tc>
          <w:tcPr>
            <w:tcW w:w="1136" w:type="dxa"/>
            <w:tcBorders>
              <w:left w:val="nil"/>
            </w:tcBorders>
          </w:tcPr>
          <w:p w:rsidR="0036510A" w:rsidRPr="00970924" w:rsidRDefault="0036510A" w:rsidP="003D5652">
            <w:pPr>
              <w:rPr>
                <w:rFonts w:asciiTheme="minorHAnsi" w:hAnsiTheme="minorHAnsi" w:cs="Arial"/>
                <w:b/>
                <w:sz w:val="22"/>
                <w:szCs w:val="22"/>
              </w:rPr>
            </w:pP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rPr>
                <w:rFonts w:asciiTheme="minorHAnsi" w:hAnsiTheme="minorHAnsi" w:cs="Arial"/>
                <w:sz w:val="22"/>
                <w:szCs w:val="22"/>
              </w:rPr>
            </w:pPr>
          </w:p>
        </w:tc>
        <w:tc>
          <w:tcPr>
            <w:tcW w:w="1310" w:type="dxa"/>
          </w:tcPr>
          <w:p w:rsidR="0036510A" w:rsidRPr="00970924" w:rsidRDefault="0036510A" w:rsidP="003D5652">
            <w:pPr>
              <w:rPr>
                <w:rFonts w:asciiTheme="minorHAnsi" w:hAnsiTheme="minorHAnsi" w:cs="Arial"/>
                <w:b/>
                <w:sz w:val="22"/>
                <w:szCs w:val="22"/>
              </w:rPr>
            </w:pPr>
          </w:p>
        </w:tc>
        <w:tc>
          <w:tcPr>
            <w:tcW w:w="5387" w:type="dxa"/>
          </w:tcPr>
          <w:p w:rsidR="0036510A" w:rsidRPr="00970924" w:rsidRDefault="0036510A" w:rsidP="003D5652">
            <w:pPr>
              <w:rPr>
                <w:rFonts w:asciiTheme="minorHAnsi" w:hAnsiTheme="minorHAnsi" w:cs="Arial"/>
                <w:b/>
                <w:sz w:val="22"/>
                <w:szCs w:val="22"/>
              </w:rPr>
            </w:pPr>
          </w:p>
        </w:tc>
        <w:tc>
          <w:tcPr>
            <w:tcW w:w="1134" w:type="dxa"/>
            <w:tcBorders>
              <w:right w:val="nil"/>
            </w:tcBorders>
          </w:tcPr>
          <w:p w:rsidR="0036510A" w:rsidRPr="00970924" w:rsidRDefault="0036510A" w:rsidP="003D5652">
            <w:pPr>
              <w:rPr>
                <w:rFonts w:asciiTheme="minorHAnsi" w:hAnsiTheme="minorHAnsi" w:cs="Arial"/>
                <w:b/>
                <w:sz w:val="22"/>
                <w:szCs w:val="22"/>
              </w:rPr>
            </w:pPr>
          </w:p>
        </w:tc>
        <w:tc>
          <w:tcPr>
            <w:tcW w:w="1136" w:type="dxa"/>
            <w:tcBorders>
              <w:left w:val="nil"/>
            </w:tcBorders>
          </w:tcPr>
          <w:p w:rsidR="0036510A" w:rsidRPr="00970924" w:rsidRDefault="0036510A" w:rsidP="003D5652">
            <w:pPr>
              <w:rPr>
                <w:rFonts w:asciiTheme="minorHAnsi" w:hAnsiTheme="minorHAnsi" w:cs="Arial"/>
                <w:b/>
                <w:sz w:val="22"/>
                <w:szCs w:val="22"/>
              </w:rPr>
            </w:pP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rPr>
                <w:rFonts w:asciiTheme="minorHAnsi" w:hAnsiTheme="minorHAnsi" w:cs="Arial"/>
                <w:sz w:val="22"/>
                <w:szCs w:val="22"/>
              </w:rPr>
            </w:pPr>
          </w:p>
        </w:tc>
        <w:tc>
          <w:tcPr>
            <w:tcW w:w="1310" w:type="dxa"/>
          </w:tcPr>
          <w:p w:rsidR="0036510A" w:rsidRPr="00970924" w:rsidRDefault="0036510A" w:rsidP="003D5652">
            <w:pPr>
              <w:rPr>
                <w:rFonts w:asciiTheme="minorHAnsi" w:hAnsiTheme="minorHAnsi" w:cs="Arial"/>
                <w:b/>
                <w:sz w:val="22"/>
                <w:szCs w:val="22"/>
              </w:rPr>
            </w:pPr>
          </w:p>
        </w:tc>
        <w:tc>
          <w:tcPr>
            <w:tcW w:w="5387" w:type="dxa"/>
          </w:tcPr>
          <w:p w:rsidR="0036510A" w:rsidRPr="00970924" w:rsidRDefault="0036510A" w:rsidP="003D5652">
            <w:pPr>
              <w:rPr>
                <w:rFonts w:asciiTheme="minorHAnsi" w:hAnsiTheme="minorHAnsi" w:cs="Arial"/>
                <w:b/>
                <w:sz w:val="22"/>
                <w:szCs w:val="22"/>
              </w:rPr>
            </w:pPr>
          </w:p>
        </w:tc>
        <w:tc>
          <w:tcPr>
            <w:tcW w:w="1134" w:type="dxa"/>
            <w:tcBorders>
              <w:right w:val="nil"/>
            </w:tcBorders>
          </w:tcPr>
          <w:p w:rsidR="0036510A" w:rsidRPr="00970924" w:rsidRDefault="0036510A" w:rsidP="003D5652">
            <w:pPr>
              <w:rPr>
                <w:rFonts w:asciiTheme="minorHAnsi" w:hAnsiTheme="minorHAnsi" w:cs="Arial"/>
                <w:b/>
                <w:sz w:val="22"/>
                <w:szCs w:val="22"/>
              </w:rPr>
            </w:pPr>
          </w:p>
        </w:tc>
        <w:tc>
          <w:tcPr>
            <w:tcW w:w="1136" w:type="dxa"/>
            <w:tcBorders>
              <w:left w:val="nil"/>
            </w:tcBorders>
          </w:tcPr>
          <w:p w:rsidR="0036510A" w:rsidRPr="00970924" w:rsidRDefault="0036510A" w:rsidP="003D5652">
            <w:pPr>
              <w:rPr>
                <w:rFonts w:asciiTheme="minorHAnsi" w:hAnsiTheme="minorHAnsi" w:cs="Arial"/>
                <w:b/>
                <w:sz w:val="22"/>
                <w:szCs w:val="22"/>
              </w:rPr>
            </w:pP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rPr>
                <w:rFonts w:asciiTheme="minorHAnsi" w:hAnsiTheme="minorHAnsi" w:cs="Arial"/>
                <w:sz w:val="22"/>
                <w:szCs w:val="22"/>
              </w:rPr>
            </w:pPr>
          </w:p>
        </w:tc>
        <w:tc>
          <w:tcPr>
            <w:tcW w:w="1310" w:type="dxa"/>
          </w:tcPr>
          <w:p w:rsidR="0036510A" w:rsidRPr="00970924" w:rsidRDefault="0036510A" w:rsidP="003D5652">
            <w:pPr>
              <w:rPr>
                <w:rFonts w:asciiTheme="minorHAnsi" w:hAnsiTheme="minorHAnsi" w:cs="Arial"/>
                <w:b/>
                <w:sz w:val="22"/>
                <w:szCs w:val="22"/>
              </w:rPr>
            </w:pPr>
          </w:p>
        </w:tc>
        <w:tc>
          <w:tcPr>
            <w:tcW w:w="5387" w:type="dxa"/>
          </w:tcPr>
          <w:p w:rsidR="0036510A" w:rsidRPr="00970924" w:rsidRDefault="0036510A" w:rsidP="003D5652">
            <w:pPr>
              <w:rPr>
                <w:rFonts w:asciiTheme="minorHAnsi" w:hAnsiTheme="minorHAnsi" w:cs="Arial"/>
                <w:b/>
                <w:sz w:val="22"/>
                <w:szCs w:val="22"/>
              </w:rPr>
            </w:pPr>
          </w:p>
        </w:tc>
        <w:tc>
          <w:tcPr>
            <w:tcW w:w="1134" w:type="dxa"/>
            <w:tcBorders>
              <w:right w:val="nil"/>
            </w:tcBorders>
          </w:tcPr>
          <w:p w:rsidR="0036510A" w:rsidRPr="00970924" w:rsidRDefault="0036510A" w:rsidP="003D5652">
            <w:pPr>
              <w:rPr>
                <w:rFonts w:asciiTheme="minorHAnsi" w:hAnsiTheme="minorHAnsi" w:cs="Arial"/>
                <w:b/>
                <w:sz w:val="22"/>
                <w:szCs w:val="22"/>
              </w:rPr>
            </w:pPr>
          </w:p>
        </w:tc>
        <w:tc>
          <w:tcPr>
            <w:tcW w:w="1136" w:type="dxa"/>
            <w:tcBorders>
              <w:left w:val="nil"/>
            </w:tcBorders>
          </w:tcPr>
          <w:p w:rsidR="0036510A" w:rsidRPr="00970924" w:rsidRDefault="0036510A" w:rsidP="003D5652">
            <w:pPr>
              <w:rPr>
                <w:rFonts w:asciiTheme="minorHAnsi" w:hAnsiTheme="minorHAnsi" w:cs="Arial"/>
                <w:b/>
                <w:sz w:val="22"/>
                <w:szCs w:val="22"/>
              </w:rPr>
            </w:pP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rPr>
                <w:rFonts w:asciiTheme="minorHAnsi" w:hAnsiTheme="minorHAnsi" w:cs="Arial"/>
                <w:sz w:val="22"/>
                <w:szCs w:val="22"/>
              </w:rPr>
            </w:pPr>
          </w:p>
        </w:tc>
        <w:tc>
          <w:tcPr>
            <w:tcW w:w="1310" w:type="dxa"/>
          </w:tcPr>
          <w:p w:rsidR="0036510A" w:rsidRPr="00970924" w:rsidRDefault="0036510A" w:rsidP="003D5652">
            <w:pPr>
              <w:rPr>
                <w:rFonts w:asciiTheme="minorHAnsi" w:hAnsiTheme="minorHAnsi" w:cs="Arial"/>
                <w:b/>
                <w:sz w:val="22"/>
                <w:szCs w:val="22"/>
              </w:rPr>
            </w:pPr>
          </w:p>
        </w:tc>
        <w:tc>
          <w:tcPr>
            <w:tcW w:w="5387" w:type="dxa"/>
          </w:tcPr>
          <w:p w:rsidR="0036510A" w:rsidRPr="00970924" w:rsidRDefault="0036510A" w:rsidP="003D5652">
            <w:pPr>
              <w:rPr>
                <w:rFonts w:asciiTheme="minorHAnsi" w:hAnsiTheme="minorHAnsi" w:cs="Arial"/>
                <w:b/>
                <w:sz w:val="22"/>
                <w:szCs w:val="22"/>
              </w:rPr>
            </w:pPr>
          </w:p>
        </w:tc>
        <w:tc>
          <w:tcPr>
            <w:tcW w:w="1134" w:type="dxa"/>
            <w:tcBorders>
              <w:right w:val="nil"/>
            </w:tcBorders>
          </w:tcPr>
          <w:p w:rsidR="0036510A" w:rsidRPr="00970924" w:rsidRDefault="0036510A" w:rsidP="003D5652">
            <w:pPr>
              <w:rPr>
                <w:rFonts w:asciiTheme="minorHAnsi" w:hAnsiTheme="minorHAnsi" w:cs="Arial"/>
                <w:b/>
                <w:sz w:val="22"/>
                <w:szCs w:val="22"/>
              </w:rPr>
            </w:pPr>
          </w:p>
        </w:tc>
        <w:tc>
          <w:tcPr>
            <w:tcW w:w="1136" w:type="dxa"/>
            <w:tcBorders>
              <w:left w:val="nil"/>
            </w:tcBorders>
          </w:tcPr>
          <w:p w:rsidR="0036510A" w:rsidRPr="00970924" w:rsidRDefault="0036510A" w:rsidP="003D5652">
            <w:pPr>
              <w:rPr>
                <w:rFonts w:asciiTheme="minorHAnsi" w:hAnsiTheme="minorHAnsi" w:cs="Arial"/>
                <w:b/>
                <w:sz w:val="22"/>
                <w:szCs w:val="22"/>
              </w:rPr>
            </w:pP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rPr>
                <w:rFonts w:asciiTheme="minorHAnsi" w:hAnsiTheme="minorHAnsi" w:cs="Arial"/>
                <w:sz w:val="22"/>
                <w:szCs w:val="22"/>
              </w:rPr>
            </w:pPr>
          </w:p>
        </w:tc>
        <w:tc>
          <w:tcPr>
            <w:tcW w:w="1310" w:type="dxa"/>
          </w:tcPr>
          <w:p w:rsidR="0036510A" w:rsidRPr="00970924" w:rsidRDefault="0036510A" w:rsidP="003D5652">
            <w:pPr>
              <w:rPr>
                <w:rFonts w:asciiTheme="minorHAnsi" w:hAnsiTheme="minorHAnsi" w:cs="Arial"/>
                <w:b/>
                <w:sz w:val="22"/>
                <w:szCs w:val="22"/>
              </w:rPr>
            </w:pPr>
          </w:p>
        </w:tc>
        <w:tc>
          <w:tcPr>
            <w:tcW w:w="5387" w:type="dxa"/>
          </w:tcPr>
          <w:p w:rsidR="0036510A" w:rsidRPr="00970924" w:rsidRDefault="0036510A" w:rsidP="003D5652">
            <w:pPr>
              <w:rPr>
                <w:rFonts w:asciiTheme="minorHAnsi" w:hAnsiTheme="minorHAnsi" w:cs="Arial"/>
                <w:b/>
                <w:sz w:val="22"/>
                <w:szCs w:val="22"/>
              </w:rPr>
            </w:pPr>
          </w:p>
        </w:tc>
        <w:tc>
          <w:tcPr>
            <w:tcW w:w="1134" w:type="dxa"/>
            <w:tcBorders>
              <w:right w:val="nil"/>
            </w:tcBorders>
          </w:tcPr>
          <w:p w:rsidR="0036510A" w:rsidRPr="00970924" w:rsidRDefault="0036510A" w:rsidP="003D5652">
            <w:pPr>
              <w:rPr>
                <w:rFonts w:asciiTheme="minorHAnsi" w:hAnsiTheme="minorHAnsi" w:cs="Arial"/>
                <w:b/>
                <w:sz w:val="22"/>
                <w:szCs w:val="22"/>
              </w:rPr>
            </w:pPr>
          </w:p>
        </w:tc>
        <w:tc>
          <w:tcPr>
            <w:tcW w:w="1136" w:type="dxa"/>
            <w:tcBorders>
              <w:left w:val="nil"/>
            </w:tcBorders>
          </w:tcPr>
          <w:p w:rsidR="0036510A" w:rsidRDefault="0036510A" w:rsidP="003D5652">
            <w:pPr>
              <w:jc w:val="center"/>
              <w:rPr>
                <w:rFonts w:asciiTheme="minorHAnsi" w:hAnsiTheme="minorHAnsi" w:cs="Arial"/>
                <w:b/>
                <w:sz w:val="22"/>
                <w:szCs w:val="22"/>
              </w:rPr>
            </w:pPr>
          </w:p>
          <w:p w:rsidR="0036510A" w:rsidRPr="00970924" w:rsidRDefault="0036510A" w:rsidP="003D5652">
            <w:pPr>
              <w:rPr>
                <w:rFonts w:asciiTheme="minorHAnsi" w:hAnsiTheme="minorHAnsi" w:cs="Arial"/>
                <w:b/>
                <w:sz w:val="22"/>
                <w:szCs w:val="22"/>
              </w:rPr>
            </w:pPr>
          </w:p>
        </w:tc>
      </w:tr>
      <w:tr w:rsidR="0036510A" w:rsidRPr="00970924" w:rsidTr="003D5652">
        <w:tblPrEx>
          <w:tblCellMar>
            <w:left w:w="108" w:type="dxa"/>
            <w:right w:w="108" w:type="dxa"/>
          </w:tblCellMar>
          <w:tblLook w:val="04A0" w:firstRow="1" w:lastRow="0" w:firstColumn="1" w:lastColumn="0" w:noHBand="0" w:noVBand="1"/>
        </w:tblPrEx>
        <w:tc>
          <w:tcPr>
            <w:tcW w:w="5177" w:type="dxa"/>
          </w:tcPr>
          <w:p w:rsidR="0036510A" w:rsidRPr="00970924" w:rsidRDefault="0036510A" w:rsidP="003D5652">
            <w:pPr>
              <w:rPr>
                <w:rFonts w:asciiTheme="minorHAnsi" w:hAnsiTheme="minorHAnsi" w:cs="Arial"/>
                <w:sz w:val="22"/>
                <w:szCs w:val="22"/>
              </w:rPr>
            </w:pPr>
          </w:p>
        </w:tc>
        <w:tc>
          <w:tcPr>
            <w:tcW w:w="1310" w:type="dxa"/>
          </w:tcPr>
          <w:p w:rsidR="0036510A" w:rsidRPr="00970924" w:rsidRDefault="0036510A" w:rsidP="003D5652">
            <w:pPr>
              <w:rPr>
                <w:rFonts w:asciiTheme="minorHAnsi" w:hAnsiTheme="minorHAnsi" w:cs="Arial"/>
                <w:b/>
                <w:sz w:val="22"/>
                <w:szCs w:val="22"/>
              </w:rPr>
            </w:pPr>
            <w:r>
              <w:rPr>
                <w:rFonts w:asciiTheme="minorHAnsi" w:hAnsiTheme="minorHAnsi" w:cs="Arial"/>
                <w:b/>
                <w:sz w:val="22"/>
                <w:szCs w:val="22"/>
              </w:rPr>
              <w:t>Total:</w:t>
            </w:r>
          </w:p>
        </w:tc>
        <w:tc>
          <w:tcPr>
            <w:tcW w:w="5387" w:type="dxa"/>
          </w:tcPr>
          <w:p w:rsidR="0036510A" w:rsidRPr="00970924" w:rsidRDefault="0036510A" w:rsidP="003D5652">
            <w:pPr>
              <w:rPr>
                <w:rFonts w:asciiTheme="minorHAnsi" w:hAnsiTheme="minorHAnsi" w:cs="Arial"/>
                <w:b/>
                <w:sz w:val="22"/>
                <w:szCs w:val="22"/>
              </w:rPr>
            </w:pPr>
          </w:p>
        </w:tc>
        <w:tc>
          <w:tcPr>
            <w:tcW w:w="2270" w:type="dxa"/>
            <w:gridSpan w:val="2"/>
          </w:tcPr>
          <w:p w:rsidR="0036510A" w:rsidRPr="00970924" w:rsidRDefault="0036510A" w:rsidP="003D5652">
            <w:pPr>
              <w:rPr>
                <w:rFonts w:asciiTheme="minorHAnsi" w:hAnsiTheme="minorHAnsi" w:cs="Arial"/>
                <w:b/>
                <w:sz w:val="22"/>
                <w:szCs w:val="22"/>
              </w:rPr>
            </w:pPr>
            <w:r>
              <w:rPr>
                <w:rFonts w:asciiTheme="minorHAnsi" w:hAnsiTheme="minorHAnsi" w:cs="Arial"/>
                <w:b/>
                <w:sz w:val="22"/>
                <w:szCs w:val="22"/>
              </w:rPr>
              <w:t>Total:</w:t>
            </w:r>
          </w:p>
        </w:tc>
      </w:tr>
    </w:tbl>
    <w:p w:rsidR="0036510A" w:rsidRDefault="0036510A" w:rsidP="0036510A">
      <w:pPr>
        <w:rPr>
          <w:rFonts w:ascii="Arial" w:hAnsi="Arial" w:cs="Arial"/>
          <w:b/>
          <w:sz w:val="23"/>
          <w:szCs w:val="23"/>
        </w:rPr>
      </w:pPr>
    </w:p>
    <w:p w:rsidR="0036510A" w:rsidRDefault="0036510A" w:rsidP="0036510A">
      <w:pPr>
        <w:rPr>
          <w:rFonts w:ascii="Arial" w:hAnsi="Arial" w:cs="Arial"/>
          <w:b/>
          <w:sz w:val="23"/>
          <w:szCs w:val="23"/>
        </w:rPr>
      </w:pPr>
      <w:r w:rsidRPr="00460C1C">
        <w:rPr>
          <w:rFonts w:ascii="Arial" w:hAnsi="Arial" w:cs="Arial"/>
          <w:b/>
          <w:sz w:val="23"/>
          <w:szCs w:val="23"/>
        </w:rPr>
        <w:t>Plano de divulgação</w:t>
      </w:r>
    </w:p>
    <w:tbl>
      <w:tblPr>
        <w:tblStyle w:val="Tabelacomgrade"/>
        <w:tblW w:w="0" w:type="auto"/>
        <w:tblLook w:val="04A0" w:firstRow="1" w:lastRow="0" w:firstColumn="1" w:lastColumn="0" w:noHBand="0" w:noVBand="1"/>
      </w:tblPr>
      <w:tblGrid>
        <w:gridCol w:w="14144"/>
      </w:tblGrid>
      <w:tr w:rsidR="0036510A" w:rsidTr="003D5652">
        <w:tc>
          <w:tcPr>
            <w:tcW w:w="14144" w:type="dxa"/>
          </w:tcPr>
          <w:p w:rsidR="0036510A" w:rsidRDefault="0036510A" w:rsidP="003D5652">
            <w:pPr>
              <w:rPr>
                <w:rFonts w:ascii="Arial" w:hAnsi="Arial" w:cs="Arial"/>
                <w:b/>
                <w:sz w:val="23"/>
                <w:szCs w:val="23"/>
              </w:rPr>
            </w:pPr>
          </w:p>
          <w:p w:rsidR="0036510A" w:rsidRDefault="0036510A" w:rsidP="003D5652">
            <w:pPr>
              <w:pBdr>
                <w:top w:val="single" w:sz="12" w:space="1" w:color="auto"/>
                <w:bottom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pBdr>
                <w:bottom w:val="single" w:sz="12" w:space="1" w:color="auto"/>
                <w:between w:val="single" w:sz="12" w:space="1" w:color="auto"/>
              </w:pBdr>
              <w:tabs>
                <w:tab w:val="left" w:pos="851"/>
              </w:tabs>
              <w:rPr>
                <w:rFonts w:ascii="Arial" w:hAnsi="Arial" w:cs="Arial"/>
                <w:bCs/>
                <w:sz w:val="22"/>
                <w:szCs w:val="22"/>
              </w:rPr>
            </w:pPr>
          </w:p>
          <w:p w:rsidR="0036510A" w:rsidRDefault="0036510A" w:rsidP="003D5652">
            <w:pPr>
              <w:rPr>
                <w:rFonts w:ascii="Arial" w:hAnsi="Arial" w:cs="Arial"/>
                <w:b/>
                <w:sz w:val="23"/>
                <w:szCs w:val="23"/>
              </w:rPr>
            </w:pPr>
          </w:p>
        </w:tc>
      </w:tr>
    </w:tbl>
    <w:p w:rsidR="0036510A" w:rsidRDefault="0036510A" w:rsidP="0036510A"/>
    <w:p w:rsidR="0036510A" w:rsidRDefault="0036510A" w:rsidP="0036510A"/>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5581"/>
        <w:gridCol w:w="1722"/>
        <w:gridCol w:w="1719"/>
        <w:gridCol w:w="1598"/>
        <w:gridCol w:w="1777"/>
      </w:tblGrid>
      <w:tr w:rsidR="0036510A" w:rsidRPr="00460C1C" w:rsidTr="003D5652">
        <w:trPr>
          <w:trHeight w:val="268"/>
        </w:trPr>
        <w:tc>
          <w:tcPr>
            <w:tcW w:w="14156" w:type="dxa"/>
            <w:gridSpan w:val="6"/>
            <w:tcBorders>
              <w:bottom w:val="nil"/>
            </w:tcBorders>
            <w:shd w:val="clear" w:color="auto" w:fill="B3B3B3"/>
          </w:tcPr>
          <w:p w:rsidR="0036510A" w:rsidRPr="00460C1C" w:rsidRDefault="0036510A" w:rsidP="003D5652">
            <w:pPr>
              <w:suppressAutoHyphens/>
              <w:jc w:val="center"/>
              <w:rPr>
                <w:rFonts w:ascii="Arial" w:hAnsi="Arial" w:cs="Arial"/>
                <w:b/>
                <w:bCs/>
                <w:sz w:val="23"/>
                <w:szCs w:val="23"/>
              </w:rPr>
            </w:pPr>
            <w:r w:rsidRPr="00460C1C">
              <w:rPr>
                <w:rFonts w:ascii="Arial" w:hAnsi="Arial" w:cs="Arial"/>
                <w:b/>
                <w:bCs/>
                <w:sz w:val="23"/>
                <w:szCs w:val="23"/>
              </w:rPr>
              <w:lastRenderedPageBreak/>
              <w:t>PATROCÍNIO</w:t>
            </w:r>
            <w:r>
              <w:rPr>
                <w:rFonts w:ascii="Arial" w:hAnsi="Arial" w:cs="Arial"/>
                <w:b/>
                <w:bCs/>
                <w:sz w:val="23"/>
                <w:szCs w:val="23"/>
              </w:rPr>
              <w:t xml:space="preserve"> (apenas se houver)</w:t>
            </w:r>
          </w:p>
        </w:tc>
      </w:tr>
      <w:tr w:rsidR="0036510A" w:rsidRPr="00460C1C" w:rsidTr="003D5652">
        <w:trPr>
          <w:trHeight w:val="521"/>
        </w:trPr>
        <w:tc>
          <w:tcPr>
            <w:tcW w:w="1759" w:type="dxa"/>
            <w:tcBorders>
              <w:top w:val="single" w:sz="4" w:space="0" w:color="auto"/>
            </w:tcBorders>
            <w:shd w:val="clear" w:color="auto" w:fill="auto"/>
            <w:vAlign w:val="center"/>
          </w:tcPr>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Especificação</w:t>
            </w:r>
          </w:p>
        </w:tc>
        <w:tc>
          <w:tcPr>
            <w:tcW w:w="5581" w:type="dxa"/>
            <w:tcBorders>
              <w:top w:val="single" w:sz="4" w:space="0" w:color="auto"/>
            </w:tcBorders>
            <w:shd w:val="clear" w:color="auto" w:fill="auto"/>
            <w:vAlign w:val="center"/>
          </w:tcPr>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Descrição detalhada de cada item</w:t>
            </w:r>
          </w:p>
        </w:tc>
        <w:tc>
          <w:tcPr>
            <w:tcW w:w="1722" w:type="dxa"/>
            <w:tcBorders>
              <w:top w:val="single" w:sz="4" w:space="0" w:color="auto"/>
            </w:tcBorders>
            <w:shd w:val="clear" w:color="auto" w:fill="auto"/>
            <w:vAlign w:val="center"/>
          </w:tcPr>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Unidade de</w:t>
            </w:r>
          </w:p>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medida</w:t>
            </w:r>
          </w:p>
        </w:tc>
        <w:tc>
          <w:tcPr>
            <w:tcW w:w="1719" w:type="dxa"/>
            <w:tcBorders>
              <w:top w:val="single" w:sz="4" w:space="0" w:color="auto"/>
            </w:tcBorders>
            <w:shd w:val="clear" w:color="auto" w:fill="auto"/>
            <w:vAlign w:val="center"/>
          </w:tcPr>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Quantidade</w:t>
            </w:r>
          </w:p>
        </w:tc>
        <w:tc>
          <w:tcPr>
            <w:tcW w:w="1598" w:type="dxa"/>
            <w:shd w:val="clear" w:color="auto" w:fill="auto"/>
            <w:vAlign w:val="center"/>
          </w:tcPr>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Valor</w:t>
            </w:r>
          </w:p>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Unitário</w:t>
            </w:r>
          </w:p>
        </w:tc>
        <w:tc>
          <w:tcPr>
            <w:tcW w:w="1777" w:type="dxa"/>
            <w:shd w:val="clear" w:color="auto" w:fill="auto"/>
            <w:vAlign w:val="center"/>
          </w:tcPr>
          <w:p w:rsidR="0036510A" w:rsidRPr="00F11C4A" w:rsidRDefault="0036510A" w:rsidP="003D5652">
            <w:pPr>
              <w:suppressAutoHyphens/>
              <w:jc w:val="center"/>
              <w:rPr>
                <w:rFonts w:asciiTheme="minorHAnsi" w:hAnsiTheme="minorHAnsi" w:cs="Arial"/>
              </w:rPr>
            </w:pPr>
            <w:r w:rsidRPr="00F11C4A">
              <w:rPr>
                <w:rFonts w:asciiTheme="minorHAnsi" w:hAnsiTheme="minorHAnsi" w:cs="Arial"/>
              </w:rPr>
              <w:t>Valor Total</w:t>
            </w:r>
          </w:p>
        </w:tc>
      </w:tr>
      <w:tr w:rsidR="0036510A" w:rsidRPr="00460C1C" w:rsidTr="003D5652">
        <w:trPr>
          <w:trHeight w:val="268"/>
        </w:trPr>
        <w:tc>
          <w:tcPr>
            <w:tcW w:w="1759" w:type="dxa"/>
            <w:vMerge w:val="restart"/>
            <w:shd w:val="clear" w:color="auto" w:fill="auto"/>
            <w:vAlign w:val="center"/>
          </w:tcPr>
          <w:p w:rsidR="0036510A" w:rsidRPr="00F11C4A" w:rsidRDefault="0036510A" w:rsidP="003D5652">
            <w:pPr>
              <w:suppressAutoHyphens/>
              <w:jc w:val="center"/>
              <w:rPr>
                <w:rFonts w:asciiTheme="minorHAnsi" w:hAnsiTheme="minorHAnsi" w:cs="Arial"/>
              </w:rPr>
            </w:pPr>
          </w:p>
        </w:tc>
        <w:tc>
          <w:tcPr>
            <w:tcW w:w="5581" w:type="dxa"/>
            <w:shd w:val="clear" w:color="auto" w:fill="auto"/>
          </w:tcPr>
          <w:p w:rsidR="0036510A" w:rsidRPr="00F11C4A" w:rsidRDefault="0036510A" w:rsidP="003D5652">
            <w:pPr>
              <w:suppressAutoHyphens/>
              <w:rPr>
                <w:rFonts w:asciiTheme="minorHAnsi" w:hAnsiTheme="minorHAnsi" w:cs="Arial"/>
              </w:rPr>
            </w:pPr>
          </w:p>
        </w:tc>
        <w:tc>
          <w:tcPr>
            <w:tcW w:w="1722" w:type="dxa"/>
            <w:shd w:val="clear" w:color="auto" w:fill="auto"/>
          </w:tcPr>
          <w:p w:rsidR="0036510A" w:rsidRPr="00F11C4A" w:rsidRDefault="0036510A" w:rsidP="003D5652">
            <w:pPr>
              <w:suppressAutoHyphens/>
              <w:rPr>
                <w:rFonts w:asciiTheme="minorHAnsi" w:hAnsiTheme="minorHAnsi" w:cs="Arial"/>
              </w:rPr>
            </w:pPr>
          </w:p>
        </w:tc>
        <w:tc>
          <w:tcPr>
            <w:tcW w:w="1719" w:type="dxa"/>
            <w:shd w:val="clear" w:color="auto" w:fill="auto"/>
          </w:tcPr>
          <w:p w:rsidR="0036510A" w:rsidRPr="00F11C4A" w:rsidRDefault="0036510A" w:rsidP="003D5652">
            <w:pPr>
              <w:suppressAutoHyphens/>
              <w:rPr>
                <w:rFonts w:asciiTheme="minorHAnsi" w:hAnsiTheme="minorHAnsi" w:cs="Arial"/>
              </w:rPr>
            </w:pPr>
          </w:p>
        </w:tc>
        <w:tc>
          <w:tcPr>
            <w:tcW w:w="1598" w:type="dxa"/>
            <w:shd w:val="clear" w:color="auto" w:fill="auto"/>
          </w:tcPr>
          <w:p w:rsidR="0036510A" w:rsidRPr="00F11C4A" w:rsidRDefault="0036510A" w:rsidP="003D5652">
            <w:pPr>
              <w:suppressAutoHyphens/>
              <w:rPr>
                <w:rFonts w:asciiTheme="minorHAnsi" w:hAnsiTheme="minorHAnsi" w:cs="Arial"/>
              </w:rPr>
            </w:pPr>
          </w:p>
        </w:tc>
        <w:tc>
          <w:tcPr>
            <w:tcW w:w="1777" w:type="dxa"/>
            <w:shd w:val="clear" w:color="auto" w:fill="auto"/>
          </w:tcPr>
          <w:p w:rsidR="0036510A" w:rsidRPr="00F11C4A" w:rsidRDefault="0036510A" w:rsidP="003D5652">
            <w:pPr>
              <w:suppressAutoHyphens/>
              <w:rPr>
                <w:rFonts w:asciiTheme="minorHAnsi" w:hAnsiTheme="minorHAnsi" w:cs="Arial"/>
              </w:rPr>
            </w:pPr>
          </w:p>
        </w:tc>
      </w:tr>
      <w:tr w:rsidR="0036510A" w:rsidRPr="00460C1C" w:rsidTr="003D5652">
        <w:trPr>
          <w:trHeight w:val="143"/>
        </w:trPr>
        <w:tc>
          <w:tcPr>
            <w:tcW w:w="1759" w:type="dxa"/>
            <w:vMerge/>
            <w:shd w:val="clear" w:color="auto" w:fill="auto"/>
          </w:tcPr>
          <w:p w:rsidR="0036510A" w:rsidRPr="00F11C4A" w:rsidRDefault="0036510A" w:rsidP="003D5652">
            <w:pPr>
              <w:suppressAutoHyphens/>
              <w:rPr>
                <w:rFonts w:asciiTheme="minorHAnsi" w:hAnsiTheme="minorHAnsi" w:cs="Arial"/>
              </w:rPr>
            </w:pPr>
          </w:p>
        </w:tc>
        <w:tc>
          <w:tcPr>
            <w:tcW w:w="5581" w:type="dxa"/>
            <w:tcBorders>
              <w:bottom w:val="nil"/>
            </w:tcBorders>
            <w:shd w:val="clear" w:color="auto" w:fill="auto"/>
          </w:tcPr>
          <w:p w:rsidR="0036510A" w:rsidRPr="00F11C4A" w:rsidRDefault="0036510A" w:rsidP="003D5652">
            <w:pPr>
              <w:suppressAutoHyphens/>
              <w:rPr>
                <w:rFonts w:asciiTheme="minorHAnsi" w:hAnsiTheme="minorHAnsi" w:cs="Arial"/>
              </w:rPr>
            </w:pPr>
          </w:p>
        </w:tc>
        <w:tc>
          <w:tcPr>
            <w:tcW w:w="1722" w:type="dxa"/>
            <w:shd w:val="clear" w:color="auto" w:fill="auto"/>
          </w:tcPr>
          <w:p w:rsidR="0036510A" w:rsidRPr="00F11C4A" w:rsidRDefault="0036510A" w:rsidP="003D5652">
            <w:pPr>
              <w:suppressAutoHyphens/>
              <w:rPr>
                <w:rFonts w:asciiTheme="minorHAnsi" w:hAnsiTheme="minorHAnsi" w:cs="Arial"/>
              </w:rPr>
            </w:pPr>
          </w:p>
        </w:tc>
        <w:tc>
          <w:tcPr>
            <w:tcW w:w="1719" w:type="dxa"/>
            <w:shd w:val="clear" w:color="auto" w:fill="auto"/>
          </w:tcPr>
          <w:p w:rsidR="0036510A" w:rsidRPr="00F11C4A" w:rsidRDefault="0036510A" w:rsidP="003D5652">
            <w:pPr>
              <w:suppressAutoHyphens/>
              <w:rPr>
                <w:rFonts w:asciiTheme="minorHAnsi" w:hAnsiTheme="minorHAnsi" w:cs="Arial"/>
              </w:rPr>
            </w:pPr>
          </w:p>
        </w:tc>
        <w:tc>
          <w:tcPr>
            <w:tcW w:w="1598" w:type="dxa"/>
            <w:shd w:val="clear" w:color="auto" w:fill="auto"/>
          </w:tcPr>
          <w:p w:rsidR="0036510A" w:rsidRPr="00F11C4A" w:rsidRDefault="0036510A" w:rsidP="003D5652">
            <w:pPr>
              <w:suppressAutoHyphens/>
              <w:rPr>
                <w:rFonts w:asciiTheme="minorHAnsi" w:hAnsiTheme="minorHAnsi" w:cs="Arial"/>
              </w:rPr>
            </w:pPr>
          </w:p>
        </w:tc>
        <w:tc>
          <w:tcPr>
            <w:tcW w:w="1777" w:type="dxa"/>
            <w:shd w:val="clear" w:color="auto" w:fill="auto"/>
          </w:tcPr>
          <w:p w:rsidR="0036510A" w:rsidRPr="00F11C4A" w:rsidRDefault="0036510A" w:rsidP="003D5652">
            <w:pPr>
              <w:suppressAutoHyphens/>
              <w:rPr>
                <w:rFonts w:asciiTheme="minorHAnsi" w:hAnsiTheme="minorHAnsi" w:cs="Arial"/>
              </w:rPr>
            </w:pPr>
          </w:p>
        </w:tc>
      </w:tr>
      <w:tr w:rsidR="0036510A" w:rsidRPr="00460C1C" w:rsidTr="003D5652">
        <w:trPr>
          <w:trHeight w:val="143"/>
        </w:trPr>
        <w:tc>
          <w:tcPr>
            <w:tcW w:w="1759" w:type="dxa"/>
            <w:vMerge/>
            <w:shd w:val="clear" w:color="auto" w:fill="auto"/>
          </w:tcPr>
          <w:p w:rsidR="0036510A" w:rsidRPr="00F11C4A" w:rsidRDefault="0036510A" w:rsidP="003D5652">
            <w:pPr>
              <w:suppressAutoHyphens/>
              <w:rPr>
                <w:rFonts w:asciiTheme="minorHAnsi" w:hAnsiTheme="minorHAnsi" w:cs="Arial"/>
              </w:rPr>
            </w:pPr>
          </w:p>
        </w:tc>
        <w:tc>
          <w:tcPr>
            <w:tcW w:w="5581" w:type="dxa"/>
            <w:shd w:val="clear" w:color="auto" w:fill="auto"/>
          </w:tcPr>
          <w:p w:rsidR="0036510A" w:rsidRPr="00F11C4A" w:rsidRDefault="0036510A" w:rsidP="003D5652">
            <w:pPr>
              <w:suppressAutoHyphens/>
              <w:rPr>
                <w:rFonts w:asciiTheme="minorHAnsi" w:hAnsiTheme="minorHAnsi" w:cs="Arial"/>
              </w:rPr>
            </w:pPr>
          </w:p>
        </w:tc>
        <w:tc>
          <w:tcPr>
            <w:tcW w:w="1722" w:type="dxa"/>
            <w:shd w:val="clear" w:color="auto" w:fill="auto"/>
          </w:tcPr>
          <w:p w:rsidR="0036510A" w:rsidRPr="00F11C4A" w:rsidRDefault="0036510A" w:rsidP="003D5652">
            <w:pPr>
              <w:suppressAutoHyphens/>
              <w:rPr>
                <w:rFonts w:asciiTheme="minorHAnsi" w:hAnsiTheme="minorHAnsi" w:cs="Arial"/>
              </w:rPr>
            </w:pPr>
          </w:p>
        </w:tc>
        <w:tc>
          <w:tcPr>
            <w:tcW w:w="1719" w:type="dxa"/>
            <w:shd w:val="clear" w:color="auto" w:fill="auto"/>
          </w:tcPr>
          <w:p w:rsidR="0036510A" w:rsidRPr="00F11C4A" w:rsidRDefault="0036510A" w:rsidP="003D5652">
            <w:pPr>
              <w:suppressAutoHyphens/>
              <w:rPr>
                <w:rFonts w:asciiTheme="minorHAnsi" w:hAnsiTheme="minorHAnsi" w:cs="Arial"/>
              </w:rPr>
            </w:pPr>
          </w:p>
        </w:tc>
        <w:tc>
          <w:tcPr>
            <w:tcW w:w="1598" w:type="dxa"/>
            <w:shd w:val="clear" w:color="auto" w:fill="auto"/>
          </w:tcPr>
          <w:p w:rsidR="0036510A" w:rsidRPr="00F11C4A" w:rsidRDefault="0036510A" w:rsidP="003D5652">
            <w:pPr>
              <w:suppressAutoHyphens/>
              <w:rPr>
                <w:rFonts w:asciiTheme="minorHAnsi" w:hAnsiTheme="minorHAnsi" w:cs="Arial"/>
              </w:rPr>
            </w:pPr>
          </w:p>
        </w:tc>
        <w:tc>
          <w:tcPr>
            <w:tcW w:w="1777" w:type="dxa"/>
            <w:shd w:val="clear" w:color="auto" w:fill="auto"/>
          </w:tcPr>
          <w:p w:rsidR="0036510A" w:rsidRPr="00F11C4A" w:rsidRDefault="0036510A" w:rsidP="003D5652">
            <w:pPr>
              <w:suppressAutoHyphens/>
              <w:rPr>
                <w:rFonts w:asciiTheme="minorHAnsi" w:hAnsiTheme="minorHAnsi" w:cs="Arial"/>
              </w:rPr>
            </w:pPr>
          </w:p>
        </w:tc>
      </w:tr>
      <w:tr w:rsidR="0036510A" w:rsidRPr="00460C1C" w:rsidTr="003D5652">
        <w:trPr>
          <w:trHeight w:val="143"/>
        </w:trPr>
        <w:tc>
          <w:tcPr>
            <w:tcW w:w="1759" w:type="dxa"/>
            <w:vMerge/>
            <w:shd w:val="clear" w:color="auto" w:fill="auto"/>
            <w:vAlign w:val="center"/>
          </w:tcPr>
          <w:p w:rsidR="0036510A" w:rsidRPr="00F11C4A" w:rsidRDefault="0036510A" w:rsidP="003D5652">
            <w:pPr>
              <w:suppressAutoHyphens/>
              <w:jc w:val="center"/>
              <w:rPr>
                <w:rFonts w:asciiTheme="minorHAnsi" w:hAnsiTheme="minorHAnsi" w:cs="Arial"/>
              </w:rPr>
            </w:pPr>
          </w:p>
        </w:tc>
        <w:tc>
          <w:tcPr>
            <w:tcW w:w="5581" w:type="dxa"/>
            <w:shd w:val="clear" w:color="auto" w:fill="auto"/>
          </w:tcPr>
          <w:p w:rsidR="0036510A" w:rsidRPr="00F11C4A" w:rsidRDefault="0036510A" w:rsidP="003D5652">
            <w:pPr>
              <w:suppressAutoHyphens/>
              <w:rPr>
                <w:rFonts w:asciiTheme="minorHAnsi" w:hAnsiTheme="minorHAnsi" w:cs="Arial"/>
              </w:rPr>
            </w:pPr>
          </w:p>
        </w:tc>
        <w:tc>
          <w:tcPr>
            <w:tcW w:w="1722" w:type="dxa"/>
            <w:shd w:val="clear" w:color="auto" w:fill="auto"/>
          </w:tcPr>
          <w:p w:rsidR="0036510A" w:rsidRPr="00F11C4A" w:rsidRDefault="0036510A" w:rsidP="003D5652">
            <w:pPr>
              <w:suppressAutoHyphens/>
              <w:rPr>
                <w:rFonts w:asciiTheme="minorHAnsi" w:hAnsiTheme="minorHAnsi" w:cs="Arial"/>
              </w:rPr>
            </w:pPr>
          </w:p>
        </w:tc>
        <w:tc>
          <w:tcPr>
            <w:tcW w:w="1719" w:type="dxa"/>
            <w:shd w:val="clear" w:color="auto" w:fill="auto"/>
          </w:tcPr>
          <w:p w:rsidR="0036510A" w:rsidRPr="00F11C4A" w:rsidRDefault="0036510A" w:rsidP="003D5652">
            <w:pPr>
              <w:suppressAutoHyphens/>
              <w:rPr>
                <w:rFonts w:asciiTheme="minorHAnsi" w:hAnsiTheme="minorHAnsi" w:cs="Arial"/>
              </w:rPr>
            </w:pPr>
          </w:p>
        </w:tc>
        <w:tc>
          <w:tcPr>
            <w:tcW w:w="1598" w:type="dxa"/>
            <w:shd w:val="clear" w:color="auto" w:fill="auto"/>
          </w:tcPr>
          <w:p w:rsidR="0036510A" w:rsidRPr="00F11C4A" w:rsidRDefault="0036510A" w:rsidP="003D5652">
            <w:pPr>
              <w:suppressAutoHyphens/>
              <w:rPr>
                <w:rFonts w:asciiTheme="minorHAnsi" w:hAnsiTheme="minorHAnsi" w:cs="Arial"/>
              </w:rPr>
            </w:pPr>
          </w:p>
        </w:tc>
        <w:tc>
          <w:tcPr>
            <w:tcW w:w="1777" w:type="dxa"/>
            <w:shd w:val="clear" w:color="auto" w:fill="auto"/>
          </w:tcPr>
          <w:p w:rsidR="0036510A" w:rsidRPr="00F11C4A" w:rsidRDefault="0036510A" w:rsidP="003D5652">
            <w:pPr>
              <w:suppressAutoHyphens/>
              <w:rPr>
                <w:rFonts w:asciiTheme="minorHAnsi" w:hAnsiTheme="minorHAnsi" w:cs="Arial"/>
              </w:rPr>
            </w:pPr>
          </w:p>
        </w:tc>
      </w:tr>
      <w:tr w:rsidR="0036510A" w:rsidRPr="00460C1C" w:rsidTr="003D5652">
        <w:trPr>
          <w:trHeight w:val="143"/>
        </w:trPr>
        <w:tc>
          <w:tcPr>
            <w:tcW w:w="1759" w:type="dxa"/>
            <w:vMerge/>
            <w:shd w:val="clear" w:color="auto" w:fill="auto"/>
            <w:vAlign w:val="center"/>
          </w:tcPr>
          <w:p w:rsidR="0036510A" w:rsidRPr="00F11C4A" w:rsidRDefault="0036510A" w:rsidP="003D5652">
            <w:pPr>
              <w:suppressAutoHyphens/>
              <w:jc w:val="center"/>
              <w:rPr>
                <w:rFonts w:asciiTheme="minorHAnsi" w:hAnsiTheme="minorHAnsi" w:cs="Arial"/>
              </w:rPr>
            </w:pPr>
          </w:p>
        </w:tc>
        <w:tc>
          <w:tcPr>
            <w:tcW w:w="5581" w:type="dxa"/>
            <w:tcBorders>
              <w:bottom w:val="single" w:sz="4" w:space="0" w:color="auto"/>
            </w:tcBorders>
            <w:shd w:val="clear" w:color="auto" w:fill="auto"/>
          </w:tcPr>
          <w:p w:rsidR="0036510A" w:rsidRPr="00F11C4A" w:rsidRDefault="0036510A" w:rsidP="003D5652">
            <w:pPr>
              <w:suppressAutoHyphens/>
              <w:rPr>
                <w:rFonts w:asciiTheme="minorHAnsi" w:hAnsiTheme="minorHAnsi" w:cs="Arial"/>
              </w:rPr>
            </w:pPr>
          </w:p>
        </w:tc>
        <w:tc>
          <w:tcPr>
            <w:tcW w:w="1722" w:type="dxa"/>
            <w:shd w:val="clear" w:color="auto" w:fill="auto"/>
          </w:tcPr>
          <w:p w:rsidR="0036510A" w:rsidRPr="00F11C4A" w:rsidRDefault="0036510A" w:rsidP="003D5652">
            <w:pPr>
              <w:suppressAutoHyphens/>
              <w:rPr>
                <w:rFonts w:asciiTheme="minorHAnsi" w:hAnsiTheme="minorHAnsi" w:cs="Arial"/>
              </w:rPr>
            </w:pPr>
          </w:p>
        </w:tc>
        <w:tc>
          <w:tcPr>
            <w:tcW w:w="1719" w:type="dxa"/>
            <w:shd w:val="clear" w:color="auto" w:fill="auto"/>
          </w:tcPr>
          <w:p w:rsidR="0036510A" w:rsidRPr="00F11C4A" w:rsidRDefault="0036510A" w:rsidP="003D5652">
            <w:pPr>
              <w:suppressAutoHyphens/>
              <w:rPr>
                <w:rFonts w:asciiTheme="minorHAnsi" w:hAnsiTheme="minorHAnsi" w:cs="Arial"/>
              </w:rPr>
            </w:pPr>
          </w:p>
        </w:tc>
        <w:tc>
          <w:tcPr>
            <w:tcW w:w="1598" w:type="dxa"/>
            <w:shd w:val="clear" w:color="auto" w:fill="auto"/>
          </w:tcPr>
          <w:p w:rsidR="0036510A" w:rsidRPr="00F11C4A" w:rsidRDefault="0036510A" w:rsidP="003D5652">
            <w:pPr>
              <w:suppressAutoHyphens/>
              <w:rPr>
                <w:rFonts w:asciiTheme="minorHAnsi" w:hAnsiTheme="minorHAnsi" w:cs="Arial"/>
              </w:rPr>
            </w:pPr>
          </w:p>
        </w:tc>
        <w:tc>
          <w:tcPr>
            <w:tcW w:w="1777" w:type="dxa"/>
            <w:shd w:val="clear" w:color="auto" w:fill="auto"/>
          </w:tcPr>
          <w:p w:rsidR="0036510A" w:rsidRPr="00F11C4A" w:rsidRDefault="0036510A" w:rsidP="003D5652">
            <w:pPr>
              <w:suppressAutoHyphens/>
              <w:rPr>
                <w:rFonts w:asciiTheme="minorHAnsi" w:hAnsiTheme="minorHAnsi" w:cs="Arial"/>
              </w:rPr>
            </w:pPr>
          </w:p>
        </w:tc>
      </w:tr>
      <w:tr w:rsidR="0036510A" w:rsidRPr="00460C1C" w:rsidTr="003D5652">
        <w:trPr>
          <w:trHeight w:val="268"/>
        </w:trPr>
        <w:tc>
          <w:tcPr>
            <w:tcW w:w="10781" w:type="dxa"/>
            <w:gridSpan w:val="4"/>
            <w:tcBorders>
              <w:top w:val="nil"/>
            </w:tcBorders>
            <w:shd w:val="clear" w:color="auto" w:fill="B3B3B3"/>
          </w:tcPr>
          <w:p w:rsidR="0036510A" w:rsidRPr="00F11C4A" w:rsidRDefault="0036510A" w:rsidP="003D5652">
            <w:pPr>
              <w:suppressAutoHyphens/>
              <w:rPr>
                <w:rFonts w:asciiTheme="minorHAnsi" w:hAnsiTheme="minorHAnsi" w:cs="Arial"/>
              </w:rPr>
            </w:pPr>
          </w:p>
        </w:tc>
        <w:tc>
          <w:tcPr>
            <w:tcW w:w="3375" w:type="dxa"/>
            <w:gridSpan w:val="2"/>
            <w:shd w:val="clear" w:color="auto" w:fill="auto"/>
          </w:tcPr>
          <w:p w:rsidR="0036510A" w:rsidRPr="00F11C4A" w:rsidRDefault="0036510A" w:rsidP="003D5652">
            <w:pPr>
              <w:suppressAutoHyphens/>
              <w:rPr>
                <w:rFonts w:asciiTheme="minorHAnsi" w:hAnsiTheme="minorHAnsi" w:cs="Arial"/>
              </w:rPr>
            </w:pPr>
            <w:r w:rsidRPr="00F11C4A">
              <w:rPr>
                <w:rFonts w:asciiTheme="minorHAnsi" w:hAnsiTheme="minorHAnsi" w:cs="Arial"/>
                <w:b/>
                <w:bCs/>
              </w:rPr>
              <w:t>TOTAL</w:t>
            </w:r>
          </w:p>
        </w:tc>
      </w:tr>
    </w:tbl>
    <w:p w:rsidR="0036510A" w:rsidRDefault="0036510A" w:rsidP="0036510A"/>
    <w:p w:rsidR="0036510A" w:rsidRDefault="0036510A" w:rsidP="00365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4970"/>
        <w:gridCol w:w="1793"/>
        <w:gridCol w:w="2000"/>
        <w:gridCol w:w="1815"/>
        <w:gridCol w:w="1836"/>
      </w:tblGrid>
      <w:tr w:rsidR="0036510A" w:rsidRPr="00460C1C" w:rsidTr="003D5652">
        <w:trPr>
          <w:trHeight w:val="272"/>
        </w:trPr>
        <w:tc>
          <w:tcPr>
            <w:tcW w:w="14104" w:type="dxa"/>
            <w:gridSpan w:val="6"/>
            <w:shd w:val="clear" w:color="auto" w:fill="C0C0C0"/>
          </w:tcPr>
          <w:p w:rsidR="0036510A" w:rsidRPr="00460C1C" w:rsidRDefault="0036510A" w:rsidP="003D5652">
            <w:pPr>
              <w:ind w:left="70"/>
              <w:jc w:val="center"/>
              <w:rPr>
                <w:rFonts w:ascii="Arial" w:hAnsi="Arial" w:cs="Arial"/>
                <w:b/>
                <w:sz w:val="23"/>
                <w:szCs w:val="23"/>
              </w:rPr>
            </w:pPr>
            <w:r w:rsidRPr="00460C1C">
              <w:rPr>
                <w:rFonts w:ascii="Arial" w:hAnsi="Arial" w:cs="Arial"/>
                <w:b/>
                <w:sz w:val="23"/>
                <w:szCs w:val="23"/>
              </w:rPr>
              <w:t>RECURSOS HUMANOS</w:t>
            </w:r>
          </w:p>
        </w:tc>
      </w:tr>
      <w:tr w:rsidR="0036510A" w:rsidRPr="00460C1C"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0"/>
        </w:trPr>
        <w:tc>
          <w:tcPr>
            <w:tcW w:w="1690" w:type="dxa"/>
            <w:tcBorders>
              <w:top w:val="single" w:sz="4" w:space="0" w:color="auto"/>
              <w:left w:val="single" w:sz="4" w:space="0" w:color="auto"/>
              <w:bottom w:val="single" w:sz="4" w:space="0" w:color="auto"/>
              <w:right w:val="single" w:sz="4" w:space="0" w:color="auto"/>
            </w:tcBorders>
            <w:shd w:val="clear" w:color="auto" w:fill="BFBFBF"/>
            <w:vAlign w:val="center"/>
          </w:tcPr>
          <w:p w:rsidR="0036510A" w:rsidRPr="005E416A" w:rsidRDefault="0036510A" w:rsidP="003D5652">
            <w:pPr>
              <w:jc w:val="center"/>
              <w:rPr>
                <w:rFonts w:asciiTheme="minorHAnsi" w:hAnsiTheme="minorHAnsi" w:cs="Arial"/>
                <w:b/>
                <w:bCs/>
                <w:color w:val="000000"/>
              </w:rPr>
            </w:pPr>
            <w:r w:rsidRPr="005E416A">
              <w:rPr>
                <w:rFonts w:asciiTheme="minorHAnsi" w:hAnsiTheme="minorHAnsi" w:cs="Arial"/>
                <w:b/>
                <w:bCs/>
                <w:color w:val="000000"/>
              </w:rPr>
              <w:t>QUANTIDADE</w:t>
            </w:r>
          </w:p>
        </w:tc>
        <w:tc>
          <w:tcPr>
            <w:tcW w:w="4970" w:type="dxa"/>
            <w:tcBorders>
              <w:top w:val="single" w:sz="4" w:space="0" w:color="auto"/>
              <w:left w:val="single" w:sz="4" w:space="0" w:color="auto"/>
              <w:bottom w:val="single" w:sz="4" w:space="0" w:color="auto"/>
              <w:right w:val="single" w:sz="4" w:space="0" w:color="auto"/>
            </w:tcBorders>
            <w:shd w:val="clear" w:color="auto" w:fill="BFBFBF"/>
            <w:vAlign w:val="center"/>
          </w:tcPr>
          <w:p w:rsidR="0036510A" w:rsidRPr="005E416A" w:rsidRDefault="0036510A" w:rsidP="003D5652">
            <w:pPr>
              <w:jc w:val="center"/>
              <w:rPr>
                <w:rFonts w:asciiTheme="minorHAnsi" w:hAnsiTheme="minorHAnsi" w:cs="Arial"/>
                <w:b/>
                <w:bCs/>
                <w:color w:val="000000"/>
              </w:rPr>
            </w:pPr>
            <w:r w:rsidRPr="005E416A">
              <w:rPr>
                <w:rFonts w:asciiTheme="minorHAnsi" w:hAnsiTheme="minorHAnsi" w:cs="Arial"/>
                <w:b/>
                <w:bCs/>
                <w:color w:val="000000"/>
              </w:rPr>
              <w:t>CARGO</w:t>
            </w:r>
          </w:p>
        </w:tc>
        <w:tc>
          <w:tcPr>
            <w:tcW w:w="1793" w:type="dxa"/>
            <w:tcBorders>
              <w:top w:val="single" w:sz="4" w:space="0" w:color="auto"/>
              <w:left w:val="single" w:sz="4" w:space="0" w:color="auto"/>
              <w:bottom w:val="single" w:sz="4" w:space="0" w:color="auto"/>
              <w:right w:val="single" w:sz="4" w:space="0" w:color="auto"/>
            </w:tcBorders>
            <w:shd w:val="clear" w:color="auto" w:fill="BFBFBF"/>
            <w:vAlign w:val="center"/>
          </w:tcPr>
          <w:p w:rsidR="0036510A" w:rsidRPr="005E416A" w:rsidRDefault="0036510A" w:rsidP="003D5652">
            <w:pPr>
              <w:jc w:val="center"/>
              <w:rPr>
                <w:rFonts w:asciiTheme="minorHAnsi" w:hAnsiTheme="minorHAnsi" w:cs="Arial"/>
                <w:b/>
                <w:bCs/>
                <w:color w:val="000000"/>
              </w:rPr>
            </w:pPr>
            <w:r>
              <w:rPr>
                <w:rFonts w:asciiTheme="minorHAnsi" w:hAnsiTheme="minorHAnsi" w:cs="Arial"/>
                <w:b/>
                <w:bCs/>
                <w:color w:val="000000"/>
              </w:rPr>
              <w:t>CARGA HORÁ</w:t>
            </w:r>
            <w:r w:rsidRPr="005E416A">
              <w:rPr>
                <w:rFonts w:asciiTheme="minorHAnsi" w:hAnsiTheme="minorHAnsi" w:cs="Arial"/>
                <w:b/>
                <w:bCs/>
                <w:color w:val="000000"/>
              </w:rPr>
              <w:t>RIA</w:t>
            </w:r>
          </w:p>
        </w:tc>
        <w:tc>
          <w:tcPr>
            <w:tcW w:w="2000" w:type="dxa"/>
            <w:tcBorders>
              <w:top w:val="single" w:sz="4" w:space="0" w:color="auto"/>
              <w:left w:val="nil"/>
              <w:bottom w:val="single" w:sz="4" w:space="0" w:color="auto"/>
              <w:right w:val="single" w:sz="4" w:space="0" w:color="auto"/>
            </w:tcBorders>
            <w:shd w:val="clear" w:color="auto" w:fill="BFBFBF"/>
            <w:vAlign w:val="center"/>
          </w:tcPr>
          <w:p w:rsidR="0036510A" w:rsidRPr="005E416A" w:rsidRDefault="0036510A" w:rsidP="003D5652">
            <w:pPr>
              <w:jc w:val="center"/>
              <w:rPr>
                <w:rFonts w:asciiTheme="minorHAnsi" w:hAnsiTheme="minorHAnsi" w:cs="Arial"/>
                <w:b/>
                <w:bCs/>
                <w:color w:val="000000"/>
              </w:rPr>
            </w:pPr>
            <w:r w:rsidRPr="005E416A">
              <w:rPr>
                <w:rFonts w:asciiTheme="minorHAnsi" w:hAnsiTheme="minorHAnsi" w:cs="Arial"/>
                <w:b/>
                <w:bCs/>
                <w:color w:val="000000"/>
              </w:rPr>
              <w:t>REMUNERAÇÃO</w:t>
            </w:r>
          </w:p>
        </w:tc>
        <w:tc>
          <w:tcPr>
            <w:tcW w:w="1815" w:type="dxa"/>
            <w:tcBorders>
              <w:top w:val="single" w:sz="4" w:space="0" w:color="auto"/>
              <w:left w:val="nil"/>
              <w:bottom w:val="single" w:sz="4" w:space="0" w:color="auto"/>
              <w:right w:val="single" w:sz="4" w:space="0" w:color="auto"/>
            </w:tcBorders>
            <w:shd w:val="clear" w:color="auto" w:fill="BFBFBF"/>
            <w:vAlign w:val="center"/>
          </w:tcPr>
          <w:p w:rsidR="0036510A" w:rsidRPr="005E416A" w:rsidRDefault="0036510A" w:rsidP="003D5652">
            <w:pPr>
              <w:jc w:val="center"/>
              <w:rPr>
                <w:rFonts w:asciiTheme="minorHAnsi" w:hAnsiTheme="minorHAnsi" w:cs="Arial"/>
                <w:b/>
                <w:bCs/>
                <w:color w:val="000000"/>
              </w:rPr>
            </w:pPr>
            <w:r w:rsidRPr="005E416A">
              <w:rPr>
                <w:rFonts w:asciiTheme="minorHAnsi" w:hAnsiTheme="minorHAnsi" w:cs="Arial"/>
                <w:b/>
                <w:bCs/>
                <w:color w:val="000000"/>
              </w:rPr>
              <w:t>INSS PATRONAL</w:t>
            </w:r>
          </w:p>
        </w:tc>
        <w:tc>
          <w:tcPr>
            <w:tcW w:w="1836" w:type="dxa"/>
            <w:tcBorders>
              <w:top w:val="single" w:sz="4" w:space="0" w:color="auto"/>
              <w:bottom w:val="single" w:sz="4" w:space="0" w:color="auto"/>
              <w:right w:val="single" w:sz="4" w:space="0" w:color="auto"/>
            </w:tcBorders>
            <w:shd w:val="clear" w:color="auto" w:fill="C0C0C0"/>
            <w:vAlign w:val="center"/>
          </w:tcPr>
          <w:p w:rsidR="0036510A" w:rsidRPr="005E416A" w:rsidRDefault="0036510A" w:rsidP="003D5652">
            <w:pPr>
              <w:jc w:val="center"/>
              <w:rPr>
                <w:rFonts w:asciiTheme="minorHAnsi" w:hAnsiTheme="minorHAnsi" w:cs="Arial"/>
                <w:b/>
                <w:bCs/>
                <w:color w:val="000000"/>
              </w:rPr>
            </w:pPr>
            <w:r>
              <w:rPr>
                <w:rFonts w:asciiTheme="minorHAnsi" w:hAnsiTheme="minorHAnsi" w:cs="Arial"/>
                <w:b/>
                <w:bCs/>
                <w:color w:val="000000"/>
              </w:rPr>
              <w:t>CUSTO</w:t>
            </w:r>
          </w:p>
          <w:p w:rsidR="0036510A" w:rsidRPr="005E416A" w:rsidRDefault="0036510A" w:rsidP="003D5652">
            <w:pPr>
              <w:jc w:val="center"/>
              <w:rPr>
                <w:rFonts w:asciiTheme="minorHAnsi" w:hAnsiTheme="minorHAnsi" w:cs="Arial"/>
                <w:b/>
                <w:bCs/>
              </w:rPr>
            </w:pPr>
            <w:r w:rsidRPr="005E416A">
              <w:rPr>
                <w:rFonts w:asciiTheme="minorHAnsi" w:hAnsiTheme="minorHAnsi" w:cs="Arial"/>
                <w:b/>
                <w:bCs/>
              </w:rPr>
              <w:t>TOTAL</w:t>
            </w:r>
          </w:p>
        </w:tc>
      </w:tr>
      <w:tr w:rsidR="0036510A" w:rsidRPr="00460C1C"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1815"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5E416A" w:rsidRDefault="0036510A" w:rsidP="003D5652">
            <w:pPr>
              <w:ind w:left="113" w:right="113"/>
              <w:rPr>
                <w:rFonts w:asciiTheme="minorHAnsi" w:hAnsiTheme="minorHAnsi" w:cs="Arial"/>
                <w:b/>
                <w:bCs/>
              </w:rPr>
            </w:pPr>
          </w:p>
        </w:tc>
      </w:tr>
      <w:tr w:rsidR="0036510A" w:rsidRPr="00460C1C"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p>
        </w:tc>
        <w:tc>
          <w:tcPr>
            <w:tcW w:w="1815"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5E416A" w:rsidRDefault="0036510A" w:rsidP="003D5652">
            <w:pPr>
              <w:ind w:left="113" w:right="113"/>
              <w:rPr>
                <w:rFonts w:asciiTheme="minorHAnsi" w:hAnsiTheme="minorHAnsi" w:cs="Arial"/>
              </w:rPr>
            </w:pPr>
          </w:p>
        </w:tc>
      </w:tr>
      <w:tr w:rsidR="0036510A" w:rsidRPr="00460C1C"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p>
        </w:tc>
        <w:tc>
          <w:tcPr>
            <w:tcW w:w="1815"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5E416A" w:rsidRDefault="0036510A" w:rsidP="003D5652">
            <w:pPr>
              <w:ind w:left="113" w:right="113"/>
              <w:rPr>
                <w:rFonts w:asciiTheme="minorHAnsi" w:hAnsiTheme="minorHAnsi" w:cs="Arial"/>
              </w:rPr>
            </w:pPr>
          </w:p>
        </w:tc>
      </w:tr>
      <w:tr w:rsidR="0036510A" w:rsidRPr="00460C1C"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1815"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5E416A" w:rsidRDefault="0036510A" w:rsidP="003D5652">
            <w:pPr>
              <w:ind w:left="113" w:right="113"/>
              <w:rPr>
                <w:rFonts w:asciiTheme="minorHAnsi" w:hAnsiTheme="minorHAnsi" w:cs="Arial"/>
              </w:rPr>
            </w:pPr>
          </w:p>
        </w:tc>
      </w:tr>
      <w:tr w:rsidR="0036510A" w:rsidRPr="00460C1C"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5E416A" w:rsidRDefault="0036510A" w:rsidP="003D5652">
            <w:pPr>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1815"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color w:val="000000"/>
              </w:rPr>
            </w:pPr>
            <w:r w:rsidRPr="005E416A">
              <w:rPr>
                <w:rFonts w:asciiTheme="minorHAnsi" w:hAnsiTheme="minorHAnsi" w:cs="Arial"/>
                <w:color w:val="000000"/>
              </w:rPr>
              <w:t> </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5E416A" w:rsidRDefault="0036510A" w:rsidP="003D5652">
            <w:pPr>
              <w:ind w:left="113" w:right="113"/>
              <w:rPr>
                <w:rFonts w:asciiTheme="minorHAnsi" w:hAnsiTheme="minorHAnsi" w:cs="Arial"/>
              </w:rPr>
            </w:pPr>
          </w:p>
        </w:tc>
      </w:tr>
      <w:tr w:rsidR="0036510A" w:rsidRPr="00460C1C"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0453" w:type="dxa"/>
            <w:gridSpan w:val="4"/>
            <w:tcBorders>
              <w:top w:val="nil"/>
              <w:left w:val="single" w:sz="4" w:space="0" w:color="auto"/>
              <w:bottom w:val="single" w:sz="4" w:space="0" w:color="auto"/>
              <w:right w:val="single" w:sz="4" w:space="0" w:color="auto"/>
            </w:tcBorders>
            <w:shd w:val="clear" w:color="auto" w:fill="BFBFBF"/>
            <w:noWrap/>
            <w:vAlign w:val="bottom"/>
          </w:tcPr>
          <w:p w:rsidR="0036510A" w:rsidRPr="005E416A" w:rsidRDefault="0036510A" w:rsidP="003D5652">
            <w:pPr>
              <w:jc w:val="center"/>
              <w:rPr>
                <w:rFonts w:asciiTheme="minorHAnsi" w:hAnsiTheme="minorHAnsi" w:cs="Arial"/>
                <w:b/>
                <w:bCs/>
                <w:color w:val="000000"/>
              </w:rPr>
            </w:pPr>
          </w:p>
        </w:tc>
        <w:tc>
          <w:tcPr>
            <w:tcW w:w="1815" w:type="dxa"/>
            <w:tcBorders>
              <w:top w:val="nil"/>
              <w:left w:val="nil"/>
              <w:bottom w:val="single" w:sz="4" w:space="0" w:color="auto"/>
              <w:right w:val="single" w:sz="4" w:space="0" w:color="auto"/>
            </w:tcBorders>
            <w:shd w:val="clear" w:color="auto" w:fill="auto"/>
            <w:noWrap/>
            <w:vAlign w:val="bottom"/>
          </w:tcPr>
          <w:p w:rsidR="0036510A" w:rsidRPr="005E416A" w:rsidRDefault="0036510A" w:rsidP="003D5652">
            <w:pPr>
              <w:rPr>
                <w:rFonts w:asciiTheme="minorHAnsi" w:hAnsiTheme="minorHAnsi" w:cs="Arial"/>
                <w:b/>
                <w:bCs/>
                <w:color w:val="000000"/>
              </w:rPr>
            </w:pPr>
            <w:r w:rsidRPr="005E416A">
              <w:rPr>
                <w:rFonts w:asciiTheme="minorHAnsi" w:hAnsiTheme="minorHAnsi" w:cs="Arial"/>
                <w:b/>
                <w:bCs/>
                <w:color w:val="000000"/>
              </w:rPr>
              <w:t>TOTAL:</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5E416A" w:rsidRDefault="0036510A" w:rsidP="003D5652">
            <w:pPr>
              <w:ind w:left="113" w:right="113"/>
              <w:rPr>
                <w:rFonts w:asciiTheme="minorHAnsi" w:hAnsiTheme="minorHAnsi" w:cs="Arial"/>
              </w:rPr>
            </w:pPr>
          </w:p>
        </w:tc>
      </w:tr>
    </w:tbl>
    <w:p w:rsidR="0036510A" w:rsidRDefault="0036510A" w:rsidP="0036510A"/>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805"/>
        <w:gridCol w:w="1542"/>
        <w:gridCol w:w="2019"/>
        <w:gridCol w:w="1436"/>
        <w:gridCol w:w="2322"/>
      </w:tblGrid>
      <w:tr w:rsidR="0036510A" w:rsidRPr="00460C1C" w:rsidTr="003D5652">
        <w:trPr>
          <w:trHeight w:val="296"/>
        </w:trPr>
        <w:tc>
          <w:tcPr>
            <w:tcW w:w="14000" w:type="dxa"/>
            <w:gridSpan w:val="6"/>
            <w:tcBorders>
              <w:bottom w:val="nil"/>
            </w:tcBorders>
            <w:shd w:val="clear" w:color="auto" w:fill="B3B3B3"/>
          </w:tcPr>
          <w:p w:rsidR="0036510A" w:rsidRPr="005E416A" w:rsidRDefault="0036510A" w:rsidP="003D5652">
            <w:pPr>
              <w:suppressAutoHyphens/>
              <w:jc w:val="center"/>
              <w:rPr>
                <w:rFonts w:asciiTheme="minorHAnsi" w:hAnsiTheme="minorHAnsi" w:cs="Arial"/>
                <w:b/>
                <w:bCs/>
              </w:rPr>
            </w:pPr>
            <w:r w:rsidRPr="005E416A">
              <w:rPr>
                <w:rFonts w:asciiTheme="minorHAnsi" w:hAnsiTheme="minorHAnsi" w:cs="Arial"/>
                <w:b/>
                <w:bCs/>
                <w:sz w:val="24"/>
              </w:rPr>
              <w:t>MATERIAIS E SERVIÇOS</w:t>
            </w:r>
          </w:p>
        </w:tc>
      </w:tr>
      <w:tr w:rsidR="0036510A" w:rsidRPr="00460C1C" w:rsidTr="003D5652">
        <w:trPr>
          <w:trHeight w:val="545"/>
        </w:trPr>
        <w:tc>
          <w:tcPr>
            <w:tcW w:w="1876" w:type="dxa"/>
            <w:tcBorders>
              <w:top w:val="single" w:sz="4" w:space="0" w:color="auto"/>
            </w:tcBorders>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Especificação</w:t>
            </w:r>
          </w:p>
        </w:tc>
        <w:tc>
          <w:tcPr>
            <w:tcW w:w="4805" w:type="dxa"/>
            <w:tcBorders>
              <w:top w:val="single" w:sz="4" w:space="0" w:color="auto"/>
            </w:tcBorders>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Descrição detalhada de cada item</w:t>
            </w:r>
          </w:p>
        </w:tc>
        <w:tc>
          <w:tcPr>
            <w:tcW w:w="1542" w:type="dxa"/>
            <w:tcBorders>
              <w:top w:val="single" w:sz="4" w:space="0" w:color="auto"/>
            </w:tcBorders>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Unidade de</w:t>
            </w:r>
          </w:p>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medida</w:t>
            </w:r>
          </w:p>
        </w:tc>
        <w:tc>
          <w:tcPr>
            <w:tcW w:w="2019" w:type="dxa"/>
            <w:tcBorders>
              <w:top w:val="single" w:sz="4" w:space="0" w:color="auto"/>
            </w:tcBorders>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Quantidade</w:t>
            </w:r>
          </w:p>
        </w:tc>
        <w:tc>
          <w:tcPr>
            <w:tcW w:w="1436" w:type="dxa"/>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Valor</w:t>
            </w:r>
          </w:p>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Unitário</w:t>
            </w:r>
          </w:p>
        </w:tc>
        <w:tc>
          <w:tcPr>
            <w:tcW w:w="2322" w:type="dxa"/>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Valor Total</w:t>
            </w:r>
          </w:p>
        </w:tc>
      </w:tr>
      <w:tr w:rsidR="0036510A" w:rsidRPr="00460C1C" w:rsidTr="003D5652">
        <w:trPr>
          <w:trHeight w:val="280"/>
        </w:trPr>
        <w:tc>
          <w:tcPr>
            <w:tcW w:w="1876" w:type="dxa"/>
            <w:vMerge w:val="restart"/>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MATERIAL</w:t>
            </w: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BFBFBF" w:themeFill="background1" w:themeFillShade="BF"/>
          </w:tcPr>
          <w:p w:rsidR="0036510A" w:rsidRPr="005E416A" w:rsidRDefault="0036510A" w:rsidP="003D5652">
            <w:pPr>
              <w:suppressAutoHyphens/>
              <w:rPr>
                <w:rFonts w:asciiTheme="minorHAnsi" w:hAnsiTheme="minorHAnsi" w:cs="Arial"/>
              </w:rPr>
            </w:pPr>
          </w:p>
        </w:tc>
        <w:tc>
          <w:tcPr>
            <w:tcW w:w="4805" w:type="dxa"/>
            <w:shd w:val="clear" w:color="auto" w:fill="BFBFBF" w:themeFill="background1" w:themeFillShade="BF"/>
          </w:tcPr>
          <w:p w:rsidR="0036510A" w:rsidRPr="005E416A" w:rsidRDefault="0036510A" w:rsidP="003D5652">
            <w:pPr>
              <w:suppressAutoHyphens/>
              <w:rPr>
                <w:rFonts w:asciiTheme="minorHAnsi" w:hAnsiTheme="minorHAnsi" w:cs="Arial"/>
              </w:rPr>
            </w:pPr>
          </w:p>
        </w:tc>
        <w:tc>
          <w:tcPr>
            <w:tcW w:w="1542" w:type="dxa"/>
            <w:shd w:val="clear" w:color="auto" w:fill="BFBFBF" w:themeFill="background1" w:themeFillShade="BF"/>
          </w:tcPr>
          <w:p w:rsidR="0036510A" w:rsidRPr="005E416A" w:rsidRDefault="0036510A" w:rsidP="003D5652">
            <w:pPr>
              <w:suppressAutoHyphens/>
              <w:rPr>
                <w:rFonts w:asciiTheme="minorHAnsi" w:hAnsiTheme="minorHAnsi" w:cs="Arial"/>
              </w:rPr>
            </w:pPr>
          </w:p>
        </w:tc>
        <w:tc>
          <w:tcPr>
            <w:tcW w:w="3455" w:type="dxa"/>
            <w:gridSpan w:val="2"/>
            <w:shd w:val="clear" w:color="auto" w:fill="BFBFBF" w:themeFill="background1" w:themeFillShade="BF"/>
          </w:tcPr>
          <w:p w:rsidR="0036510A" w:rsidRPr="005E416A" w:rsidRDefault="0036510A" w:rsidP="003D5652">
            <w:pPr>
              <w:suppressAutoHyphens/>
              <w:rPr>
                <w:rFonts w:asciiTheme="minorHAnsi" w:hAnsiTheme="minorHAnsi" w:cs="Arial"/>
                <w:b/>
              </w:rPr>
            </w:pPr>
            <w:r w:rsidRPr="005E416A">
              <w:rPr>
                <w:rFonts w:asciiTheme="minorHAnsi" w:hAnsiTheme="minorHAnsi" w:cs="Arial"/>
                <w:b/>
              </w:rPr>
              <w:t>Sub Total de Materiais</w:t>
            </w:r>
          </w:p>
        </w:tc>
        <w:tc>
          <w:tcPr>
            <w:tcW w:w="2322" w:type="dxa"/>
            <w:shd w:val="clear" w:color="auto" w:fill="BFBFBF" w:themeFill="background1" w:themeFillShade="BF"/>
          </w:tcPr>
          <w:p w:rsidR="0036510A" w:rsidRPr="005E416A" w:rsidRDefault="0036510A" w:rsidP="003D5652">
            <w:pPr>
              <w:suppressAutoHyphens/>
              <w:rPr>
                <w:rFonts w:asciiTheme="minorHAnsi" w:hAnsiTheme="minorHAnsi" w:cs="Arial"/>
              </w:rPr>
            </w:pPr>
          </w:p>
        </w:tc>
      </w:tr>
      <w:tr w:rsidR="0036510A" w:rsidRPr="00460C1C" w:rsidTr="003D5652">
        <w:trPr>
          <w:trHeight w:val="280"/>
        </w:trPr>
        <w:tc>
          <w:tcPr>
            <w:tcW w:w="1876" w:type="dxa"/>
            <w:vMerge w:val="restart"/>
            <w:shd w:val="clear" w:color="auto" w:fill="auto"/>
            <w:vAlign w:val="center"/>
          </w:tcPr>
          <w:p w:rsidR="0036510A" w:rsidRPr="005E416A" w:rsidRDefault="0036510A" w:rsidP="003D5652">
            <w:pPr>
              <w:suppressAutoHyphens/>
              <w:jc w:val="center"/>
              <w:rPr>
                <w:rFonts w:asciiTheme="minorHAnsi" w:hAnsiTheme="minorHAnsi" w:cs="Arial"/>
              </w:rPr>
            </w:pPr>
            <w:r w:rsidRPr="005E416A">
              <w:rPr>
                <w:rFonts w:asciiTheme="minorHAnsi" w:hAnsiTheme="minorHAnsi" w:cs="Arial"/>
              </w:rPr>
              <w:t>SERVIÇOS</w:t>
            </w: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shd w:val="clear" w:color="auto" w:fill="auto"/>
          </w:tcPr>
          <w:p w:rsidR="0036510A" w:rsidRPr="005E416A" w:rsidRDefault="0036510A" w:rsidP="003D5652">
            <w:pPr>
              <w:suppressAutoHyphens/>
              <w:rPr>
                <w:rFonts w:asciiTheme="minorHAnsi" w:hAnsiTheme="minorHAnsi" w:cs="Arial"/>
              </w:rPr>
            </w:pPr>
          </w:p>
        </w:tc>
        <w:tc>
          <w:tcPr>
            <w:tcW w:w="1542" w:type="dxa"/>
            <w:shd w:val="clear" w:color="auto" w:fill="auto"/>
          </w:tcPr>
          <w:p w:rsidR="0036510A" w:rsidRPr="005E416A" w:rsidRDefault="0036510A" w:rsidP="003D5652">
            <w:pPr>
              <w:suppressAutoHyphens/>
              <w:rPr>
                <w:rFonts w:asciiTheme="minorHAnsi" w:hAnsiTheme="minorHAnsi" w:cs="Arial"/>
              </w:rPr>
            </w:pPr>
          </w:p>
        </w:tc>
        <w:tc>
          <w:tcPr>
            <w:tcW w:w="2019" w:type="dxa"/>
            <w:shd w:val="clear" w:color="auto" w:fill="auto"/>
          </w:tcPr>
          <w:p w:rsidR="0036510A" w:rsidRPr="005E416A" w:rsidRDefault="0036510A" w:rsidP="003D5652">
            <w:pPr>
              <w:suppressAutoHyphens/>
              <w:rPr>
                <w:rFonts w:asciiTheme="minorHAnsi" w:hAnsiTheme="minorHAnsi" w:cs="Arial"/>
              </w:rPr>
            </w:pPr>
          </w:p>
        </w:tc>
        <w:tc>
          <w:tcPr>
            <w:tcW w:w="1436" w:type="dxa"/>
            <w:shd w:val="clear" w:color="auto" w:fill="auto"/>
          </w:tcPr>
          <w:p w:rsidR="0036510A" w:rsidRPr="005E416A" w:rsidRDefault="0036510A" w:rsidP="003D5652">
            <w:pPr>
              <w:suppressAutoHyphens/>
              <w:rPr>
                <w:rFonts w:asciiTheme="minorHAnsi" w:hAnsiTheme="minorHAnsi" w:cs="Arial"/>
              </w:rPr>
            </w:pPr>
          </w:p>
        </w:tc>
        <w:tc>
          <w:tcPr>
            <w:tcW w:w="2322" w:type="dxa"/>
            <w:shd w:val="clear" w:color="auto" w:fill="auto"/>
          </w:tcPr>
          <w:p w:rsidR="0036510A" w:rsidRPr="005E416A" w:rsidRDefault="0036510A" w:rsidP="003D5652">
            <w:pPr>
              <w:suppressAutoHyphens/>
              <w:rPr>
                <w:rFonts w:asciiTheme="minorHAnsi" w:hAnsiTheme="minorHAnsi" w:cs="Arial"/>
              </w:rPr>
            </w:pPr>
          </w:p>
        </w:tc>
      </w:tr>
      <w:tr w:rsidR="0036510A" w:rsidRPr="00460C1C" w:rsidTr="003D5652">
        <w:trPr>
          <w:trHeight w:val="149"/>
        </w:trPr>
        <w:tc>
          <w:tcPr>
            <w:tcW w:w="1876" w:type="dxa"/>
            <w:vMerge/>
            <w:shd w:val="clear" w:color="auto" w:fill="auto"/>
            <w:vAlign w:val="center"/>
          </w:tcPr>
          <w:p w:rsidR="0036510A" w:rsidRPr="005E416A" w:rsidRDefault="0036510A" w:rsidP="003D5652">
            <w:pPr>
              <w:suppressAutoHyphens/>
              <w:jc w:val="center"/>
              <w:rPr>
                <w:rFonts w:asciiTheme="minorHAnsi" w:hAnsiTheme="minorHAnsi" w:cs="Arial"/>
              </w:rPr>
            </w:pPr>
          </w:p>
        </w:tc>
        <w:tc>
          <w:tcPr>
            <w:tcW w:w="4805" w:type="dxa"/>
            <w:tcBorders>
              <w:bottom w:val="single" w:sz="4" w:space="0" w:color="auto"/>
            </w:tcBorders>
            <w:shd w:val="clear" w:color="auto" w:fill="BFBFBF" w:themeFill="background1" w:themeFillShade="BF"/>
          </w:tcPr>
          <w:p w:rsidR="0036510A" w:rsidRPr="005E416A" w:rsidRDefault="0036510A" w:rsidP="003D5652">
            <w:pPr>
              <w:suppressAutoHyphens/>
              <w:rPr>
                <w:rFonts w:asciiTheme="minorHAnsi" w:hAnsiTheme="minorHAnsi" w:cs="Arial"/>
              </w:rPr>
            </w:pPr>
          </w:p>
        </w:tc>
        <w:tc>
          <w:tcPr>
            <w:tcW w:w="1542" w:type="dxa"/>
            <w:shd w:val="clear" w:color="auto" w:fill="BFBFBF" w:themeFill="background1" w:themeFillShade="BF"/>
          </w:tcPr>
          <w:p w:rsidR="0036510A" w:rsidRPr="005E416A" w:rsidRDefault="0036510A" w:rsidP="003D5652">
            <w:pPr>
              <w:suppressAutoHyphens/>
              <w:rPr>
                <w:rFonts w:asciiTheme="minorHAnsi" w:hAnsiTheme="minorHAnsi" w:cs="Arial"/>
              </w:rPr>
            </w:pPr>
          </w:p>
        </w:tc>
        <w:tc>
          <w:tcPr>
            <w:tcW w:w="3455" w:type="dxa"/>
            <w:gridSpan w:val="2"/>
            <w:shd w:val="clear" w:color="auto" w:fill="BFBFBF" w:themeFill="background1" w:themeFillShade="BF"/>
          </w:tcPr>
          <w:p w:rsidR="0036510A" w:rsidRPr="005E416A" w:rsidRDefault="0036510A" w:rsidP="003D5652">
            <w:pPr>
              <w:suppressAutoHyphens/>
              <w:rPr>
                <w:rFonts w:asciiTheme="minorHAnsi" w:hAnsiTheme="minorHAnsi" w:cs="Arial"/>
              </w:rPr>
            </w:pPr>
            <w:r w:rsidRPr="005E416A">
              <w:rPr>
                <w:rFonts w:asciiTheme="minorHAnsi" w:hAnsiTheme="minorHAnsi" w:cs="Arial"/>
                <w:b/>
              </w:rPr>
              <w:t>Sub Total de Serviços</w:t>
            </w:r>
          </w:p>
        </w:tc>
        <w:tc>
          <w:tcPr>
            <w:tcW w:w="2322" w:type="dxa"/>
            <w:shd w:val="clear" w:color="auto" w:fill="BFBFBF" w:themeFill="background1" w:themeFillShade="BF"/>
          </w:tcPr>
          <w:p w:rsidR="0036510A" w:rsidRPr="005E416A" w:rsidRDefault="0036510A" w:rsidP="003D5652">
            <w:pPr>
              <w:suppressAutoHyphens/>
              <w:rPr>
                <w:rFonts w:asciiTheme="minorHAnsi" w:hAnsiTheme="minorHAnsi" w:cs="Arial"/>
              </w:rPr>
            </w:pPr>
          </w:p>
        </w:tc>
      </w:tr>
      <w:tr w:rsidR="0036510A" w:rsidRPr="00460C1C" w:rsidTr="003D5652">
        <w:trPr>
          <w:trHeight w:val="296"/>
        </w:trPr>
        <w:tc>
          <w:tcPr>
            <w:tcW w:w="10242" w:type="dxa"/>
            <w:gridSpan w:val="4"/>
            <w:tcBorders>
              <w:top w:val="nil"/>
            </w:tcBorders>
            <w:shd w:val="clear" w:color="auto" w:fill="B3B3B3"/>
          </w:tcPr>
          <w:p w:rsidR="0036510A" w:rsidRPr="005E416A" w:rsidRDefault="0036510A" w:rsidP="003D5652">
            <w:pPr>
              <w:suppressAutoHyphens/>
              <w:rPr>
                <w:rFonts w:asciiTheme="minorHAnsi" w:hAnsiTheme="minorHAnsi" w:cs="Arial"/>
              </w:rPr>
            </w:pPr>
          </w:p>
        </w:tc>
        <w:tc>
          <w:tcPr>
            <w:tcW w:w="3758" w:type="dxa"/>
            <w:gridSpan w:val="2"/>
            <w:shd w:val="clear" w:color="auto" w:fill="auto"/>
          </w:tcPr>
          <w:p w:rsidR="0036510A" w:rsidRPr="005E416A" w:rsidRDefault="0036510A" w:rsidP="003D5652">
            <w:pPr>
              <w:suppressAutoHyphens/>
              <w:rPr>
                <w:rFonts w:asciiTheme="minorHAnsi" w:hAnsiTheme="minorHAnsi" w:cs="Arial"/>
              </w:rPr>
            </w:pPr>
            <w:r w:rsidRPr="005E416A">
              <w:rPr>
                <w:rFonts w:asciiTheme="minorHAnsi" w:hAnsiTheme="minorHAnsi" w:cs="Arial"/>
                <w:b/>
                <w:bCs/>
              </w:rPr>
              <w:t>Total Geral</w:t>
            </w:r>
          </w:p>
        </w:tc>
      </w:tr>
    </w:tbl>
    <w:p w:rsidR="0036510A" w:rsidRDefault="0036510A" w:rsidP="0036510A"/>
    <w:p w:rsidR="00B117B8" w:rsidRPr="00F04A36" w:rsidRDefault="00B117B8">
      <w:pPr>
        <w:rPr>
          <w:rFonts w:ascii="Cambria" w:hAnsi="Cambria"/>
          <w:highlight w:val="yellow"/>
        </w:rPr>
        <w:sectPr w:rsidR="00B117B8" w:rsidRPr="00F04A36" w:rsidSect="005D48E5">
          <w:pgSz w:w="16838" w:h="11906" w:orient="landscape"/>
          <w:pgMar w:top="1701" w:right="1418" w:bottom="1701" w:left="1418" w:header="708" w:footer="708" w:gutter="0"/>
          <w:cols w:space="708"/>
          <w:rtlGutter/>
          <w:docGrid w:linePitch="360"/>
        </w:sectPr>
      </w:pPr>
    </w:p>
    <w:p w:rsidR="00A90086" w:rsidRPr="00A90086" w:rsidRDefault="004D2F04" w:rsidP="00A90086">
      <w:pPr>
        <w:jc w:val="center"/>
        <w:rPr>
          <w:rFonts w:ascii="Cambria" w:hAnsi="Cambria"/>
          <w:b/>
        </w:rPr>
      </w:pPr>
      <w:r>
        <w:rPr>
          <w:rFonts w:ascii="Cambria" w:hAnsi="Cambria"/>
          <w:b/>
        </w:rPr>
        <w:lastRenderedPageBreak/>
        <w:t>ANEXO X</w:t>
      </w:r>
    </w:p>
    <w:p w:rsidR="00A90086" w:rsidRPr="00A90086" w:rsidRDefault="00A90086" w:rsidP="00A90086">
      <w:pPr>
        <w:jc w:val="center"/>
        <w:rPr>
          <w:rFonts w:ascii="Cambria" w:hAnsi="Cambria"/>
          <w:b/>
        </w:rPr>
      </w:pPr>
      <w:r w:rsidRPr="00A90086">
        <w:rPr>
          <w:rFonts w:asciiTheme="minorHAnsi" w:hAnsiTheme="minorHAnsi"/>
          <w:b/>
          <w:lang w:eastAsia="pt-BR"/>
        </w:rPr>
        <w:t>Referências para elaboração do plano de trabalho e metas de desempenho</w:t>
      </w:r>
    </w:p>
    <w:p w:rsidR="002020FF" w:rsidRPr="007D6663" w:rsidRDefault="002020FF" w:rsidP="002020FF">
      <w:pPr>
        <w:pStyle w:val="Corpodetexto"/>
        <w:spacing w:line="360" w:lineRule="auto"/>
        <w:rPr>
          <w:rFonts w:asciiTheme="minorHAnsi" w:hAnsiTheme="minorHAnsi"/>
          <w:b/>
          <w:sz w:val="22"/>
          <w:szCs w:val="22"/>
        </w:rPr>
      </w:pPr>
    </w:p>
    <w:p w:rsidR="002020FF" w:rsidRPr="007D6663" w:rsidRDefault="002020FF" w:rsidP="002020FF">
      <w:pPr>
        <w:pStyle w:val="Corpodetexto"/>
        <w:spacing w:line="360" w:lineRule="auto"/>
        <w:rPr>
          <w:rFonts w:asciiTheme="minorHAnsi" w:hAnsiTheme="minorHAnsi"/>
          <w:sz w:val="22"/>
          <w:szCs w:val="22"/>
        </w:rPr>
      </w:pPr>
      <w:r w:rsidRPr="007D6663">
        <w:rPr>
          <w:rFonts w:asciiTheme="minorHAnsi" w:hAnsiTheme="minorHAnsi"/>
          <w:sz w:val="22"/>
          <w:szCs w:val="22"/>
        </w:rPr>
        <w:t>Estas referências dispõem sobre as diretrizes que os proponentes devem obrigatoriamente considerar na elaboração de proposta de trabalho para realização do 1º Festival do Circo para a cidade de São Paulo.</w:t>
      </w:r>
      <w:r w:rsidR="00E43210">
        <w:rPr>
          <w:rFonts w:asciiTheme="minorHAnsi" w:hAnsiTheme="minorHAnsi"/>
          <w:sz w:val="22"/>
          <w:szCs w:val="22"/>
        </w:rPr>
        <w:t xml:space="preserve"> O modelo de plano de trabalho a ser preenchido se encontra no Anexo X.</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r w:rsidRPr="007D6663">
        <w:rPr>
          <w:rFonts w:asciiTheme="minorHAnsi" w:hAnsiTheme="minorHAnsi"/>
          <w:sz w:val="22"/>
          <w:szCs w:val="22"/>
        </w:rPr>
        <w:t xml:space="preserve">A avaliação dos projetos e a seleção da melhor proposta serão decididas pela Comissão de Seleção, conforme critérios elencados no item </w:t>
      </w:r>
      <w:r w:rsidRPr="007D6663">
        <w:rPr>
          <w:rFonts w:asciiTheme="minorHAnsi" w:hAnsiTheme="minorHAnsi"/>
          <w:i/>
          <w:sz w:val="22"/>
          <w:szCs w:val="22"/>
        </w:rPr>
        <w:t xml:space="preserve">6.7 </w:t>
      </w:r>
      <w:r w:rsidRPr="007D6663">
        <w:rPr>
          <w:rFonts w:asciiTheme="minorHAnsi" w:hAnsiTheme="minorHAnsi"/>
          <w:sz w:val="22"/>
          <w:szCs w:val="22"/>
        </w:rPr>
        <w:t>deste Edital. As propostas inscritas devem contemplar as especificidades que seguem:</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0"/>
          <w:numId w:val="41"/>
        </w:numPr>
        <w:tabs>
          <w:tab w:val="left" w:pos="887"/>
        </w:tabs>
        <w:spacing w:after="0" w:line="360" w:lineRule="auto"/>
        <w:ind w:left="0" w:firstLine="0"/>
        <w:contextualSpacing w:val="0"/>
        <w:jc w:val="both"/>
        <w:rPr>
          <w:rFonts w:asciiTheme="minorHAnsi" w:hAnsiTheme="minorHAnsi"/>
        </w:rPr>
      </w:pPr>
      <w:r w:rsidRPr="007D6663">
        <w:rPr>
          <w:rFonts w:asciiTheme="minorHAnsi" w:hAnsiTheme="minorHAnsi"/>
        </w:rPr>
        <w:t>Oficinas e</w:t>
      </w:r>
      <w:r w:rsidRPr="007D6663">
        <w:rPr>
          <w:rFonts w:asciiTheme="minorHAnsi" w:hAnsiTheme="minorHAnsi"/>
          <w:spacing w:val="-1"/>
        </w:rPr>
        <w:t xml:space="preserve"> </w:t>
      </w:r>
      <w:r w:rsidRPr="007D6663">
        <w:rPr>
          <w:rFonts w:asciiTheme="minorHAnsi" w:hAnsiTheme="minorHAnsi"/>
        </w:rPr>
        <w:t>Workshops</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301"/>
        </w:tabs>
        <w:spacing w:after="0" w:line="360" w:lineRule="auto"/>
        <w:ind w:left="0" w:firstLine="0"/>
        <w:contextualSpacing w:val="0"/>
        <w:jc w:val="both"/>
        <w:rPr>
          <w:rFonts w:asciiTheme="minorHAnsi" w:hAnsiTheme="minorHAnsi"/>
        </w:rPr>
      </w:pPr>
      <w:r w:rsidRPr="007D6663">
        <w:rPr>
          <w:rFonts w:asciiTheme="minorHAnsi" w:hAnsiTheme="minorHAnsi"/>
        </w:rPr>
        <w:t>O projeto contemplado deverá oferecer no mínimo 40 (quarenta) horas de atividades ligadas à formação, como oficinas e workshops.</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301"/>
        </w:tabs>
        <w:spacing w:after="0" w:line="360" w:lineRule="auto"/>
        <w:ind w:left="0" w:firstLine="0"/>
        <w:contextualSpacing w:val="0"/>
        <w:jc w:val="both"/>
        <w:rPr>
          <w:rFonts w:asciiTheme="minorHAnsi" w:hAnsiTheme="minorHAnsi"/>
        </w:rPr>
      </w:pPr>
      <w:r w:rsidRPr="007D6663">
        <w:rPr>
          <w:rFonts w:asciiTheme="minorHAnsi" w:hAnsiTheme="minorHAnsi"/>
        </w:rPr>
        <w:t xml:space="preserve">As atividades mencionadas no item </w:t>
      </w:r>
      <w:r w:rsidRPr="007D6663">
        <w:rPr>
          <w:rFonts w:asciiTheme="minorHAnsi" w:hAnsiTheme="minorHAnsi"/>
          <w:i/>
        </w:rPr>
        <w:t xml:space="preserve">1.1 </w:t>
      </w:r>
      <w:r w:rsidRPr="007D6663">
        <w:rPr>
          <w:rFonts w:asciiTheme="minorHAnsi" w:hAnsiTheme="minorHAnsi"/>
        </w:rPr>
        <w:t>deverão contemplar a pluralidade de linguagens circenses, garantindo à população ampla diversidade e possibilidades de fruição e acesso. Para tanto, o projeto deverá ofertar minimamente 10 (dez) tipos de oficinas ou workshops, tendo como sugestão: malabares, acrobacias, palhaço, maquiagem, mágica, equilibrismo, entre outros.</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0"/>
          <w:numId w:val="41"/>
        </w:numPr>
        <w:tabs>
          <w:tab w:val="left" w:pos="807"/>
        </w:tabs>
        <w:spacing w:after="0" w:line="360" w:lineRule="auto"/>
        <w:ind w:left="0" w:firstLine="0"/>
        <w:contextualSpacing w:val="0"/>
        <w:jc w:val="both"/>
        <w:rPr>
          <w:rFonts w:asciiTheme="minorHAnsi" w:hAnsiTheme="minorHAnsi"/>
        </w:rPr>
      </w:pPr>
      <w:r w:rsidRPr="007D6663">
        <w:rPr>
          <w:rFonts w:asciiTheme="minorHAnsi" w:hAnsiTheme="minorHAnsi"/>
        </w:rPr>
        <w:t>Apresentações</w:t>
      </w:r>
      <w:r w:rsidRPr="007D6663">
        <w:rPr>
          <w:rFonts w:asciiTheme="minorHAnsi" w:hAnsiTheme="minorHAnsi"/>
          <w:spacing w:val="-1"/>
        </w:rPr>
        <w:t xml:space="preserve"> </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173"/>
        </w:tabs>
        <w:spacing w:after="0" w:line="360" w:lineRule="auto"/>
        <w:ind w:left="0" w:firstLine="0"/>
        <w:contextualSpacing w:val="0"/>
        <w:jc w:val="both"/>
        <w:rPr>
          <w:rFonts w:asciiTheme="minorHAnsi" w:hAnsiTheme="minorHAnsi"/>
        </w:rPr>
      </w:pPr>
      <w:r w:rsidRPr="007D6663">
        <w:rPr>
          <w:rFonts w:asciiTheme="minorHAnsi" w:hAnsiTheme="minorHAnsi"/>
        </w:rPr>
        <w:t>O projeto contemplado deverá oferecer no mínimo 35 apresentações circenses, com a participação de 200 artistas com performances variadas, visando garantir o princípio da diversidade, detalhado no objeto deste edital, como eixo curatorial.</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178"/>
        </w:tabs>
        <w:spacing w:after="0" w:line="360" w:lineRule="auto"/>
        <w:ind w:left="0" w:firstLine="0"/>
        <w:contextualSpacing w:val="0"/>
        <w:jc w:val="both"/>
        <w:rPr>
          <w:rFonts w:asciiTheme="minorHAnsi" w:hAnsiTheme="minorHAnsi"/>
        </w:rPr>
      </w:pPr>
      <w:r w:rsidRPr="007D6663">
        <w:rPr>
          <w:rFonts w:asciiTheme="minorHAnsi" w:hAnsiTheme="minorHAnsi"/>
        </w:rPr>
        <w:t>A grade da programação deverá ser configurada de maneira a garantir e ampliar o acesso ao</w:t>
      </w:r>
      <w:r w:rsidRPr="007D6663">
        <w:rPr>
          <w:rFonts w:asciiTheme="minorHAnsi" w:hAnsiTheme="minorHAnsi"/>
          <w:spacing w:val="-1"/>
        </w:rPr>
        <w:t xml:space="preserve"> </w:t>
      </w:r>
      <w:r w:rsidRPr="007D6663">
        <w:rPr>
          <w:rFonts w:asciiTheme="minorHAnsi" w:hAnsiTheme="minorHAnsi"/>
        </w:rPr>
        <w:t>público.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133"/>
        </w:tabs>
        <w:spacing w:after="0" w:line="360" w:lineRule="auto"/>
        <w:ind w:left="0" w:firstLine="0"/>
        <w:contextualSpacing w:val="0"/>
        <w:jc w:val="both"/>
        <w:rPr>
          <w:rFonts w:asciiTheme="minorHAnsi" w:hAnsiTheme="minorHAnsi"/>
        </w:rPr>
      </w:pPr>
      <w:r w:rsidRPr="007D6663">
        <w:rPr>
          <w:rFonts w:asciiTheme="minorHAnsi" w:hAnsiTheme="minorHAnsi"/>
        </w:rPr>
        <w:t>As atividades programadas deverão prezar pelo uso do espaço</w:t>
      </w:r>
      <w:r w:rsidRPr="007D6663">
        <w:rPr>
          <w:rFonts w:asciiTheme="minorHAnsi" w:hAnsiTheme="minorHAnsi"/>
          <w:spacing w:val="41"/>
        </w:rPr>
        <w:t xml:space="preserve"> </w:t>
      </w:r>
      <w:r w:rsidRPr="007D6663">
        <w:rPr>
          <w:rFonts w:asciiTheme="minorHAnsi" w:hAnsiTheme="minorHAnsi"/>
        </w:rPr>
        <w:t>como</w:t>
      </w:r>
      <w:r w:rsidRPr="007D6663">
        <w:rPr>
          <w:rFonts w:asciiTheme="minorHAnsi" w:hAnsiTheme="minorHAnsi"/>
          <w:spacing w:val="25"/>
        </w:rPr>
        <w:t xml:space="preserve"> </w:t>
      </w:r>
      <w:r w:rsidRPr="007D6663">
        <w:rPr>
          <w:rFonts w:asciiTheme="minorHAnsi" w:hAnsiTheme="minorHAnsi"/>
        </w:rPr>
        <w:t>um</w:t>
      </w:r>
      <w:r w:rsidRPr="007D6663">
        <w:rPr>
          <w:rFonts w:asciiTheme="minorHAnsi" w:hAnsiTheme="minorHAnsi"/>
          <w:w w:val="99"/>
        </w:rPr>
        <w:t xml:space="preserve"> </w:t>
      </w:r>
      <w:r w:rsidRPr="007D6663">
        <w:rPr>
          <w:rFonts w:asciiTheme="minorHAnsi" w:hAnsiTheme="minorHAnsi"/>
        </w:rPr>
        <w:t xml:space="preserve">todo, de </w:t>
      </w:r>
      <w:r w:rsidRPr="007D6663">
        <w:rPr>
          <w:rFonts w:asciiTheme="minorHAnsi" w:hAnsiTheme="minorHAnsi"/>
        </w:rPr>
        <w:lastRenderedPageBreak/>
        <w:t xml:space="preserve">modo que aconteçam apresentações em todas as lonas e nos espaços abertos delimitados pelo Festival. </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117"/>
        </w:tabs>
        <w:spacing w:after="0" w:line="360" w:lineRule="auto"/>
        <w:ind w:left="0" w:firstLine="0"/>
        <w:contextualSpacing w:val="0"/>
        <w:jc w:val="both"/>
        <w:rPr>
          <w:rFonts w:asciiTheme="minorHAnsi" w:hAnsiTheme="minorHAnsi"/>
        </w:rPr>
      </w:pPr>
      <w:r w:rsidRPr="007D6663">
        <w:rPr>
          <w:rFonts w:asciiTheme="minorHAnsi" w:hAnsiTheme="minorHAnsi"/>
        </w:rPr>
        <w:t>A programação do Festival deverá ter em sua concepção ações que valorizem o entorno em que está</w:t>
      </w:r>
      <w:r w:rsidRPr="007D6663">
        <w:rPr>
          <w:rFonts w:asciiTheme="minorHAnsi" w:hAnsiTheme="minorHAnsi"/>
          <w:spacing w:val="-1"/>
        </w:rPr>
        <w:t xml:space="preserve"> </w:t>
      </w:r>
      <w:r w:rsidRPr="007D6663">
        <w:rPr>
          <w:rFonts w:asciiTheme="minorHAnsi" w:hAnsiTheme="minorHAnsi"/>
        </w:rPr>
        <w:t>inserido.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0"/>
          <w:numId w:val="41"/>
        </w:numPr>
        <w:tabs>
          <w:tab w:val="left" w:pos="807"/>
        </w:tabs>
        <w:spacing w:after="0" w:line="360" w:lineRule="auto"/>
        <w:ind w:left="0" w:firstLine="0"/>
        <w:contextualSpacing w:val="0"/>
        <w:jc w:val="both"/>
        <w:rPr>
          <w:rFonts w:asciiTheme="minorHAnsi" w:hAnsiTheme="minorHAnsi"/>
        </w:rPr>
      </w:pPr>
      <w:r w:rsidRPr="007D6663">
        <w:rPr>
          <w:rFonts w:asciiTheme="minorHAnsi" w:hAnsiTheme="minorHAnsi"/>
        </w:rPr>
        <w:t xml:space="preserve">Outras atividades </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151"/>
        </w:tabs>
        <w:spacing w:after="0" w:line="360" w:lineRule="auto"/>
        <w:ind w:left="0" w:firstLine="0"/>
        <w:contextualSpacing w:val="0"/>
        <w:jc w:val="both"/>
        <w:rPr>
          <w:rFonts w:asciiTheme="minorHAnsi" w:hAnsiTheme="minorHAnsi"/>
        </w:rPr>
      </w:pPr>
      <w:r w:rsidRPr="007D6663">
        <w:rPr>
          <w:rFonts w:asciiTheme="minorHAnsi" w:hAnsiTheme="minorHAnsi"/>
        </w:rPr>
        <w:t>Deverão ser oferecidas,</w:t>
      </w:r>
      <w:r w:rsidRPr="007D6663">
        <w:rPr>
          <w:rFonts w:asciiTheme="minorHAnsi" w:hAnsiTheme="minorHAnsi"/>
          <w:color w:val="CC0099"/>
        </w:rPr>
        <w:t xml:space="preserve"> </w:t>
      </w:r>
      <w:r w:rsidRPr="007D6663">
        <w:rPr>
          <w:rFonts w:asciiTheme="minorHAnsi" w:hAnsiTheme="minorHAnsi"/>
        </w:rPr>
        <w:t>outras atividades que integrem o Festival do Circo, como exposições, instalações cênicas, rodas de conversa, debates públicos, dentre</w:t>
      </w:r>
      <w:r w:rsidRPr="007D6663">
        <w:rPr>
          <w:rFonts w:asciiTheme="minorHAnsi" w:hAnsiTheme="minorHAnsi"/>
          <w:spacing w:val="-1"/>
        </w:rPr>
        <w:t xml:space="preserve"> </w:t>
      </w:r>
      <w:r w:rsidRPr="007D6663">
        <w:rPr>
          <w:rFonts w:asciiTheme="minorHAnsi" w:hAnsiTheme="minorHAnsi"/>
        </w:rPr>
        <w:t>outros.</w:t>
      </w:r>
    </w:p>
    <w:p w:rsidR="002020FF" w:rsidRPr="007D6663" w:rsidRDefault="002020FF" w:rsidP="002020FF">
      <w:pPr>
        <w:pStyle w:val="PargrafodaLista"/>
        <w:tabs>
          <w:tab w:val="left" w:pos="1151"/>
        </w:tabs>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1"/>
        </w:numPr>
        <w:tabs>
          <w:tab w:val="left" w:pos="1255"/>
        </w:tabs>
        <w:spacing w:after="0" w:line="360" w:lineRule="auto"/>
        <w:ind w:left="0" w:firstLine="0"/>
        <w:contextualSpacing w:val="0"/>
        <w:jc w:val="both"/>
        <w:rPr>
          <w:rFonts w:asciiTheme="minorHAnsi" w:hAnsiTheme="minorHAnsi"/>
        </w:rPr>
      </w:pPr>
      <w:r w:rsidRPr="007D6663">
        <w:rPr>
          <w:rFonts w:asciiTheme="minorHAnsi" w:hAnsiTheme="minorHAnsi"/>
        </w:rPr>
        <w:t>O projeto deverá prever ações que valorizem a memória histórica do circo e sua importância no contexto artístico da cidade de São</w:t>
      </w:r>
      <w:r w:rsidRPr="007D6663">
        <w:rPr>
          <w:rFonts w:asciiTheme="minorHAnsi" w:hAnsiTheme="minorHAnsi"/>
          <w:spacing w:val="-1"/>
        </w:rPr>
        <w:t xml:space="preserve"> </w:t>
      </w:r>
      <w:r w:rsidRPr="007D6663">
        <w:rPr>
          <w:rFonts w:asciiTheme="minorHAnsi" w:hAnsiTheme="minorHAnsi"/>
        </w:rPr>
        <w:t>Paulo.</w:t>
      </w:r>
    </w:p>
    <w:p w:rsidR="002020FF" w:rsidRPr="007D6663" w:rsidRDefault="002020FF" w:rsidP="002020FF">
      <w:pPr>
        <w:pStyle w:val="PargrafodaLista"/>
        <w:tabs>
          <w:tab w:val="left" w:pos="1151"/>
        </w:tabs>
        <w:spacing w:after="0" w:line="360" w:lineRule="auto"/>
        <w:ind w:left="0"/>
        <w:jc w:val="both"/>
        <w:rPr>
          <w:rFonts w:asciiTheme="minorHAnsi" w:hAnsiTheme="minorHAnsi"/>
        </w:rPr>
      </w:pPr>
    </w:p>
    <w:p w:rsidR="002020FF" w:rsidRPr="007D6663" w:rsidRDefault="002020FF" w:rsidP="002020FF">
      <w:pPr>
        <w:pStyle w:val="PargrafodaLista"/>
        <w:tabs>
          <w:tab w:val="left" w:pos="1151"/>
        </w:tabs>
        <w:spacing w:after="0" w:line="360" w:lineRule="auto"/>
        <w:ind w:left="0"/>
        <w:jc w:val="both"/>
        <w:rPr>
          <w:rFonts w:asciiTheme="minorHAnsi" w:hAnsiTheme="minorHAnsi"/>
        </w:rPr>
      </w:pPr>
    </w:p>
    <w:p w:rsidR="002020FF" w:rsidRPr="007D6663" w:rsidRDefault="002020FF" w:rsidP="002020FF">
      <w:pPr>
        <w:pStyle w:val="PargrafodaLista"/>
        <w:widowControl w:val="0"/>
        <w:numPr>
          <w:ilvl w:val="0"/>
          <w:numId w:val="41"/>
        </w:numPr>
        <w:tabs>
          <w:tab w:val="left" w:pos="807"/>
        </w:tabs>
        <w:spacing w:after="0" w:line="360" w:lineRule="auto"/>
        <w:ind w:left="0" w:firstLine="0"/>
        <w:contextualSpacing w:val="0"/>
        <w:jc w:val="both"/>
        <w:rPr>
          <w:rFonts w:asciiTheme="minorHAnsi" w:hAnsiTheme="minorHAnsi"/>
        </w:rPr>
      </w:pPr>
      <w:r w:rsidRPr="007D6663">
        <w:rPr>
          <w:rFonts w:asciiTheme="minorHAnsi" w:hAnsiTheme="minorHAnsi"/>
        </w:rPr>
        <w:t>Divulgação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1"/>
        </w:numPr>
        <w:tabs>
          <w:tab w:val="left" w:pos="1178"/>
        </w:tabs>
        <w:spacing w:after="0" w:line="360" w:lineRule="auto"/>
        <w:ind w:left="0" w:firstLine="0"/>
        <w:contextualSpacing w:val="0"/>
        <w:jc w:val="both"/>
        <w:rPr>
          <w:rFonts w:asciiTheme="minorHAnsi" w:hAnsiTheme="minorHAnsi"/>
        </w:rPr>
      </w:pPr>
      <w:r w:rsidRPr="007D6663">
        <w:rPr>
          <w:rFonts w:asciiTheme="minorHAnsi" w:hAnsiTheme="minorHAnsi"/>
        </w:rPr>
        <w:t>Todas as atividades desenvolvidas no Festival do Circo deverão levar</w:t>
      </w:r>
      <w:r w:rsidRPr="007D6663">
        <w:rPr>
          <w:rFonts w:asciiTheme="minorHAnsi" w:hAnsiTheme="minorHAnsi"/>
          <w:spacing w:val="2"/>
        </w:rPr>
        <w:t xml:space="preserve"> </w:t>
      </w:r>
      <w:r w:rsidRPr="007D6663">
        <w:rPr>
          <w:rFonts w:asciiTheme="minorHAnsi" w:hAnsiTheme="minorHAnsi"/>
        </w:rPr>
        <w:t>em</w:t>
      </w:r>
      <w:r w:rsidRPr="007D6663">
        <w:rPr>
          <w:rFonts w:asciiTheme="minorHAnsi" w:hAnsiTheme="minorHAnsi"/>
          <w:spacing w:val="8"/>
        </w:rPr>
        <w:t xml:space="preserve"> </w:t>
      </w:r>
      <w:r w:rsidRPr="007D6663">
        <w:rPr>
          <w:rFonts w:asciiTheme="minorHAnsi" w:hAnsiTheme="minorHAnsi"/>
        </w:rPr>
        <w:t>sua</w:t>
      </w:r>
      <w:r w:rsidRPr="007D6663">
        <w:rPr>
          <w:rFonts w:asciiTheme="minorHAnsi" w:hAnsiTheme="minorHAnsi"/>
          <w:w w:val="99"/>
        </w:rPr>
        <w:t xml:space="preserve"> </w:t>
      </w:r>
      <w:r w:rsidRPr="007D6663">
        <w:rPr>
          <w:rFonts w:asciiTheme="minorHAnsi" w:hAnsiTheme="minorHAnsi"/>
        </w:rPr>
        <w:t>divulgação as logomarcas da Secretaria Municipal de Cultura como realizadora exclusiva, e da proponente.</w:t>
      </w:r>
    </w:p>
    <w:p w:rsidR="002020FF" w:rsidRPr="007D6663" w:rsidRDefault="002020FF" w:rsidP="002020FF">
      <w:pPr>
        <w:pStyle w:val="PargrafodaLista"/>
        <w:tabs>
          <w:tab w:val="left" w:pos="1178"/>
        </w:tabs>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1"/>
        </w:numPr>
        <w:tabs>
          <w:tab w:val="left" w:pos="1178"/>
        </w:tabs>
        <w:spacing w:after="0" w:line="360" w:lineRule="auto"/>
        <w:ind w:left="0" w:firstLine="0"/>
        <w:contextualSpacing w:val="0"/>
        <w:jc w:val="both"/>
        <w:rPr>
          <w:rFonts w:asciiTheme="minorHAnsi" w:hAnsiTheme="minorHAnsi"/>
        </w:rPr>
      </w:pPr>
      <w:r w:rsidRPr="007D6663">
        <w:rPr>
          <w:rFonts w:asciiTheme="minorHAnsi" w:hAnsiTheme="minorHAnsi"/>
        </w:rPr>
        <w:t>A aplicação das logomarcas deverá ser submetida à Secretaria Municipal de Cultura, com o mínimo de 10 dias de antecedência, para prévia aprovação.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2"/>
          <w:numId w:val="41"/>
        </w:numPr>
        <w:tabs>
          <w:tab w:val="left" w:pos="1582"/>
        </w:tabs>
        <w:spacing w:after="0" w:line="360" w:lineRule="auto"/>
        <w:ind w:left="1134" w:firstLine="0"/>
        <w:contextualSpacing w:val="0"/>
        <w:jc w:val="both"/>
        <w:rPr>
          <w:rFonts w:asciiTheme="minorHAnsi" w:hAnsiTheme="minorHAnsi"/>
        </w:rPr>
      </w:pPr>
      <w:r w:rsidRPr="007D6663">
        <w:rPr>
          <w:rFonts w:asciiTheme="minorHAnsi" w:hAnsiTheme="minorHAnsi"/>
        </w:rPr>
        <w:t>A não divulgação do apoio da Secretaria Municipal de Cultura poderá levar ao impedimento da realização do Festival.</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tabs>
          <w:tab w:val="left" w:pos="1187"/>
        </w:tabs>
        <w:spacing w:after="0" w:line="360" w:lineRule="auto"/>
        <w:jc w:val="both"/>
        <w:rPr>
          <w:rFonts w:asciiTheme="minorHAnsi" w:hAnsiTheme="minorHAnsi"/>
        </w:rPr>
      </w:pPr>
      <w:r w:rsidRPr="007D6663">
        <w:rPr>
          <w:rFonts w:asciiTheme="minorHAnsi" w:hAnsiTheme="minorHAnsi"/>
        </w:rPr>
        <w:t>4.3 O plano de trabalho deve prever estratégias de comunicação e divulgação disseminar as atividades desenvolvidas pelo Festival.</w:t>
      </w:r>
    </w:p>
    <w:p w:rsidR="002020FF" w:rsidRPr="007D6663" w:rsidRDefault="002020FF" w:rsidP="002020FF">
      <w:pPr>
        <w:pStyle w:val="PargrafodaLista"/>
        <w:tabs>
          <w:tab w:val="left" w:pos="1142"/>
        </w:tabs>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2"/>
        </w:numPr>
        <w:tabs>
          <w:tab w:val="left" w:pos="1142"/>
        </w:tabs>
        <w:spacing w:after="0" w:line="360" w:lineRule="auto"/>
        <w:ind w:left="0" w:firstLine="0"/>
        <w:contextualSpacing w:val="0"/>
        <w:jc w:val="both"/>
        <w:rPr>
          <w:rFonts w:asciiTheme="minorHAnsi" w:hAnsiTheme="minorHAnsi"/>
        </w:rPr>
      </w:pPr>
      <w:r w:rsidRPr="007D6663">
        <w:rPr>
          <w:rFonts w:asciiTheme="minorHAnsi" w:hAnsiTheme="minorHAnsi"/>
        </w:rPr>
        <w:t>A proposta deve prever a produção gráfica de no mínimo 20.000 (vinte mil) programas no formato 21x29 cm, com dobra ao meio e 04 cores.</w:t>
      </w:r>
    </w:p>
    <w:p w:rsidR="002020FF" w:rsidRPr="007D6663" w:rsidRDefault="002020FF" w:rsidP="002020FF">
      <w:pPr>
        <w:pStyle w:val="PargrafodaLista"/>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2"/>
        </w:numPr>
        <w:tabs>
          <w:tab w:val="left" w:pos="1142"/>
        </w:tabs>
        <w:spacing w:after="0" w:line="360" w:lineRule="auto"/>
        <w:ind w:left="0" w:firstLine="0"/>
        <w:contextualSpacing w:val="0"/>
        <w:jc w:val="both"/>
        <w:rPr>
          <w:rFonts w:asciiTheme="minorHAnsi" w:hAnsiTheme="minorHAnsi"/>
        </w:rPr>
      </w:pPr>
      <w:r w:rsidRPr="007D6663">
        <w:rPr>
          <w:rFonts w:asciiTheme="minorHAnsi" w:hAnsiTheme="minorHAnsi"/>
        </w:rPr>
        <w:t>O Proponente deve realizar a confecção de 250 camisetas e crachás para identificação da equipe envolvida no Festival.</w:t>
      </w:r>
    </w:p>
    <w:p w:rsidR="002020FF" w:rsidRPr="007D6663" w:rsidRDefault="002020FF" w:rsidP="002020FF">
      <w:pPr>
        <w:pStyle w:val="PargrafodaLista"/>
        <w:tabs>
          <w:tab w:val="left" w:pos="1643"/>
        </w:tabs>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2"/>
        </w:numPr>
        <w:tabs>
          <w:tab w:val="left" w:pos="1151"/>
        </w:tabs>
        <w:spacing w:after="0" w:line="360" w:lineRule="auto"/>
        <w:ind w:left="0" w:firstLine="0"/>
        <w:contextualSpacing w:val="0"/>
        <w:jc w:val="both"/>
        <w:rPr>
          <w:rFonts w:asciiTheme="minorHAnsi" w:hAnsiTheme="minorHAnsi"/>
        </w:rPr>
      </w:pPr>
      <w:r w:rsidRPr="007D6663">
        <w:rPr>
          <w:rFonts w:asciiTheme="minorHAnsi" w:hAnsiTheme="minorHAnsi"/>
        </w:rPr>
        <w:t>A parceira deverá fechar a agenda do Festival com dois meses de antecedência para envio à Secretaria Municipal de Cultura.</w:t>
      </w:r>
    </w:p>
    <w:p w:rsidR="002020FF" w:rsidRPr="007D6663" w:rsidRDefault="002020FF" w:rsidP="002020FF">
      <w:pPr>
        <w:pStyle w:val="PargrafodaLista"/>
        <w:tabs>
          <w:tab w:val="left" w:pos="1151"/>
        </w:tabs>
        <w:spacing w:after="0" w:line="360" w:lineRule="auto"/>
        <w:ind w:left="0"/>
        <w:jc w:val="both"/>
        <w:rPr>
          <w:rFonts w:asciiTheme="minorHAnsi" w:hAnsiTheme="minorHAnsi"/>
        </w:rPr>
      </w:pPr>
    </w:p>
    <w:p w:rsidR="002020FF" w:rsidRPr="007D6663" w:rsidRDefault="002020FF" w:rsidP="002020FF">
      <w:pPr>
        <w:pStyle w:val="PargrafodaLista"/>
        <w:widowControl w:val="0"/>
        <w:numPr>
          <w:ilvl w:val="2"/>
          <w:numId w:val="42"/>
        </w:numPr>
        <w:tabs>
          <w:tab w:val="left" w:pos="1643"/>
        </w:tabs>
        <w:spacing w:after="0" w:line="360" w:lineRule="auto"/>
        <w:ind w:left="1134" w:firstLine="0"/>
        <w:contextualSpacing w:val="0"/>
        <w:jc w:val="both"/>
        <w:rPr>
          <w:rFonts w:asciiTheme="minorHAnsi" w:hAnsiTheme="minorHAnsi"/>
        </w:rPr>
      </w:pPr>
      <w:r w:rsidRPr="007D6663">
        <w:rPr>
          <w:rFonts w:asciiTheme="minorHAnsi" w:hAnsiTheme="minorHAnsi"/>
        </w:rPr>
        <w:t>As responsabilidades sobre contratos e cachês de artistas e técnicos, correrão por conta exclusivamente da parceira.</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0"/>
          <w:numId w:val="42"/>
        </w:numPr>
        <w:tabs>
          <w:tab w:val="left" w:pos="807"/>
        </w:tabs>
        <w:spacing w:after="0" w:line="360" w:lineRule="auto"/>
        <w:ind w:left="0" w:firstLine="0"/>
        <w:contextualSpacing w:val="0"/>
        <w:jc w:val="both"/>
        <w:rPr>
          <w:rFonts w:asciiTheme="minorHAnsi" w:hAnsiTheme="minorHAnsi"/>
        </w:rPr>
      </w:pPr>
      <w:r w:rsidRPr="007D6663">
        <w:rPr>
          <w:rFonts w:asciiTheme="minorHAnsi" w:hAnsiTheme="minorHAnsi"/>
        </w:rPr>
        <w:t>Estrutura e Manutenção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widowControl w:val="0"/>
        <w:numPr>
          <w:ilvl w:val="1"/>
          <w:numId w:val="43"/>
        </w:numPr>
        <w:tabs>
          <w:tab w:val="clear" w:pos="993"/>
        </w:tabs>
        <w:spacing w:line="360" w:lineRule="auto"/>
        <w:ind w:left="0" w:firstLine="0"/>
        <w:rPr>
          <w:rFonts w:asciiTheme="minorHAnsi" w:hAnsiTheme="minorHAnsi"/>
          <w:sz w:val="22"/>
          <w:szCs w:val="22"/>
          <w:lang w:val="en-US"/>
        </w:rPr>
      </w:pPr>
      <w:r w:rsidRPr="007D6663">
        <w:rPr>
          <w:rFonts w:asciiTheme="minorHAnsi" w:hAnsiTheme="minorHAnsi"/>
          <w:sz w:val="22"/>
          <w:szCs w:val="22"/>
        </w:rPr>
        <w:t>O proponente</w:t>
      </w:r>
      <w:r w:rsidRPr="007D6663">
        <w:rPr>
          <w:rFonts w:asciiTheme="minorHAnsi" w:hAnsiTheme="minorHAnsi"/>
          <w:sz w:val="22"/>
          <w:szCs w:val="22"/>
          <w:lang w:val="en-US"/>
        </w:rPr>
        <w:t xml:space="preserve"> deverá fornecer estrutura que contemple: 03 </w:t>
      </w:r>
      <w:r w:rsidRPr="007D6663">
        <w:rPr>
          <w:rFonts w:asciiTheme="minorHAnsi" w:hAnsiTheme="minorHAnsi"/>
          <w:sz w:val="22"/>
          <w:szCs w:val="22"/>
        </w:rPr>
        <w:t xml:space="preserve">(três) </w:t>
      </w:r>
      <w:r w:rsidRPr="007D6663">
        <w:rPr>
          <w:rFonts w:asciiTheme="minorHAnsi" w:hAnsiTheme="minorHAnsi"/>
          <w:sz w:val="22"/>
          <w:szCs w:val="22"/>
          <w:lang w:val="en-US"/>
        </w:rPr>
        <w:t xml:space="preserve">lonas de circo com capacidade de 200 a 700 pessoas, </w:t>
      </w:r>
      <w:r w:rsidRPr="007D6663">
        <w:rPr>
          <w:rFonts w:asciiTheme="minorHAnsi" w:hAnsiTheme="minorHAnsi"/>
          <w:sz w:val="22"/>
          <w:szCs w:val="22"/>
        </w:rPr>
        <w:t xml:space="preserve">com no </w:t>
      </w:r>
      <w:r w:rsidRPr="007D6663">
        <w:rPr>
          <w:rFonts w:asciiTheme="minorHAnsi" w:hAnsiTheme="minorHAnsi"/>
          <w:sz w:val="22"/>
          <w:szCs w:val="22"/>
          <w:lang w:val="en-US"/>
        </w:rPr>
        <w:t>mínimo 150</w:t>
      </w:r>
      <w:r w:rsidRPr="007D6663">
        <w:rPr>
          <w:rFonts w:asciiTheme="minorHAnsi" w:hAnsiTheme="minorHAnsi"/>
          <w:sz w:val="22"/>
          <w:szCs w:val="22"/>
        </w:rPr>
        <w:t xml:space="preserve"> m</w:t>
      </w:r>
      <w:r w:rsidRPr="007D6663">
        <w:rPr>
          <w:rFonts w:asciiTheme="minorHAnsi" w:hAnsiTheme="minorHAnsi"/>
          <w:sz w:val="22"/>
          <w:szCs w:val="22"/>
          <w:lang w:val="en-US"/>
        </w:rPr>
        <w:t xml:space="preserve"> </w:t>
      </w:r>
      <w:r w:rsidRPr="007D6663">
        <w:rPr>
          <w:rFonts w:asciiTheme="minorHAnsi" w:hAnsiTheme="minorHAnsi"/>
          <w:sz w:val="22"/>
          <w:szCs w:val="22"/>
        </w:rPr>
        <w:t xml:space="preserve">(cento e cinquenta metros) </w:t>
      </w:r>
      <w:r w:rsidRPr="007D6663">
        <w:rPr>
          <w:rFonts w:asciiTheme="minorHAnsi" w:hAnsiTheme="minorHAnsi"/>
          <w:sz w:val="22"/>
          <w:szCs w:val="22"/>
          <w:lang w:val="en-US"/>
        </w:rPr>
        <w:t xml:space="preserve">de grades de proteção, estrutura de iluminação, rider de som e luz para cada lona e 30 banners de sinalização e programação. </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3"/>
        </w:numPr>
        <w:tabs>
          <w:tab w:val="left" w:pos="1123"/>
        </w:tabs>
        <w:spacing w:after="0" w:line="360" w:lineRule="auto"/>
        <w:ind w:left="0" w:firstLine="0"/>
        <w:contextualSpacing w:val="0"/>
        <w:jc w:val="both"/>
        <w:rPr>
          <w:rFonts w:asciiTheme="minorHAnsi" w:hAnsiTheme="minorHAnsi"/>
        </w:rPr>
      </w:pPr>
      <w:r w:rsidRPr="007D6663">
        <w:rPr>
          <w:rFonts w:asciiTheme="minorHAnsi" w:hAnsiTheme="minorHAnsi"/>
        </w:rPr>
        <w:t>O proponente será responsável pela orientação de seu corpo de funcionários, bem como dos prestadores de serviço de limpeza (mínimo de 15 profissionais), segurança (mínimo de 20 profissionais) vigilância e portaria,</w:t>
      </w:r>
      <w:r w:rsidRPr="007D6663">
        <w:rPr>
          <w:rFonts w:asciiTheme="minorHAnsi" w:hAnsiTheme="minorHAnsi"/>
          <w:spacing w:val="26"/>
        </w:rPr>
        <w:t xml:space="preserve"> </w:t>
      </w:r>
      <w:r w:rsidRPr="007D6663">
        <w:rPr>
          <w:rFonts w:asciiTheme="minorHAnsi" w:hAnsiTheme="minorHAnsi"/>
        </w:rPr>
        <w:t>a</w:t>
      </w:r>
      <w:r w:rsidRPr="007D6663">
        <w:rPr>
          <w:rFonts w:asciiTheme="minorHAnsi" w:hAnsiTheme="minorHAnsi"/>
          <w:spacing w:val="26"/>
        </w:rPr>
        <w:t xml:space="preserve"> </w:t>
      </w:r>
      <w:r w:rsidRPr="007D6663">
        <w:rPr>
          <w:rFonts w:asciiTheme="minorHAnsi" w:hAnsiTheme="minorHAnsi"/>
        </w:rPr>
        <w:t>fim</w:t>
      </w:r>
      <w:r w:rsidRPr="007D6663">
        <w:rPr>
          <w:rFonts w:asciiTheme="minorHAnsi" w:hAnsiTheme="minorHAnsi"/>
          <w:spacing w:val="26"/>
        </w:rPr>
        <w:t xml:space="preserve"> </w:t>
      </w:r>
      <w:r w:rsidRPr="007D6663">
        <w:rPr>
          <w:rFonts w:asciiTheme="minorHAnsi" w:hAnsiTheme="minorHAnsi"/>
        </w:rPr>
        <w:t>de</w:t>
      </w:r>
      <w:r w:rsidRPr="007D6663">
        <w:rPr>
          <w:rFonts w:asciiTheme="minorHAnsi" w:hAnsiTheme="minorHAnsi"/>
          <w:spacing w:val="26"/>
        </w:rPr>
        <w:t xml:space="preserve"> </w:t>
      </w:r>
      <w:r w:rsidRPr="007D6663">
        <w:rPr>
          <w:rFonts w:asciiTheme="minorHAnsi" w:hAnsiTheme="minorHAnsi"/>
        </w:rPr>
        <w:t>garantir</w:t>
      </w:r>
      <w:r w:rsidRPr="007D6663">
        <w:rPr>
          <w:rFonts w:asciiTheme="minorHAnsi" w:hAnsiTheme="minorHAnsi"/>
          <w:spacing w:val="26"/>
        </w:rPr>
        <w:t xml:space="preserve"> </w:t>
      </w:r>
      <w:r w:rsidRPr="007D6663">
        <w:rPr>
          <w:rFonts w:asciiTheme="minorHAnsi" w:hAnsiTheme="minorHAnsi"/>
        </w:rPr>
        <w:t>o</w:t>
      </w:r>
      <w:r w:rsidRPr="007D6663">
        <w:rPr>
          <w:rFonts w:asciiTheme="minorHAnsi" w:hAnsiTheme="minorHAnsi"/>
          <w:spacing w:val="26"/>
        </w:rPr>
        <w:t xml:space="preserve"> </w:t>
      </w:r>
      <w:r w:rsidRPr="007D6663">
        <w:rPr>
          <w:rFonts w:asciiTheme="minorHAnsi" w:hAnsiTheme="minorHAnsi"/>
        </w:rPr>
        <w:t>funcionamento</w:t>
      </w:r>
      <w:r w:rsidRPr="007D6663">
        <w:rPr>
          <w:rFonts w:asciiTheme="minorHAnsi" w:hAnsiTheme="minorHAnsi"/>
          <w:spacing w:val="26"/>
        </w:rPr>
        <w:t xml:space="preserve"> </w:t>
      </w:r>
      <w:r w:rsidRPr="007D6663">
        <w:rPr>
          <w:rFonts w:asciiTheme="minorHAnsi" w:hAnsiTheme="minorHAnsi"/>
        </w:rPr>
        <w:t>adequado de todo espaço do Festival e segurança do público.</w:t>
      </w:r>
    </w:p>
    <w:p w:rsidR="002020FF" w:rsidRPr="007D6663" w:rsidRDefault="002020FF" w:rsidP="002020FF">
      <w:pPr>
        <w:pStyle w:val="PargrafodaLista"/>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3"/>
        </w:numPr>
        <w:tabs>
          <w:tab w:val="left" w:pos="1123"/>
        </w:tabs>
        <w:spacing w:after="0" w:line="360" w:lineRule="auto"/>
        <w:ind w:left="0" w:firstLine="0"/>
        <w:contextualSpacing w:val="0"/>
        <w:jc w:val="both"/>
        <w:rPr>
          <w:rFonts w:asciiTheme="minorHAnsi" w:hAnsiTheme="minorHAnsi"/>
        </w:rPr>
      </w:pPr>
      <w:r w:rsidRPr="007D6663">
        <w:rPr>
          <w:rFonts w:asciiTheme="minorHAnsi" w:hAnsiTheme="minorHAnsi"/>
        </w:rPr>
        <w:t>A parceira deverá prever serviços de assessoria financeira, contábil e jurídica.</w:t>
      </w:r>
    </w:p>
    <w:p w:rsidR="002020FF" w:rsidRPr="007D6663" w:rsidRDefault="002020FF" w:rsidP="002020FF">
      <w:pPr>
        <w:pStyle w:val="PargrafodaLista"/>
        <w:tabs>
          <w:tab w:val="left" w:pos="1123"/>
        </w:tabs>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3"/>
        </w:numPr>
        <w:tabs>
          <w:tab w:val="left" w:pos="1123"/>
        </w:tabs>
        <w:spacing w:after="0" w:line="360" w:lineRule="auto"/>
        <w:ind w:left="0" w:firstLine="0"/>
        <w:contextualSpacing w:val="0"/>
        <w:jc w:val="both"/>
        <w:rPr>
          <w:rFonts w:asciiTheme="minorHAnsi" w:hAnsiTheme="minorHAnsi"/>
        </w:rPr>
      </w:pPr>
      <w:r w:rsidRPr="007D6663">
        <w:rPr>
          <w:rFonts w:asciiTheme="minorHAnsi" w:hAnsiTheme="minorHAnsi"/>
        </w:rPr>
        <w:t>A proposta deverá contemplar o pagamento de cachê e alimentação da equipe técnica, de produção e dos artistas envolvidos.</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tabs>
          <w:tab w:val="left" w:pos="1123"/>
        </w:tabs>
        <w:spacing w:after="0" w:line="360" w:lineRule="auto"/>
        <w:jc w:val="both"/>
        <w:rPr>
          <w:rFonts w:asciiTheme="minorHAnsi" w:hAnsiTheme="minorHAnsi"/>
        </w:rPr>
      </w:pPr>
      <w:r>
        <w:rPr>
          <w:rFonts w:asciiTheme="minorHAnsi" w:hAnsiTheme="minorHAnsi"/>
        </w:rPr>
        <w:t>5.5</w:t>
      </w:r>
      <w:r w:rsidRPr="007D6663">
        <w:rPr>
          <w:rFonts w:asciiTheme="minorHAnsi" w:hAnsiTheme="minorHAnsi"/>
        </w:rPr>
        <w:t xml:space="preserve"> É responsabilidade do proponente o zelo para o funcionamento regular dos contratos de serviço contribuindo para o bom uso do dinheiro público. </w:t>
      </w:r>
    </w:p>
    <w:p w:rsidR="002020FF" w:rsidRPr="007D6663" w:rsidRDefault="002020FF" w:rsidP="002020FF">
      <w:pPr>
        <w:pStyle w:val="PargrafodaLista"/>
        <w:spacing w:after="0" w:line="360" w:lineRule="auto"/>
        <w:ind w:left="0"/>
        <w:jc w:val="both"/>
        <w:rPr>
          <w:rFonts w:asciiTheme="minorHAnsi" w:hAnsiTheme="minorHAnsi"/>
        </w:rPr>
      </w:pPr>
    </w:p>
    <w:p w:rsidR="002020FF" w:rsidRPr="007D6663" w:rsidRDefault="002020FF" w:rsidP="002020FF">
      <w:pPr>
        <w:pStyle w:val="PargrafodaLista"/>
        <w:widowControl w:val="0"/>
        <w:numPr>
          <w:ilvl w:val="1"/>
          <w:numId w:val="45"/>
        </w:numPr>
        <w:tabs>
          <w:tab w:val="left" w:pos="1207"/>
        </w:tabs>
        <w:spacing w:after="0" w:line="360" w:lineRule="auto"/>
        <w:ind w:right="114"/>
        <w:contextualSpacing w:val="0"/>
        <w:jc w:val="both"/>
        <w:rPr>
          <w:rFonts w:asciiTheme="minorHAnsi" w:hAnsiTheme="minorHAnsi"/>
        </w:rPr>
      </w:pPr>
      <w:r w:rsidRPr="007D6663">
        <w:rPr>
          <w:rFonts w:asciiTheme="minorHAnsi" w:hAnsiTheme="minorHAnsi"/>
        </w:rPr>
        <w:t>O proponente deverá prever em seu projeto a apresentação de laudos técnicos de engenheiros, bem como alvarás e ART (Anotação de Responsabilidade Técnica) para o bom uso do espaço.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0"/>
          <w:numId w:val="45"/>
        </w:numPr>
        <w:tabs>
          <w:tab w:val="left" w:pos="887"/>
        </w:tabs>
        <w:spacing w:after="0" w:line="360" w:lineRule="auto"/>
        <w:ind w:left="0" w:firstLine="0"/>
        <w:contextualSpacing w:val="0"/>
        <w:jc w:val="both"/>
        <w:rPr>
          <w:rFonts w:asciiTheme="minorHAnsi" w:hAnsiTheme="minorHAnsi"/>
        </w:rPr>
      </w:pPr>
      <w:r w:rsidRPr="007D6663">
        <w:rPr>
          <w:rFonts w:asciiTheme="minorHAnsi" w:hAnsiTheme="minorHAnsi"/>
        </w:rPr>
        <w:t>Funcionamento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r w:rsidRPr="007D6663">
        <w:rPr>
          <w:rFonts w:asciiTheme="minorHAnsi" w:hAnsiTheme="minorHAnsi"/>
          <w:sz w:val="22"/>
          <w:szCs w:val="22"/>
        </w:rPr>
        <w:t xml:space="preserve">6.1  O Festival do Circo deverá ter funcionamento de suas atividades nos 05 (cinco) dias do Festival, conforme item 1.2 do Edital. </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0"/>
          <w:numId w:val="45"/>
        </w:numPr>
        <w:tabs>
          <w:tab w:val="left" w:pos="948"/>
          <w:tab w:val="left" w:pos="949"/>
        </w:tabs>
        <w:spacing w:after="0" w:line="360" w:lineRule="auto"/>
        <w:ind w:left="0" w:firstLine="0"/>
        <w:contextualSpacing w:val="0"/>
        <w:jc w:val="both"/>
        <w:rPr>
          <w:rFonts w:asciiTheme="minorHAnsi" w:hAnsiTheme="minorHAnsi"/>
        </w:rPr>
      </w:pPr>
      <w:r w:rsidRPr="007D6663">
        <w:rPr>
          <w:rFonts w:asciiTheme="minorHAnsi" w:hAnsiTheme="minorHAnsi"/>
        </w:rPr>
        <w:t>Disposições Finais</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4"/>
        </w:numPr>
        <w:tabs>
          <w:tab w:val="left" w:pos="1214"/>
        </w:tabs>
        <w:spacing w:after="0" w:line="360" w:lineRule="auto"/>
        <w:ind w:left="0" w:firstLine="0"/>
        <w:contextualSpacing w:val="0"/>
        <w:jc w:val="both"/>
        <w:rPr>
          <w:rFonts w:asciiTheme="minorHAnsi" w:hAnsiTheme="minorHAnsi"/>
        </w:rPr>
      </w:pPr>
      <w:r w:rsidRPr="007D6663">
        <w:rPr>
          <w:rFonts w:asciiTheme="minorHAnsi" w:hAnsiTheme="minorHAnsi"/>
        </w:rPr>
        <w:t>A parceira, por meio de sua equipe de coordenação, deverá estar em constante contato com a equipe de acompanhamento da Secretaria Municipal de Cultura, submetendo a esta a grade de programação bem como aspectos da sua execução e  gestão.</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4"/>
        </w:numPr>
        <w:tabs>
          <w:tab w:val="left" w:pos="1196"/>
        </w:tabs>
        <w:spacing w:after="0" w:line="360" w:lineRule="auto"/>
        <w:ind w:left="0" w:firstLine="0"/>
        <w:contextualSpacing w:val="0"/>
        <w:jc w:val="both"/>
        <w:rPr>
          <w:rFonts w:asciiTheme="minorHAnsi" w:hAnsiTheme="minorHAnsi"/>
        </w:rPr>
      </w:pPr>
      <w:r w:rsidRPr="007D6663">
        <w:rPr>
          <w:rFonts w:asciiTheme="minorHAnsi" w:hAnsiTheme="minorHAnsi"/>
        </w:rPr>
        <w:t>A SMC poderá, a seu critério, indicar atividades e propostas de ações para o Festival,  que dialoguem e contribuam com seu conceito de atuação na  cidade.</w:t>
      </w:r>
    </w:p>
    <w:p w:rsidR="002020FF" w:rsidRPr="007D6663" w:rsidRDefault="002020FF" w:rsidP="002020FF">
      <w:pPr>
        <w:pStyle w:val="Corpodetexto"/>
        <w:spacing w:line="360" w:lineRule="auto"/>
        <w:rPr>
          <w:rFonts w:asciiTheme="minorHAnsi" w:hAnsiTheme="minorHAnsi"/>
          <w:sz w:val="22"/>
          <w:szCs w:val="22"/>
        </w:rPr>
      </w:pPr>
    </w:p>
    <w:p w:rsidR="002020FF" w:rsidRPr="007D6663" w:rsidRDefault="002020FF" w:rsidP="002020FF">
      <w:pPr>
        <w:pStyle w:val="PargrafodaLista"/>
        <w:widowControl w:val="0"/>
        <w:numPr>
          <w:ilvl w:val="1"/>
          <w:numId w:val="44"/>
        </w:numPr>
        <w:tabs>
          <w:tab w:val="left" w:pos="1188"/>
        </w:tabs>
        <w:spacing w:after="0" w:line="360" w:lineRule="auto"/>
        <w:ind w:left="0" w:firstLine="0"/>
        <w:contextualSpacing w:val="0"/>
        <w:jc w:val="both"/>
      </w:pPr>
      <w:r w:rsidRPr="007D6663">
        <w:rPr>
          <w:rFonts w:asciiTheme="minorHAnsi" w:hAnsiTheme="minorHAnsi"/>
        </w:rPr>
        <w:t>Todas as atividades oferecidas à população devem ser</w:t>
      </w:r>
      <w:r w:rsidRPr="007D6663">
        <w:rPr>
          <w:rFonts w:asciiTheme="minorHAnsi" w:hAnsiTheme="minorHAnsi"/>
          <w:spacing w:val="-1"/>
        </w:rPr>
        <w:t xml:space="preserve"> </w:t>
      </w:r>
      <w:r w:rsidRPr="007D6663">
        <w:rPr>
          <w:rFonts w:asciiTheme="minorHAnsi" w:hAnsiTheme="minorHAnsi"/>
        </w:rPr>
        <w:t>gratuitas</w:t>
      </w:r>
      <w:r>
        <w:rPr>
          <w:rFonts w:asciiTheme="minorHAnsi" w:hAnsiTheme="minorHAnsi"/>
        </w:rPr>
        <w:t>.</w:t>
      </w:r>
    </w:p>
    <w:p w:rsidR="008A5F9C" w:rsidRPr="00F04A36" w:rsidRDefault="008A5F9C">
      <w:pPr>
        <w:spacing w:after="0" w:line="240" w:lineRule="auto"/>
        <w:rPr>
          <w:rFonts w:ascii="Cambria" w:hAnsi="Cambria"/>
          <w:sz w:val="24"/>
          <w:szCs w:val="28"/>
        </w:rPr>
      </w:pPr>
    </w:p>
    <w:p w:rsidR="00B117B8" w:rsidRPr="00F04A36" w:rsidRDefault="00B117B8" w:rsidP="003E3FE5">
      <w:pPr>
        <w:spacing w:before="120" w:after="120" w:line="360" w:lineRule="auto"/>
        <w:ind w:right="-234"/>
        <w:jc w:val="center"/>
        <w:rPr>
          <w:rFonts w:ascii="Cambria" w:hAnsi="Cambria"/>
        </w:rPr>
      </w:pPr>
    </w:p>
    <w:p w:rsidR="00E43210" w:rsidRDefault="00E43210">
      <w:pPr>
        <w:spacing w:after="0" w:line="240" w:lineRule="auto"/>
        <w:rPr>
          <w:b/>
          <w:sz w:val="24"/>
          <w:szCs w:val="28"/>
        </w:rPr>
      </w:pPr>
      <w:r>
        <w:rPr>
          <w:b/>
          <w:sz w:val="24"/>
          <w:szCs w:val="28"/>
        </w:rPr>
        <w:br w:type="page"/>
      </w:r>
    </w:p>
    <w:p w:rsidR="00B117B8" w:rsidRPr="009936AF" w:rsidRDefault="00B117B8" w:rsidP="008E00C6">
      <w:pPr>
        <w:spacing w:before="120" w:after="120" w:line="360" w:lineRule="auto"/>
        <w:ind w:right="-234"/>
        <w:jc w:val="center"/>
        <w:rPr>
          <w:b/>
          <w:sz w:val="24"/>
          <w:szCs w:val="28"/>
        </w:rPr>
      </w:pPr>
      <w:r w:rsidRPr="009936AF">
        <w:rPr>
          <w:b/>
          <w:sz w:val="24"/>
          <w:szCs w:val="28"/>
        </w:rPr>
        <w:lastRenderedPageBreak/>
        <w:t>ANEXO XII</w:t>
      </w:r>
    </w:p>
    <w:p w:rsidR="00B117B8" w:rsidRPr="009936AF" w:rsidRDefault="00B117B8" w:rsidP="008E00C6">
      <w:pPr>
        <w:spacing w:before="120" w:after="120" w:line="360" w:lineRule="auto"/>
        <w:ind w:right="-234"/>
        <w:jc w:val="center"/>
        <w:rPr>
          <w:b/>
          <w:sz w:val="24"/>
          <w:szCs w:val="28"/>
        </w:rPr>
      </w:pPr>
      <w:r w:rsidRPr="009936AF">
        <w:rPr>
          <w:b/>
          <w:sz w:val="24"/>
          <w:szCs w:val="28"/>
        </w:rPr>
        <w:t xml:space="preserve">TERMO DE COLABORAÇÃO </w:t>
      </w:r>
      <w:r w:rsidRPr="009936AF">
        <w:rPr>
          <w:rFonts w:cs="Arial"/>
          <w:b/>
        </w:rPr>
        <w:t>Nº ____/</w:t>
      </w:r>
      <w:r w:rsidR="00FA22AC" w:rsidRPr="009936AF">
        <w:rPr>
          <w:rFonts w:cs="Arial"/>
          <w:b/>
        </w:rPr>
        <w:t>SMC/NFC</w:t>
      </w:r>
      <w:r w:rsidRPr="009936AF">
        <w:rPr>
          <w:rFonts w:cs="Arial"/>
          <w:b/>
        </w:rPr>
        <w:t>/2017</w:t>
      </w:r>
    </w:p>
    <w:p w:rsidR="00B117B8" w:rsidRPr="00F04A36" w:rsidRDefault="00B117B8" w:rsidP="008E00C6">
      <w:pPr>
        <w:pStyle w:val="Cabealho"/>
        <w:spacing w:line="360" w:lineRule="auto"/>
        <w:ind w:left="-567"/>
        <w:jc w:val="both"/>
        <w:rPr>
          <w:rFonts w:cs="Arial"/>
        </w:rPr>
      </w:pPr>
      <w:r w:rsidRPr="00F04A36">
        <w:rPr>
          <w:rFonts w:cs="Arial"/>
        </w:rPr>
        <w:t xml:space="preserve">Pelo presente instrumento, a </w:t>
      </w:r>
      <w:r w:rsidR="00EE68FA" w:rsidRPr="00F04A36">
        <w:rPr>
          <w:rFonts w:cs="Arial"/>
        </w:rPr>
        <w:t>Secretaria Municipal de Cultura</w:t>
      </w:r>
      <w:r w:rsidRPr="00F04A36">
        <w:rPr>
          <w:rFonts w:cs="Arial"/>
        </w:rPr>
        <w:t xml:space="preserve">, inscrita </w:t>
      </w:r>
      <w:r w:rsidRPr="009936AF">
        <w:rPr>
          <w:rFonts w:cs="Arial"/>
        </w:rPr>
        <w:t xml:space="preserve">no CNPJ/MF </w:t>
      </w:r>
      <w:r w:rsidR="009936AF" w:rsidRPr="009936AF">
        <w:rPr>
          <w:rFonts w:cs="Arial"/>
        </w:rPr>
        <w:t>_______________</w:t>
      </w:r>
      <w:r w:rsidRPr="009936AF">
        <w:rPr>
          <w:rFonts w:cs="Arial"/>
        </w:rPr>
        <w:t xml:space="preserve">, com sede nesta cidade </w:t>
      </w:r>
      <w:r w:rsidR="00EE68FA" w:rsidRPr="009936AF">
        <w:rPr>
          <w:rFonts w:ascii="Arial" w:hAnsi="Arial" w:cs="Arial"/>
          <w:color w:val="222222"/>
          <w:sz w:val="19"/>
          <w:szCs w:val="19"/>
          <w:shd w:val="clear" w:color="auto" w:fill="FFFFFF"/>
        </w:rPr>
        <w:t>Av. São João, 473 - Centro, São Paulo - SP, 01034</w:t>
      </w:r>
      <w:r w:rsidR="00EE68FA" w:rsidRPr="00F04A36">
        <w:rPr>
          <w:rFonts w:ascii="Arial" w:hAnsi="Arial" w:cs="Arial"/>
          <w:color w:val="222222"/>
          <w:sz w:val="19"/>
          <w:szCs w:val="19"/>
          <w:shd w:val="clear" w:color="auto" w:fill="FFFFFF"/>
        </w:rPr>
        <w:t>-001</w:t>
      </w:r>
      <w:r w:rsidRPr="00F04A36">
        <w:rPr>
          <w:rFonts w:cs="Arial"/>
        </w:rPr>
        <w:t xml:space="preserve">, neste ato representada pelo </w:t>
      </w:r>
      <w:r w:rsidR="00EE68FA" w:rsidRPr="00F04A36">
        <w:rPr>
          <w:rFonts w:cs="Arial"/>
        </w:rPr>
        <w:t>Secretario Municipal de Cultura</w:t>
      </w:r>
      <w:r w:rsidRPr="00F04A36">
        <w:rPr>
          <w:rFonts w:cs="Arial"/>
        </w:rPr>
        <w:t xml:space="preserve">, Sr. André Luiz Pompeia Sturm brasileiro, solteiro, portador da Cédula de Identidade RG nº9.813.707-4, inscrito no CPF/MF nº 090.801.088-55 ora denominada </w:t>
      </w:r>
      <w:r w:rsidR="00EE68FA" w:rsidRPr="00F04A36">
        <w:rPr>
          <w:rFonts w:cs="Arial"/>
        </w:rPr>
        <w:t>SMC</w:t>
      </w:r>
      <w:r w:rsidRPr="00F04A36">
        <w:rPr>
          <w:rFonts w:cs="Arial"/>
        </w:rPr>
        <w:t xml:space="preserve"> e </w:t>
      </w:r>
      <w:r w:rsidR="00EE68FA" w:rsidRPr="00F04A36">
        <w:rPr>
          <w:rFonts w:cs="Arial"/>
        </w:rPr>
        <w:t>o proponente</w:t>
      </w:r>
      <w:r w:rsidRPr="00F04A36">
        <w:rPr>
          <w:rFonts w:cs="Arial"/>
        </w:rPr>
        <w:t xml:space="preserve"> _________________, CNPJ nº ___________, situad</w:t>
      </w:r>
      <w:r w:rsidR="00EE68FA" w:rsidRPr="00F04A36">
        <w:rPr>
          <w:rFonts w:cs="Arial"/>
        </w:rPr>
        <w:t>o</w:t>
      </w:r>
      <w:r w:rsidRPr="00F04A36">
        <w:rPr>
          <w:rFonts w:cs="Arial"/>
        </w:rPr>
        <w:t xml:space="preserve"> na ____________________(endereço completo), neste ato representado pelo seu Presidente (ou representante legal), Senhor(a) _______________ RG nº _________, CPF nº ____________, </w:t>
      </w:r>
      <w:r w:rsidRPr="001E283A">
        <w:rPr>
          <w:rFonts w:cs="Arial"/>
        </w:rPr>
        <w:t xml:space="preserve">denominada simplesmente </w:t>
      </w:r>
      <w:r w:rsidR="00EE68FA" w:rsidRPr="001E283A">
        <w:rPr>
          <w:rFonts w:cs="Arial"/>
        </w:rPr>
        <w:t>PARCEIRA</w:t>
      </w:r>
      <w:r w:rsidRPr="001E283A">
        <w:rPr>
          <w:rFonts w:cs="Arial"/>
        </w:rPr>
        <w:t>, com fundamento no artigo 2º, inciso VII da Lei Federal nº 13.019/2014, Lei  Municipal nº 15.380 de 27 de maio de 2011 e no Decreto Municipal nº</w:t>
      </w:r>
      <w:r w:rsidRPr="00F04A36">
        <w:rPr>
          <w:rFonts w:cs="Arial"/>
        </w:rPr>
        <w:t xml:space="preserve"> 57.575/2016, em face do despacho exarado às fls. ____ do processo administrativo nº _____________, publicado no DOC de ___/___/2016, celebram a presente parceria, nos termos e cláusulas que seguem.</w:t>
      </w:r>
    </w:p>
    <w:p w:rsidR="00B117B8" w:rsidRPr="00F04A36" w:rsidRDefault="00B117B8" w:rsidP="008E00C6">
      <w:pPr>
        <w:pStyle w:val="Cabealho"/>
        <w:spacing w:line="360" w:lineRule="auto"/>
        <w:ind w:left="-567" w:right="-1"/>
        <w:jc w:val="both"/>
        <w:rPr>
          <w:rFonts w:cs="Arial"/>
        </w:rPr>
      </w:pPr>
    </w:p>
    <w:p w:rsidR="001E283A" w:rsidRDefault="00B117B8" w:rsidP="001E283A">
      <w:pPr>
        <w:pStyle w:val="Cabealho"/>
        <w:spacing w:line="360" w:lineRule="auto"/>
        <w:ind w:right="283" w:hanging="567"/>
        <w:jc w:val="both"/>
        <w:rPr>
          <w:rFonts w:cs="Arial"/>
        </w:rPr>
      </w:pPr>
      <w:r w:rsidRPr="00F04A36">
        <w:rPr>
          <w:rFonts w:cs="Arial"/>
        </w:rPr>
        <w:t>CLÁUSULA PRIMEIRA - DO OBJETO</w:t>
      </w:r>
    </w:p>
    <w:p w:rsidR="001E283A" w:rsidRDefault="001E283A" w:rsidP="001E283A">
      <w:pPr>
        <w:pStyle w:val="Cabealho"/>
        <w:spacing w:line="360" w:lineRule="auto"/>
        <w:ind w:right="283" w:hanging="567"/>
        <w:jc w:val="both"/>
        <w:rPr>
          <w:rFonts w:cs="Arial"/>
        </w:rPr>
      </w:pPr>
    </w:p>
    <w:p w:rsidR="001E283A" w:rsidRPr="001E283A" w:rsidRDefault="001E283A" w:rsidP="001E283A">
      <w:pPr>
        <w:pStyle w:val="Cabealho"/>
        <w:tabs>
          <w:tab w:val="left" w:pos="3261"/>
        </w:tabs>
        <w:spacing w:line="360" w:lineRule="auto"/>
        <w:ind w:right="283" w:hanging="567"/>
        <w:jc w:val="both"/>
      </w:pPr>
      <w:r>
        <w:t xml:space="preserve">1.1 </w:t>
      </w:r>
      <w:r w:rsidR="00B117B8" w:rsidRPr="001E283A">
        <w:t xml:space="preserve">Através do presente, a </w:t>
      </w:r>
      <w:r w:rsidR="00EE68FA" w:rsidRPr="001E283A">
        <w:t>SMC</w:t>
      </w:r>
      <w:r w:rsidR="00B117B8" w:rsidRPr="001E283A">
        <w:t xml:space="preserve"> e a P</w:t>
      </w:r>
      <w:r w:rsidR="00EE68FA" w:rsidRPr="001E283A">
        <w:t>ARCEIRA</w:t>
      </w:r>
      <w:r w:rsidR="00B117B8" w:rsidRPr="001E283A">
        <w:t xml:space="preserve">, registram interesse para o desenvolvimento da proposta visando à realização </w:t>
      </w:r>
      <w:r w:rsidRPr="001E283A">
        <w:t>do 1º Festival de Circo para a cidade de São Paulo, bem como a execução das ações necessárias para estruturação, produção e disponibilização ao público da programação artística, conforme referências e anexos.</w:t>
      </w:r>
    </w:p>
    <w:p w:rsidR="001E283A" w:rsidRPr="00F04A36" w:rsidRDefault="001E283A" w:rsidP="008E00C6">
      <w:pPr>
        <w:pStyle w:val="Recuodecorpodetexto3"/>
        <w:spacing w:after="0" w:line="360" w:lineRule="auto"/>
        <w:ind w:left="0" w:right="-81" w:hanging="567"/>
        <w:rPr>
          <w:rFonts w:ascii="Calibri" w:hAnsi="Calibri" w:cs="Arial"/>
          <w:sz w:val="22"/>
          <w:szCs w:val="22"/>
        </w:rPr>
      </w:pPr>
    </w:p>
    <w:p w:rsidR="00B117B8" w:rsidRPr="00F04A36" w:rsidRDefault="00B117B8" w:rsidP="008E00C6">
      <w:pPr>
        <w:pStyle w:val="Cabealho"/>
        <w:tabs>
          <w:tab w:val="left" w:pos="3261"/>
        </w:tabs>
        <w:spacing w:line="360" w:lineRule="auto"/>
        <w:ind w:right="283" w:hanging="567"/>
        <w:jc w:val="both"/>
        <w:rPr>
          <w:rFonts w:cs="Arial"/>
        </w:rPr>
      </w:pPr>
      <w:r w:rsidRPr="00F04A36">
        <w:rPr>
          <w:rFonts w:cs="Arial"/>
        </w:rPr>
        <w:t xml:space="preserve">CLÁUSULA </w:t>
      </w:r>
      <w:r w:rsidR="001E283A">
        <w:rPr>
          <w:rFonts w:cs="Arial"/>
        </w:rPr>
        <w:t>SEGUNDA</w:t>
      </w:r>
      <w:r w:rsidRPr="00F04A36">
        <w:rPr>
          <w:rFonts w:cs="Arial"/>
        </w:rPr>
        <w:t xml:space="preserve"> - DOS RECURSOS FINANCEIROS</w:t>
      </w:r>
    </w:p>
    <w:p w:rsidR="00B117B8" w:rsidRPr="00F04A36" w:rsidRDefault="00B117B8" w:rsidP="008E00C6">
      <w:pPr>
        <w:pStyle w:val="Cabealho"/>
        <w:tabs>
          <w:tab w:val="left" w:pos="3261"/>
        </w:tabs>
        <w:spacing w:line="360" w:lineRule="auto"/>
        <w:ind w:right="283" w:hanging="567"/>
        <w:jc w:val="both"/>
        <w:rPr>
          <w:rFonts w:cs="Arial"/>
        </w:rPr>
      </w:pPr>
    </w:p>
    <w:p w:rsidR="00B117B8" w:rsidRPr="00F04A36" w:rsidRDefault="001E283A" w:rsidP="00EE68FA">
      <w:pPr>
        <w:pStyle w:val="Cabealho"/>
        <w:tabs>
          <w:tab w:val="left" w:pos="3261"/>
        </w:tabs>
        <w:spacing w:line="360" w:lineRule="auto"/>
        <w:ind w:right="283" w:hanging="567"/>
        <w:jc w:val="both"/>
      </w:pPr>
      <w:r>
        <w:t xml:space="preserve">2.1 </w:t>
      </w:r>
      <w:r w:rsidR="00B117B8" w:rsidRPr="00F04A36">
        <w:t xml:space="preserve">O valor total do Termo de Colaboração é de R$ _______________, </w:t>
      </w:r>
      <w:r w:rsidR="00EE68FA" w:rsidRPr="00F04A36">
        <w:t>a ser desembolsado após assinatura do presente termo.</w:t>
      </w:r>
    </w:p>
    <w:p w:rsidR="00B117B8" w:rsidRPr="00F04A36" w:rsidRDefault="001E283A" w:rsidP="008E00C6">
      <w:pPr>
        <w:pStyle w:val="Recuodecorpodetexto"/>
        <w:tabs>
          <w:tab w:val="left" w:pos="9000"/>
        </w:tabs>
        <w:spacing w:after="0" w:line="360" w:lineRule="auto"/>
        <w:ind w:left="0" w:right="74" w:hanging="567"/>
        <w:jc w:val="both"/>
        <w:rPr>
          <w:rFonts w:cs="Arial"/>
        </w:rPr>
      </w:pPr>
      <w:r>
        <w:rPr>
          <w:rFonts w:cs="Arial"/>
        </w:rPr>
        <w:t xml:space="preserve">2.2 </w:t>
      </w:r>
      <w:r w:rsidR="00B117B8" w:rsidRPr="00F04A36">
        <w:rPr>
          <w:rFonts w:cs="Arial"/>
        </w:rPr>
        <w:t xml:space="preserve">Os recursos recebidos em decorrência da parceria serão depositados em conta corrente específica, </w:t>
      </w:r>
      <w:r w:rsidR="00B117B8" w:rsidRPr="00F04A36">
        <w:t>se obrigando a realizar a movimentação dos recursos financeiros do Termo de Colaboração exclusivamente</w:t>
      </w:r>
      <w:r w:rsidR="00B117B8" w:rsidRPr="00F04A36">
        <w:rPr>
          <w:rFonts w:cs="Arial"/>
        </w:rPr>
        <w:t xml:space="preserve"> nos moldes previstos no artigo 51 da Lei nº 13.019/14, seguindo o tratamento excepcional as regras do Decreto Municipal nº 51.197/10.</w:t>
      </w:r>
    </w:p>
    <w:p w:rsidR="00B117B8" w:rsidRPr="00F04A36" w:rsidRDefault="00B117B8" w:rsidP="008E00C6">
      <w:pPr>
        <w:pStyle w:val="Recuodecorpodetexto"/>
        <w:tabs>
          <w:tab w:val="left" w:pos="9000"/>
        </w:tabs>
        <w:spacing w:after="0" w:line="360" w:lineRule="auto"/>
        <w:ind w:left="0" w:right="72" w:hanging="567"/>
        <w:jc w:val="both"/>
        <w:rPr>
          <w:rFonts w:cs="Arial"/>
        </w:rPr>
      </w:pPr>
    </w:p>
    <w:p w:rsidR="00B117B8" w:rsidRPr="00F04A36" w:rsidRDefault="001E283A" w:rsidP="008E00C6">
      <w:pPr>
        <w:pStyle w:val="Recuodecorpodetexto"/>
        <w:tabs>
          <w:tab w:val="left" w:pos="9000"/>
        </w:tabs>
        <w:spacing w:after="0" w:line="360" w:lineRule="auto"/>
        <w:ind w:left="851" w:right="72" w:hanging="851"/>
        <w:jc w:val="both"/>
        <w:rPr>
          <w:rFonts w:cs="Arial"/>
        </w:rPr>
      </w:pPr>
      <w:r>
        <w:rPr>
          <w:rFonts w:cs="Arial"/>
        </w:rPr>
        <w:t xml:space="preserve">2.2.1 </w:t>
      </w:r>
      <w:r w:rsidR="00B117B8" w:rsidRPr="00F04A36">
        <w:rPr>
          <w:rFonts w:cs="Arial"/>
        </w:rPr>
        <w:t>Os rendimentos de ativos financeiros serão aplicados no objeto da parceria, estando sujeitos às mesmas condições de prestação de contas exigidas para os recursos transferidos.</w:t>
      </w:r>
    </w:p>
    <w:p w:rsidR="00B117B8" w:rsidRPr="00F04A36" w:rsidRDefault="001E283A" w:rsidP="008E00C6">
      <w:pPr>
        <w:pStyle w:val="Recuodecorpodetexto"/>
        <w:tabs>
          <w:tab w:val="left" w:pos="9000"/>
        </w:tabs>
        <w:spacing w:after="0" w:line="360" w:lineRule="auto"/>
        <w:ind w:left="851" w:right="72" w:hanging="851"/>
        <w:jc w:val="both"/>
      </w:pPr>
      <w:r>
        <w:rPr>
          <w:rFonts w:cs="Arial"/>
        </w:rPr>
        <w:lastRenderedPageBreak/>
        <w:t xml:space="preserve">2.2.2 </w:t>
      </w:r>
      <w:r w:rsidR="00B117B8" w:rsidRPr="00F04A36">
        <w:t xml:space="preserve">Eventuais saldos financeiros remanescentes dos recursos públicos transferidos, inclusive os provenientes das receitas obtidas das aplicações financeiras realizadas, serão devolvidos à administração pública por </w:t>
      </w:r>
      <w:r w:rsidR="00B117B8" w:rsidRPr="00F04A36">
        <w:rPr>
          <w:color w:val="000000"/>
        </w:rPr>
        <w:t>ocasião da conclusão, denúncia, rescisão ou extinção da parceria</w:t>
      </w:r>
      <w:r w:rsidR="00B117B8" w:rsidRPr="00F04A36">
        <w:t xml:space="preserve">, nos termos do art. 52 da Lei nº 13.019, de 2014. </w:t>
      </w:r>
    </w:p>
    <w:p w:rsidR="00B117B8" w:rsidRPr="00F04A36" w:rsidRDefault="00B117B8" w:rsidP="008E00C6">
      <w:pPr>
        <w:pStyle w:val="Recuodecorpodetexto"/>
        <w:tabs>
          <w:tab w:val="left" w:pos="9000"/>
        </w:tabs>
        <w:spacing w:after="0" w:line="360" w:lineRule="auto"/>
        <w:ind w:left="0" w:right="72" w:hanging="567"/>
        <w:jc w:val="both"/>
        <w:rPr>
          <w:rFonts w:cs="Arial"/>
        </w:rPr>
      </w:pPr>
    </w:p>
    <w:p w:rsidR="00B117B8" w:rsidRPr="00F04A36" w:rsidRDefault="001E283A" w:rsidP="008E00C6">
      <w:pPr>
        <w:pStyle w:val="Recuodecorpodetexto"/>
        <w:tabs>
          <w:tab w:val="left" w:pos="9000"/>
        </w:tabs>
        <w:spacing w:after="0" w:line="360" w:lineRule="auto"/>
        <w:ind w:left="0" w:right="72" w:hanging="567"/>
        <w:jc w:val="both"/>
        <w:rPr>
          <w:rFonts w:cs="Arial"/>
        </w:rPr>
      </w:pPr>
      <w:r>
        <w:rPr>
          <w:rFonts w:cs="Arial"/>
        </w:rPr>
        <w:t xml:space="preserve">2.3 </w:t>
      </w:r>
      <w:r w:rsidR="00B117B8" w:rsidRPr="00F04A36">
        <w:rPr>
          <w:rFonts w:cs="Arial"/>
        </w:rPr>
        <w:t xml:space="preserve">É vedada a utilização dos recursos repassados pela </w:t>
      </w:r>
      <w:r w:rsidR="00EE68FA" w:rsidRPr="00F04A36">
        <w:rPr>
          <w:rFonts w:cs="Arial"/>
        </w:rPr>
        <w:t>SMC</w:t>
      </w:r>
      <w:r w:rsidR="00B117B8" w:rsidRPr="00F04A36">
        <w:rPr>
          <w:rFonts w:cs="Arial"/>
          <w:color w:val="FF0000"/>
        </w:rPr>
        <w:t xml:space="preserve"> </w:t>
      </w:r>
      <w:r w:rsidR="00B117B8" w:rsidRPr="00F04A36">
        <w:rPr>
          <w:rFonts w:cs="Arial"/>
        </w:rPr>
        <w:t xml:space="preserve">em finalidade diversa da estabelecida na atividade a que se refere este instrumento, bem como no pagamento de despesas efetuadas anterior ou posteriormente ao período acordado para a execução do objeto desta parceria. </w:t>
      </w:r>
    </w:p>
    <w:p w:rsidR="001E283A" w:rsidRDefault="001E283A" w:rsidP="001E283A">
      <w:pPr>
        <w:tabs>
          <w:tab w:val="left" w:pos="720"/>
          <w:tab w:val="left" w:pos="9000"/>
        </w:tabs>
        <w:spacing w:line="360" w:lineRule="auto"/>
        <w:ind w:right="72" w:hanging="567"/>
        <w:jc w:val="both"/>
        <w:rPr>
          <w:rFonts w:cs="Arial"/>
        </w:rPr>
      </w:pPr>
      <w:r>
        <w:rPr>
          <w:rFonts w:cs="Arial"/>
        </w:rPr>
        <w:t xml:space="preserve">2.4 </w:t>
      </w:r>
      <w:r w:rsidR="00B117B8" w:rsidRPr="00F04A36">
        <w:rPr>
          <w:rFonts w:cs="Arial"/>
        </w:rPr>
        <w:t>Toda movimentação de recursos no âmbito da parceria será realizada mediante transferência eletrônica sujeita à identificação do beneficiário final e à obrigatoriedade de depósito em sua conta bancária.</w:t>
      </w:r>
    </w:p>
    <w:p w:rsidR="00B117B8" w:rsidRPr="001E283A" w:rsidRDefault="001E283A" w:rsidP="001E283A">
      <w:pPr>
        <w:tabs>
          <w:tab w:val="left" w:pos="720"/>
          <w:tab w:val="left" w:pos="9000"/>
        </w:tabs>
        <w:spacing w:line="360" w:lineRule="auto"/>
        <w:ind w:right="72" w:hanging="567"/>
        <w:jc w:val="both"/>
        <w:rPr>
          <w:rFonts w:cs="Arial"/>
        </w:rPr>
      </w:pPr>
      <w:r>
        <w:rPr>
          <w:rFonts w:cs="Arial"/>
        </w:rPr>
        <w:t xml:space="preserve">2.5 </w:t>
      </w:r>
      <w:r w:rsidR="00B117B8" w:rsidRPr="00F04A36">
        <w:t xml:space="preserve">Pela execução das atividades e serviços objeto desta parceria, a </w:t>
      </w:r>
      <w:r>
        <w:rPr>
          <w:rFonts w:cs="Arial"/>
        </w:rPr>
        <w:t>Secretaria Municipal de Cultura</w:t>
      </w:r>
      <w:r w:rsidR="00B117B8" w:rsidRPr="00F04A36">
        <w:t xml:space="preserve"> pagará à </w:t>
      </w:r>
      <w:r w:rsidR="0084093B">
        <w:t xml:space="preserve">PARCEIRA </w:t>
      </w:r>
      <w:r w:rsidR="00B117B8" w:rsidRPr="00F04A36">
        <w:t xml:space="preserve">os valores definidos no Plano de Trabalho e seu respectivo Orçamento aprovados nesta parceria. </w:t>
      </w:r>
    </w:p>
    <w:p w:rsidR="00B117B8" w:rsidRPr="00F04A36" w:rsidRDefault="001E283A" w:rsidP="008E00C6">
      <w:pPr>
        <w:spacing w:line="360" w:lineRule="auto"/>
        <w:ind w:left="709" w:hanging="709"/>
        <w:jc w:val="both"/>
      </w:pPr>
      <w:r>
        <w:t>2.5.1</w:t>
      </w:r>
      <w:r w:rsidR="00B117B8" w:rsidRPr="00F04A36">
        <w:t xml:space="preserve"> Eventuais despesas que excedam as previstas devem ser justificadas e previamente aprovadas pela </w:t>
      </w:r>
      <w:r w:rsidR="00EE68FA" w:rsidRPr="00F04A36">
        <w:t>SMC</w:t>
      </w:r>
      <w:r w:rsidR="00B117B8" w:rsidRPr="00F04A36">
        <w:t xml:space="preserve"> mediante eventual revisão de metas. </w:t>
      </w:r>
    </w:p>
    <w:p w:rsidR="00B117B8" w:rsidRPr="00F04A36" w:rsidRDefault="001E283A" w:rsidP="008E00C6">
      <w:pPr>
        <w:spacing w:line="360" w:lineRule="auto"/>
        <w:jc w:val="both"/>
      </w:pPr>
      <w:r>
        <w:t>2.5.2 P</w:t>
      </w:r>
      <w:r w:rsidR="00B117B8" w:rsidRPr="00F04A36">
        <w:rPr>
          <w:rFonts w:cs="Arial"/>
        </w:rPr>
        <w:t>oderão</w:t>
      </w:r>
      <w:r w:rsidR="00B117B8" w:rsidRPr="00F04A36">
        <w:t xml:space="preserve"> ser glosadas pela </w:t>
      </w:r>
      <w:r w:rsidR="00EE68FA" w:rsidRPr="00F04A36">
        <w:t>SMC</w:t>
      </w:r>
      <w:r w:rsidR="00B117B8" w:rsidRPr="00F04A36">
        <w:t xml:space="preserve"> as despesas que não se enquadrarem no objeto do Termo de Colaboração, além daquelas que não estiverem previstas e aprovadas em Plano Orçamentário constante no Programa de Trabalho pactuado com a P</w:t>
      </w:r>
      <w:r w:rsidR="00EE68FA" w:rsidRPr="00F04A36">
        <w:t>ARCEIRA</w:t>
      </w:r>
      <w:r w:rsidR="00B117B8" w:rsidRPr="00F04A36">
        <w:t>.</w:t>
      </w:r>
    </w:p>
    <w:p w:rsidR="00B117B8" w:rsidRPr="00F04A36" w:rsidRDefault="001E283A" w:rsidP="008E00C6">
      <w:pPr>
        <w:tabs>
          <w:tab w:val="left" w:pos="720"/>
          <w:tab w:val="left" w:pos="9000"/>
        </w:tabs>
        <w:spacing w:line="360" w:lineRule="auto"/>
        <w:ind w:right="72" w:hanging="567"/>
        <w:jc w:val="both"/>
        <w:rPr>
          <w:rFonts w:cs="Arial"/>
        </w:rPr>
      </w:pPr>
      <w:r>
        <w:rPr>
          <w:rFonts w:cs="Arial"/>
        </w:rPr>
        <w:t xml:space="preserve">2.6 </w:t>
      </w:r>
      <w:r w:rsidR="00B117B8" w:rsidRPr="00F04A36">
        <w:rPr>
          <w:rFonts w:cs="Arial"/>
        </w:rPr>
        <w:t xml:space="preserve">Durante a vigência deste termo é permitido o remanejamento de recursos constantes do plano de trabalho, de acordo com os critérios e prazos a serem definidos pela </w:t>
      </w:r>
      <w:r w:rsidR="00C63840" w:rsidRPr="00F04A36">
        <w:rPr>
          <w:rFonts w:cs="Arial"/>
        </w:rPr>
        <w:t>SMC</w:t>
      </w:r>
      <w:r w:rsidR="00B117B8" w:rsidRPr="00F04A36">
        <w:rPr>
          <w:rFonts w:cs="Arial"/>
        </w:rPr>
        <w:t>, desde que não altere o valor total da parceria.</w:t>
      </w:r>
    </w:p>
    <w:p w:rsidR="00B117B8" w:rsidRPr="00F04A36" w:rsidRDefault="001E283A" w:rsidP="008E00C6">
      <w:pPr>
        <w:tabs>
          <w:tab w:val="left" w:pos="720"/>
          <w:tab w:val="left" w:pos="9000"/>
        </w:tabs>
        <w:spacing w:line="360" w:lineRule="auto"/>
        <w:ind w:left="1559" w:right="72" w:hanging="851"/>
        <w:jc w:val="both"/>
        <w:rPr>
          <w:rFonts w:cs="Arial"/>
        </w:rPr>
      </w:pPr>
      <w:r>
        <w:rPr>
          <w:rFonts w:cs="Arial"/>
        </w:rPr>
        <w:t xml:space="preserve">2.6.1 </w:t>
      </w:r>
      <w:r w:rsidR="00B117B8" w:rsidRPr="00F04A36">
        <w:rPr>
          <w:rFonts w:cs="Arial"/>
        </w:rPr>
        <w:t xml:space="preserve">A </w:t>
      </w:r>
      <w:r w:rsidR="00C63840" w:rsidRPr="00F04A36">
        <w:rPr>
          <w:rFonts w:cs="Arial"/>
        </w:rPr>
        <w:t>parceira</w:t>
      </w:r>
      <w:r w:rsidR="00B117B8" w:rsidRPr="00F04A36">
        <w:rPr>
          <w:rFonts w:cs="Arial"/>
        </w:rPr>
        <w:t xml:space="preserve"> poderá solicitar a inclusão de novos itens orçamentários desde que não altere o orçamento total aprovado.</w:t>
      </w:r>
    </w:p>
    <w:p w:rsidR="00B117B8" w:rsidRPr="00F04A36" w:rsidRDefault="001E283A" w:rsidP="008E00C6">
      <w:pPr>
        <w:tabs>
          <w:tab w:val="left" w:pos="9000"/>
        </w:tabs>
        <w:spacing w:line="360" w:lineRule="auto"/>
        <w:ind w:right="72" w:hanging="567"/>
        <w:jc w:val="both"/>
        <w:rPr>
          <w:rFonts w:cs="Arial"/>
        </w:rPr>
      </w:pPr>
      <w:r>
        <w:rPr>
          <w:rFonts w:cs="Arial"/>
        </w:rPr>
        <w:t xml:space="preserve">2.7 </w:t>
      </w:r>
      <w:r w:rsidR="00B117B8" w:rsidRPr="00F04A36">
        <w:rPr>
          <w:rFonts w:cs="Arial"/>
        </w:rPr>
        <w:t xml:space="preserve">Os recursos da parceria geridos pela </w:t>
      </w:r>
      <w:r w:rsidR="00C63840" w:rsidRPr="00F04A36">
        <w:rPr>
          <w:rFonts w:cs="Arial"/>
        </w:rPr>
        <w:t>parceir</w:t>
      </w:r>
      <w:r>
        <w:rPr>
          <w:rFonts w:cs="Arial"/>
        </w:rPr>
        <w:t>a</w:t>
      </w:r>
      <w:r w:rsidR="00B117B8" w:rsidRPr="00F04A36">
        <w:rPr>
          <w:rFonts w:cs="Arial"/>
        </w:rPr>
        <w:t xml:space="preserve"> não caracterizam receita própria, mantendo a natureza de verbas públicas.</w:t>
      </w:r>
    </w:p>
    <w:p w:rsidR="00B117B8" w:rsidRPr="00F04A36" w:rsidRDefault="00B117B8" w:rsidP="008E00C6">
      <w:pPr>
        <w:pStyle w:val="Cabealho"/>
        <w:tabs>
          <w:tab w:val="left" w:pos="0"/>
          <w:tab w:val="left" w:pos="9000"/>
        </w:tabs>
        <w:spacing w:line="360" w:lineRule="auto"/>
        <w:ind w:right="72" w:hanging="567"/>
        <w:jc w:val="both"/>
        <w:rPr>
          <w:rFonts w:cs="Arial"/>
        </w:rPr>
      </w:pPr>
    </w:p>
    <w:p w:rsidR="00B117B8" w:rsidRPr="00F04A36" w:rsidRDefault="00B117B8" w:rsidP="008E00C6">
      <w:pPr>
        <w:pStyle w:val="Cabealho"/>
        <w:tabs>
          <w:tab w:val="left" w:pos="0"/>
          <w:tab w:val="left" w:pos="9000"/>
        </w:tabs>
        <w:spacing w:line="360" w:lineRule="auto"/>
        <w:ind w:right="72" w:hanging="567"/>
        <w:jc w:val="both"/>
      </w:pPr>
      <w:r w:rsidRPr="00F04A36">
        <w:rPr>
          <w:rFonts w:cs="Arial"/>
        </w:rPr>
        <w:t xml:space="preserve">CLÁUSULA </w:t>
      </w:r>
      <w:r w:rsidR="001E283A">
        <w:rPr>
          <w:rFonts w:cs="Arial"/>
        </w:rPr>
        <w:t>TERCEIRA</w:t>
      </w:r>
      <w:r w:rsidRPr="00F04A36">
        <w:rPr>
          <w:rFonts w:cs="Arial"/>
        </w:rPr>
        <w:t xml:space="preserve"> - </w:t>
      </w:r>
      <w:r w:rsidRPr="00F04A36">
        <w:t>DA PRESTAÇÃO DE CONTAS</w:t>
      </w:r>
    </w:p>
    <w:p w:rsidR="00B117B8" w:rsidRPr="00F04A36" w:rsidRDefault="00B117B8" w:rsidP="008E00C6">
      <w:pPr>
        <w:pStyle w:val="Cabealho"/>
        <w:tabs>
          <w:tab w:val="left" w:pos="0"/>
          <w:tab w:val="left" w:pos="9000"/>
        </w:tabs>
        <w:spacing w:line="360" w:lineRule="auto"/>
        <w:ind w:right="72" w:hanging="567"/>
        <w:jc w:val="both"/>
      </w:pPr>
    </w:p>
    <w:p w:rsidR="00B117B8" w:rsidRPr="00F04A36" w:rsidRDefault="00472F6F" w:rsidP="008E00C6">
      <w:pPr>
        <w:pStyle w:val="Cabealho"/>
        <w:tabs>
          <w:tab w:val="left" w:pos="0"/>
          <w:tab w:val="left" w:pos="9000"/>
        </w:tabs>
        <w:spacing w:line="360" w:lineRule="auto"/>
        <w:ind w:right="72" w:hanging="567"/>
        <w:jc w:val="both"/>
      </w:pPr>
      <w:r>
        <w:lastRenderedPageBreak/>
        <w:t xml:space="preserve">3.1 </w:t>
      </w:r>
      <w:r w:rsidR="00B117B8" w:rsidRPr="00F04A36">
        <w:t>A prestação de contas deverá conter adequada descrição das atividades realizadas e a comprovação do alcance das metas e dos resultados esperados, até o período de que trata a prestação de contas.</w:t>
      </w:r>
    </w:p>
    <w:p w:rsidR="00B117B8" w:rsidRPr="00F04A36" w:rsidRDefault="00472F6F" w:rsidP="008E00C6">
      <w:pPr>
        <w:pStyle w:val="Cabealho"/>
        <w:tabs>
          <w:tab w:val="left" w:pos="284"/>
        </w:tabs>
        <w:spacing w:line="360" w:lineRule="auto"/>
        <w:ind w:left="851" w:right="72" w:hanging="851"/>
        <w:jc w:val="both"/>
      </w:pPr>
      <w:r>
        <w:t>3</w:t>
      </w:r>
      <w:r w:rsidR="00B117B8" w:rsidRPr="00F04A36">
        <w:t>.1.1.</w:t>
      </w:r>
      <w:r w:rsidR="00B117B8" w:rsidRPr="00F04A36">
        <w:tab/>
        <w:t>Os dados financeiros são analisados com o intuito de estabelecer o nexo de causalidade entre a receita e a despesa realizada, a sua conformidade e o cumprimento das normas pertinentes</w:t>
      </w:r>
      <w:r w:rsidR="00B117B8" w:rsidRPr="00472F6F">
        <w:t>, bem como a conciliação das despesas com a movimentação bancária demonstrada no extrato.</w:t>
      </w:r>
    </w:p>
    <w:p w:rsidR="00B117B8" w:rsidRPr="008D0D84" w:rsidRDefault="00472F6F" w:rsidP="008E00C6">
      <w:pPr>
        <w:pStyle w:val="Cabealho"/>
        <w:tabs>
          <w:tab w:val="left" w:pos="284"/>
          <w:tab w:val="left" w:pos="9000"/>
        </w:tabs>
        <w:spacing w:line="360" w:lineRule="auto"/>
        <w:ind w:left="851" w:right="72" w:hanging="851"/>
        <w:jc w:val="both"/>
      </w:pPr>
      <w:r>
        <w:t>3</w:t>
      </w:r>
      <w:r w:rsidR="00B117B8" w:rsidRPr="00F04A36">
        <w:t xml:space="preserve">.1.2. </w:t>
      </w:r>
      <w:r w:rsidR="00B117B8" w:rsidRPr="00F04A36">
        <w:tab/>
        <w:t xml:space="preserve">Serão glosados valores relacionados a metas e resultados descumpridos sem </w:t>
      </w:r>
      <w:r w:rsidR="00B117B8" w:rsidRPr="008D0D84">
        <w:t>justificativa suficiente.</w:t>
      </w:r>
    </w:p>
    <w:p w:rsidR="00B117B8" w:rsidRPr="008D0D84" w:rsidRDefault="00472F6F" w:rsidP="008E00C6">
      <w:pPr>
        <w:pStyle w:val="Cabealho"/>
        <w:tabs>
          <w:tab w:val="left" w:pos="0"/>
        </w:tabs>
        <w:spacing w:line="360" w:lineRule="auto"/>
        <w:ind w:right="72" w:hanging="567"/>
        <w:jc w:val="both"/>
      </w:pPr>
      <w:r w:rsidRPr="008D0D84">
        <w:t>3</w:t>
      </w:r>
      <w:r w:rsidR="00B117B8" w:rsidRPr="008D0D84">
        <w:t>.2.</w:t>
      </w:r>
      <w:r w:rsidR="00B117B8" w:rsidRPr="008D0D84">
        <w:tab/>
      </w:r>
      <w:r w:rsidR="00456552">
        <w:t xml:space="preserve">A PARCEIRA </w:t>
      </w:r>
      <w:r w:rsidR="00B117B8" w:rsidRPr="008D0D84">
        <w:t>dever</w:t>
      </w:r>
      <w:r w:rsidRPr="008D0D84">
        <w:t>á</w:t>
      </w:r>
      <w:r w:rsidR="00B117B8" w:rsidRPr="008D0D84">
        <w:t xml:space="preserve"> apresentar os documentos para </w:t>
      </w:r>
      <w:proofErr w:type="gramStart"/>
      <w:r w:rsidR="00B117B8" w:rsidRPr="008D0D84">
        <w:t xml:space="preserve">fins de </w:t>
      </w:r>
      <w:r w:rsidR="008D0D84" w:rsidRPr="008D0D84">
        <w:t>prestações de contas final</w:t>
      </w:r>
      <w:proofErr w:type="gramEnd"/>
      <w:r w:rsidR="008D0D84" w:rsidRPr="008D0D84">
        <w:t>:</w:t>
      </w:r>
    </w:p>
    <w:p w:rsidR="008D0D84" w:rsidRPr="00F04A36" w:rsidRDefault="008D0D84" w:rsidP="008D0D84">
      <w:pPr>
        <w:shd w:val="clear" w:color="auto" w:fill="FFFFFF"/>
        <w:spacing w:after="225"/>
        <w:ind w:left="1134"/>
        <w:jc w:val="both"/>
        <w:rPr>
          <w:rFonts w:cs="Arial"/>
          <w:bCs/>
        </w:rPr>
      </w:pPr>
      <w:r w:rsidRPr="008D0D84">
        <w:rPr>
          <w:rFonts w:cs="Arial"/>
          <w:bCs/>
        </w:rPr>
        <w:t>I – relatório</w:t>
      </w:r>
      <w:r w:rsidRPr="00F04A36">
        <w:rPr>
          <w:rFonts w:cs="Arial"/>
          <w:bCs/>
        </w:rPr>
        <w:t xml:space="preserve"> de execução do objeto, elaborado pel</w:t>
      </w:r>
      <w:r w:rsidR="008D48E4">
        <w:rPr>
          <w:rFonts w:cs="Arial"/>
          <w:bCs/>
        </w:rPr>
        <w:t>o proponente</w:t>
      </w:r>
      <w:r w:rsidRPr="00F04A36">
        <w:rPr>
          <w:rFonts w:cs="Arial"/>
          <w:bCs/>
        </w:rPr>
        <w:t>, assinado pelo seu representante legal, contendo as atividades desenvolvidas para o cumprimento do objeto e o comparativo de metas propostas com os resultados alcançados, a partir do cronograma acordado;</w:t>
      </w:r>
    </w:p>
    <w:p w:rsidR="008D0D84" w:rsidRPr="00F04A36" w:rsidRDefault="008D0D84" w:rsidP="008D0D84">
      <w:pPr>
        <w:shd w:val="clear" w:color="auto" w:fill="FFFFFF"/>
        <w:spacing w:after="225"/>
        <w:ind w:left="1134"/>
        <w:jc w:val="both"/>
        <w:rPr>
          <w:rFonts w:cs="Arial"/>
          <w:bCs/>
        </w:rPr>
      </w:pPr>
      <w:r w:rsidRPr="00F04A36">
        <w:rPr>
          <w:rFonts w:cs="Arial"/>
          <w:bCs/>
        </w:rPr>
        <w:t>II –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w:t>
      </w:r>
      <w:r w:rsidR="008D48E4">
        <w:rPr>
          <w:rFonts w:cs="Arial"/>
          <w:bCs/>
        </w:rPr>
        <w:t>o proponente</w:t>
      </w:r>
      <w:r w:rsidRPr="00F04A36">
        <w:rPr>
          <w:rFonts w:cs="Arial"/>
          <w:bCs/>
        </w:rPr>
        <w:t>;</w:t>
      </w:r>
    </w:p>
    <w:p w:rsidR="008D0D84" w:rsidRPr="00F04A36" w:rsidRDefault="008D0D84" w:rsidP="008D0D84">
      <w:pPr>
        <w:shd w:val="clear" w:color="auto" w:fill="FFFFFF"/>
        <w:spacing w:after="225"/>
        <w:ind w:left="1134"/>
        <w:jc w:val="both"/>
        <w:rPr>
          <w:rFonts w:cs="Arial"/>
          <w:bCs/>
        </w:rPr>
      </w:pPr>
      <w:r w:rsidRPr="00F04A36">
        <w:rPr>
          <w:rFonts w:cs="Arial"/>
          <w:bCs/>
        </w:rPr>
        <w:t>III – extrato bancário da conta específica vinculada à execução da parceria, se necessário acompanhado de relatório sintético de conciliação bancária com indicação de despesas e receitas;</w:t>
      </w:r>
    </w:p>
    <w:p w:rsidR="008D0D84" w:rsidRPr="00F04A36" w:rsidRDefault="008D0D84" w:rsidP="008D0D84">
      <w:pPr>
        <w:shd w:val="clear" w:color="auto" w:fill="FFFFFF"/>
        <w:spacing w:after="225"/>
        <w:ind w:left="1134"/>
        <w:jc w:val="both"/>
        <w:rPr>
          <w:rFonts w:cs="Arial"/>
          <w:bCs/>
        </w:rPr>
      </w:pPr>
      <w:r w:rsidRPr="00F04A36">
        <w:rPr>
          <w:rFonts w:cs="Arial"/>
          <w:bCs/>
        </w:rPr>
        <w:t>IV – comprovante do recolhimento do saldo da conta bancária específica, quando houver, no caso de prestação de contas final;</w:t>
      </w:r>
    </w:p>
    <w:p w:rsidR="008D0D84" w:rsidRPr="00F04A36" w:rsidRDefault="008D0D84" w:rsidP="008D0D84">
      <w:pPr>
        <w:shd w:val="clear" w:color="auto" w:fill="FFFFFF"/>
        <w:spacing w:after="225"/>
        <w:ind w:left="1134"/>
        <w:jc w:val="both"/>
        <w:rPr>
          <w:rFonts w:cs="Arial"/>
          <w:bCs/>
        </w:rPr>
      </w:pPr>
      <w:r w:rsidRPr="00F04A36">
        <w:rPr>
          <w:rFonts w:cs="Arial"/>
          <w:bCs/>
        </w:rPr>
        <w:t>V – material comprobatório do cumprimento do objeto em fotos, vídeos ou outros suportes, quando couber;</w:t>
      </w:r>
    </w:p>
    <w:p w:rsidR="008D0D84" w:rsidRPr="00F04A36" w:rsidRDefault="008D0D84" w:rsidP="008D0D84">
      <w:pPr>
        <w:shd w:val="clear" w:color="auto" w:fill="FFFFFF"/>
        <w:spacing w:after="225"/>
        <w:ind w:left="1134"/>
        <w:jc w:val="both"/>
        <w:rPr>
          <w:rFonts w:cs="Arial"/>
          <w:bCs/>
        </w:rPr>
      </w:pPr>
      <w:r w:rsidRPr="00F04A36">
        <w:rPr>
          <w:rFonts w:cs="Arial"/>
          <w:bCs/>
        </w:rPr>
        <w:t>VI – relação de bens adquiridos, produzidos ou construídos, quando for o caso;</w:t>
      </w:r>
    </w:p>
    <w:p w:rsidR="008D0D84" w:rsidRPr="00F04A36" w:rsidRDefault="008D0D84" w:rsidP="008D0D84">
      <w:pPr>
        <w:shd w:val="clear" w:color="auto" w:fill="FFFFFF"/>
        <w:spacing w:after="225"/>
        <w:ind w:left="1134"/>
        <w:jc w:val="both"/>
        <w:rPr>
          <w:rFonts w:cs="Arial"/>
          <w:bCs/>
        </w:rPr>
      </w:pPr>
      <w:r w:rsidRPr="00F04A36">
        <w:rPr>
          <w:rFonts w:cs="Arial"/>
          <w:bCs/>
        </w:rPr>
        <w:t>VII – lista de presença de treinados ou capacitados, quando for o caso;</w:t>
      </w:r>
    </w:p>
    <w:p w:rsidR="008D0D84" w:rsidRPr="00F04A36" w:rsidRDefault="008D0D84" w:rsidP="008D0D84">
      <w:pPr>
        <w:shd w:val="clear" w:color="auto" w:fill="FFFFFF"/>
        <w:spacing w:after="225"/>
        <w:ind w:left="1134"/>
        <w:jc w:val="both"/>
        <w:rPr>
          <w:rFonts w:cs="Arial"/>
          <w:bCs/>
        </w:rPr>
      </w:pPr>
      <w:r w:rsidRPr="00F04A36">
        <w:rPr>
          <w:rFonts w:cs="Arial"/>
          <w:bCs/>
        </w:rPr>
        <w:t>VIII – a memória de cálculo do rateio das despesas, quando for o caso.</w:t>
      </w:r>
    </w:p>
    <w:p w:rsidR="00B117B8" w:rsidRPr="00F04A36" w:rsidRDefault="00472F6F" w:rsidP="008E00C6">
      <w:pPr>
        <w:pStyle w:val="Cabealho"/>
        <w:tabs>
          <w:tab w:val="left" w:pos="0"/>
        </w:tabs>
        <w:spacing w:line="360" w:lineRule="auto"/>
        <w:ind w:right="72" w:hanging="567"/>
        <w:jc w:val="both"/>
      </w:pPr>
      <w:r>
        <w:t>3</w:t>
      </w:r>
      <w:r w:rsidR="00B117B8" w:rsidRPr="00F04A36">
        <w:t>.3.</w:t>
      </w:r>
      <w:r w:rsidR="00B117B8" w:rsidRPr="00F04A36">
        <w:tab/>
        <w:t xml:space="preserve">Constatada irregularidade ou omissão na prestação de contas, será a </w:t>
      </w:r>
      <w:proofErr w:type="spellStart"/>
      <w:proofErr w:type="gramStart"/>
      <w:r w:rsidR="00456552">
        <w:t>PARCEIRA</w:t>
      </w:r>
      <w:r w:rsidR="00B117B8" w:rsidRPr="00F04A36">
        <w:t>notificad</w:t>
      </w:r>
      <w:r w:rsidR="00456552">
        <w:t>a</w:t>
      </w:r>
      <w:proofErr w:type="spellEnd"/>
      <w:proofErr w:type="gramEnd"/>
      <w:r w:rsidR="00B117B8" w:rsidRPr="00F04A36">
        <w:t xml:space="preserve"> para sanar a irregularidade ou cumprir a obrigação, no prazo de 30 dias, prorrogável por igual período.</w:t>
      </w:r>
    </w:p>
    <w:p w:rsidR="00B117B8" w:rsidRPr="00F04A36" w:rsidRDefault="00472F6F" w:rsidP="008E00C6">
      <w:pPr>
        <w:pStyle w:val="Cabealho"/>
        <w:tabs>
          <w:tab w:val="left" w:pos="0"/>
        </w:tabs>
        <w:spacing w:line="360" w:lineRule="auto"/>
        <w:ind w:left="851" w:right="72" w:hanging="851"/>
        <w:jc w:val="both"/>
      </w:pPr>
      <w:r>
        <w:t>3</w:t>
      </w:r>
      <w:r w:rsidR="00B117B8" w:rsidRPr="00F04A36">
        <w:t>.3.1.</w:t>
      </w:r>
      <w:r w:rsidR="00B117B8" w:rsidRPr="00F04A36">
        <w:tab/>
        <w:t xml:space="preserve">Transcorrido o prazo, não havendo saneamento, a autoridade administrativa competente, sob pena de responsabilidade solidária, deve adotar as providências </w:t>
      </w:r>
      <w:r w:rsidR="00B117B8" w:rsidRPr="00F04A36">
        <w:lastRenderedPageBreak/>
        <w:t>para apuração dos fatos, identificação dos responsáveis, quantificação do dano e obtenção do ressarcimento.</w:t>
      </w:r>
    </w:p>
    <w:p w:rsidR="00B117B8" w:rsidRPr="00F04A36" w:rsidRDefault="00472F6F" w:rsidP="008E00C6">
      <w:pPr>
        <w:pStyle w:val="Cabealho"/>
        <w:tabs>
          <w:tab w:val="left" w:pos="0"/>
        </w:tabs>
        <w:spacing w:line="360" w:lineRule="auto"/>
        <w:ind w:right="72" w:hanging="567"/>
        <w:jc w:val="both"/>
      </w:pPr>
      <w:r>
        <w:t>3</w:t>
      </w:r>
      <w:r w:rsidR="00B117B8" w:rsidRPr="00F04A36">
        <w:t>.4.</w:t>
      </w:r>
      <w:r w:rsidR="00B117B8" w:rsidRPr="00F04A36">
        <w:tab/>
        <w:t>Cabe à Administração pública analisar cada relatório e prestação de contas apresentada, para fins de avaliação do cumprimento das metas do objeto vinculado às parcelas liberadas</w:t>
      </w:r>
    </w:p>
    <w:p w:rsidR="00B117B8" w:rsidRPr="00F04A36" w:rsidRDefault="0061796E" w:rsidP="008E00C6">
      <w:pPr>
        <w:pStyle w:val="Cabealho"/>
        <w:tabs>
          <w:tab w:val="left" w:pos="0"/>
          <w:tab w:val="left" w:pos="709"/>
        </w:tabs>
        <w:spacing w:line="360" w:lineRule="auto"/>
        <w:ind w:right="72" w:hanging="567"/>
        <w:jc w:val="both"/>
      </w:pPr>
      <w:r>
        <w:t>3</w:t>
      </w:r>
      <w:r w:rsidR="00B117B8" w:rsidRPr="00F04A36">
        <w:t>.5.</w:t>
      </w:r>
      <w:r w:rsidR="00B117B8" w:rsidRPr="00F04A36">
        <w:tab/>
        <w:t xml:space="preserve">A análise da prestação </w:t>
      </w:r>
      <w:r w:rsidR="004D2F04">
        <w:t>de contas</w:t>
      </w:r>
      <w:r w:rsidR="00456552">
        <w:t xml:space="preserve"> </w:t>
      </w:r>
      <w:r w:rsidR="00B117B8" w:rsidRPr="00F04A36">
        <w:t>final constitui-se das seguintes etapas:</w:t>
      </w:r>
    </w:p>
    <w:p w:rsidR="00B117B8" w:rsidRPr="00F04A36" w:rsidRDefault="0061796E" w:rsidP="008E00C6">
      <w:pPr>
        <w:pStyle w:val="Cabealho"/>
        <w:tabs>
          <w:tab w:val="left" w:pos="0"/>
        </w:tabs>
        <w:spacing w:line="360" w:lineRule="auto"/>
        <w:ind w:left="851" w:right="72" w:hanging="851"/>
        <w:jc w:val="both"/>
      </w:pPr>
      <w:r>
        <w:t>3</w:t>
      </w:r>
      <w:r w:rsidR="00B117B8" w:rsidRPr="00F04A36">
        <w:t>.5.1.</w:t>
      </w:r>
      <w:r w:rsidR="00B117B8" w:rsidRPr="00F04A36">
        <w:tab/>
        <w:t xml:space="preserve">Análise de execução do objeto: quanto ao cumprimento do objeto e atingimento dos resultados pactuados no plano de trabalho aprovado pela </w:t>
      </w:r>
      <w:r w:rsidR="00BC2B50" w:rsidRPr="00F04A36">
        <w:t>Secretaria Municipal de Cultura</w:t>
      </w:r>
      <w:r w:rsidR="00B117B8" w:rsidRPr="00F04A36">
        <w:t>, devendo o eventual cumprimento parcial ser devidamente justificado;</w:t>
      </w:r>
    </w:p>
    <w:p w:rsidR="00B117B8" w:rsidRPr="0061796E" w:rsidRDefault="0061796E" w:rsidP="008E00C6">
      <w:pPr>
        <w:pStyle w:val="Cabealho"/>
        <w:tabs>
          <w:tab w:val="left" w:pos="0"/>
        </w:tabs>
        <w:spacing w:line="360" w:lineRule="auto"/>
        <w:ind w:left="851" w:right="72" w:hanging="851"/>
        <w:jc w:val="both"/>
      </w:pPr>
      <w:r>
        <w:t>3</w:t>
      </w:r>
      <w:r w:rsidR="00B117B8" w:rsidRPr="00F04A36">
        <w:t>.5.2.</w:t>
      </w:r>
      <w:r w:rsidR="00B117B8" w:rsidRPr="00F04A36">
        <w:tab/>
        <w:t xml:space="preserve">Análise financeira: verificação da conformidade entre o total de recursos repassados, inclusive rendimentos financeiros, e os valores máximos das categorias ou metas </w:t>
      </w:r>
      <w:r w:rsidR="00B117B8" w:rsidRPr="0061796E">
        <w:t xml:space="preserve">orçamentárias, executados pela </w:t>
      </w:r>
      <w:r w:rsidR="00BC2B50" w:rsidRPr="0061796E">
        <w:t>parceira</w:t>
      </w:r>
      <w:r w:rsidR="00B117B8" w:rsidRPr="0061796E">
        <w:t>, de acordo com o plano de trabalho aprovado, bem como conciliação das despesas com extrato bancário de apresentação obrigatória.</w:t>
      </w:r>
    </w:p>
    <w:p w:rsidR="00B117B8" w:rsidRPr="00F04A36" w:rsidRDefault="0061796E" w:rsidP="008E00C6">
      <w:pPr>
        <w:pStyle w:val="Cabealho"/>
        <w:tabs>
          <w:tab w:val="left" w:pos="0"/>
        </w:tabs>
        <w:spacing w:line="360" w:lineRule="auto"/>
        <w:ind w:left="2127" w:right="72" w:hanging="1275"/>
        <w:jc w:val="both"/>
      </w:pPr>
      <w:r>
        <w:t>3</w:t>
      </w:r>
      <w:r w:rsidR="00B117B8" w:rsidRPr="0061796E">
        <w:t>.5.2.1.</w:t>
      </w:r>
      <w:r w:rsidR="00B117B8" w:rsidRPr="0061796E">
        <w:tab/>
        <w:t>Nos casos em que</w:t>
      </w:r>
      <w:r w:rsidR="00B117B8" w:rsidRPr="00F04A36">
        <w:t xml:space="preserve"> a </w:t>
      </w:r>
      <w:r w:rsidR="00BC2B50" w:rsidRPr="00F04A36">
        <w:t>parceira</w:t>
      </w:r>
      <w:r w:rsidR="00B117B8" w:rsidRPr="00F04A36">
        <w:t xml:space="preserve">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0B117B8" w:rsidRPr="00F04A36" w:rsidRDefault="0061796E" w:rsidP="008E00C6">
      <w:pPr>
        <w:pStyle w:val="Cabealho"/>
        <w:tabs>
          <w:tab w:val="left" w:pos="0"/>
        </w:tabs>
        <w:spacing w:line="360" w:lineRule="auto"/>
        <w:ind w:right="72" w:hanging="567"/>
        <w:jc w:val="both"/>
      </w:pPr>
      <w:r>
        <w:t>3</w:t>
      </w:r>
      <w:r w:rsidR="00B117B8" w:rsidRPr="00F04A36">
        <w:t>.6.</w:t>
      </w:r>
      <w:r w:rsidR="00B117B8" w:rsidRPr="00F04A36">
        <w:tab/>
        <w:t xml:space="preserve">A análise da prestação </w:t>
      </w:r>
      <w:r w:rsidR="00B117B8" w:rsidRPr="008D0D84">
        <w:t xml:space="preserve">de contas final levará em conta os documentos solicitados e os pareceres e relatórios dos itens </w:t>
      </w:r>
      <w:r w:rsidRPr="008D0D84">
        <w:t>3</w:t>
      </w:r>
      <w:r w:rsidR="008D0D84" w:rsidRPr="008D0D84">
        <w:t>.5</w:t>
      </w:r>
      <w:r w:rsidR="00B117B8" w:rsidRPr="008D0D84">
        <w:t>.</w:t>
      </w:r>
    </w:p>
    <w:p w:rsidR="00B117B8" w:rsidRPr="00405654" w:rsidRDefault="00405654" w:rsidP="008E00C6">
      <w:pPr>
        <w:pStyle w:val="Cabealho"/>
        <w:tabs>
          <w:tab w:val="left" w:pos="0"/>
        </w:tabs>
        <w:spacing w:line="360" w:lineRule="auto"/>
        <w:ind w:right="72" w:hanging="567"/>
        <w:jc w:val="both"/>
      </w:pPr>
      <w:r>
        <w:t>3</w:t>
      </w:r>
      <w:r w:rsidR="00B117B8" w:rsidRPr="00F04A36">
        <w:t>.7.</w:t>
      </w:r>
      <w:r w:rsidR="00B117B8" w:rsidRPr="00F04A36">
        <w:tab/>
        <w:t xml:space="preserve">Havendo indícios de irregularidade durante a análise da execução do objeto da parceria, o gestor público poderá, mediante justificativa, rever o ato de aprovação e proceder à análise </w:t>
      </w:r>
      <w:r w:rsidR="00B117B8" w:rsidRPr="00405654">
        <w:t>integral dos documentos fiscais da prestação de contas.</w:t>
      </w:r>
    </w:p>
    <w:p w:rsidR="00B117B8" w:rsidRPr="00405654" w:rsidRDefault="00405654" w:rsidP="008E00C6">
      <w:pPr>
        <w:pStyle w:val="Artigo"/>
        <w:spacing w:before="0" w:after="0" w:line="360" w:lineRule="auto"/>
        <w:ind w:hanging="567"/>
        <w:rPr>
          <w:rFonts w:ascii="Calibri" w:hAnsi="Calibri"/>
          <w:sz w:val="22"/>
          <w:szCs w:val="22"/>
          <w:lang w:eastAsia="en-US"/>
        </w:rPr>
      </w:pPr>
      <w:r w:rsidRPr="00405654">
        <w:rPr>
          <w:rFonts w:ascii="Calibri" w:hAnsi="Calibri"/>
          <w:sz w:val="22"/>
          <w:szCs w:val="22"/>
          <w:lang w:eastAsia="en-US"/>
        </w:rPr>
        <w:t>3</w:t>
      </w:r>
      <w:r w:rsidR="00B117B8" w:rsidRPr="00405654">
        <w:rPr>
          <w:rFonts w:ascii="Calibri" w:hAnsi="Calibri"/>
          <w:sz w:val="22"/>
          <w:szCs w:val="22"/>
          <w:lang w:eastAsia="en-US"/>
        </w:rPr>
        <w:t>.8.</w:t>
      </w:r>
      <w:r w:rsidR="00B117B8" w:rsidRPr="00405654">
        <w:rPr>
          <w:rFonts w:ascii="Calibri" w:hAnsi="Calibri"/>
          <w:sz w:val="22"/>
          <w:szCs w:val="22"/>
          <w:lang w:eastAsia="en-US"/>
        </w:rPr>
        <w:tab/>
        <w:t xml:space="preserve">A </w:t>
      </w:r>
      <w:r w:rsidR="003504BF" w:rsidRPr="00405654">
        <w:rPr>
          <w:rFonts w:ascii="Calibri" w:hAnsi="Calibri"/>
          <w:sz w:val="22"/>
          <w:szCs w:val="22"/>
          <w:lang w:eastAsia="en-US"/>
        </w:rPr>
        <w:t>parceira</w:t>
      </w:r>
      <w:r w:rsidR="00B117B8" w:rsidRPr="00405654">
        <w:rPr>
          <w:rFonts w:ascii="Calibri" w:hAnsi="Calibri"/>
          <w:sz w:val="22"/>
          <w:szCs w:val="22"/>
          <w:lang w:eastAsia="en-US"/>
        </w:rPr>
        <w:t xml:space="preserve"> está obrigada a prestar contas da boa e regular aplicação dos recursos recebidos e, em caráter fin</w:t>
      </w:r>
      <w:r w:rsidRPr="00405654">
        <w:rPr>
          <w:rFonts w:ascii="Calibri" w:hAnsi="Calibri"/>
          <w:sz w:val="22"/>
          <w:szCs w:val="22"/>
          <w:lang w:eastAsia="en-US"/>
        </w:rPr>
        <w:t>al, ao término de sua vigência.</w:t>
      </w:r>
    </w:p>
    <w:p w:rsidR="00B117B8" w:rsidRPr="00F04A36" w:rsidRDefault="00405654" w:rsidP="008E00C6">
      <w:pPr>
        <w:pStyle w:val="Cabealho"/>
        <w:spacing w:line="360" w:lineRule="auto"/>
        <w:ind w:left="851" w:right="72" w:hanging="851"/>
        <w:jc w:val="both"/>
      </w:pPr>
      <w:r>
        <w:t>3.</w:t>
      </w:r>
      <w:r w:rsidR="00B117B8" w:rsidRPr="00F04A36">
        <w:t>8.1.</w:t>
      </w:r>
      <w:r w:rsidR="00B117B8" w:rsidRPr="00F04A36">
        <w:tab/>
        <w:t xml:space="preserve">O prazo poderá ser prorrogado por até 30 (trinta) dias, a critério da </w:t>
      </w:r>
      <w:r w:rsidR="003504BF" w:rsidRPr="00F04A36">
        <w:t>Secretaria Municipal de Cultura</w:t>
      </w:r>
      <w:r w:rsidR="00B117B8" w:rsidRPr="00F04A36">
        <w:t>, desde que devidamente justificado.</w:t>
      </w:r>
    </w:p>
    <w:p w:rsidR="00B117B8" w:rsidRPr="00F04A36" w:rsidRDefault="00B117B8" w:rsidP="008E00C6">
      <w:pPr>
        <w:pStyle w:val="Cabealho"/>
        <w:tabs>
          <w:tab w:val="left" w:pos="851"/>
        </w:tabs>
        <w:spacing w:line="360" w:lineRule="auto"/>
        <w:ind w:left="851" w:right="72" w:hanging="851"/>
        <w:jc w:val="both"/>
      </w:pPr>
      <w:r w:rsidRPr="00F04A36">
        <w:t>4.8.2.</w:t>
      </w:r>
      <w:r w:rsidRPr="00F04A36">
        <w:tab/>
        <w:t>Na hipótese de devolução de recursos, a guia de recolhimento deverá ser apresentada juntamente com a prestação de contas.</w:t>
      </w:r>
    </w:p>
    <w:p w:rsidR="00B117B8" w:rsidRPr="00F04A36" w:rsidRDefault="00B117B8" w:rsidP="008E00C6">
      <w:pPr>
        <w:pStyle w:val="Cabealho"/>
        <w:tabs>
          <w:tab w:val="left" w:pos="851"/>
        </w:tabs>
        <w:spacing w:line="360" w:lineRule="auto"/>
        <w:ind w:left="851" w:right="72" w:hanging="851"/>
        <w:jc w:val="both"/>
      </w:pPr>
      <w:r w:rsidRPr="00F04A36">
        <w:t>4.8.3.</w:t>
      </w:r>
      <w:r w:rsidRPr="00F04A36">
        <w:tab/>
        <w:t>Após a prestação de contas final, sendo apuradas pela Administração irregularidades financeiras, o valor respectivo deverá ser restituído ao Tesouro Municipal ou ao Fundo Municipal competente, no prazo improrrogável de 30 dias.</w:t>
      </w:r>
    </w:p>
    <w:p w:rsidR="00B117B8" w:rsidRPr="00F04A36" w:rsidRDefault="00B117B8" w:rsidP="008E00C6">
      <w:pPr>
        <w:pStyle w:val="Cabealho"/>
        <w:tabs>
          <w:tab w:val="left" w:pos="0"/>
        </w:tabs>
        <w:spacing w:line="360" w:lineRule="auto"/>
        <w:ind w:right="72" w:hanging="567"/>
        <w:jc w:val="both"/>
      </w:pPr>
      <w:r w:rsidRPr="00F04A36">
        <w:lastRenderedPageBreak/>
        <w:t>4.9.</w:t>
      </w:r>
      <w:r w:rsidRPr="00F04A36">
        <w:tab/>
        <w:t>A manifestação conclusiva sobre a prestação de contas pela Administração Pública deverá dispor sobre:</w:t>
      </w:r>
    </w:p>
    <w:p w:rsidR="00B117B8" w:rsidRPr="00F04A36" w:rsidRDefault="00B117B8" w:rsidP="008E00C6">
      <w:pPr>
        <w:pStyle w:val="Cabealho"/>
        <w:tabs>
          <w:tab w:val="left" w:pos="0"/>
        </w:tabs>
        <w:spacing w:line="360" w:lineRule="auto"/>
        <w:ind w:left="851" w:right="72" w:hanging="851"/>
        <w:jc w:val="both"/>
      </w:pPr>
      <w:r w:rsidRPr="00F04A36">
        <w:t>a)</w:t>
      </w:r>
      <w:r w:rsidRPr="00F04A36">
        <w:tab/>
        <w:t>aprovação da prestação de contas;</w:t>
      </w:r>
    </w:p>
    <w:p w:rsidR="00B117B8" w:rsidRPr="00F04A36" w:rsidRDefault="00B117B8" w:rsidP="008E00C6">
      <w:pPr>
        <w:pStyle w:val="Cabealho"/>
        <w:tabs>
          <w:tab w:val="left" w:pos="0"/>
        </w:tabs>
        <w:spacing w:line="360" w:lineRule="auto"/>
        <w:ind w:left="851" w:right="72" w:hanging="851"/>
        <w:jc w:val="both"/>
      </w:pPr>
      <w:r w:rsidRPr="00F04A36">
        <w:t>b)</w:t>
      </w:r>
      <w:r w:rsidRPr="00F04A36">
        <w:tab/>
        <w:t>aprovação da prestação de contas com ressalvas, mesmo que cumpridos o objeto e as metas da parceria, estiver evidenciada impropriedade ou qualquer outra falta de natureza formal de que não resulte dano ao erário; ou</w:t>
      </w:r>
    </w:p>
    <w:p w:rsidR="00B117B8" w:rsidRPr="00F04A36" w:rsidRDefault="00B117B8" w:rsidP="008E00C6">
      <w:pPr>
        <w:pStyle w:val="Cabealho"/>
        <w:tabs>
          <w:tab w:val="left" w:pos="0"/>
        </w:tabs>
        <w:spacing w:line="360" w:lineRule="auto"/>
        <w:ind w:left="851" w:right="72" w:hanging="851"/>
        <w:jc w:val="both"/>
      </w:pPr>
      <w:r w:rsidRPr="00F04A36">
        <w:t>c)</w:t>
      </w:r>
      <w:r w:rsidRPr="00F04A36">
        <w:tab/>
        <w:t>rejeição da prestação de contas, quando houver omissão no dever de prestar contas, descumprimento injustificado dos objetivos e metas estabelecidos no plano de trabalho, desfalque ou desvio de dinheiro, bens ou valores públicos e dano ao erário, com a imediata determinação das providências administrativas e judiciais cabíveis para devolução dos valores aos cofres públicos.</w:t>
      </w:r>
    </w:p>
    <w:p w:rsidR="00B117B8" w:rsidRPr="00F04A36" w:rsidRDefault="00B117B8" w:rsidP="008E00C6">
      <w:pPr>
        <w:pStyle w:val="Cabealho"/>
        <w:spacing w:line="360" w:lineRule="auto"/>
        <w:ind w:left="851" w:right="72" w:hanging="851"/>
        <w:jc w:val="both"/>
      </w:pPr>
      <w:r w:rsidRPr="00F04A36">
        <w:t>4.9.1.</w:t>
      </w:r>
      <w:r w:rsidRPr="00F04A36">
        <w:tab/>
        <w:t>São consideradas falhas formais, para fins de aprovação da prestação de contas com ressalvas, sem prejuízo de outras:</w:t>
      </w:r>
    </w:p>
    <w:p w:rsidR="00B117B8" w:rsidRPr="00F04A36" w:rsidRDefault="00B117B8" w:rsidP="008E00C6">
      <w:pPr>
        <w:pStyle w:val="Cabealho"/>
        <w:spacing w:line="360" w:lineRule="auto"/>
        <w:ind w:left="851" w:right="72" w:hanging="851"/>
        <w:jc w:val="both"/>
      </w:pPr>
      <w:r w:rsidRPr="00F04A36">
        <w:t xml:space="preserve">a) </w:t>
      </w:r>
      <w:r w:rsidRPr="00F04A36">
        <w:tab/>
        <w:t>nos casos em que o plano de trabalho preveja que as despesas deverão ocorrer conforme os valores definidos para cada elemento de despesa, a extrapolação, sem prévia autorização, dos valores aprovados para cada despesa, respeitado o valor global da parceria.</w:t>
      </w:r>
    </w:p>
    <w:p w:rsidR="00B117B8" w:rsidRPr="00F04A36" w:rsidRDefault="00B117B8" w:rsidP="008E00C6">
      <w:pPr>
        <w:pStyle w:val="Cabealho"/>
        <w:spacing w:line="360" w:lineRule="auto"/>
        <w:ind w:left="851" w:right="72" w:hanging="851"/>
        <w:jc w:val="both"/>
      </w:pPr>
      <w:r w:rsidRPr="00F04A36">
        <w:t xml:space="preserve">b) </w:t>
      </w:r>
      <w:r w:rsidRPr="00F04A36">
        <w:tab/>
        <w:t>a inadequação ou a imperfeição a respeito de exigência, forma ou procedimento a ser adotado desde que o objetivo ou resultado final pretendido pela execução da parceria seja alcançado.</w:t>
      </w:r>
    </w:p>
    <w:p w:rsidR="00B117B8" w:rsidRPr="00F04A36" w:rsidRDefault="00B117B8" w:rsidP="008E00C6">
      <w:pPr>
        <w:pStyle w:val="Cabealho"/>
        <w:tabs>
          <w:tab w:val="left" w:pos="0"/>
        </w:tabs>
        <w:spacing w:line="360" w:lineRule="auto"/>
        <w:ind w:right="72" w:hanging="567"/>
        <w:jc w:val="both"/>
      </w:pPr>
      <w:r w:rsidRPr="00F04A36">
        <w:t xml:space="preserve">4.10. </w:t>
      </w:r>
      <w:r w:rsidRPr="00F04A36">
        <w:tab/>
        <w:t>As contas serão rejeitadas quando:</w:t>
      </w:r>
    </w:p>
    <w:p w:rsidR="00B117B8" w:rsidRPr="00F04A36" w:rsidRDefault="00B117B8" w:rsidP="008E00C6">
      <w:pPr>
        <w:tabs>
          <w:tab w:val="left" w:pos="851"/>
        </w:tabs>
        <w:autoSpaceDE w:val="0"/>
        <w:autoSpaceDN w:val="0"/>
        <w:adjustRightInd w:val="0"/>
        <w:spacing w:after="0" w:line="360" w:lineRule="auto"/>
        <w:ind w:left="851" w:hanging="851"/>
        <w:jc w:val="both"/>
        <w:rPr>
          <w:rFonts w:cs="Arial"/>
        </w:rPr>
      </w:pPr>
      <w:r w:rsidRPr="00F04A36">
        <w:rPr>
          <w:rFonts w:cs="Arial"/>
        </w:rPr>
        <w:t xml:space="preserve">a) </w:t>
      </w:r>
      <w:r w:rsidRPr="00F04A36">
        <w:rPr>
          <w:rFonts w:cs="Arial"/>
        </w:rPr>
        <w:tab/>
        <w:t>houver omissão no dever de prestar contas;</w:t>
      </w:r>
    </w:p>
    <w:p w:rsidR="00B117B8" w:rsidRPr="00F04A36" w:rsidRDefault="00B117B8" w:rsidP="008E00C6">
      <w:pPr>
        <w:tabs>
          <w:tab w:val="left" w:pos="851"/>
        </w:tabs>
        <w:autoSpaceDE w:val="0"/>
        <w:autoSpaceDN w:val="0"/>
        <w:adjustRightInd w:val="0"/>
        <w:spacing w:after="0" w:line="360" w:lineRule="auto"/>
        <w:ind w:left="851" w:hanging="851"/>
        <w:jc w:val="both"/>
        <w:rPr>
          <w:rFonts w:cs="Arial"/>
        </w:rPr>
      </w:pPr>
      <w:r w:rsidRPr="00F04A36">
        <w:rPr>
          <w:rFonts w:cs="Arial"/>
        </w:rPr>
        <w:t>b)</w:t>
      </w:r>
      <w:r w:rsidRPr="00F04A36">
        <w:rPr>
          <w:rFonts w:cs="Arial"/>
        </w:rPr>
        <w:tab/>
        <w:t>houver descumprimento injustificado dos objetivos e metas estabelecidos no plano de trabalho;</w:t>
      </w:r>
    </w:p>
    <w:p w:rsidR="00B117B8" w:rsidRPr="00F04A36" w:rsidRDefault="00B117B8" w:rsidP="008E00C6">
      <w:pPr>
        <w:tabs>
          <w:tab w:val="left" w:pos="851"/>
        </w:tabs>
        <w:autoSpaceDE w:val="0"/>
        <w:autoSpaceDN w:val="0"/>
        <w:adjustRightInd w:val="0"/>
        <w:spacing w:after="0" w:line="360" w:lineRule="auto"/>
        <w:ind w:left="851" w:hanging="851"/>
        <w:jc w:val="both"/>
        <w:rPr>
          <w:rFonts w:cs="Arial"/>
        </w:rPr>
      </w:pPr>
      <w:r w:rsidRPr="00F04A36">
        <w:rPr>
          <w:rFonts w:cs="Arial"/>
        </w:rPr>
        <w:t xml:space="preserve">c) </w:t>
      </w:r>
      <w:r w:rsidRPr="00F04A36">
        <w:rPr>
          <w:rFonts w:cs="Arial"/>
        </w:rPr>
        <w:tab/>
        <w:t>ocorrer dano ao erário decorrente de ato de gestão ilegítimo ou antieconômico;</w:t>
      </w:r>
    </w:p>
    <w:p w:rsidR="00B117B8" w:rsidRPr="00F04A36" w:rsidRDefault="00B117B8" w:rsidP="008E00C6">
      <w:pPr>
        <w:tabs>
          <w:tab w:val="left" w:pos="851"/>
        </w:tabs>
        <w:autoSpaceDE w:val="0"/>
        <w:autoSpaceDN w:val="0"/>
        <w:adjustRightInd w:val="0"/>
        <w:spacing w:after="0" w:line="360" w:lineRule="auto"/>
        <w:ind w:left="851" w:hanging="851"/>
        <w:jc w:val="both"/>
        <w:rPr>
          <w:rFonts w:cs="Arial"/>
        </w:rPr>
      </w:pPr>
      <w:r w:rsidRPr="00F04A36">
        <w:rPr>
          <w:rFonts w:cs="Arial"/>
        </w:rPr>
        <w:t xml:space="preserve">d) </w:t>
      </w:r>
      <w:r w:rsidRPr="00F04A36">
        <w:rPr>
          <w:rFonts w:cs="Arial"/>
        </w:rPr>
        <w:tab/>
        <w:t>houver desfalque ou desvio de dinheiro, bens ou valores públicos;</w:t>
      </w:r>
    </w:p>
    <w:p w:rsidR="00B117B8" w:rsidRPr="00F04A36" w:rsidRDefault="00B117B8" w:rsidP="008E00C6">
      <w:pPr>
        <w:tabs>
          <w:tab w:val="left" w:pos="851"/>
        </w:tabs>
        <w:autoSpaceDE w:val="0"/>
        <w:autoSpaceDN w:val="0"/>
        <w:adjustRightInd w:val="0"/>
        <w:spacing w:after="0" w:line="360" w:lineRule="auto"/>
        <w:ind w:left="851" w:hanging="851"/>
        <w:jc w:val="both"/>
        <w:rPr>
          <w:rFonts w:cs="Arial"/>
        </w:rPr>
      </w:pPr>
      <w:r w:rsidRPr="00F04A36">
        <w:rPr>
          <w:rFonts w:cs="Arial"/>
        </w:rPr>
        <w:t xml:space="preserve">e) </w:t>
      </w:r>
      <w:r w:rsidRPr="00F04A36">
        <w:rPr>
          <w:rFonts w:cs="Arial"/>
        </w:rPr>
        <w:tab/>
        <w:t>não for executado o objeto da parceria;</w:t>
      </w:r>
    </w:p>
    <w:p w:rsidR="00B117B8" w:rsidRPr="00F04A36" w:rsidRDefault="00B117B8" w:rsidP="008E00C6">
      <w:pPr>
        <w:pStyle w:val="Cabealho"/>
        <w:tabs>
          <w:tab w:val="left" w:pos="0"/>
          <w:tab w:val="left" w:pos="851"/>
        </w:tabs>
        <w:spacing w:line="360" w:lineRule="auto"/>
        <w:ind w:left="851" w:right="72" w:hanging="851"/>
        <w:jc w:val="both"/>
        <w:rPr>
          <w:rFonts w:cs="Arial"/>
        </w:rPr>
      </w:pPr>
      <w:r w:rsidRPr="00F04A36">
        <w:rPr>
          <w:rFonts w:cs="Arial"/>
        </w:rPr>
        <w:t xml:space="preserve">f) </w:t>
      </w:r>
      <w:r w:rsidRPr="00F04A36">
        <w:rPr>
          <w:rFonts w:cs="Arial"/>
        </w:rPr>
        <w:tab/>
        <w:t>os recursos forem aplicados em finalidades diversas das previstas na parceria.</w:t>
      </w:r>
    </w:p>
    <w:p w:rsidR="00B117B8" w:rsidRPr="00F04A36" w:rsidRDefault="00B117B8" w:rsidP="008E00C6">
      <w:pPr>
        <w:pStyle w:val="Cabealho"/>
        <w:tabs>
          <w:tab w:val="left" w:pos="0"/>
        </w:tabs>
        <w:spacing w:line="360" w:lineRule="auto"/>
        <w:ind w:right="72" w:hanging="567"/>
        <w:jc w:val="both"/>
      </w:pPr>
      <w:r w:rsidRPr="00F04A36">
        <w:t xml:space="preserve">4.11. </w:t>
      </w:r>
      <w:r w:rsidRPr="00F04A36">
        <w:tab/>
        <w:t>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B117B8" w:rsidRPr="00F04A36" w:rsidRDefault="00B117B8" w:rsidP="008E00C6">
      <w:pPr>
        <w:pStyle w:val="Cabealho"/>
        <w:tabs>
          <w:tab w:val="left" w:pos="851"/>
        </w:tabs>
        <w:spacing w:line="360" w:lineRule="auto"/>
        <w:ind w:left="851" w:right="72" w:hanging="851"/>
        <w:jc w:val="both"/>
      </w:pPr>
      <w:r w:rsidRPr="00F04A36">
        <w:t>4.11.1.</w:t>
      </w:r>
      <w:r w:rsidRPr="00F04A36">
        <w:tab/>
        <w:t>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B117B8" w:rsidRPr="00F04A36" w:rsidRDefault="00B117B8" w:rsidP="008E00C6">
      <w:pPr>
        <w:pStyle w:val="Cabealho"/>
        <w:tabs>
          <w:tab w:val="left" w:pos="851"/>
        </w:tabs>
        <w:spacing w:line="360" w:lineRule="auto"/>
        <w:ind w:left="851" w:right="72" w:hanging="851"/>
        <w:jc w:val="both"/>
      </w:pPr>
      <w:r w:rsidRPr="00F04A36">
        <w:lastRenderedPageBreak/>
        <w:t>4.11.2.</w:t>
      </w:r>
      <w:r w:rsidRPr="00F04A36">
        <w:tab/>
        <w:t>nos casos em que não for constatado dolo d</w:t>
      </w:r>
      <w:r w:rsidR="00456552">
        <w:t>a proponente</w:t>
      </w:r>
      <w:proofErr w:type="gramStart"/>
      <w:r w:rsidR="00456552">
        <w:t xml:space="preserve"> </w:t>
      </w:r>
      <w:r w:rsidRPr="00F04A36">
        <w:t xml:space="preserve"> </w:t>
      </w:r>
      <w:proofErr w:type="gramEnd"/>
      <w:r w:rsidRPr="00F04A36">
        <w:t>ou de seus prepostos, sem prejuízo da atualização monetária, impede a incidência de juros de mora sobre débitos eventualmente apurados, no período entre o final do prazo referido no item 4.11. e a data em que foi ultimada a apreciação pela administração pública.</w:t>
      </w:r>
    </w:p>
    <w:p w:rsidR="00B117B8" w:rsidRPr="00F04A36" w:rsidRDefault="00B117B8" w:rsidP="008E00C6">
      <w:pPr>
        <w:pStyle w:val="Cabealho"/>
        <w:tabs>
          <w:tab w:val="left" w:pos="0"/>
        </w:tabs>
        <w:spacing w:line="360" w:lineRule="auto"/>
        <w:ind w:right="72" w:hanging="567"/>
        <w:jc w:val="both"/>
      </w:pPr>
      <w:r w:rsidRPr="00F04A36">
        <w:t xml:space="preserve">4.12. </w:t>
      </w:r>
      <w:r w:rsidRPr="00F04A36">
        <w:tab/>
        <w:t>Caberá um único recurso à autoridade competente da decisão que rejeitar as contas prestadas, a ser interposto no prazo de 10 (dez) dias úteis a contar da notificação da decisão.</w:t>
      </w:r>
    </w:p>
    <w:p w:rsidR="00B117B8" w:rsidRPr="00F04A36" w:rsidRDefault="00B117B8" w:rsidP="008E00C6">
      <w:pPr>
        <w:pStyle w:val="Cabealho"/>
        <w:tabs>
          <w:tab w:val="left" w:pos="851"/>
        </w:tabs>
        <w:spacing w:line="360" w:lineRule="auto"/>
        <w:ind w:left="851" w:right="72" w:hanging="851"/>
        <w:jc w:val="both"/>
      </w:pPr>
      <w:r w:rsidRPr="00F04A36">
        <w:t>4.12.1.</w:t>
      </w:r>
      <w:r w:rsidRPr="00F04A36">
        <w:tab/>
        <w:t xml:space="preserve">Exaurida a fase recursal, se mantida a decisão, </w:t>
      </w:r>
      <w:r w:rsidR="00456552">
        <w:t xml:space="preserve">a parceira </w:t>
      </w:r>
      <w:r w:rsidRPr="00F04A36">
        <w:t xml:space="preserve">poderá solicitar autorização para que o ressarcimento ao erário seja promovido por meio de ações compensatórias de interesse público, mediante </w:t>
      </w:r>
      <w:proofErr w:type="gramStart"/>
      <w:r w:rsidRPr="00F04A36">
        <w:t>apresentação de novo plano de trabalho</w:t>
      </w:r>
      <w:proofErr w:type="gramEnd"/>
      <w:r w:rsidRPr="00F04A36">
        <w:t>, conforme o objeto descrito neste termo e a área de atuação d</w:t>
      </w:r>
      <w:r w:rsidR="008D48E4">
        <w:t>o proponente</w:t>
      </w:r>
      <w:r w:rsidRPr="00F04A36">
        <w:t>, cuja mensuração econômica será feita a partir do plano de trabalho original, desde que não tenha havido dolo ou fraude e não seja o caso de restituição integral dos recursos.</w:t>
      </w:r>
    </w:p>
    <w:p w:rsidR="00B117B8" w:rsidRPr="00F04A36" w:rsidRDefault="00B117B8" w:rsidP="008E00C6">
      <w:pPr>
        <w:autoSpaceDE w:val="0"/>
        <w:autoSpaceDN w:val="0"/>
        <w:adjustRightInd w:val="0"/>
        <w:spacing w:after="0" w:line="360" w:lineRule="auto"/>
        <w:ind w:left="709" w:hanging="709"/>
        <w:jc w:val="both"/>
        <w:rPr>
          <w:rFonts w:cs="Arial"/>
        </w:rPr>
      </w:pPr>
      <w:r w:rsidRPr="00F04A36">
        <w:t>4.12.2.</w:t>
      </w:r>
      <w:r w:rsidRPr="00F04A36">
        <w:tab/>
      </w:r>
      <w:r w:rsidRPr="00F04A36">
        <w:rPr>
          <w:rFonts w:cs="Arial"/>
        </w:rPr>
        <w:t>Cabe à autoridade administrativa, sob pena de responsabilidade solidária, adotar as providências para apuração dos fatos diante da rejeição da prestação de contas, identificação dos responsáveis, quantificação do dano e obtenção do ressarcimento.</w:t>
      </w:r>
    </w:p>
    <w:p w:rsidR="00B117B8" w:rsidRPr="00F04A36" w:rsidRDefault="00B117B8" w:rsidP="008E00C6">
      <w:pPr>
        <w:pStyle w:val="Cabealho"/>
        <w:spacing w:line="360" w:lineRule="auto"/>
        <w:ind w:left="2127" w:right="72" w:hanging="1276"/>
        <w:jc w:val="both"/>
      </w:pPr>
      <w:r w:rsidRPr="00F04A36">
        <w:t>4.12.2.1.</w:t>
      </w:r>
      <w:r w:rsidRPr="00F04A36">
        <w:tab/>
        <w:t>O dano ao erário será previamente delimitado para embasar a rejeição das contas prestadas.</w:t>
      </w:r>
    </w:p>
    <w:p w:rsidR="00B117B8" w:rsidRPr="00F04A36" w:rsidRDefault="00B117B8" w:rsidP="008E00C6">
      <w:pPr>
        <w:pStyle w:val="Cabealho"/>
        <w:spacing w:line="360" w:lineRule="auto"/>
        <w:ind w:left="2127" w:right="72" w:hanging="1276"/>
        <w:jc w:val="both"/>
      </w:pPr>
      <w:r w:rsidRPr="00F04A36">
        <w:t>4.12.2.2.</w:t>
      </w:r>
      <w:r w:rsidRPr="00F04A36">
        <w:tab/>
        <w:t>O débito decorrente da ausência ou rejeição da prestação de contas, quando definitiva, será inscrito no CADIN Municipal, por meio de despacho da autoridade competente.</w:t>
      </w:r>
    </w:p>
    <w:p w:rsidR="00B117B8" w:rsidRPr="00F04A36" w:rsidRDefault="00B117B8" w:rsidP="008E00C6">
      <w:pPr>
        <w:pStyle w:val="Cabealho"/>
        <w:tabs>
          <w:tab w:val="left" w:pos="284"/>
          <w:tab w:val="left" w:pos="426"/>
          <w:tab w:val="left" w:pos="993"/>
          <w:tab w:val="left" w:pos="1418"/>
        </w:tabs>
        <w:spacing w:line="360" w:lineRule="auto"/>
        <w:ind w:right="283" w:hanging="567"/>
        <w:jc w:val="both"/>
        <w:rPr>
          <w:rFonts w:cs="Arial"/>
        </w:rPr>
      </w:pPr>
    </w:p>
    <w:p w:rsidR="00B117B8" w:rsidRPr="00F04A36" w:rsidRDefault="00B117B8" w:rsidP="008E00C6">
      <w:pPr>
        <w:pStyle w:val="Cabealho"/>
        <w:tabs>
          <w:tab w:val="left" w:pos="284"/>
          <w:tab w:val="left" w:pos="426"/>
          <w:tab w:val="left" w:pos="993"/>
          <w:tab w:val="left" w:pos="1418"/>
        </w:tabs>
        <w:spacing w:line="360" w:lineRule="auto"/>
        <w:ind w:right="283" w:hanging="567"/>
        <w:jc w:val="both"/>
        <w:rPr>
          <w:rFonts w:cs="Arial"/>
        </w:rPr>
      </w:pPr>
      <w:r w:rsidRPr="00F04A36">
        <w:rPr>
          <w:rFonts w:cs="Arial"/>
        </w:rPr>
        <w:t>CLÁUSULA SEXTA - DA EXECUÇÃO</w:t>
      </w:r>
    </w:p>
    <w:p w:rsidR="00B117B8" w:rsidRPr="00F04A36" w:rsidRDefault="00B117B8" w:rsidP="008E00C6">
      <w:pPr>
        <w:pStyle w:val="Cabealho"/>
        <w:tabs>
          <w:tab w:val="left" w:pos="284"/>
          <w:tab w:val="left" w:pos="426"/>
          <w:tab w:val="left" w:pos="993"/>
          <w:tab w:val="left" w:pos="1418"/>
        </w:tabs>
        <w:spacing w:line="360" w:lineRule="auto"/>
        <w:ind w:right="283" w:hanging="567"/>
        <w:jc w:val="both"/>
        <w:rPr>
          <w:rFonts w:cs="Arial"/>
        </w:rPr>
      </w:pPr>
    </w:p>
    <w:p w:rsidR="00B117B8" w:rsidRPr="00F04A36" w:rsidRDefault="00B117B8" w:rsidP="008E00C6">
      <w:pPr>
        <w:pStyle w:val="Cabealho"/>
        <w:tabs>
          <w:tab w:val="left" w:pos="1276"/>
        </w:tabs>
        <w:spacing w:line="360" w:lineRule="auto"/>
        <w:ind w:right="50" w:hanging="567"/>
        <w:jc w:val="both"/>
        <w:rPr>
          <w:rFonts w:cs="Arial"/>
        </w:rPr>
      </w:pPr>
      <w:r w:rsidRPr="00F04A36">
        <w:rPr>
          <w:rFonts w:cs="Arial"/>
        </w:rPr>
        <w:t xml:space="preserve">6.1. </w:t>
      </w:r>
      <w:r w:rsidRPr="00F04A36">
        <w:rPr>
          <w:rFonts w:cs="Arial"/>
        </w:rPr>
        <w:tab/>
        <w:t xml:space="preserve">A execução do objeto da presente parceria se dará conforme o estabelecido no Plano de Trabalho, constante do processo administrativo. </w:t>
      </w:r>
    </w:p>
    <w:p w:rsidR="00B117B8" w:rsidRPr="00F04A36" w:rsidRDefault="00B117B8" w:rsidP="008E00C6">
      <w:pPr>
        <w:pStyle w:val="Cabealho"/>
        <w:tabs>
          <w:tab w:val="left" w:pos="1276"/>
        </w:tabs>
        <w:spacing w:line="360" w:lineRule="auto"/>
        <w:ind w:right="50" w:hanging="567"/>
        <w:jc w:val="both"/>
        <w:rPr>
          <w:rFonts w:cs="Arial"/>
        </w:rPr>
      </w:pPr>
      <w:r w:rsidRPr="00F04A36">
        <w:rPr>
          <w:rFonts w:cs="Arial"/>
        </w:rPr>
        <w:t xml:space="preserve">6.2 </w:t>
      </w:r>
      <w:r w:rsidRPr="00F04A36">
        <w:rPr>
          <w:rFonts w:cs="Arial"/>
        </w:rPr>
        <w:tab/>
        <w:t xml:space="preserve">As aquisições e contratações realizadas com recursos da parceria deverão observar os princípios da impessoalidade, moralidade e economicidade. </w:t>
      </w:r>
    </w:p>
    <w:p w:rsidR="00B117B8" w:rsidRPr="00F04A36" w:rsidRDefault="00B117B8" w:rsidP="008E00C6">
      <w:pPr>
        <w:pStyle w:val="Cabealho"/>
        <w:spacing w:line="360" w:lineRule="auto"/>
        <w:ind w:hanging="567"/>
        <w:jc w:val="both"/>
        <w:rPr>
          <w:rFonts w:cs="Arial"/>
        </w:rPr>
      </w:pPr>
    </w:p>
    <w:p w:rsidR="00B117B8" w:rsidRPr="00F04A36" w:rsidRDefault="00B117B8" w:rsidP="008E00C6">
      <w:pPr>
        <w:pStyle w:val="Cabealho"/>
        <w:spacing w:line="360" w:lineRule="auto"/>
        <w:ind w:left="851" w:hanging="851"/>
        <w:jc w:val="both"/>
        <w:rPr>
          <w:rFonts w:cs="Arial"/>
        </w:rPr>
      </w:pPr>
      <w:r w:rsidRPr="008D0D84">
        <w:rPr>
          <w:rFonts w:cs="Arial"/>
        </w:rPr>
        <w:t>6.2.1.</w:t>
      </w:r>
      <w:r w:rsidRPr="008D0D84">
        <w:rPr>
          <w:rFonts w:cs="Arial"/>
        </w:rPr>
        <w:tab/>
      </w:r>
      <w:r w:rsidR="008D0D84" w:rsidRPr="008D0D84">
        <w:t>Os bens, equipamentos ou materiais permanentes que forem adquiridos com os recursos transferidos</w:t>
      </w:r>
      <w:r w:rsidR="008D0D84" w:rsidRPr="001F23F6">
        <w:t xml:space="preserve"> pela PARCEIRA para a execução do projeto serão de propriedade do proponente, devendo ter destinação semelhante para a qual foram adquiridos (realização de projeto de natureza semelhante) e, em caso de dissolução da entidade, deverão ser destinados a outra organização congênere, sem fins lucrativos.</w:t>
      </w:r>
    </w:p>
    <w:p w:rsidR="00B117B8" w:rsidRPr="00F04A36" w:rsidRDefault="00B117B8" w:rsidP="008E00C6">
      <w:pPr>
        <w:pStyle w:val="Cabealho"/>
        <w:spacing w:line="360" w:lineRule="auto"/>
        <w:ind w:left="2124" w:hanging="1273"/>
        <w:jc w:val="both"/>
        <w:rPr>
          <w:rFonts w:cs="Arial"/>
        </w:rPr>
      </w:pPr>
    </w:p>
    <w:p w:rsidR="00B117B8" w:rsidRPr="00F04A36" w:rsidRDefault="00B117B8" w:rsidP="008E00C6">
      <w:pPr>
        <w:pStyle w:val="Cabealho"/>
        <w:spacing w:line="360" w:lineRule="auto"/>
        <w:ind w:left="1134" w:right="283" w:hanging="1701"/>
        <w:jc w:val="both"/>
        <w:rPr>
          <w:rFonts w:cs="Arial"/>
        </w:rPr>
      </w:pPr>
      <w:r w:rsidRPr="00F04A36">
        <w:rPr>
          <w:rFonts w:cs="Arial"/>
        </w:rPr>
        <w:t xml:space="preserve">CLÁUSULA SÉTIMA - DAS OBRIGAÇÕES DA </w:t>
      </w:r>
      <w:r w:rsidR="00456552">
        <w:rPr>
          <w:rFonts w:cs="Arial"/>
        </w:rPr>
        <w:t xml:space="preserve">PARCEIRA </w:t>
      </w:r>
    </w:p>
    <w:p w:rsidR="00B117B8" w:rsidRPr="00F04A36" w:rsidRDefault="00B117B8" w:rsidP="008E00C6">
      <w:pPr>
        <w:pStyle w:val="Cabealho"/>
        <w:spacing w:line="360" w:lineRule="auto"/>
        <w:ind w:left="1134" w:right="283" w:hanging="1701"/>
        <w:jc w:val="both"/>
        <w:rPr>
          <w:rFonts w:cs="Arial"/>
        </w:rPr>
      </w:pPr>
    </w:p>
    <w:p w:rsidR="00B117B8" w:rsidRPr="00F04A36" w:rsidRDefault="00B117B8" w:rsidP="008E00C6">
      <w:pPr>
        <w:pStyle w:val="Cabealho"/>
        <w:spacing w:line="360" w:lineRule="auto"/>
        <w:ind w:right="283" w:hanging="567"/>
        <w:jc w:val="both"/>
        <w:rPr>
          <w:rFonts w:cs="Arial"/>
        </w:rPr>
      </w:pPr>
      <w:r w:rsidRPr="00F04A36">
        <w:rPr>
          <w:rFonts w:cs="Arial"/>
        </w:rPr>
        <w:t xml:space="preserve">7.1. </w:t>
      </w:r>
      <w:r w:rsidRPr="00F04A36">
        <w:rPr>
          <w:rFonts w:cs="Arial"/>
        </w:rPr>
        <w:tab/>
        <w:t xml:space="preserve">A </w:t>
      </w:r>
      <w:r w:rsidR="002A528C" w:rsidRPr="00F04A36">
        <w:rPr>
          <w:rFonts w:cs="Arial"/>
        </w:rPr>
        <w:t>PARCEIRA</w:t>
      </w:r>
      <w:r w:rsidRPr="00F04A36">
        <w:rPr>
          <w:rFonts w:cs="Arial"/>
        </w:rPr>
        <w:t>, em atendimento a presente parceria se obriga a:</w:t>
      </w:r>
    </w:p>
    <w:p w:rsidR="00B117B8" w:rsidRPr="00F04A36" w:rsidRDefault="00B117B8" w:rsidP="008E00C6">
      <w:pPr>
        <w:pStyle w:val="Cabealho"/>
        <w:spacing w:line="360" w:lineRule="auto"/>
        <w:ind w:left="851" w:right="50" w:hanging="851"/>
        <w:jc w:val="both"/>
        <w:rPr>
          <w:rFonts w:cs="Arial"/>
        </w:rPr>
      </w:pPr>
      <w:r w:rsidRPr="00F04A36">
        <w:rPr>
          <w:rFonts w:cs="Arial"/>
        </w:rPr>
        <w:t xml:space="preserve">a) </w:t>
      </w:r>
      <w:r w:rsidRPr="00F04A36">
        <w:rPr>
          <w:rFonts w:cs="Arial"/>
        </w:rPr>
        <w:tab/>
        <w:t>executar satisfatória e regularmente o objeto deste ajuste;</w:t>
      </w:r>
    </w:p>
    <w:p w:rsidR="00B117B8" w:rsidRPr="00F04A36" w:rsidRDefault="00B117B8" w:rsidP="008E00C6">
      <w:pPr>
        <w:pStyle w:val="Cabealho"/>
        <w:spacing w:line="360" w:lineRule="auto"/>
        <w:ind w:left="851" w:right="50" w:hanging="851"/>
        <w:jc w:val="both"/>
        <w:rPr>
          <w:rFonts w:cs="Arial"/>
        </w:rPr>
      </w:pPr>
      <w:r w:rsidRPr="00F04A36">
        <w:rPr>
          <w:rFonts w:cs="Arial"/>
        </w:rPr>
        <w:t xml:space="preserve">b) </w:t>
      </w:r>
      <w:r w:rsidRPr="00F04A36">
        <w:rPr>
          <w:rFonts w:cs="Arial"/>
        </w:rPr>
        <w:tab/>
        <w:t xml:space="preserve">responder perante a  </w:t>
      </w:r>
      <w:r w:rsidR="002A528C" w:rsidRPr="00F04A36">
        <w:rPr>
          <w:rFonts w:cs="Arial"/>
        </w:rPr>
        <w:t>SMC</w:t>
      </w:r>
      <w:r w:rsidRPr="00F04A36">
        <w:rPr>
          <w:rFonts w:cs="Arial"/>
        </w:rPr>
        <w:t xml:space="preserve">  pela fiel e integral realização dos serviços contratados com terceiros, na forma da legislação em vigor;</w:t>
      </w:r>
    </w:p>
    <w:p w:rsidR="00B117B8" w:rsidRPr="00F04A36" w:rsidRDefault="00B117B8" w:rsidP="008E00C6">
      <w:pPr>
        <w:pStyle w:val="Rodap"/>
        <w:spacing w:line="360" w:lineRule="auto"/>
        <w:ind w:left="851" w:right="50" w:hanging="851"/>
        <w:jc w:val="both"/>
        <w:rPr>
          <w:rFonts w:cs="Arial"/>
        </w:rPr>
      </w:pPr>
      <w:r w:rsidRPr="00F04A36">
        <w:rPr>
          <w:rFonts w:cs="Arial"/>
        </w:rPr>
        <w:t xml:space="preserve">c) </w:t>
      </w:r>
      <w:r w:rsidRPr="00F04A36">
        <w:rPr>
          <w:rFonts w:cs="Arial"/>
        </w:rPr>
        <w:tab/>
        <w:t>responsabilizar-se por todos os encargos de natureza trabalhista, previdenciária e tributária, decorrentes da execução do objeto desta parceria, bem como por todos os ônus ordinários ou extraordinários eventualmente incidentes;</w:t>
      </w:r>
    </w:p>
    <w:p w:rsidR="00B117B8" w:rsidRPr="00F04A36" w:rsidRDefault="00B117B8" w:rsidP="008E00C6">
      <w:pPr>
        <w:pStyle w:val="Cabealho"/>
        <w:spacing w:line="360" w:lineRule="auto"/>
        <w:ind w:left="851" w:right="50" w:hanging="851"/>
        <w:jc w:val="both"/>
        <w:rPr>
          <w:rFonts w:cs="Arial"/>
        </w:rPr>
      </w:pPr>
      <w:r w:rsidRPr="00F04A36">
        <w:rPr>
          <w:rFonts w:cs="Arial"/>
        </w:rPr>
        <w:t xml:space="preserve">d) </w:t>
      </w:r>
      <w:r w:rsidRPr="00F04A36">
        <w:rPr>
          <w:rFonts w:cs="Arial"/>
        </w:rPr>
        <w:tab/>
        <w:t xml:space="preserve">facilitar a supervisão e fiscalização da </w:t>
      </w:r>
      <w:r w:rsidR="002A528C" w:rsidRPr="00F04A36">
        <w:rPr>
          <w:rFonts w:cs="Arial"/>
        </w:rPr>
        <w:t>SMC</w:t>
      </w:r>
      <w:r w:rsidRPr="00F04A36">
        <w:rPr>
          <w:rFonts w:cs="Arial"/>
        </w:rPr>
        <w:t>,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B117B8" w:rsidRPr="00F04A36" w:rsidRDefault="00B117B8" w:rsidP="008E00C6">
      <w:pPr>
        <w:pStyle w:val="Cabealho"/>
        <w:spacing w:line="360" w:lineRule="auto"/>
        <w:ind w:left="851" w:right="50" w:hanging="851"/>
        <w:jc w:val="both"/>
        <w:rPr>
          <w:rFonts w:cs="Arial"/>
        </w:rPr>
      </w:pPr>
      <w:r w:rsidRPr="00F04A36">
        <w:rPr>
          <w:rFonts w:cs="Arial"/>
        </w:rPr>
        <w:t xml:space="preserve">e) </w:t>
      </w:r>
      <w:r w:rsidRPr="00F04A36">
        <w:rPr>
          <w:rFonts w:cs="Arial"/>
        </w:rPr>
        <w:tab/>
        <w:t xml:space="preserve">elaborar a prestação de contas a </w:t>
      </w:r>
      <w:r w:rsidR="002A528C" w:rsidRPr="00F04A36">
        <w:rPr>
          <w:rFonts w:cs="Arial"/>
        </w:rPr>
        <w:t>SMC</w:t>
      </w:r>
      <w:r w:rsidRPr="00F04A36">
        <w:rPr>
          <w:rFonts w:cs="Arial"/>
        </w:rPr>
        <w:t xml:space="preserve">, nos termos do Decreto Municipal nº 57.575/2016, da Lei Federal nº 13.019/2014 e </w:t>
      </w:r>
      <w:r w:rsidR="008B54C3">
        <w:rPr>
          <w:rFonts w:cs="Arial"/>
        </w:rPr>
        <w:t>item 3.2</w:t>
      </w:r>
      <w:r w:rsidRPr="00F04A36">
        <w:rPr>
          <w:rFonts w:cs="Arial"/>
        </w:rPr>
        <w:t xml:space="preserve"> do presente chamamento.</w:t>
      </w:r>
    </w:p>
    <w:p w:rsidR="00B117B8" w:rsidRPr="00F04A36" w:rsidRDefault="00B117B8" w:rsidP="008E00C6">
      <w:pPr>
        <w:pStyle w:val="Cabealho"/>
        <w:spacing w:line="360" w:lineRule="auto"/>
        <w:ind w:left="851" w:hanging="851"/>
        <w:jc w:val="both"/>
        <w:rPr>
          <w:rFonts w:cs="Arial"/>
        </w:rPr>
      </w:pPr>
      <w:r w:rsidRPr="00F04A36">
        <w:rPr>
          <w:rFonts w:cs="Arial"/>
        </w:rPr>
        <w:t>f)</w:t>
      </w:r>
      <w:r w:rsidRPr="00F04A36">
        <w:rPr>
          <w:rFonts w:cs="Arial"/>
        </w:rPr>
        <w:tab/>
        <w:t>divulgar, em seu sítio na internet, caso mantenha, e em locais visíveis de suas sedes sociais e dos estabelecimentos em que exerça suas ações, as parcerias celebradas com o poder público, contendo as informações dispostas no artigo 6º,  do Decreto Municipal nº 57.575/2016.</w:t>
      </w:r>
    </w:p>
    <w:p w:rsidR="00B117B8" w:rsidRPr="00F04A36" w:rsidRDefault="00B117B8" w:rsidP="008E00C6">
      <w:pPr>
        <w:pStyle w:val="Cabealho"/>
        <w:spacing w:line="360" w:lineRule="auto"/>
        <w:ind w:left="851" w:hanging="851"/>
        <w:jc w:val="both"/>
      </w:pPr>
      <w:r w:rsidRPr="00F04A36">
        <w:rPr>
          <w:rFonts w:cs="Arial"/>
        </w:rPr>
        <w:t xml:space="preserve">g) </w:t>
      </w:r>
      <w:r w:rsidRPr="00F04A36">
        <w:rPr>
          <w:rFonts w:cs="Arial"/>
        </w:rPr>
        <w:tab/>
      </w:r>
      <w:r w:rsidRPr="00F04A36">
        <w:t>Cumprir integralmente as metas definidas</w:t>
      </w:r>
      <w:r w:rsidR="008B54C3">
        <w:t xml:space="preserve"> no plano de trabalho</w:t>
      </w:r>
      <w:r w:rsidRPr="00F04A36">
        <w:t xml:space="preserve"> que constituem obrigações desta parceria;</w:t>
      </w:r>
    </w:p>
    <w:p w:rsidR="00B117B8" w:rsidRPr="00F04A36" w:rsidRDefault="00B117B8" w:rsidP="008E00C6">
      <w:pPr>
        <w:pStyle w:val="Cabealho"/>
        <w:spacing w:line="360" w:lineRule="auto"/>
        <w:ind w:left="851" w:hanging="851"/>
        <w:jc w:val="both"/>
      </w:pPr>
      <w:r w:rsidRPr="00F04A36">
        <w:t xml:space="preserve">h) </w:t>
      </w:r>
      <w:r w:rsidRPr="00F04A36">
        <w:tab/>
        <w:t>Atualizar o Programa de Trabalho  cumprindo-o integralmente;</w:t>
      </w:r>
    </w:p>
    <w:p w:rsidR="00B117B8" w:rsidRPr="00F04A36" w:rsidRDefault="00B117B8" w:rsidP="008E00C6">
      <w:pPr>
        <w:pStyle w:val="Cabealho"/>
        <w:spacing w:line="360" w:lineRule="auto"/>
        <w:ind w:left="851" w:hanging="851"/>
        <w:jc w:val="both"/>
      </w:pPr>
      <w:r w:rsidRPr="00F04A36">
        <w:t xml:space="preserve">i) </w:t>
      </w:r>
      <w:r w:rsidRPr="00F04A36">
        <w:tab/>
        <w:t>Cumprir as obrigações determinadas nas demais cláusulas e anexos desse termo;</w:t>
      </w:r>
    </w:p>
    <w:p w:rsidR="00B117B8" w:rsidRPr="00F04A36" w:rsidRDefault="00B117B8" w:rsidP="008E00C6">
      <w:pPr>
        <w:pStyle w:val="Cabealho"/>
        <w:spacing w:line="360" w:lineRule="auto"/>
        <w:ind w:left="851" w:hanging="851"/>
        <w:jc w:val="both"/>
      </w:pPr>
      <w:r w:rsidRPr="00F04A36">
        <w:t xml:space="preserve">j) </w:t>
      </w:r>
      <w:r w:rsidRPr="00F04A36">
        <w:tab/>
        <w:t>Responsabilizar-se civil e criminalmente por eventual indenização de danos materiais e/ou morais decorrentes da execução deste termo de colaboração.</w:t>
      </w:r>
    </w:p>
    <w:p w:rsidR="00B117B8" w:rsidRPr="00F04A36" w:rsidRDefault="00B117B8" w:rsidP="008E00C6">
      <w:pPr>
        <w:pStyle w:val="Cabealho"/>
        <w:spacing w:line="360" w:lineRule="auto"/>
        <w:ind w:left="851" w:hanging="851"/>
        <w:jc w:val="both"/>
      </w:pPr>
    </w:p>
    <w:p w:rsidR="00B117B8" w:rsidRPr="00F04A36" w:rsidRDefault="00B117B8" w:rsidP="008E00C6">
      <w:pPr>
        <w:spacing w:line="360" w:lineRule="auto"/>
        <w:ind w:left="708"/>
        <w:jc w:val="both"/>
      </w:pPr>
      <w:r w:rsidRPr="00F04A36">
        <w:t>7.3.8.</w:t>
      </w:r>
      <w:r w:rsidRPr="00F04A36">
        <w:tab/>
      </w:r>
      <w:proofErr w:type="gramStart"/>
      <w:r w:rsidRPr="00F04A36">
        <w:t xml:space="preserve"> </w:t>
      </w:r>
      <w:r w:rsidR="005A6C6D">
        <w:t xml:space="preserve"> </w:t>
      </w:r>
      <w:proofErr w:type="gramEnd"/>
      <w:r w:rsidR="005A6C6D">
        <w:t xml:space="preserve">Não </w:t>
      </w:r>
      <w:r w:rsidRPr="00F04A36">
        <w:t>contratar, no âmbito desta parceria:</w:t>
      </w:r>
    </w:p>
    <w:p w:rsidR="00B117B8" w:rsidRPr="00F04A36" w:rsidRDefault="00B117B8" w:rsidP="008E00C6">
      <w:pPr>
        <w:spacing w:line="360" w:lineRule="auto"/>
        <w:ind w:left="708"/>
        <w:jc w:val="both"/>
      </w:pPr>
      <w:proofErr w:type="gramStart"/>
      <w:r w:rsidRPr="00F04A36">
        <w:t>cônjuge</w:t>
      </w:r>
      <w:proofErr w:type="gramEnd"/>
      <w:r w:rsidRPr="00F04A36">
        <w:t>, companheiro ou parente consanguíneo ou afim, em linha reta ou colateral, até o terceiro grau de ocupante(s) de cargo(s) em comissão, função(ões) de confiança ou função(ões) gratificada(s) no âmbito da Secretaria Municipal de Cultura e suas entidades vinculadas.</w:t>
      </w:r>
    </w:p>
    <w:p w:rsidR="00B117B8" w:rsidRPr="00F04A36" w:rsidRDefault="00B117B8" w:rsidP="008E00C6">
      <w:pPr>
        <w:spacing w:line="360" w:lineRule="auto"/>
        <w:ind w:left="708"/>
        <w:jc w:val="both"/>
      </w:pPr>
    </w:p>
    <w:p w:rsidR="00B117B8" w:rsidRPr="00F04A36" w:rsidRDefault="00B117B8" w:rsidP="008E00C6">
      <w:pPr>
        <w:spacing w:line="360" w:lineRule="auto"/>
        <w:ind w:left="708"/>
        <w:jc w:val="both"/>
      </w:pPr>
      <w:r w:rsidRPr="00F04A36">
        <w:lastRenderedPageBreak/>
        <w:t>7.3.9.</w:t>
      </w:r>
      <w:r w:rsidRPr="00F04A36">
        <w:tab/>
        <w:t>Manter em seu poder cadastro atualizado dos profissionais contratados, que deverá conter, no mínimo:</w:t>
      </w:r>
    </w:p>
    <w:p w:rsidR="00B117B8" w:rsidRPr="00F04A36" w:rsidRDefault="00B117B8" w:rsidP="008E00C6">
      <w:pPr>
        <w:spacing w:line="360" w:lineRule="auto"/>
        <w:ind w:left="1416"/>
        <w:jc w:val="both"/>
      </w:pPr>
      <w:r w:rsidRPr="00F04A36">
        <w:t>a) Dados Pessoais;</w:t>
      </w:r>
    </w:p>
    <w:p w:rsidR="00B117B8" w:rsidRPr="00F04A36" w:rsidRDefault="00B117B8" w:rsidP="008E00C6">
      <w:pPr>
        <w:spacing w:line="360" w:lineRule="auto"/>
        <w:ind w:left="1416"/>
        <w:jc w:val="both"/>
      </w:pPr>
      <w:r w:rsidRPr="00F04A36">
        <w:t>b) Endereço Domiciliar e telefones para contato;</w:t>
      </w:r>
    </w:p>
    <w:p w:rsidR="00B117B8" w:rsidRPr="00F04A36" w:rsidRDefault="00B117B8" w:rsidP="008B54C3">
      <w:pPr>
        <w:spacing w:line="360" w:lineRule="auto"/>
        <w:jc w:val="both"/>
        <w:rPr>
          <w:rFonts w:cs="Arial"/>
          <w:u w:val="single"/>
        </w:rPr>
      </w:pPr>
      <w:r w:rsidRPr="00F04A36">
        <w:rPr>
          <w:rFonts w:cs="Arial"/>
        </w:rPr>
        <w:t xml:space="preserve">CLÁUSULA OITAVA - DAS OBRIGAÇÕES DA </w:t>
      </w:r>
      <w:r w:rsidR="009A3588" w:rsidRPr="00F04A36">
        <w:rPr>
          <w:rFonts w:cs="Arial"/>
        </w:rPr>
        <w:t>SMC</w:t>
      </w:r>
    </w:p>
    <w:p w:rsidR="00B117B8" w:rsidRPr="00F04A36" w:rsidRDefault="00B117B8" w:rsidP="008E00C6">
      <w:pPr>
        <w:pStyle w:val="Rodap"/>
        <w:spacing w:line="360" w:lineRule="auto"/>
        <w:ind w:hanging="567"/>
        <w:jc w:val="both"/>
        <w:rPr>
          <w:rFonts w:cs="Arial"/>
        </w:rPr>
      </w:pPr>
    </w:p>
    <w:p w:rsidR="00B117B8" w:rsidRPr="00F04A36" w:rsidRDefault="00B117B8" w:rsidP="008E00C6">
      <w:pPr>
        <w:pStyle w:val="Rodap"/>
        <w:spacing w:line="360" w:lineRule="auto"/>
        <w:ind w:hanging="567"/>
        <w:jc w:val="both"/>
        <w:rPr>
          <w:rFonts w:cs="Arial"/>
        </w:rPr>
      </w:pPr>
      <w:r w:rsidRPr="00F04A36">
        <w:rPr>
          <w:rFonts w:cs="Arial"/>
        </w:rPr>
        <w:t xml:space="preserve">8.1. </w:t>
      </w:r>
      <w:r w:rsidRPr="00F04A36">
        <w:rPr>
          <w:rFonts w:cs="Arial"/>
        </w:rPr>
        <w:tab/>
        <w:t xml:space="preserve">A  </w:t>
      </w:r>
      <w:r w:rsidR="009A3588" w:rsidRPr="00F04A36">
        <w:rPr>
          <w:rFonts w:cs="Arial"/>
        </w:rPr>
        <w:t>SMC</w:t>
      </w:r>
      <w:r w:rsidRPr="00F04A36">
        <w:rPr>
          <w:rFonts w:cs="Arial"/>
        </w:rPr>
        <w:t xml:space="preserve"> , em atendimento a presente parceria se obriga a:</w:t>
      </w:r>
    </w:p>
    <w:p w:rsidR="00B117B8" w:rsidRPr="00F04A36" w:rsidRDefault="00B117B8" w:rsidP="008E00C6">
      <w:pPr>
        <w:pStyle w:val="Rodap"/>
        <w:spacing w:line="360" w:lineRule="auto"/>
        <w:ind w:left="851" w:hanging="851"/>
        <w:jc w:val="both"/>
        <w:rPr>
          <w:rFonts w:cs="Arial"/>
        </w:rPr>
      </w:pPr>
      <w:r w:rsidRPr="00F04A36">
        <w:rPr>
          <w:rFonts w:cs="Arial"/>
        </w:rPr>
        <w:t>a)</w:t>
      </w:r>
      <w:r w:rsidRPr="00F04A36">
        <w:rPr>
          <w:rFonts w:cs="Arial"/>
        </w:rPr>
        <w:tab/>
        <w:t>manter o empenho para o recurso necessário ao desenvolvimento deste ajuste;</w:t>
      </w:r>
    </w:p>
    <w:p w:rsidR="00B117B8" w:rsidRPr="00F04A36" w:rsidRDefault="00B117B8" w:rsidP="008E00C6">
      <w:pPr>
        <w:pStyle w:val="Rodap"/>
        <w:spacing w:line="360" w:lineRule="auto"/>
        <w:ind w:left="851" w:hanging="851"/>
        <w:jc w:val="both"/>
        <w:rPr>
          <w:rFonts w:cs="Arial"/>
        </w:rPr>
      </w:pPr>
      <w:r w:rsidRPr="00F04A36">
        <w:rPr>
          <w:rFonts w:cs="Arial"/>
        </w:rPr>
        <w:t xml:space="preserve">b) </w:t>
      </w:r>
      <w:r w:rsidRPr="00F04A36">
        <w:rPr>
          <w:rFonts w:cs="Arial"/>
        </w:rPr>
        <w:tab/>
        <w:t xml:space="preserve">repassar à </w:t>
      </w:r>
      <w:r w:rsidR="009A3588" w:rsidRPr="00F04A36">
        <w:rPr>
          <w:rFonts w:cs="Arial"/>
        </w:rPr>
        <w:t>PARCEIRA</w:t>
      </w:r>
      <w:r w:rsidRPr="00F04A36">
        <w:rPr>
          <w:rFonts w:cs="Arial"/>
        </w:rPr>
        <w:t xml:space="preserve"> o recurso decorrente do presente; </w:t>
      </w:r>
    </w:p>
    <w:p w:rsidR="00B117B8" w:rsidRPr="00F04A36" w:rsidRDefault="00B117B8" w:rsidP="008E00C6">
      <w:pPr>
        <w:pStyle w:val="Rodap"/>
        <w:tabs>
          <w:tab w:val="num" w:pos="993"/>
        </w:tabs>
        <w:spacing w:line="360" w:lineRule="auto"/>
        <w:ind w:left="851" w:hanging="851"/>
        <w:jc w:val="both"/>
        <w:rPr>
          <w:rFonts w:cs="Arial"/>
        </w:rPr>
      </w:pPr>
      <w:r w:rsidRPr="00F04A36">
        <w:rPr>
          <w:rFonts w:cs="Arial"/>
        </w:rPr>
        <w:t xml:space="preserve">c) </w:t>
      </w:r>
      <w:r w:rsidRPr="00F04A36">
        <w:rPr>
          <w:rFonts w:cs="Arial"/>
        </w:rPr>
        <w:tab/>
        <w:t>fornecer dados, relatórios e demais informações necessárias à execução da parceria;</w:t>
      </w:r>
    </w:p>
    <w:p w:rsidR="00B117B8" w:rsidRPr="00F04A36" w:rsidRDefault="00B117B8" w:rsidP="008E00C6">
      <w:pPr>
        <w:pStyle w:val="Cabealho"/>
        <w:tabs>
          <w:tab w:val="left" w:pos="993"/>
        </w:tabs>
        <w:spacing w:line="360" w:lineRule="auto"/>
        <w:ind w:left="851" w:right="283" w:hanging="851"/>
        <w:jc w:val="both"/>
        <w:rPr>
          <w:rFonts w:cs="Arial"/>
        </w:rPr>
      </w:pPr>
      <w:r w:rsidRPr="00F04A36">
        <w:rPr>
          <w:rFonts w:cs="Arial"/>
        </w:rPr>
        <w:t xml:space="preserve">d) </w:t>
      </w:r>
      <w:r w:rsidRPr="00F04A36">
        <w:rPr>
          <w:rFonts w:cs="Arial"/>
        </w:rPr>
        <w:tab/>
        <w:t>decidir e indicar soluções aos assuntos que lhe forem submetidos.</w:t>
      </w:r>
    </w:p>
    <w:p w:rsidR="00B117B8" w:rsidRPr="00F04A36" w:rsidRDefault="00B117B8" w:rsidP="008E00C6">
      <w:pPr>
        <w:pStyle w:val="Cabealho"/>
        <w:spacing w:line="360" w:lineRule="auto"/>
        <w:ind w:left="851" w:hanging="851"/>
        <w:jc w:val="both"/>
        <w:rPr>
          <w:rFonts w:cs="Arial"/>
        </w:rPr>
      </w:pPr>
      <w:r w:rsidRPr="00F04A36">
        <w:rPr>
          <w:rFonts w:cs="Arial"/>
        </w:rPr>
        <w:t>e)</w:t>
      </w:r>
      <w:r w:rsidRPr="00F04A36">
        <w:rPr>
          <w:rFonts w:cs="Arial"/>
        </w:rPr>
        <w:tab/>
      </w:r>
      <w:r w:rsidRPr="0038735C">
        <w:rPr>
          <w:rFonts w:cs="Arial"/>
        </w:rPr>
        <w:t>manter, em sítio oficial na internet, a relação das parcerias celebradas e dos respectivos planos de trabalho, até 180 dias após o respectivo encerramento, contendo as informações dispostas no artigo 6º,  do Decreto Municipal nº 57.575/2016.</w:t>
      </w:r>
    </w:p>
    <w:p w:rsidR="00B117B8" w:rsidRPr="00F04A36" w:rsidRDefault="00B117B8" w:rsidP="008E00C6">
      <w:pPr>
        <w:pStyle w:val="Cabealho"/>
        <w:spacing w:line="360" w:lineRule="auto"/>
        <w:ind w:left="851" w:hanging="851"/>
        <w:jc w:val="both"/>
      </w:pPr>
      <w:r w:rsidRPr="00F04A36">
        <w:rPr>
          <w:rFonts w:cs="Arial"/>
        </w:rPr>
        <w:t xml:space="preserve">f) </w:t>
      </w:r>
      <w:r w:rsidRPr="00F04A36">
        <w:rPr>
          <w:rFonts w:cs="Arial"/>
        </w:rPr>
        <w:tab/>
      </w:r>
      <w:r w:rsidRPr="00F04A36">
        <w:t>Supervisionar e monitorar rotineiramente o termo de colaboração e constituir Comissão de Monitoramento e avaliação e o gestor da parceria.</w:t>
      </w:r>
    </w:p>
    <w:p w:rsidR="00B117B8" w:rsidRPr="00F04A36" w:rsidRDefault="00B117B8" w:rsidP="008E00C6">
      <w:pPr>
        <w:pStyle w:val="Cabealho"/>
        <w:spacing w:line="360" w:lineRule="auto"/>
        <w:ind w:left="851" w:hanging="851"/>
        <w:jc w:val="both"/>
      </w:pPr>
      <w:r w:rsidRPr="00F04A36">
        <w:rPr>
          <w:rFonts w:cs="Arial"/>
        </w:rPr>
        <w:t>g)</w:t>
      </w:r>
      <w:r w:rsidRPr="00F04A36">
        <w:tab/>
      </w:r>
      <w:r w:rsidRPr="00F04A36">
        <w:rPr>
          <w:rFonts w:cs="Arial"/>
        </w:rPr>
        <w:tab/>
      </w:r>
      <w:r w:rsidRPr="00F04A36">
        <w:t>Realizar a administração deste Termo de Colaboração, especialmente com vistas a:</w:t>
      </w:r>
    </w:p>
    <w:p w:rsidR="00B117B8" w:rsidRPr="00F04A36" w:rsidRDefault="00B117B8" w:rsidP="008E00C6">
      <w:pPr>
        <w:spacing w:line="360" w:lineRule="auto"/>
        <w:ind w:left="708"/>
        <w:jc w:val="both"/>
      </w:pPr>
      <w:r w:rsidRPr="00F04A36">
        <w:t xml:space="preserve">i) Verificar se os relatórios entregues pela </w:t>
      </w:r>
      <w:r w:rsidR="00D64DEE" w:rsidRPr="00F04A36">
        <w:t>PARCEIRA</w:t>
      </w:r>
      <w:r w:rsidRPr="00F04A36">
        <w:t xml:space="preserve"> estão em formato adequado para o monitoramento e avaliação contratual, bem como a utilização de medidas para verificar a confiabilidade das informações prestadas; </w:t>
      </w:r>
    </w:p>
    <w:p w:rsidR="00B117B8" w:rsidRPr="00F04A36" w:rsidRDefault="00B117B8" w:rsidP="008E00C6">
      <w:pPr>
        <w:spacing w:line="360" w:lineRule="auto"/>
        <w:ind w:left="708"/>
        <w:jc w:val="both"/>
      </w:pPr>
      <w:r w:rsidRPr="00F04A36">
        <w:t xml:space="preserve">ii) Acompanhar e avaliar os indicadores e as prestações de contas da </w:t>
      </w:r>
      <w:r w:rsidR="00D64DEE" w:rsidRPr="00F04A36">
        <w:t>PARCEIRA</w:t>
      </w:r>
      <w:r w:rsidRPr="00F04A36">
        <w:t>, bem como monitorar atentamente a execução dos serviços;</w:t>
      </w:r>
    </w:p>
    <w:p w:rsidR="00D64DEE" w:rsidRPr="00F04A36" w:rsidRDefault="00B117B8" w:rsidP="008E00C6">
      <w:pPr>
        <w:spacing w:line="360" w:lineRule="auto"/>
        <w:ind w:left="708"/>
        <w:jc w:val="both"/>
      </w:pPr>
      <w:r w:rsidRPr="00F04A36">
        <w:t xml:space="preserve">iii) Constituir adequadamente e fazer cumprir as deliberações emanadas </w:t>
      </w:r>
      <w:r w:rsidR="0038735C">
        <w:t>n</w:t>
      </w:r>
      <w:r w:rsidRPr="00F04A36">
        <w:t>este Termo de Colaboração;</w:t>
      </w:r>
    </w:p>
    <w:p w:rsidR="00B117B8" w:rsidRPr="00F04A36" w:rsidRDefault="00B117B8" w:rsidP="008E00C6">
      <w:pPr>
        <w:spacing w:line="360" w:lineRule="auto"/>
        <w:ind w:left="708"/>
        <w:jc w:val="both"/>
      </w:pPr>
      <w:r w:rsidRPr="00F04A36">
        <w:t>iv) Promover a resolução das demais questões administrativas correlatas aos trâmites do Termo de Colaboração.</w:t>
      </w:r>
    </w:p>
    <w:p w:rsidR="00B117B8" w:rsidRPr="00F04A36" w:rsidRDefault="00B117B8" w:rsidP="008E00C6">
      <w:pPr>
        <w:pStyle w:val="Cabealho"/>
        <w:spacing w:line="360" w:lineRule="auto"/>
        <w:ind w:left="851" w:hanging="851"/>
        <w:jc w:val="both"/>
        <w:rPr>
          <w:rFonts w:cs="Arial"/>
          <w:highlight w:val="yellow"/>
        </w:rPr>
      </w:pPr>
    </w:p>
    <w:p w:rsidR="00B117B8" w:rsidRPr="00F04A36" w:rsidRDefault="00B117B8" w:rsidP="008E00C6">
      <w:pPr>
        <w:pStyle w:val="Cabealho"/>
        <w:spacing w:line="360" w:lineRule="auto"/>
        <w:ind w:left="851" w:hanging="851"/>
        <w:jc w:val="both"/>
        <w:rPr>
          <w:rFonts w:cs="Arial"/>
          <w:highlight w:val="yellow"/>
        </w:rPr>
      </w:pPr>
    </w:p>
    <w:p w:rsidR="00B117B8" w:rsidRPr="00F04A36" w:rsidRDefault="00B117B8" w:rsidP="008E00C6">
      <w:pPr>
        <w:pStyle w:val="Cabealho"/>
        <w:spacing w:line="360" w:lineRule="auto"/>
        <w:ind w:left="1134" w:right="283" w:hanging="1701"/>
        <w:jc w:val="both"/>
        <w:rPr>
          <w:rFonts w:cs="Arial"/>
        </w:rPr>
      </w:pPr>
      <w:r w:rsidRPr="00F04A36">
        <w:rPr>
          <w:rFonts w:cs="Arial"/>
        </w:rPr>
        <w:t>CLÁUSULA NONA - DO ACOMPANHAMENTO</w:t>
      </w:r>
    </w:p>
    <w:p w:rsidR="00B117B8" w:rsidRPr="00F04A36" w:rsidRDefault="00B117B8" w:rsidP="008E00C6">
      <w:pPr>
        <w:pStyle w:val="Cabealho"/>
        <w:spacing w:line="360" w:lineRule="auto"/>
        <w:ind w:right="283" w:hanging="567"/>
        <w:jc w:val="both"/>
        <w:rPr>
          <w:rFonts w:cs="Arial"/>
        </w:rPr>
      </w:pPr>
    </w:p>
    <w:p w:rsidR="00B117B8" w:rsidRPr="00F04A36" w:rsidRDefault="00B117B8" w:rsidP="008E00C6">
      <w:pPr>
        <w:pStyle w:val="Cabealho"/>
        <w:spacing w:line="360" w:lineRule="auto"/>
        <w:ind w:right="283" w:hanging="567"/>
        <w:jc w:val="both"/>
        <w:rPr>
          <w:rFonts w:cs="Arial"/>
        </w:rPr>
      </w:pPr>
      <w:r w:rsidRPr="00F04A36">
        <w:rPr>
          <w:rFonts w:cs="Arial"/>
        </w:rPr>
        <w:lastRenderedPageBreak/>
        <w:t>9.1.</w:t>
      </w:r>
      <w:r w:rsidRPr="00F04A36">
        <w:rPr>
          <w:rFonts w:cs="Arial"/>
        </w:rPr>
        <w:tab/>
        <w:t xml:space="preserve">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rsidR="00B117B8" w:rsidRPr="00F04A36" w:rsidRDefault="00B117B8" w:rsidP="008E00C6">
      <w:pPr>
        <w:pStyle w:val="Cabealho"/>
        <w:spacing w:line="360" w:lineRule="auto"/>
        <w:ind w:left="851" w:right="283" w:hanging="851"/>
        <w:jc w:val="both"/>
        <w:rPr>
          <w:rFonts w:cs="Arial"/>
        </w:rPr>
      </w:pPr>
    </w:p>
    <w:p w:rsidR="00B117B8" w:rsidRPr="00F04A36" w:rsidRDefault="00B117B8" w:rsidP="008E00C6">
      <w:pPr>
        <w:spacing w:line="360" w:lineRule="auto"/>
        <w:ind w:left="708"/>
        <w:jc w:val="both"/>
      </w:pPr>
      <w:r w:rsidRPr="00F04A36">
        <w:t>a) acompanhar a execução do Termo de Colaboração;</w:t>
      </w:r>
    </w:p>
    <w:p w:rsidR="00B117B8" w:rsidRPr="00F04A36" w:rsidRDefault="00B117B8" w:rsidP="008E00C6">
      <w:pPr>
        <w:spacing w:line="360" w:lineRule="auto"/>
        <w:ind w:left="708"/>
        <w:jc w:val="both"/>
      </w:pPr>
      <w:r w:rsidRPr="0038735C">
        <w:t xml:space="preserve">b) </w:t>
      </w:r>
      <w:r w:rsidR="0038735C" w:rsidRPr="0038735C">
        <w:t>acompanhar todos os dias de realização do 1º Festival de Circo para a cidade de São Paulo</w:t>
      </w:r>
      <w:r w:rsidRPr="0038735C">
        <w:t>;</w:t>
      </w:r>
    </w:p>
    <w:p w:rsidR="00B117B8" w:rsidRPr="00F04A36" w:rsidRDefault="00B117B8" w:rsidP="008E00C6">
      <w:pPr>
        <w:spacing w:line="360" w:lineRule="auto"/>
        <w:ind w:left="708"/>
        <w:jc w:val="both"/>
      </w:pPr>
      <w:r w:rsidRPr="00F04A36">
        <w:t xml:space="preserve">c) encaminhar ao </w:t>
      </w:r>
      <w:r w:rsidR="00195A9F" w:rsidRPr="00F04A36">
        <w:t>Secret</w:t>
      </w:r>
      <w:r w:rsidR="0038735C">
        <w:t>á</w:t>
      </w:r>
      <w:r w:rsidR="00195A9F" w:rsidRPr="00F04A36">
        <w:t>rio Municipal de Cultura</w:t>
      </w:r>
      <w:r w:rsidRPr="00F04A36">
        <w:t xml:space="preserve"> os relatórios conclusivos;</w:t>
      </w:r>
    </w:p>
    <w:p w:rsidR="00B117B8" w:rsidRPr="00F04A36" w:rsidRDefault="00B117B8" w:rsidP="008E00C6">
      <w:pPr>
        <w:spacing w:line="360" w:lineRule="auto"/>
        <w:ind w:left="708"/>
        <w:jc w:val="both"/>
      </w:pPr>
      <w:r w:rsidRPr="00F04A36">
        <w:t>d) informar o Tribunal de Contas do Município e o Ministério Público, ao tomarem conhecimento de qualquer irregularidade ou ilegalidade na utilização de recursos ou bens de origem pública pel</w:t>
      </w:r>
      <w:r w:rsidR="008D48E4">
        <w:t>o proponente</w:t>
      </w:r>
      <w:r w:rsidRPr="00F04A36">
        <w:t>, sob pena de responsabilidade solidária;</w:t>
      </w:r>
    </w:p>
    <w:p w:rsidR="00B117B8" w:rsidRPr="00F04A36" w:rsidRDefault="00B117B8" w:rsidP="008E00C6">
      <w:pPr>
        <w:spacing w:line="360" w:lineRule="auto"/>
        <w:ind w:left="708"/>
        <w:jc w:val="both"/>
      </w:pPr>
      <w:r w:rsidRPr="00F04A36">
        <w:t>e) representar ao Ministério Público e comunicar à Procuradoria Geral do Município para que requeiram em juízo a indisponibilidade dos bens da entidade e sequestro dos bens dos dirigentes, agentes públicos ou terceiros que possam ter enriquecido ilicitamente ou causado dano ao patrimônio público, quando a gravidade dos fatos ou interesse público assim exigir e havendo indícios fundados de malversação de bens ou recursos públicos;</w:t>
      </w:r>
    </w:p>
    <w:p w:rsidR="00B117B8" w:rsidRPr="00F04A36" w:rsidRDefault="00B117B8" w:rsidP="008E00C6">
      <w:pPr>
        <w:pStyle w:val="Cabealho"/>
        <w:spacing w:line="360" w:lineRule="auto"/>
        <w:ind w:right="283" w:hanging="567"/>
        <w:jc w:val="both"/>
        <w:rPr>
          <w:rFonts w:cs="Arial"/>
        </w:rPr>
      </w:pPr>
    </w:p>
    <w:p w:rsidR="00B117B8" w:rsidRPr="00F04A36" w:rsidRDefault="00B117B8" w:rsidP="008E00C6">
      <w:pPr>
        <w:pStyle w:val="Cabealho"/>
        <w:tabs>
          <w:tab w:val="left" w:pos="0"/>
          <w:tab w:val="left" w:pos="9356"/>
        </w:tabs>
        <w:spacing w:line="360" w:lineRule="auto"/>
        <w:ind w:right="50" w:hanging="567"/>
        <w:jc w:val="both"/>
        <w:rPr>
          <w:rFonts w:cs="Arial"/>
        </w:rPr>
      </w:pPr>
      <w:r w:rsidRPr="00F04A36">
        <w:rPr>
          <w:rFonts w:cs="Arial"/>
        </w:rPr>
        <w:t>9.2.</w:t>
      </w:r>
      <w:r w:rsidRPr="00F04A36">
        <w:rPr>
          <w:rFonts w:cs="Arial"/>
        </w:rPr>
        <w:tab/>
        <w:t xml:space="preserve">Será efetuada visita in loco </w:t>
      </w:r>
      <w:r w:rsidR="002E4E1D" w:rsidRPr="00F04A36">
        <w:rPr>
          <w:rFonts w:cs="Arial"/>
        </w:rPr>
        <w:t xml:space="preserve">nas datas de realização do Festival objeto deste Edital </w:t>
      </w:r>
      <w:r w:rsidRPr="00F04A36">
        <w:rPr>
          <w:rFonts w:cs="Arial"/>
        </w:rPr>
        <w:t>para fins de monitoramento e avaliação do cumprimento do objeto.</w:t>
      </w:r>
    </w:p>
    <w:p w:rsidR="00BF5069" w:rsidRPr="00F04A36" w:rsidRDefault="00BF5069" w:rsidP="008E00C6">
      <w:pPr>
        <w:pStyle w:val="Cabealho"/>
        <w:tabs>
          <w:tab w:val="left" w:pos="0"/>
          <w:tab w:val="left" w:pos="9356"/>
        </w:tabs>
        <w:spacing w:line="360" w:lineRule="auto"/>
        <w:ind w:right="50" w:hanging="567"/>
        <w:jc w:val="both"/>
        <w:rPr>
          <w:rFonts w:cs="Arial"/>
        </w:rPr>
      </w:pPr>
    </w:p>
    <w:p w:rsidR="00BF5069" w:rsidRPr="00F04A36" w:rsidRDefault="00BF5069" w:rsidP="008E00C6">
      <w:pPr>
        <w:pStyle w:val="Cabealho"/>
        <w:tabs>
          <w:tab w:val="left" w:pos="0"/>
          <w:tab w:val="left" w:pos="9356"/>
        </w:tabs>
        <w:spacing w:line="360" w:lineRule="auto"/>
        <w:ind w:right="50" w:hanging="567"/>
        <w:jc w:val="both"/>
        <w:rPr>
          <w:rFonts w:cs="Arial"/>
        </w:rPr>
      </w:pPr>
      <w:r w:rsidRPr="00F04A36">
        <w:rPr>
          <w:rFonts w:cs="Arial"/>
        </w:rPr>
        <w:t>9.3 O monitoramento e a avaliação do cumprimento do objeto considerará os mecanismos de escuta ao público-alvo acerca dos serviços efetivamente oferecidos no âmbito da parceria, aferindo-se o padrão de qualidade definido em consonância com a política pública setorial.</w:t>
      </w:r>
    </w:p>
    <w:p w:rsidR="00BF5069" w:rsidRPr="00F04A36" w:rsidRDefault="00BF5069" w:rsidP="008E00C6">
      <w:pPr>
        <w:pStyle w:val="Cabealho"/>
        <w:tabs>
          <w:tab w:val="left" w:pos="0"/>
          <w:tab w:val="left" w:pos="9356"/>
        </w:tabs>
        <w:spacing w:line="360" w:lineRule="auto"/>
        <w:ind w:right="50" w:hanging="567"/>
        <w:jc w:val="both"/>
        <w:rPr>
          <w:rFonts w:cs="Arial"/>
        </w:rPr>
      </w:pPr>
    </w:p>
    <w:p w:rsidR="00B117B8" w:rsidRPr="00F04A36" w:rsidRDefault="00B117B8" w:rsidP="008E00C6">
      <w:pPr>
        <w:pStyle w:val="Cabealho"/>
        <w:spacing w:line="360" w:lineRule="auto"/>
        <w:ind w:right="283" w:hanging="567"/>
        <w:jc w:val="both"/>
        <w:rPr>
          <w:rFonts w:cs="Arial"/>
        </w:rPr>
      </w:pPr>
      <w:r w:rsidRPr="00F04A36">
        <w:rPr>
          <w:rFonts w:cs="Arial"/>
        </w:rPr>
        <w:t>9.</w:t>
      </w:r>
      <w:r w:rsidR="000B0CD7" w:rsidRPr="00F04A36">
        <w:rPr>
          <w:rFonts w:cs="Arial"/>
        </w:rPr>
        <w:t>4</w:t>
      </w:r>
      <w:r w:rsidRPr="00F04A36">
        <w:rPr>
          <w:rFonts w:cs="Arial"/>
        </w:rPr>
        <w:t>.</w:t>
      </w:r>
      <w:r w:rsidRPr="00F04A36">
        <w:rPr>
          <w:rFonts w:cs="Arial"/>
        </w:rPr>
        <w:tab/>
        <w:t xml:space="preserve">O relatório técnico de monitoramento e avaliação será homologado pela comissão de monitoramento e avaliação, independente da obrigatoriedade de apresentação da prestação de contas devida </w:t>
      </w:r>
      <w:r w:rsidR="00703FBE">
        <w:rPr>
          <w:rFonts w:cs="Arial"/>
        </w:rPr>
        <w:t>pelo proponente</w:t>
      </w:r>
      <w:r w:rsidRPr="00F04A36">
        <w:rPr>
          <w:rFonts w:cs="Arial"/>
        </w:rPr>
        <w:t>.</w:t>
      </w:r>
    </w:p>
    <w:p w:rsidR="00B117B8" w:rsidRPr="00F04A36" w:rsidRDefault="00B117B8" w:rsidP="008E00C6">
      <w:pPr>
        <w:pStyle w:val="Cabealho"/>
        <w:spacing w:line="360" w:lineRule="auto"/>
        <w:ind w:left="851" w:right="283" w:hanging="851"/>
        <w:jc w:val="both"/>
        <w:rPr>
          <w:rFonts w:cs="Arial"/>
        </w:rPr>
      </w:pPr>
    </w:p>
    <w:p w:rsidR="00B117B8" w:rsidRPr="00F04A36" w:rsidRDefault="00B117B8" w:rsidP="008E00C6">
      <w:pPr>
        <w:pStyle w:val="Cabealho"/>
        <w:tabs>
          <w:tab w:val="left" w:pos="0"/>
          <w:tab w:val="left" w:pos="9356"/>
        </w:tabs>
        <w:spacing w:line="360" w:lineRule="auto"/>
        <w:ind w:right="50" w:hanging="567"/>
        <w:jc w:val="both"/>
        <w:rPr>
          <w:rFonts w:cs="Arial"/>
        </w:rPr>
      </w:pPr>
      <w:r w:rsidRPr="00F04A36">
        <w:rPr>
          <w:rFonts w:cs="Arial"/>
        </w:rPr>
        <w:t>9.</w:t>
      </w:r>
      <w:r w:rsidR="000B0CD7" w:rsidRPr="00F04A36">
        <w:rPr>
          <w:rFonts w:cs="Arial"/>
        </w:rPr>
        <w:t>5</w:t>
      </w:r>
      <w:r w:rsidRPr="00F04A36">
        <w:rPr>
          <w:rFonts w:cs="Arial"/>
        </w:rPr>
        <w:t>.</w:t>
      </w:r>
      <w:r w:rsidRPr="00F04A36">
        <w:rPr>
          <w:rFonts w:cs="Arial"/>
        </w:rPr>
        <w:tab/>
        <w:t>O relatório técnico de monitoramento e avaliação da parceria deverá conter:</w:t>
      </w:r>
    </w:p>
    <w:p w:rsidR="00B117B8" w:rsidRPr="00F04A36" w:rsidRDefault="00B117B8" w:rsidP="008E00C6">
      <w:pPr>
        <w:pStyle w:val="Cabealho"/>
        <w:tabs>
          <w:tab w:val="left" w:pos="9356"/>
        </w:tabs>
        <w:spacing w:line="360" w:lineRule="auto"/>
        <w:ind w:left="851" w:right="50" w:hanging="851"/>
        <w:jc w:val="both"/>
        <w:rPr>
          <w:rFonts w:cs="Arial"/>
        </w:rPr>
      </w:pPr>
      <w:r w:rsidRPr="00F04A36">
        <w:rPr>
          <w:rFonts w:cs="Arial"/>
        </w:rPr>
        <w:t xml:space="preserve">a) </w:t>
      </w:r>
      <w:r w:rsidRPr="00F04A36">
        <w:rPr>
          <w:rFonts w:cs="Arial"/>
        </w:rPr>
        <w:tab/>
        <w:t>descrição sumária das atividades e metas estabelecidas;</w:t>
      </w:r>
    </w:p>
    <w:p w:rsidR="00B117B8" w:rsidRPr="00F04A36" w:rsidRDefault="00B117B8" w:rsidP="008E00C6">
      <w:pPr>
        <w:pStyle w:val="Cabealho"/>
        <w:tabs>
          <w:tab w:val="left" w:pos="9356"/>
        </w:tabs>
        <w:spacing w:line="360" w:lineRule="auto"/>
        <w:ind w:left="851" w:right="50" w:hanging="851"/>
        <w:jc w:val="both"/>
        <w:rPr>
          <w:rFonts w:cs="Arial"/>
        </w:rPr>
      </w:pPr>
      <w:r w:rsidRPr="00F04A36">
        <w:rPr>
          <w:rFonts w:cs="Arial"/>
        </w:rPr>
        <w:lastRenderedPageBreak/>
        <w:t xml:space="preserve">b) </w:t>
      </w:r>
      <w:r w:rsidRPr="00F04A36">
        <w:rPr>
          <w:rFonts w:cs="Arial"/>
        </w:rPr>
        <w:tab/>
        <w:t>análise das atividades realizadas;</w:t>
      </w:r>
    </w:p>
    <w:p w:rsidR="00B117B8" w:rsidRPr="00F04A36" w:rsidRDefault="00B117B8" w:rsidP="008E00C6">
      <w:pPr>
        <w:pStyle w:val="Cabealho"/>
        <w:tabs>
          <w:tab w:val="left" w:pos="9356"/>
        </w:tabs>
        <w:spacing w:line="360" w:lineRule="auto"/>
        <w:ind w:left="851" w:right="50" w:hanging="851"/>
        <w:jc w:val="both"/>
        <w:rPr>
          <w:rFonts w:cs="Arial"/>
        </w:rPr>
      </w:pPr>
      <w:r w:rsidRPr="00F04A36">
        <w:rPr>
          <w:rFonts w:cs="Arial"/>
        </w:rPr>
        <w:t>c)</w:t>
      </w:r>
      <w:r w:rsidRPr="00F04A36">
        <w:rPr>
          <w:rFonts w:cs="Arial"/>
        </w:rPr>
        <w:tab/>
        <w:t xml:space="preserve"> valores efetivamente transferidos pela administração pública;</w:t>
      </w:r>
    </w:p>
    <w:p w:rsidR="00B117B8" w:rsidRPr="00F04A36" w:rsidRDefault="00B117B8" w:rsidP="008E00C6">
      <w:pPr>
        <w:pStyle w:val="Cabealho"/>
        <w:tabs>
          <w:tab w:val="left" w:pos="9356"/>
        </w:tabs>
        <w:spacing w:line="360" w:lineRule="auto"/>
        <w:ind w:left="851" w:right="50" w:hanging="851"/>
        <w:jc w:val="both"/>
        <w:rPr>
          <w:rFonts w:cs="Arial"/>
        </w:rPr>
      </w:pPr>
      <w:r w:rsidRPr="00F04A36">
        <w:rPr>
          <w:rFonts w:cs="Arial"/>
        </w:rPr>
        <w:t xml:space="preserve">d) </w:t>
      </w:r>
      <w:r w:rsidRPr="00F04A36">
        <w:rPr>
          <w:rFonts w:cs="Arial"/>
        </w:rPr>
        <w:tab/>
        <w:t xml:space="preserve">análise dos documentos comprobatórios das despesas apresentados pela </w:t>
      </w:r>
      <w:r w:rsidR="0022188A">
        <w:rPr>
          <w:rFonts w:cs="Arial"/>
        </w:rPr>
        <w:t>proponente</w:t>
      </w:r>
      <w:r w:rsidRPr="00F04A36">
        <w:rPr>
          <w:rFonts w:cs="Arial"/>
        </w:rPr>
        <w:t xml:space="preserve"> na prestação de contas, quando não for comprovado o alcance das metas e resultados estabelecidos neste termo;</w:t>
      </w:r>
    </w:p>
    <w:p w:rsidR="00B117B8" w:rsidRPr="00F04A36" w:rsidRDefault="00B117B8" w:rsidP="008E00C6">
      <w:pPr>
        <w:pStyle w:val="Cabealho"/>
        <w:tabs>
          <w:tab w:val="left" w:pos="9356"/>
        </w:tabs>
        <w:spacing w:line="360" w:lineRule="auto"/>
        <w:ind w:left="851" w:right="50" w:hanging="851"/>
        <w:jc w:val="both"/>
        <w:rPr>
          <w:rFonts w:cs="Arial"/>
        </w:rPr>
      </w:pPr>
      <w:r w:rsidRPr="00F04A36">
        <w:rPr>
          <w:rFonts w:cs="Arial"/>
        </w:rPr>
        <w:t xml:space="preserve">e) </w:t>
      </w:r>
      <w:r w:rsidRPr="00F04A36">
        <w:rPr>
          <w:rFonts w:cs="Arial"/>
        </w:rPr>
        <w:tab/>
        <w:t>análise de eventuais auditorias realizadas pelos controles interno e externo, no âmbito da fiscalização preventiva, bem como de suas conclusões e das medidas que tomaram em decorrência dessas auditorias.</w:t>
      </w:r>
    </w:p>
    <w:p w:rsidR="00B117B8" w:rsidRPr="00F04A36" w:rsidRDefault="00B117B8" w:rsidP="008E00C6">
      <w:pPr>
        <w:pStyle w:val="Cabealho"/>
        <w:tabs>
          <w:tab w:val="left" w:pos="0"/>
          <w:tab w:val="left" w:pos="9356"/>
        </w:tabs>
        <w:spacing w:line="360" w:lineRule="auto"/>
        <w:ind w:right="50" w:hanging="567"/>
        <w:jc w:val="both"/>
        <w:rPr>
          <w:rFonts w:cs="Arial"/>
        </w:rPr>
      </w:pPr>
      <w:r w:rsidRPr="00F04A36">
        <w:rPr>
          <w:rFonts w:cs="Arial"/>
        </w:rPr>
        <w:t>9.</w:t>
      </w:r>
      <w:r w:rsidR="000B0CD7" w:rsidRPr="00F04A36">
        <w:rPr>
          <w:rFonts w:cs="Arial"/>
        </w:rPr>
        <w:t>6</w:t>
      </w:r>
      <w:r w:rsidRPr="00F04A36">
        <w:rPr>
          <w:rFonts w:cs="Arial"/>
        </w:rPr>
        <w:t>.</w:t>
      </w:r>
      <w:r w:rsidRPr="00F04A36">
        <w:rPr>
          <w:rFonts w:cs="Arial"/>
        </w:rPr>
        <w:tab/>
        <w:t>Da decisão da comissão de monitoramento e avaliação caberá a interposição de um único recurso, no prazo de 5 dias úteis, contado da intimação da decisão.</w:t>
      </w:r>
    </w:p>
    <w:p w:rsidR="00B117B8" w:rsidRPr="00F04A36" w:rsidRDefault="00B117B8" w:rsidP="008E00C6">
      <w:pPr>
        <w:pStyle w:val="Cabealho"/>
        <w:tabs>
          <w:tab w:val="left" w:pos="9356"/>
        </w:tabs>
        <w:spacing w:line="360" w:lineRule="auto"/>
        <w:ind w:left="709" w:right="50" w:hanging="709"/>
        <w:jc w:val="both"/>
        <w:rPr>
          <w:rFonts w:cs="Arial"/>
        </w:rPr>
      </w:pPr>
      <w:r w:rsidRPr="00F04A36">
        <w:rPr>
          <w:rFonts w:cs="Arial"/>
        </w:rPr>
        <w:t>9.</w:t>
      </w:r>
      <w:r w:rsidR="000B0CD7" w:rsidRPr="00F04A36">
        <w:rPr>
          <w:rFonts w:cs="Arial"/>
        </w:rPr>
        <w:t>6</w:t>
      </w:r>
      <w:r w:rsidRPr="00F04A36">
        <w:rPr>
          <w:rFonts w:cs="Arial"/>
        </w:rPr>
        <w:t>.1.</w:t>
      </w:r>
      <w:r w:rsidRPr="00F04A36">
        <w:rPr>
          <w:rFonts w:cs="Arial"/>
        </w:rPr>
        <w:tab/>
        <w:t>A comissão de monitoramento e avaliação poderá reformar a sua decisão ou encaminhar o recurso, devidamente informado, á autoridade competente para decidir.</w:t>
      </w:r>
    </w:p>
    <w:p w:rsidR="00B117B8" w:rsidRPr="00F04A36" w:rsidRDefault="00B117B8" w:rsidP="008E00C6">
      <w:pPr>
        <w:pStyle w:val="Cabealho"/>
        <w:tabs>
          <w:tab w:val="left" w:pos="9356"/>
        </w:tabs>
        <w:spacing w:line="360" w:lineRule="auto"/>
        <w:ind w:left="709" w:right="50" w:hanging="709"/>
        <w:jc w:val="both"/>
        <w:rPr>
          <w:rFonts w:cs="Arial"/>
        </w:rPr>
      </w:pPr>
    </w:p>
    <w:p w:rsidR="00B117B8" w:rsidRPr="00F04A36" w:rsidRDefault="00B117B8" w:rsidP="008E00C6">
      <w:pPr>
        <w:pStyle w:val="Cabealho"/>
        <w:spacing w:line="360" w:lineRule="auto"/>
        <w:ind w:right="283" w:hanging="567"/>
        <w:jc w:val="both"/>
        <w:rPr>
          <w:rFonts w:cs="Arial"/>
        </w:rPr>
      </w:pPr>
      <w:r w:rsidRPr="00F04A36">
        <w:rPr>
          <w:rFonts w:cs="Arial"/>
        </w:rPr>
        <w:t>CLÁUSULA DÉCIMA - DO GESTOR</w:t>
      </w:r>
    </w:p>
    <w:p w:rsidR="00B117B8" w:rsidRPr="00F04A36" w:rsidRDefault="00B117B8" w:rsidP="008E00C6">
      <w:pPr>
        <w:pStyle w:val="Cabealho"/>
        <w:spacing w:line="360" w:lineRule="auto"/>
        <w:ind w:right="283" w:hanging="567"/>
        <w:jc w:val="both"/>
        <w:rPr>
          <w:rFonts w:cs="Arial"/>
        </w:rPr>
      </w:pPr>
    </w:p>
    <w:p w:rsidR="00B117B8" w:rsidRPr="00F04A36" w:rsidRDefault="00B117B8" w:rsidP="008E00C6">
      <w:pPr>
        <w:pStyle w:val="Cabealho"/>
        <w:spacing w:line="360" w:lineRule="auto"/>
        <w:ind w:right="283" w:hanging="567"/>
        <w:jc w:val="both"/>
        <w:rPr>
          <w:rFonts w:cs="Arial"/>
        </w:rPr>
      </w:pPr>
      <w:r w:rsidRPr="00F04A36">
        <w:t>10.1.</w:t>
      </w:r>
      <w:r w:rsidRPr="00F04A36">
        <w:tab/>
        <w:t>A gestão da parceria será exercida por intermédio do servidor _______________________, RF: _________, a quem competirá:</w:t>
      </w:r>
    </w:p>
    <w:p w:rsidR="00B117B8" w:rsidRPr="00F04A36" w:rsidRDefault="00B117B8" w:rsidP="008E00C6">
      <w:pPr>
        <w:pStyle w:val="Itemnvel1"/>
        <w:numPr>
          <w:ilvl w:val="0"/>
          <w:numId w:val="0"/>
        </w:numPr>
        <w:tabs>
          <w:tab w:val="clear" w:pos="567"/>
          <w:tab w:val="left" w:pos="851"/>
        </w:tabs>
        <w:ind w:left="851" w:hanging="851"/>
      </w:pPr>
      <w:r w:rsidRPr="00F04A36">
        <w:t>a)</w:t>
      </w:r>
      <w:r w:rsidRPr="00F04A36">
        <w:tab/>
        <w:t>acompanhar e fiscalizar a execução da parceria;</w:t>
      </w:r>
    </w:p>
    <w:p w:rsidR="00B117B8" w:rsidRPr="00F04A36" w:rsidRDefault="00B117B8" w:rsidP="008E00C6">
      <w:pPr>
        <w:pStyle w:val="Itemnvel1"/>
        <w:numPr>
          <w:ilvl w:val="0"/>
          <w:numId w:val="0"/>
        </w:numPr>
        <w:tabs>
          <w:tab w:val="clear" w:pos="567"/>
          <w:tab w:val="left" w:pos="851"/>
        </w:tabs>
        <w:ind w:left="851" w:hanging="851"/>
      </w:pPr>
      <w:r w:rsidRPr="00F04A36">
        <w:t xml:space="preserve">b) </w:t>
      </w:r>
      <w:r w:rsidRPr="00F04A36">
        <w:tab/>
        <w:t>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B117B8" w:rsidRPr="00F04A36" w:rsidRDefault="00B117B8" w:rsidP="008E00C6">
      <w:pPr>
        <w:pStyle w:val="Itemnvel1"/>
        <w:numPr>
          <w:ilvl w:val="0"/>
          <w:numId w:val="0"/>
        </w:numPr>
        <w:tabs>
          <w:tab w:val="clear" w:pos="567"/>
          <w:tab w:val="left" w:pos="851"/>
          <w:tab w:val="left" w:pos="1134"/>
        </w:tabs>
        <w:ind w:left="851" w:hanging="851"/>
      </w:pPr>
      <w:r w:rsidRPr="00F04A36">
        <w:t>c)</w:t>
      </w:r>
      <w:r w:rsidRPr="00F04A36">
        <w:tab/>
        <w:t xml:space="preserve">emitir parecer técnico conclusivo de </w:t>
      </w:r>
      <w:r w:rsidRPr="0022188A">
        <w:t>análise da prestação de contas final, levando em consideração o conteúdo  das análises previstas, bem como dos relatórios técnicos de monitoramento e avaliação.</w:t>
      </w:r>
    </w:p>
    <w:p w:rsidR="00B117B8" w:rsidRPr="00F04A36" w:rsidRDefault="00B117B8" w:rsidP="008E00C6">
      <w:pPr>
        <w:pStyle w:val="Itemnvel1"/>
        <w:numPr>
          <w:ilvl w:val="0"/>
          <w:numId w:val="0"/>
        </w:numPr>
        <w:tabs>
          <w:tab w:val="clear" w:pos="567"/>
          <w:tab w:val="left" w:pos="851"/>
        </w:tabs>
        <w:ind w:left="851" w:hanging="851"/>
      </w:pPr>
      <w:r w:rsidRPr="00F04A36">
        <w:t xml:space="preserve">d) </w:t>
      </w:r>
      <w:r w:rsidRPr="00F04A36">
        <w:tab/>
        <w:t>disponibilizar materiais e equipamentos tecnológicos necessários às atividades de monitoramento e avaliação.</w:t>
      </w:r>
    </w:p>
    <w:p w:rsidR="00B117B8" w:rsidRPr="00F04A36" w:rsidRDefault="00B117B8" w:rsidP="008E00C6">
      <w:pPr>
        <w:pStyle w:val="Itemnvel1"/>
        <w:numPr>
          <w:ilvl w:val="0"/>
          <w:numId w:val="0"/>
        </w:numPr>
        <w:tabs>
          <w:tab w:val="clear" w:pos="567"/>
          <w:tab w:val="left" w:pos="851"/>
        </w:tabs>
        <w:ind w:left="851" w:hanging="851"/>
      </w:pPr>
      <w:r w:rsidRPr="00F04A36">
        <w:t>e)</w:t>
      </w:r>
      <w:r w:rsidRPr="00F04A36">
        <w:tab/>
        <w:t>atestar a regularidade financeira e de execução do objeto da prestação de contas.</w:t>
      </w:r>
    </w:p>
    <w:p w:rsidR="00B117B8" w:rsidRPr="00F04A36" w:rsidRDefault="00B117B8" w:rsidP="008E00C6">
      <w:pPr>
        <w:pStyle w:val="Itemnvel1"/>
        <w:numPr>
          <w:ilvl w:val="0"/>
          <w:numId w:val="0"/>
        </w:numPr>
        <w:tabs>
          <w:tab w:val="clear" w:pos="567"/>
          <w:tab w:val="left" w:pos="851"/>
        </w:tabs>
        <w:ind w:left="851" w:hanging="851"/>
      </w:pPr>
    </w:p>
    <w:p w:rsidR="00B117B8" w:rsidRPr="00F04A36" w:rsidRDefault="00B117B8" w:rsidP="008E00C6">
      <w:pPr>
        <w:pStyle w:val="Cabealho"/>
        <w:tabs>
          <w:tab w:val="left" w:pos="0"/>
        </w:tabs>
        <w:spacing w:line="360" w:lineRule="auto"/>
        <w:ind w:right="72" w:hanging="567"/>
        <w:jc w:val="both"/>
      </w:pPr>
      <w:r w:rsidRPr="00F04A36">
        <w:t>10.2.</w:t>
      </w:r>
      <w:r w:rsidRPr="00F04A36">
        <w:tab/>
        <w:t>O gestor da parceria deverá dar ciência:</w:t>
      </w:r>
    </w:p>
    <w:p w:rsidR="00B117B8" w:rsidRPr="00F04A36" w:rsidRDefault="00B117B8" w:rsidP="007F54E3">
      <w:pPr>
        <w:pStyle w:val="Cabealho"/>
        <w:numPr>
          <w:ilvl w:val="0"/>
          <w:numId w:val="14"/>
        </w:numPr>
        <w:tabs>
          <w:tab w:val="clear" w:pos="4252"/>
          <w:tab w:val="clear" w:pos="8504"/>
          <w:tab w:val="left" w:pos="0"/>
        </w:tabs>
        <w:spacing w:line="360" w:lineRule="auto"/>
        <w:ind w:left="851" w:right="72" w:hanging="851"/>
        <w:jc w:val="both"/>
      </w:pPr>
      <w:r w:rsidRPr="00F04A36">
        <w:t>aos resultados das análises de cada prestação de contas apresentada.</w:t>
      </w:r>
    </w:p>
    <w:p w:rsidR="00B117B8" w:rsidRPr="00F04A36" w:rsidRDefault="00B117B8" w:rsidP="007F54E3">
      <w:pPr>
        <w:pStyle w:val="Cabealho"/>
        <w:numPr>
          <w:ilvl w:val="0"/>
          <w:numId w:val="14"/>
        </w:numPr>
        <w:tabs>
          <w:tab w:val="clear" w:pos="4252"/>
          <w:tab w:val="clear" w:pos="8504"/>
          <w:tab w:val="left" w:pos="0"/>
        </w:tabs>
        <w:spacing w:line="360" w:lineRule="auto"/>
        <w:ind w:left="851" w:right="72" w:hanging="851"/>
        <w:jc w:val="both"/>
      </w:pPr>
      <w:r w:rsidRPr="00F04A36">
        <w:t xml:space="preserve">aos relatórios técnicos de monitoramento e avaliação, independentemente de sua homologação pela comissão de monitoramento e avaliação. </w:t>
      </w:r>
    </w:p>
    <w:p w:rsidR="00B117B8" w:rsidRPr="00F04A36" w:rsidRDefault="00B117B8" w:rsidP="008E00C6">
      <w:pPr>
        <w:pStyle w:val="Cabealho"/>
        <w:tabs>
          <w:tab w:val="clear" w:pos="4252"/>
          <w:tab w:val="clear" w:pos="8504"/>
          <w:tab w:val="left" w:pos="0"/>
        </w:tabs>
        <w:spacing w:line="360" w:lineRule="auto"/>
        <w:ind w:left="851" w:right="72"/>
        <w:jc w:val="both"/>
      </w:pPr>
    </w:p>
    <w:p w:rsidR="00B117B8" w:rsidRPr="00F04A36" w:rsidRDefault="00B117B8" w:rsidP="008E00C6">
      <w:pPr>
        <w:pStyle w:val="Cabealho"/>
        <w:tabs>
          <w:tab w:val="left" w:pos="0"/>
        </w:tabs>
        <w:spacing w:line="360" w:lineRule="auto"/>
        <w:ind w:right="72" w:hanging="567"/>
        <w:jc w:val="both"/>
      </w:pPr>
      <w:r w:rsidRPr="00F04A36">
        <w:lastRenderedPageBreak/>
        <w:t>10.3.</w:t>
      </w:r>
      <w:r w:rsidRPr="00F04A36">
        <w:tab/>
        <w:t>Os pareceres técnicos conclusivos deverão, obrigatoriamente, mencionar:</w:t>
      </w:r>
    </w:p>
    <w:p w:rsidR="00B117B8" w:rsidRPr="00F04A36" w:rsidRDefault="00B117B8" w:rsidP="008E00C6">
      <w:pPr>
        <w:pStyle w:val="Cabealho"/>
        <w:tabs>
          <w:tab w:val="left" w:pos="851"/>
        </w:tabs>
        <w:spacing w:line="360" w:lineRule="auto"/>
        <w:ind w:left="851" w:right="72" w:hanging="851"/>
        <w:jc w:val="both"/>
      </w:pPr>
      <w:r w:rsidRPr="00F04A36">
        <w:t xml:space="preserve">a) </w:t>
      </w:r>
      <w:r w:rsidRPr="00F04A36">
        <w:tab/>
        <w:t>os resultados já alcançados e seus benefícios;</w:t>
      </w:r>
    </w:p>
    <w:p w:rsidR="00B117B8" w:rsidRPr="00F04A36" w:rsidRDefault="00B117B8" w:rsidP="008E00C6">
      <w:pPr>
        <w:pStyle w:val="Cabealho"/>
        <w:tabs>
          <w:tab w:val="left" w:pos="851"/>
        </w:tabs>
        <w:spacing w:line="360" w:lineRule="auto"/>
        <w:ind w:left="851" w:right="72" w:hanging="851"/>
        <w:jc w:val="both"/>
      </w:pPr>
      <w:r w:rsidRPr="00F04A36">
        <w:t xml:space="preserve">b) </w:t>
      </w:r>
      <w:r w:rsidRPr="00F04A36">
        <w:tab/>
        <w:t>os impactos econômicos ou sociais;</w:t>
      </w:r>
    </w:p>
    <w:p w:rsidR="00B117B8" w:rsidRPr="00F04A36" w:rsidRDefault="00B117B8" w:rsidP="008E00C6">
      <w:pPr>
        <w:pStyle w:val="Cabealho"/>
        <w:tabs>
          <w:tab w:val="left" w:pos="851"/>
        </w:tabs>
        <w:spacing w:line="360" w:lineRule="auto"/>
        <w:ind w:left="851" w:right="72" w:hanging="851"/>
        <w:jc w:val="both"/>
      </w:pPr>
    </w:p>
    <w:p w:rsidR="00B117B8" w:rsidRPr="00F04A36" w:rsidRDefault="00B117B8" w:rsidP="008E00C6">
      <w:pPr>
        <w:pStyle w:val="Cabealho"/>
        <w:tabs>
          <w:tab w:val="left" w:pos="851"/>
        </w:tabs>
        <w:spacing w:line="360" w:lineRule="auto"/>
        <w:ind w:left="851" w:right="72" w:hanging="851"/>
        <w:jc w:val="both"/>
      </w:pPr>
      <w:r w:rsidRPr="00F04A36">
        <w:t>10.4. Em se tratando de fiscalização, monitoramento e execução deste termo de colaboração, a P</w:t>
      </w:r>
      <w:r w:rsidR="002E4E1D" w:rsidRPr="00F04A36">
        <w:t>ARCEIRA</w:t>
      </w:r>
      <w:r w:rsidRPr="00F04A36">
        <w:t xml:space="preserve"> deverá:</w:t>
      </w:r>
    </w:p>
    <w:p w:rsidR="00B117B8" w:rsidRPr="00F04A36" w:rsidRDefault="00B117B8" w:rsidP="008E00C6">
      <w:pPr>
        <w:spacing w:line="360" w:lineRule="auto"/>
        <w:ind w:left="708"/>
        <w:jc w:val="both"/>
      </w:pPr>
      <w:r w:rsidRPr="0022188A">
        <w:t>10.4.</w:t>
      </w:r>
      <w:r w:rsidR="0022188A" w:rsidRPr="0022188A">
        <w:t>1</w:t>
      </w:r>
      <w:r w:rsidRPr="0022188A">
        <w:tab/>
        <w:t xml:space="preserve"> Adotar</w:t>
      </w:r>
      <w:r w:rsidRPr="00F04A36">
        <w:t xml:space="preserve"> todas as medidas necessárias para que as instâncias fiscalizadoras deste Termo de Colaboração acessem todas as informações de posse da </w:t>
      </w:r>
      <w:r w:rsidR="002E4E1D" w:rsidRPr="00F04A36">
        <w:t>PARCEIRA</w:t>
      </w:r>
      <w:r w:rsidRPr="00F04A36">
        <w:t xml:space="preserve"> resultantes da execução do objeto deste termo;</w:t>
      </w:r>
    </w:p>
    <w:p w:rsidR="00B117B8" w:rsidRPr="0022188A" w:rsidRDefault="00B117B8" w:rsidP="008E00C6">
      <w:pPr>
        <w:spacing w:line="360" w:lineRule="auto"/>
        <w:ind w:left="708"/>
        <w:jc w:val="both"/>
      </w:pPr>
      <w:r w:rsidRPr="00F04A36">
        <w:t>10.4.</w:t>
      </w:r>
      <w:r w:rsidR="0022188A">
        <w:t>2</w:t>
      </w:r>
      <w:r w:rsidRPr="00F04A36">
        <w:t>.</w:t>
      </w:r>
      <w:r w:rsidRPr="00F04A36">
        <w:tab/>
        <w:t xml:space="preserve">Disponibilizar todas as informações jurídicas e financeiras, de acordo com critérios e periodicidade estabelecidos pela </w:t>
      </w:r>
      <w:r w:rsidR="00227846" w:rsidRPr="00F04A36">
        <w:t>SMC</w:t>
      </w:r>
      <w:r w:rsidRPr="00F04A36">
        <w:t xml:space="preserve"> e sempre que solicitadas para a realização do acompanhamento, controle e avaliação das ações e serviços contratados, colaborando com a fiscalização no emprego de recursos públicos e no integral cumpriment</w:t>
      </w:r>
      <w:r w:rsidRPr="0022188A">
        <w:t>o deste termo;</w:t>
      </w:r>
    </w:p>
    <w:p w:rsidR="00B117B8" w:rsidRPr="00F04A36" w:rsidRDefault="00B117B8" w:rsidP="008E00C6">
      <w:pPr>
        <w:spacing w:line="360" w:lineRule="auto"/>
        <w:ind w:left="708"/>
        <w:jc w:val="both"/>
      </w:pPr>
      <w:r w:rsidRPr="0022188A">
        <w:t>10.4.</w:t>
      </w:r>
      <w:r w:rsidR="0022188A" w:rsidRPr="0022188A">
        <w:t>3</w:t>
      </w:r>
      <w:r w:rsidRPr="0022188A">
        <w:t xml:space="preserve">. </w:t>
      </w:r>
      <w:r w:rsidRPr="0022188A">
        <w:tab/>
        <w:t xml:space="preserve">Entregar tempestivamente os Relatórios previstos neste termo e estabelecido </w:t>
      </w:r>
      <w:r w:rsidR="0022188A" w:rsidRPr="0022188A">
        <w:t>neste Termo</w:t>
      </w:r>
      <w:r w:rsidRPr="0022188A">
        <w:t xml:space="preserve">, da forma mais completa possível, atendendo às solicitações de formato e conteúdo da </w:t>
      </w:r>
      <w:r w:rsidR="00227846" w:rsidRPr="0022188A">
        <w:t>SMC</w:t>
      </w:r>
      <w:r w:rsidRPr="0022188A">
        <w:t xml:space="preserve"> referentes</w:t>
      </w:r>
      <w:r w:rsidRPr="00F04A36">
        <w:t xml:space="preserve"> aos Relatórios e pedidos de esclarecimentos adicionais; e</w:t>
      </w:r>
    </w:p>
    <w:p w:rsidR="00B117B8" w:rsidRPr="00F04A36" w:rsidRDefault="00B117B8" w:rsidP="008E00C6">
      <w:pPr>
        <w:spacing w:line="360" w:lineRule="auto"/>
        <w:ind w:left="708"/>
        <w:jc w:val="both"/>
      </w:pPr>
      <w:r w:rsidRPr="00F04A36">
        <w:t>10.4.</w:t>
      </w:r>
      <w:r w:rsidR="0022188A">
        <w:t>4</w:t>
      </w:r>
      <w:r w:rsidRPr="00F04A36">
        <w:t xml:space="preserve">. Emitir todos os comprovantes fiscais em nome da </w:t>
      </w:r>
      <w:r w:rsidR="00227846" w:rsidRPr="00F04A36">
        <w:t>PARCEIRA</w:t>
      </w:r>
      <w:r w:rsidRPr="00F04A36">
        <w:t xml:space="preserve"> e manter seus originais sob sua guarda e à disposição dos órgãos fiscalizadores;</w:t>
      </w:r>
    </w:p>
    <w:p w:rsidR="00B117B8" w:rsidRPr="00F04A36" w:rsidRDefault="00B117B8" w:rsidP="008E00C6">
      <w:pPr>
        <w:spacing w:line="360" w:lineRule="auto"/>
        <w:ind w:left="708"/>
        <w:jc w:val="both"/>
      </w:pPr>
      <w:r w:rsidRPr="00F04A36">
        <w:t>10.4.</w:t>
      </w:r>
      <w:r w:rsidR="0022188A">
        <w:t>5</w:t>
      </w:r>
      <w:r w:rsidRPr="00F04A36">
        <w:t xml:space="preserve">. Manter as notas fiscais devidamente quitadas, contendo aposição de carimbo identificador da </w:t>
      </w:r>
      <w:r w:rsidR="00227846" w:rsidRPr="00F04A36">
        <w:t>PARCEIRA</w:t>
      </w:r>
      <w:r w:rsidRPr="00F04A36">
        <w:t>, bem como a data e a assinatura de seu preposto.</w:t>
      </w:r>
    </w:p>
    <w:p w:rsidR="00B117B8" w:rsidRPr="00F04A36" w:rsidRDefault="00B117B8" w:rsidP="008E00C6">
      <w:pPr>
        <w:pStyle w:val="Cabealho"/>
        <w:tabs>
          <w:tab w:val="left" w:pos="851"/>
        </w:tabs>
        <w:spacing w:line="360" w:lineRule="auto"/>
        <w:ind w:left="851" w:right="72" w:hanging="851"/>
        <w:jc w:val="both"/>
      </w:pPr>
    </w:p>
    <w:p w:rsidR="00B117B8" w:rsidRPr="00F04A36" w:rsidRDefault="00B117B8" w:rsidP="008E00C6">
      <w:pPr>
        <w:pStyle w:val="Cabealho"/>
        <w:tabs>
          <w:tab w:val="left" w:pos="851"/>
        </w:tabs>
        <w:spacing w:line="360" w:lineRule="auto"/>
        <w:ind w:left="851" w:right="72" w:hanging="851"/>
        <w:jc w:val="both"/>
      </w:pPr>
    </w:p>
    <w:p w:rsidR="00B117B8" w:rsidRPr="00F04A36" w:rsidRDefault="00B117B8" w:rsidP="008E00C6">
      <w:pPr>
        <w:pStyle w:val="Cabealho"/>
        <w:spacing w:line="360" w:lineRule="auto"/>
        <w:ind w:right="283" w:hanging="567"/>
        <w:jc w:val="both"/>
        <w:rPr>
          <w:rFonts w:cs="Arial"/>
        </w:rPr>
      </w:pPr>
      <w:r w:rsidRPr="00F04A36">
        <w:rPr>
          <w:rFonts w:cs="Arial"/>
        </w:rPr>
        <w:t>CLÁUSULA DÉCIMA PRIMEIRA  - DO PRAZO DE EXECUÇÃO E VIGÊNCIA DO CONVÊNIO</w:t>
      </w:r>
    </w:p>
    <w:p w:rsidR="00B117B8" w:rsidRPr="00F04A36" w:rsidRDefault="00B117B8" w:rsidP="008E00C6">
      <w:pPr>
        <w:pStyle w:val="Cabealho"/>
        <w:spacing w:line="360" w:lineRule="auto"/>
        <w:ind w:right="283" w:hanging="567"/>
        <w:jc w:val="both"/>
        <w:rPr>
          <w:rFonts w:cs="Arial"/>
        </w:rPr>
      </w:pPr>
    </w:p>
    <w:p w:rsidR="00504D10" w:rsidRPr="00F04A36" w:rsidRDefault="00B117B8" w:rsidP="00504D10">
      <w:pPr>
        <w:pStyle w:val="Cabealho"/>
        <w:spacing w:line="360" w:lineRule="auto"/>
        <w:ind w:right="283" w:hanging="567"/>
        <w:jc w:val="both"/>
        <w:rPr>
          <w:rFonts w:cs="Arial"/>
        </w:rPr>
      </w:pPr>
      <w:r w:rsidRPr="00F04A36">
        <w:rPr>
          <w:rFonts w:cs="Arial"/>
        </w:rPr>
        <w:t xml:space="preserve">11.1. </w:t>
      </w:r>
      <w:r w:rsidRPr="00F04A36">
        <w:rPr>
          <w:rFonts w:cs="Arial"/>
        </w:rPr>
        <w:tab/>
      </w:r>
      <w:r w:rsidR="00504D10" w:rsidRPr="00F04A36">
        <w:rPr>
          <w:rFonts w:cs="Arial"/>
        </w:rPr>
        <w:t>A vigência do pr</w:t>
      </w:r>
      <w:r w:rsidR="0022188A">
        <w:rPr>
          <w:rFonts w:cs="Arial"/>
        </w:rPr>
        <w:t xml:space="preserve">esente Termo de Colaboração </w:t>
      </w:r>
      <w:r w:rsidR="005A6C6D">
        <w:rPr>
          <w:rFonts w:cs="Arial"/>
        </w:rPr>
        <w:t xml:space="preserve">corresponde ao período de </w:t>
      </w:r>
      <w:r w:rsidR="004D2F04">
        <w:rPr>
          <w:rFonts w:cs="Arial"/>
        </w:rPr>
        <w:t>________</w:t>
      </w:r>
      <w:r w:rsidR="005A6C6D">
        <w:rPr>
          <w:rFonts w:cs="Arial"/>
        </w:rPr>
        <w:t xml:space="preserve"> a</w:t>
      </w:r>
      <w:r w:rsidR="0022188A">
        <w:rPr>
          <w:rFonts w:cs="Arial"/>
        </w:rPr>
        <w:t xml:space="preserve"> </w:t>
      </w:r>
      <w:r w:rsidR="00504D10" w:rsidRPr="00F04A36">
        <w:rPr>
          <w:rFonts w:cs="Arial"/>
        </w:rPr>
        <w:t xml:space="preserve">de </w:t>
      </w:r>
      <w:r w:rsidR="004D2F04">
        <w:rPr>
          <w:rFonts w:cs="Arial"/>
        </w:rPr>
        <w:t>__________</w:t>
      </w:r>
      <w:r w:rsidR="00504D10" w:rsidRPr="00F04A36">
        <w:rPr>
          <w:rFonts w:cs="Arial"/>
        </w:rPr>
        <w:t xml:space="preserve">. O mesmo poderá ser prorrogado, nos termos do artigo 36 do Decreto Municipal nº 57.575/2016. </w:t>
      </w:r>
    </w:p>
    <w:p w:rsidR="00504D10" w:rsidRPr="00F04A36" w:rsidRDefault="00504D10" w:rsidP="00504D10">
      <w:pPr>
        <w:pStyle w:val="Cabealho"/>
        <w:spacing w:line="360" w:lineRule="auto"/>
        <w:ind w:right="283" w:hanging="567"/>
        <w:jc w:val="both"/>
        <w:rPr>
          <w:rFonts w:cs="Arial"/>
        </w:rPr>
      </w:pPr>
      <w:r w:rsidRPr="00F04A36">
        <w:rPr>
          <w:rFonts w:cs="Arial"/>
        </w:rPr>
        <w:tab/>
      </w:r>
      <w:r w:rsidRPr="00F04A36">
        <w:rPr>
          <w:rFonts w:cs="Arial"/>
        </w:rPr>
        <w:tab/>
        <w:t xml:space="preserve">11.1.1 Apenas após aprovação da prestação de contas final estará a </w:t>
      </w:r>
      <w:r w:rsidR="002F30D5">
        <w:rPr>
          <w:rFonts w:cs="Arial"/>
        </w:rPr>
        <w:t xml:space="preserve">PARCEIRA </w:t>
      </w:r>
      <w:r w:rsidRPr="00F04A36">
        <w:rPr>
          <w:rFonts w:cs="Arial"/>
        </w:rPr>
        <w:t>desobrigada das cláusulas do presente termo.</w:t>
      </w:r>
    </w:p>
    <w:p w:rsidR="00B117B8" w:rsidRPr="00F04A36" w:rsidRDefault="00B117B8" w:rsidP="008E00C6">
      <w:pPr>
        <w:pStyle w:val="Cabealho"/>
        <w:tabs>
          <w:tab w:val="left" w:pos="2835"/>
        </w:tabs>
        <w:spacing w:line="360" w:lineRule="auto"/>
        <w:ind w:right="283" w:hanging="567"/>
        <w:jc w:val="both"/>
        <w:rPr>
          <w:rFonts w:cs="Arial"/>
        </w:rPr>
      </w:pPr>
    </w:p>
    <w:p w:rsidR="00B117B8" w:rsidRPr="00F04A36" w:rsidRDefault="00B117B8" w:rsidP="008E00C6">
      <w:pPr>
        <w:pStyle w:val="Cabealho"/>
        <w:tabs>
          <w:tab w:val="left" w:pos="2835"/>
        </w:tabs>
        <w:spacing w:line="360" w:lineRule="auto"/>
        <w:ind w:right="283" w:hanging="567"/>
        <w:jc w:val="both"/>
        <w:rPr>
          <w:rFonts w:cs="Arial"/>
        </w:rPr>
      </w:pPr>
      <w:r w:rsidRPr="00F04A36">
        <w:rPr>
          <w:rFonts w:cs="Arial"/>
        </w:rPr>
        <w:t>CLÁUSULA DÉCIMA SEGUNDA – DA ALTERAÇÃO, DENÚNCIA E RESCISÃO</w:t>
      </w:r>
    </w:p>
    <w:p w:rsidR="00B117B8" w:rsidRPr="00F04A36" w:rsidRDefault="00B117B8" w:rsidP="008E00C6">
      <w:pPr>
        <w:pStyle w:val="Cabealho"/>
        <w:tabs>
          <w:tab w:val="left" w:pos="2835"/>
        </w:tabs>
        <w:spacing w:line="360" w:lineRule="auto"/>
        <w:ind w:right="283" w:hanging="567"/>
        <w:jc w:val="both"/>
        <w:rPr>
          <w:rFonts w:cs="Arial"/>
        </w:rPr>
      </w:pPr>
      <w:r w:rsidRPr="00F04A36">
        <w:rPr>
          <w:rFonts w:cs="Arial"/>
        </w:rPr>
        <w:lastRenderedPageBreak/>
        <w:t>12.1.</w:t>
      </w:r>
      <w:r w:rsidRPr="00F04A36">
        <w:rPr>
          <w:rFonts w:cs="Arial"/>
        </w:rPr>
        <w:tab/>
        <w:t>A critério da Administração, admite-se a alteração da parceria, devendo a proposta ser acompanhada de revisão do plano de trabalho, desde que não seja transfigurado o objeto da parceria.</w:t>
      </w:r>
    </w:p>
    <w:p w:rsidR="00B117B8" w:rsidRPr="00F04A36" w:rsidRDefault="00B117B8" w:rsidP="008E00C6">
      <w:pPr>
        <w:pStyle w:val="Cabealho"/>
        <w:tabs>
          <w:tab w:val="left" w:pos="2835"/>
        </w:tabs>
        <w:spacing w:line="360" w:lineRule="auto"/>
        <w:ind w:left="851" w:right="283" w:hanging="851"/>
        <w:jc w:val="both"/>
        <w:rPr>
          <w:rFonts w:cs="Arial"/>
        </w:rPr>
      </w:pPr>
      <w:r w:rsidRPr="00F04A36">
        <w:rPr>
          <w:rFonts w:cs="Arial"/>
        </w:rPr>
        <w:t>12.1.1.</w:t>
      </w:r>
      <w:r w:rsidRPr="00F04A36">
        <w:rPr>
          <w:rFonts w:cs="Arial"/>
        </w:rPr>
        <w:tab/>
        <w:t>Poderá haver redução ou majoração dos valores inicialmente pactuados para redução ou ampliação de metas ou capacidade do serviço, ou para qualificação do objeto da parceria, desde que devidamente justificados.</w:t>
      </w:r>
    </w:p>
    <w:p w:rsidR="00B117B8" w:rsidRPr="00F04A36" w:rsidRDefault="00B117B8" w:rsidP="008E00C6">
      <w:pPr>
        <w:pStyle w:val="Cabealho"/>
        <w:tabs>
          <w:tab w:val="left" w:pos="2835"/>
        </w:tabs>
        <w:spacing w:line="360" w:lineRule="auto"/>
        <w:ind w:left="851" w:right="283" w:hanging="851"/>
        <w:jc w:val="both"/>
        <w:rPr>
          <w:rFonts w:cs="Arial"/>
        </w:rPr>
      </w:pPr>
      <w:r w:rsidRPr="00F04A36">
        <w:rPr>
          <w:rFonts w:cs="Arial"/>
        </w:rPr>
        <w:t>12.1.2.</w:t>
      </w:r>
      <w:r w:rsidRPr="00F04A36">
        <w:rPr>
          <w:rFonts w:cs="Arial"/>
        </w:rPr>
        <w:tab/>
        <w:t>Faculta-se aos órgãos e entidades municipais o repasse de eventual verba adicional, não prevista no valor total da parceria, para a melhor execução de seu objeto e aperfeiçoamento dos serviços, nos moldes definidos pelo parceiro público em portaria específica, desde que observada a disponibilidade financeiro-orçamentária.</w:t>
      </w:r>
    </w:p>
    <w:p w:rsidR="00B117B8" w:rsidRPr="00F04A36" w:rsidRDefault="00B117B8" w:rsidP="008E00C6">
      <w:pPr>
        <w:pStyle w:val="Cabealho"/>
        <w:tabs>
          <w:tab w:val="left" w:pos="2835"/>
        </w:tabs>
        <w:spacing w:line="360" w:lineRule="auto"/>
        <w:ind w:right="283" w:hanging="567"/>
        <w:jc w:val="both"/>
        <w:rPr>
          <w:rFonts w:cs="Arial"/>
        </w:rPr>
      </w:pPr>
      <w:r w:rsidRPr="00F04A36">
        <w:rPr>
          <w:rFonts w:cs="Arial"/>
        </w:rPr>
        <w:t>12.2.</w:t>
      </w:r>
      <w:r w:rsidRPr="00F04A36">
        <w:rPr>
          <w:rFonts w:cs="Arial"/>
        </w:rPr>
        <w:tab/>
        <w:t>Para aprovação da alteração, os setores técnicos competentes devem se manifestar acerca de:</w:t>
      </w:r>
    </w:p>
    <w:p w:rsidR="00B117B8" w:rsidRPr="00F04A36" w:rsidRDefault="00B117B8" w:rsidP="008E00C6">
      <w:pPr>
        <w:pStyle w:val="Cabealho"/>
        <w:tabs>
          <w:tab w:val="left" w:pos="851"/>
          <w:tab w:val="left" w:pos="2835"/>
        </w:tabs>
        <w:spacing w:line="360" w:lineRule="auto"/>
        <w:ind w:left="851" w:right="283" w:hanging="851"/>
        <w:jc w:val="both"/>
        <w:rPr>
          <w:rFonts w:cs="Arial"/>
        </w:rPr>
      </w:pPr>
      <w:r w:rsidRPr="00F04A36">
        <w:rPr>
          <w:rFonts w:cs="Arial"/>
        </w:rPr>
        <w:t xml:space="preserve">a) </w:t>
      </w:r>
      <w:r w:rsidRPr="00F04A36">
        <w:rPr>
          <w:rFonts w:cs="Arial"/>
        </w:rPr>
        <w:tab/>
        <w:t>interesse público na alteração proposta;</w:t>
      </w:r>
    </w:p>
    <w:p w:rsidR="00B117B8" w:rsidRPr="00F04A36" w:rsidRDefault="00B117B8" w:rsidP="008E00C6">
      <w:pPr>
        <w:pStyle w:val="Cabealho"/>
        <w:tabs>
          <w:tab w:val="left" w:pos="851"/>
          <w:tab w:val="left" w:pos="2835"/>
        </w:tabs>
        <w:spacing w:line="360" w:lineRule="auto"/>
        <w:ind w:left="851" w:right="283" w:hanging="851"/>
        <w:jc w:val="both"/>
        <w:rPr>
          <w:rFonts w:cs="Arial"/>
        </w:rPr>
      </w:pPr>
      <w:r w:rsidRPr="00F04A36">
        <w:rPr>
          <w:rFonts w:cs="Arial"/>
        </w:rPr>
        <w:t xml:space="preserve">b) </w:t>
      </w:r>
      <w:r w:rsidRPr="00F04A36">
        <w:rPr>
          <w:rFonts w:cs="Arial"/>
        </w:rPr>
        <w:tab/>
        <w:t>a capacidade técnica-operacional d</w:t>
      </w:r>
      <w:r w:rsidR="008D48E4">
        <w:rPr>
          <w:rFonts w:cs="Arial"/>
        </w:rPr>
        <w:t>o proponente</w:t>
      </w:r>
      <w:r w:rsidRPr="00F04A36">
        <w:rPr>
          <w:rFonts w:cs="Arial"/>
        </w:rPr>
        <w:t xml:space="preserve"> para cumprir a proposta;</w:t>
      </w:r>
    </w:p>
    <w:p w:rsidR="00B117B8" w:rsidRPr="00F04A36" w:rsidRDefault="00B117B8" w:rsidP="008E00C6">
      <w:pPr>
        <w:pStyle w:val="Cabealho"/>
        <w:tabs>
          <w:tab w:val="left" w:pos="851"/>
          <w:tab w:val="left" w:pos="2835"/>
        </w:tabs>
        <w:spacing w:line="360" w:lineRule="auto"/>
        <w:ind w:left="851" w:right="283" w:hanging="851"/>
        <w:jc w:val="both"/>
        <w:rPr>
          <w:rFonts w:cs="Arial"/>
        </w:rPr>
      </w:pPr>
      <w:r w:rsidRPr="00F04A36">
        <w:rPr>
          <w:rFonts w:cs="Arial"/>
        </w:rPr>
        <w:t xml:space="preserve">c) </w:t>
      </w:r>
      <w:r w:rsidRPr="00F04A36">
        <w:rPr>
          <w:rFonts w:cs="Arial"/>
        </w:rPr>
        <w:tab/>
        <w:t>a existência de dotação orçamentária para execução da proposta.</w:t>
      </w:r>
    </w:p>
    <w:p w:rsidR="00B117B8" w:rsidRPr="00F04A36" w:rsidRDefault="00B117B8" w:rsidP="008E00C6">
      <w:pPr>
        <w:pStyle w:val="Cabealho"/>
        <w:spacing w:line="360" w:lineRule="auto"/>
        <w:ind w:left="851" w:right="283" w:hanging="851"/>
        <w:jc w:val="both"/>
        <w:rPr>
          <w:rFonts w:cs="Arial"/>
        </w:rPr>
      </w:pPr>
      <w:r w:rsidRPr="00F04A36">
        <w:rPr>
          <w:rFonts w:cs="Arial"/>
        </w:rPr>
        <w:t>12.2.1.</w:t>
      </w:r>
      <w:r w:rsidRPr="00F04A36">
        <w:rPr>
          <w:rFonts w:cs="Arial"/>
        </w:rPr>
        <w:tab/>
        <w:t>Após a manifestação dos setores técnicos a proposta de alteração poderá ser encaminhada para a análise jurídica previamente à deliberação da autoridade competente.</w:t>
      </w:r>
    </w:p>
    <w:p w:rsidR="00B117B8" w:rsidRPr="00F04A36" w:rsidRDefault="00B117B8" w:rsidP="008E00C6">
      <w:pPr>
        <w:pStyle w:val="Cabealho"/>
        <w:spacing w:line="360" w:lineRule="auto"/>
        <w:ind w:right="283" w:hanging="567"/>
        <w:jc w:val="both"/>
        <w:rPr>
          <w:rFonts w:cs="Arial"/>
        </w:rPr>
      </w:pPr>
      <w:r w:rsidRPr="00F04A36">
        <w:rPr>
          <w:rFonts w:cs="Arial"/>
        </w:rPr>
        <w:t xml:space="preserve">12.3. </w:t>
      </w:r>
      <w:r w:rsidRPr="00F04A36">
        <w:rPr>
          <w:rFonts w:cs="Arial"/>
        </w:rPr>
        <w:tab/>
        <w:t>Para prorrogação de vigência das parcerias celebradas é necessário parecer da área técnica competente atestando que a parceria foi executada a contento ou justificando o atraso no início da execução.</w:t>
      </w:r>
    </w:p>
    <w:p w:rsidR="00B117B8" w:rsidRPr="00F04A36" w:rsidRDefault="00B117B8" w:rsidP="008E00C6">
      <w:pPr>
        <w:pStyle w:val="Cabealho"/>
        <w:tabs>
          <w:tab w:val="left" w:pos="0"/>
        </w:tabs>
        <w:spacing w:line="360" w:lineRule="auto"/>
        <w:ind w:right="283" w:hanging="567"/>
        <w:jc w:val="both"/>
        <w:rPr>
          <w:rFonts w:cs="Arial"/>
        </w:rPr>
      </w:pPr>
      <w:r w:rsidRPr="00F04A36">
        <w:rPr>
          <w:rFonts w:cs="Arial"/>
        </w:rPr>
        <w:t>12.4.</w:t>
      </w:r>
      <w:r w:rsidRPr="00F04A36">
        <w:rPr>
          <w:rFonts w:cs="Arial"/>
        </w:rPr>
        <w:tab/>
        <w:t>Este termo poderá ser denunciado a qualquer tempo, ficando os partícipes responsáveis somente pelas obrigações em que participaram voluntariamente da avença, não sendo admissível cláusula obrigatória de permanência ou sancionadora dos denunciantes.</w:t>
      </w:r>
    </w:p>
    <w:p w:rsidR="00B117B8" w:rsidRPr="00F04A36" w:rsidRDefault="00B117B8" w:rsidP="008E00C6">
      <w:pPr>
        <w:pStyle w:val="Cabealho"/>
        <w:tabs>
          <w:tab w:val="left" w:pos="0"/>
        </w:tabs>
        <w:spacing w:line="360" w:lineRule="auto"/>
        <w:ind w:right="283" w:hanging="567"/>
        <w:jc w:val="both"/>
        <w:rPr>
          <w:rFonts w:cs="Arial"/>
        </w:rPr>
      </w:pPr>
      <w:r w:rsidRPr="00F04A36">
        <w:rPr>
          <w:rFonts w:cs="Arial"/>
        </w:rPr>
        <w:t>12.5.</w:t>
      </w:r>
      <w:r w:rsidRPr="00F04A36">
        <w:rPr>
          <w:rFonts w:cs="Arial"/>
        </w:rPr>
        <w:tab/>
        <w:t>Constitui motivo para rescisão da parceria o inadimplemento injustificado das cláusulas pactuadas, e também quando constatada:</w:t>
      </w:r>
    </w:p>
    <w:p w:rsidR="00B117B8" w:rsidRPr="00F04A36" w:rsidRDefault="00B117B8" w:rsidP="008E00C6">
      <w:pPr>
        <w:pStyle w:val="Cabealho"/>
        <w:tabs>
          <w:tab w:val="left" w:pos="851"/>
        </w:tabs>
        <w:spacing w:line="360" w:lineRule="auto"/>
        <w:ind w:left="851" w:right="283" w:hanging="851"/>
        <w:jc w:val="both"/>
        <w:rPr>
          <w:rFonts w:cs="Arial"/>
        </w:rPr>
      </w:pPr>
      <w:r w:rsidRPr="00F04A36">
        <w:rPr>
          <w:rFonts w:cs="Arial"/>
        </w:rPr>
        <w:t xml:space="preserve">a) </w:t>
      </w:r>
      <w:r w:rsidRPr="00F04A36">
        <w:rPr>
          <w:rFonts w:cs="Arial"/>
        </w:rPr>
        <w:tab/>
        <w:t>a utilização dos recursos em desacordo com o plano de trabalho;</w:t>
      </w:r>
    </w:p>
    <w:p w:rsidR="00B117B8" w:rsidRPr="00F04A36" w:rsidRDefault="00B117B8" w:rsidP="008E00C6">
      <w:pPr>
        <w:pStyle w:val="Cabealho"/>
        <w:tabs>
          <w:tab w:val="left" w:pos="851"/>
        </w:tabs>
        <w:spacing w:line="360" w:lineRule="auto"/>
        <w:ind w:left="851" w:right="283" w:hanging="851"/>
        <w:jc w:val="both"/>
        <w:rPr>
          <w:rFonts w:cs="Arial"/>
        </w:rPr>
      </w:pPr>
      <w:r w:rsidRPr="00F04A36">
        <w:rPr>
          <w:rFonts w:cs="Arial"/>
        </w:rPr>
        <w:t xml:space="preserve">b) </w:t>
      </w:r>
      <w:r w:rsidRPr="00F04A36">
        <w:rPr>
          <w:rFonts w:cs="Arial"/>
        </w:rPr>
        <w:tab/>
        <w:t>a falta de apresentação das prestações de contas;</w:t>
      </w:r>
    </w:p>
    <w:p w:rsidR="00721DEE" w:rsidRDefault="00B117B8" w:rsidP="00721DEE">
      <w:pPr>
        <w:pStyle w:val="Cabealho"/>
        <w:tabs>
          <w:tab w:val="left" w:pos="0"/>
        </w:tabs>
        <w:spacing w:line="360" w:lineRule="auto"/>
        <w:ind w:right="283" w:hanging="567"/>
        <w:jc w:val="both"/>
        <w:rPr>
          <w:rFonts w:cs="Arial"/>
        </w:rPr>
      </w:pPr>
      <w:r w:rsidRPr="00F04A36">
        <w:rPr>
          <w:rFonts w:cs="Arial"/>
        </w:rPr>
        <w:t>12.6.</w:t>
      </w:r>
      <w:r w:rsidRPr="00F04A36">
        <w:rPr>
          <w:rFonts w:cs="Arial"/>
        </w:rPr>
        <w:tab/>
        <w:t>Em caso de denúncia unilateral não enquadrada nas hipóteses do item anterior, deverá a parte comunicar à outra com antecedência mínima de 60 dias.</w:t>
      </w:r>
    </w:p>
    <w:p w:rsidR="00B117B8" w:rsidRPr="00F04A36" w:rsidRDefault="00B117B8" w:rsidP="00F75122">
      <w:pPr>
        <w:spacing w:line="360" w:lineRule="auto"/>
        <w:jc w:val="both"/>
      </w:pPr>
      <w:r w:rsidRPr="00F04A36">
        <w:t>12.7.</w:t>
      </w:r>
      <w:r w:rsidRPr="00F04A36">
        <w:tab/>
        <w:t xml:space="preserve">Em caso de rescisão unilateral por parte da </w:t>
      </w:r>
      <w:r w:rsidR="00721DEE">
        <w:t>SMC</w:t>
      </w:r>
      <w:r w:rsidRPr="00F04A36">
        <w:t xml:space="preserve"> que não decorra de má gestão, culpa ou dolo </w:t>
      </w:r>
      <w:proofErr w:type="spellStart"/>
      <w:proofErr w:type="gramStart"/>
      <w:r w:rsidRPr="00F04A36">
        <w:t>da</w:t>
      </w:r>
      <w:r w:rsidR="002F30D5">
        <w:t>PARCEIRA</w:t>
      </w:r>
      <w:proofErr w:type="spellEnd"/>
      <w:proofErr w:type="gramEnd"/>
      <w:r w:rsidR="002F30D5">
        <w:t xml:space="preserve"> </w:t>
      </w:r>
      <w:r w:rsidRPr="00F04A36">
        <w:t>, a Prefeitura Municipal de São Paulo efetuará os repasses de recursos devidos pela execução do Contrato até a data da rescisão, de acordo com o cronograma de desembolso.</w:t>
      </w:r>
    </w:p>
    <w:p w:rsidR="00B117B8" w:rsidRPr="00F04A36" w:rsidRDefault="00B117B8" w:rsidP="00F75122">
      <w:pPr>
        <w:spacing w:line="360" w:lineRule="auto"/>
        <w:jc w:val="both"/>
      </w:pPr>
      <w:proofErr w:type="gramStart"/>
      <w:r w:rsidRPr="00F04A36">
        <w:lastRenderedPageBreak/>
        <w:t xml:space="preserve">12.7 Em caso de rescisão unilateral por parte da </w:t>
      </w:r>
      <w:r w:rsidR="002F30D5">
        <w:t>PARCEIRA</w:t>
      </w:r>
      <w:r w:rsidRPr="00F04A36">
        <w:t>, esta</w:t>
      </w:r>
      <w:proofErr w:type="gramEnd"/>
      <w:r w:rsidRPr="00F04A36">
        <w:t xml:space="preserve"> se obriga a continuar executando as atividades e serviços contratados, salvo dispensa da obrigação por parte da </w:t>
      </w:r>
      <w:r w:rsidR="00721DEE">
        <w:t>SMC</w:t>
      </w:r>
      <w:r w:rsidRPr="00F04A36">
        <w:t>.</w:t>
      </w:r>
    </w:p>
    <w:p w:rsidR="00B117B8" w:rsidRPr="00F04A36" w:rsidRDefault="00B117B8" w:rsidP="00F75122">
      <w:pPr>
        <w:pStyle w:val="Cabealho"/>
        <w:spacing w:line="360" w:lineRule="auto"/>
        <w:ind w:right="283" w:hanging="567"/>
        <w:jc w:val="both"/>
        <w:rPr>
          <w:rFonts w:cs="Arial"/>
        </w:rPr>
      </w:pPr>
    </w:p>
    <w:p w:rsidR="00B117B8" w:rsidRPr="00F04A36" w:rsidRDefault="00B117B8" w:rsidP="008E00C6">
      <w:pPr>
        <w:pStyle w:val="Cabealho"/>
        <w:spacing w:line="360" w:lineRule="auto"/>
        <w:ind w:right="283" w:hanging="567"/>
        <w:jc w:val="both"/>
        <w:rPr>
          <w:rFonts w:cs="Arial"/>
        </w:rPr>
      </w:pPr>
      <w:r w:rsidRPr="00F04A36">
        <w:rPr>
          <w:rFonts w:cs="Arial"/>
        </w:rPr>
        <w:t>CLÁUSULA DÉCIMA TERCEIRA - DAS SANÇÕES</w:t>
      </w:r>
    </w:p>
    <w:p w:rsidR="00B117B8" w:rsidRPr="00F04A36" w:rsidRDefault="00B117B8" w:rsidP="008E00C6">
      <w:pPr>
        <w:pStyle w:val="Cabealho"/>
        <w:spacing w:line="360" w:lineRule="auto"/>
        <w:ind w:right="50" w:hanging="567"/>
        <w:jc w:val="both"/>
        <w:rPr>
          <w:rFonts w:cs="Arial"/>
        </w:rPr>
      </w:pPr>
      <w:r w:rsidRPr="00F04A36">
        <w:rPr>
          <w:rFonts w:cs="Arial"/>
        </w:rPr>
        <w:t>13.1.</w:t>
      </w:r>
      <w:r w:rsidRPr="00F04A36">
        <w:rPr>
          <w:rFonts w:cs="Arial"/>
        </w:rPr>
        <w:tab/>
        <w:t xml:space="preserve">Pela execução da parceria em desacordo com o plano de trabalho e com as normas legais, a Administração poderá, garantida a prévia defesa, aplicar </w:t>
      </w:r>
      <w:r w:rsidR="00721DEE">
        <w:rPr>
          <w:rFonts w:cs="Arial"/>
        </w:rPr>
        <w:t>ao proponente</w:t>
      </w:r>
      <w:r w:rsidRPr="00F04A36">
        <w:rPr>
          <w:rFonts w:cs="Arial"/>
        </w:rPr>
        <w:t xml:space="preserve"> as seguintes sanções:</w:t>
      </w:r>
    </w:p>
    <w:p w:rsidR="00B117B8" w:rsidRPr="00F04A36" w:rsidRDefault="00B117B8" w:rsidP="008E00C6">
      <w:pPr>
        <w:pStyle w:val="Cabealho"/>
        <w:spacing w:line="360" w:lineRule="auto"/>
        <w:ind w:left="851" w:right="50" w:hanging="851"/>
        <w:jc w:val="both"/>
        <w:rPr>
          <w:rFonts w:cs="Arial"/>
        </w:rPr>
      </w:pPr>
      <w:r w:rsidRPr="00F04A36">
        <w:rPr>
          <w:rFonts w:cs="Arial"/>
        </w:rPr>
        <w:t>13.1.1.</w:t>
      </w:r>
      <w:r w:rsidRPr="00F04A36">
        <w:rPr>
          <w:rFonts w:cs="Arial"/>
        </w:rPr>
        <w:tab/>
        <w:t>advertência;</w:t>
      </w:r>
    </w:p>
    <w:p w:rsidR="00B117B8" w:rsidRPr="00F04A36" w:rsidRDefault="00B117B8" w:rsidP="008E00C6">
      <w:pPr>
        <w:pStyle w:val="Cabealho"/>
        <w:spacing w:line="360" w:lineRule="auto"/>
        <w:ind w:left="851" w:right="50" w:hanging="851"/>
        <w:jc w:val="both"/>
        <w:rPr>
          <w:rFonts w:cs="Arial"/>
        </w:rPr>
      </w:pPr>
      <w:r w:rsidRPr="00F04A36">
        <w:rPr>
          <w:rFonts w:cs="Arial"/>
        </w:rPr>
        <w:t>13.1.2.</w:t>
      </w:r>
      <w:r w:rsidRPr="00F04A36">
        <w:rPr>
          <w:rFonts w:cs="Arial"/>
        </w:rPr>
        <w:tab/>
        <w:t>suspensão temporária da participação em chamamento público e impedimento de celebrar parceria ou contrato com órgãos e entidades da esfera de governo da administração pública sancionadora, por prazo não superior a 2 anos;</w:t>
      </w:r>
    </w:p>
    <w:p w:rsidR="00B117B8" w:rsidRPr="00F04A36" w:rsidRDefault="00B117B8" w:rsidP="008E00C6">
      <w:pPr>
        <w:pStyle w:val="Cabealho"/>
        <w:spacing w:line="360" w:lineRule="auto"/>
        <w:ind w:left="851" w:right="50" w:hanging="851"/>
        <w:jc w:val="both"/>
        <w:rPr>
          <w:rFonts w:cs="Arial"/>
        </w:rPr>
      </w:pPr>
      <w:r w:rsidRPr="00F04A36">
        <w:rPr>
          <w:rFonts w:cs="Arial"/>
        </w:rPr>
        <w:t xml:space="preserve">13.1.3. </w:t>
      </w:r>
      <w:r w:rsidRPr="00F04A36">
        <w:rPr>
          <w:rFonts w:cs="Arial"/>
        </w:rPr>
        <w:tab/>
        <w:t xml:space="preserve">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w:t>
      </w:r>
      <w:r w:rsidR="001C3755">
        <w:rPr>
          <w:rFonts w:cs="Arial"/>
        </w:rPr>
        <w:t>o proponente</w:t>
      </w:r>
      <w:r w:rsidRPr="00F04A36">
        <w:rPr>
          <w:rFonts w:cs="Arial"/>
        </w:rPr>
        <w:t xml:space="preserve"> ressarcir a administração pública pelos prejuízos resultantes e após decorrido o prazo da sanção aplicada com base no item anterior;</w:t>
      </w:r>
    </w:p>
    <w:p w:rsidR="00B117B8" w:rsidRPr="00F04A36" w:rsidRDefault="00B117B8" w:rsidP="008E00C6">
      <w:pPr>
        <w:pStyle w:val="Cabealho"/>
        <w:spacing w:line="360" w:lineRule="auto"/>
        <w:ind w:right="50" w:hanging="567"/>
        <w:jc w:val="both"/>
        <w:rPr>
          <w:rFonts w:cs="Arial"/>
        </w:rPr>
      </w:pPr>
      <w:r w:rsidRPr="00F04A36">
        <w:rPr>
          <w:rFonts w:cs="Arial"/>
        </w:rPr>
        <w:t>13.2.</w:t>
      </w:r>
      <w:r w:rsidRPr="00F04A36">
        <w:rPr>
          <w:rFonts w:cs="Arial"/>
        </w:rPr>
        <w:tab/>
        <w:t xml:space="preserve">As sanções estabelecidas nos itens 13.1.2. e 13.1.3. são de competência exclusiva do </w:t>
      </w:r>
      <w:r w:rsidR="00721DEE">
        <w:rPr>
          <w:rFonts w:cs="Arial"/>
        </w:rPr>
        <w:t>Secretario Municipal de Cultura</w:t>
      </w:r>
      <w:r w:rsidRPr="00F04A36">
        <w:rPr>
          <w:rFonts w:cs="Arial"/>
        </w:rPr>
        <w:t>, facultada a defesa do interessado no respectivo processo, no prazo de dez dias úteis, contados da abertura de vista, podendo a reabilitação ser requerida após dois anos de aplicação da penalidade.</w:t>
      </w:r>
    </w:p>
    <w:p w:rsidR="00B117B8" w:rsidRPr="00F04A36" w:rsidRDefault="00B117B8" w:rsidP="008E00C6">
      <w:pPr>
        <w:pStyle w:val="Cabealho"/>
        <w:spacing w:line="360" w:lineRule="auto"/>
        <w:ind w:left="851" w:right="50" w:hanging="851"/>
        <w:jc w:val="both"/>
        <w:rPr>
          <w:rFonts w:cs="Arial"/>
        </w:rPr>
      </w:pPr>
      <w:r w:rsidRPr="00F04A36">
        <w:rPr>
          <w:rFonts w:cs="Arial"/>
        </w:rPr>
        <w:t>13.2.1.</w:t>
      </w:r>
      <w:r w:rsidRPr="00F04A36">
        <w:rPr>
          <w:rFonts w:cs="Arial"/>
        </w:rPr>
        <w:tab/>
        <w:t>prescreve em cinco anos, contados a par</w:t>
      </w:r>
      <w:r w:rsidR="00721DEE">
        <w:rPr>
          <w:rFonts w:cs="Arial"/>
        </w:rPr>
        <w:t>t</w:t>
      </w:r>
      <w:r w:rsidRPr="00F04A36">
        <w:rPr>
          <w:rFonts w:cs="Arial"/>
        </w:rPr>
        <w:t>ir da data da apresentação da prestação de contas, a aplicação de penalidade decorrente de infração relacionada à execução da parceria.</w:t>
      </w:r>
    </w:p>
    <w:p w:rsidR="00B117B8" w:rsidRPr="00F04A36" w:rsidRDefault="00B117B8" w:rsidP="008E00C6">
      <w:pPr>
        <w:pStyle w:val="Cabealho"/>
        <w:spacing w:line="360" w:lineRule="auto"/>
        <w:ind w:left="851" w:right="50" w:hanging="851"/>
        <w:jc w:val="both"/>
        <w:rPr>
          <w:rFonts w:cs="Arial"/>
        </w:rPr>
      </w:pPr>
      <w:r w:rsidRPr="00F04A36">
        <w:rPr>
          <w:rFonts w:cs="Arial"/>
        </w:rPr>
        <w:t>13.2.2.</w:t>
      </w:r>
      <w:r w:rsidRPr="00F04A36">
        <w:rPr>
          <w:rFonts w:cs="Arial"/>
        </w:rPr>
        <w:tab/>
        <w:t>a prescrição será interrompida com a edição de ato administrativo voltado à apuração da infração.</w:t>
      </w:r>
    </w:p>
    <w:p w:rsidR="00B117B8" w:rsidRPr="00F04A36" w:rsidRDefault="00B117B8" w:rsidP="008E00C6">
      <w:pPr>
        <w:pStyle w:val="Cabealho"/>
        <w:spacing w:line="360" w:lineRule="auto"/>
        <w:ind w:right="50" w:hanging="567"/>
        <w:jc w:val="both"/>
        <w:rPr>
          <w:rFonts w:cs="Arial"/>
        </w:rPr>
      </w:pPr>
      <w:r w:rsidRPr="00F04A36">
        <w:rPr>
          <w:rFonts w:cs="Arial"/>
        </w:rPr>
        <w:t>13.3.</w:t>
      </w:r>
      <w:r w:rsidRPr="00F04A36">
        <w:rPr>
          <w:rFonts w:cs="Arial"/>
        </w:rPr>
        <w:tab/>
        <w:t>A sanção estabelecida no item 13.1.1. é de competência exclusiva do gestor da parceria, facultada a defesa do interessado no respectivo processo, no prazo de cinco dias úteis, contados da abertura de vista.</w:t>
      </w:r>
    </w:p>
    <w:p w:rsidR="00B117B8" w:rsidRPr="00F04A36" w:rsidRDefault="00B117B8" w:rsidP="008E00C6">
      <w:pPr>
        <w:pStyle w:val="Cabealho"/>
        <w:spacing w:line="360" w:lineRule="auto"/>
        <w:ind w:right="50" w:hanging="567"/>
        <w:jc w:val="both"/>
        <w:rPr>
          <w:rFonts w:cs="Arial"/>
        </w:rPr>
      </w:pPr>
      <w:r w:rsidRPr="00F04A36">
        <w:rPr>
          <w:rFonts w:cs="Arial"/>
        </w:rPr>
        <w:t>13.4.</w:t>
      </w:r>
      <w:r w:rsidRPr="00F04A36">
        <w:rPr>
          <w:rFonts w:cs="Arial"/>
        </w:rPr>
        <w:tab/>
        <w:t>Os órgãos técnicos deverão se manifestar sobre a defesa apresentada, em qualquer caso, e a área jurídica quando se tratar de possibilidade de aplicação das sanções previstas nos itens 13.1.2 e 13.1.3.</w:t>
      </w:r>
    </w:p>
    <w:p w:rsidR="00B117B8" w:rsidRPr="00F04A36" w:rsidRDefault="00B117B8" w:rsidP="008E00C6">
      <w:pPr>
        <w:pStyle w:val="Cabealho"/>
        <w:spacing w:line="360" w:lineRule="auto"/>
        <w:ind w:right="50" w:hanging="567"/>
        <w:jc w:val="both"/>
        <w:rPr>
          <w:rFonts w:cs="Arial"/>
        </w:rPr>
      </w:pPr>
      <w:r w:rsidRPr="00F04A36">
        <w:rPr>
          <w:rFonts w:cs="Arial"/>
        </w:rPr>
        <w:t>13.5.</w:t>
      </w:r>
      <w:r w:rsidRPr="00F04A36">
        <w:rPr>
          <w:rFonts w:cs="Arial"/>
        </w:rPr>
        <w:tab/>
      </w:r>
      <w:r w:rsidR="002F30D5">
        <w:rPr>
          <w:rFonts w:cs="Arial"/>
        </w:rPr>
        <w:t xml:space="preserve">A parceira </w:t>
      </w:r>
      <w:proofErr w:type="spellStart"/>
      <w:r w:rsidR="002F30D5">
        <w:rPr>
          <w:rFonts w:cs="Arial"/>
        </w:rPr>
        <w:t>a</w:t>
      </w:r>
      <w:r w:rsidRPr="00F04A36">
        <w:rPr>
          <w:rFonts w:cs="Arial"/>
        </w:rPr>
        <w:t>deverá</w:t>
      </w:r>
      <w:proofErr w:type="spellEnd"/>
      <w:r w:rsidRPr="00F04A36">
        <w:rPr>
          <w:rFonts w:cs="Arial"/>
        </w:rPr>
        <w:t xml:space="preserve"> ser intimada acerca da penalidade aplicada.</w:t>
      </w:r>
    </w:p>
    <w:p w:rsidR="00B117B8" w:rsidRPr="00F04A36" w:rsidRDefault="00B117B8" w:rsidP="008E00C6">
      <w:pPr>
        <w:pStyle w:val="Cabealho"/>
        <w:spacing w:line="360" w:lineRule="auto"/>
        <w:ind w:right="50" w:hanging="567"/>
        <w:jc w:val="both"/>
        <w:rPr>
          <w:rFonts w:cs="Arial"/>
        </w:rPr>
      </w:pPr>
      <w:r w:rsidRPr="00F04A36">
        <w:rPr>
          <w:rFonts w:cs="Arial"/>
        </w:rPr>
        <w:lastRenderedPageBreak/>
        <w:t>13.6.</w:t>
      </w:r>
      <w:r w:rsidRPr="00F04A36">
        <w:rPr>
          <w:rFonts w:cs="Arial"/>
        </w:rPr>
        <w:tab/>
      </w:r>
      <w:r w:rsidR="002F30D5">
        <w:rPr>
          <w:rFonts w:cs="Arial"/>
        </w:rPr>
        <w:t xml:space="preserve">A parceira </w:t>
      </w:r>
      <w:r w:rsidRPr="00F04A36">
        <w:rPr>
          <w:rFonts w:cs="Arial"/>
        </w:rPr>
        <w:t>terá o prazo de 10 dias úteis para interpor recurso á penalidade aplicada.</w:t>
      </w:r>
    </w:p>
    <w:p w:rsidR="00B117B8" w:rsidRPr="00F04A36" w:rsidRDefault="00B117B8" w:rsidP="008E00C6">
      <w:pPr>
        <w:pStyle w:val="Cabealho"/>
        <w:spacing w:line="360" w:lineRule="auto"/>
        <w:ind w:right="50" w:hanging="567"/>
        <w:jc w:val="both"/>
        <w:rPr>
          <w:rFonts w:cs="Arial"/>
        </w:rPr>
      </w:pPr>
      <w:r w:rsidRPr="00F04A36">
        <w:rPr>
          <w:rFonts w:cs="Arial"/>
        </w:rPr>
        <w:t>13.7.</w:t>
      </w:r>
      <w:r w:rsidRPr="00F04A36">
        <w:rPr>
          <w:rFonts w:cs="Arial"/>
        </w:rPr>
        <w:tab/>
        <w:t xml:space="preserve">As notificações e intimações de que trata este artigo serão encaminhadas </w:t>
      </w:r>
      <w:r w:rsidR="002F30D5">
        <w:rPr>
          <w:rFonts w:cs="Arial"/>
        </w:rPr>
        <w:t xml:space="preserve">à parceira </w:t>
      </w:r>
      <w:r w:rsidRPr="00F04A36">
        <w:rPr>
          <w:rFonts w:cs="Arial"/>
        </w:rPr>
        <w:t xml:space="preserve">preferencialmente via correspondência eletrônica, sem prejuízo de outras formas de comunicação, assegurando-se a ciência do interessado para fins de exercício do direito de </w:t>
      </w:r>
      <w:proofErr w:type="gramStart"/>
      <w:r w:rsidRPr="00F04A36">
        <w:rPr>
          <w:rFonts w:cs="Arial"/>
        </w:rPr>
        <w:t>contraditório e ampla defesa</w:t>
      </w:r>
      <w:proofErr w:type="gramEnd"/>
      <w:r w:rsidRPr="00F04A36">
        <w:rPr>
          <w:rFonts w:cs="Arial"/>
        </w:rPr>
        <w:t>.</w:t>
      </w:r>
    </w:p>
    <w:p w:rsidR="00B117B8" w:rsidRPr="00F04A36" w:rsidRDefault="00B117B8" w:rsidP="008E00C6">
      <w:pPr>
        <w:pStyle w:val="Cabealho"/>
        <w:spacing w:line="360" w:lineRule="auto"/>
        <w:ind w:right="50" w:hanging="567"/>
        <w:jc w:val="both"/>
        <w:rPr>
          <w:rFonts w:cs="Arial"/>
        </w:rPr>
      </w:pPr>
    </w:p>
    <w:p w:rsidR="00B117B8" w:rsidRPr="00F04A36" w:rsidRDefault="00B117B8" w:rsidP="008E00C6">
      <w:pPr>
        <w:pStyle w:val="Cabealho"/>
        <w:spacing w:line="360" w:lineRule="auto"/>
        <w:ind w:right="50" w:hanging="567"/>
        <w:jc w:val="both"/>
        <w:rPr>
          <w:rFonts w:cs="Arial"/>
        </w:rPr>
      </w:pPr>
    </w:p>
    <w:p w:rsidR="00B117B8" w:rsidRPr="00F04A36" w:rsidRDefault="00B117B8" w:rsidP="008E00C6">
      <w:pPr>
        <w:pStyle w:val="Cabealho"/>
        <w:spacing w:line="360" w:lineRule="auto"/>
        <w:ind w:right="50" w:hanging="567"/>
        <w:jc w:val="both"/>
        <w:rPr>
          <w:rFonts w:cs="Arial"/>
        </w:rPr>
      </w:pPr>
      <w:r w:rsidRPr="00F04A36">
        <w:rPr>
          <w:rFonts w:cs="Arial"/>
        </w:rPr>
        <w:t>CLÁUSULA DÉCIMA QUARTA – DISPOSIÇÕES FINAIS</w:t>
      </w:r>
    </w:p>
    <w:p w:rsidR="00B117B8" w:rsidRPr="00F04A36" w:rsidRDefault="00B117B8" w:rsidP="008E00C6">
      <w:pPr>
        <w:pStyle w:val="Cabealho"/>
        <w:spacing w:line="360" w:lineRule="auto"/>
        <w:ind w:right="50" w:hanging="567"/>
        <w:jc w:val="both"/>
        <w:rPr>
          <w:rFonts w:cs="Arial"/>
        </w:rPr>
      </w:pPr>
      <w:r w:rsidRPr="00F04A36">
        <w:rPr>
          <w:rFonts w:cs="Arial"/>
        </w:rPr>
        <w:t>14.1.</w:t>
      </w:r>
      <w:r w:rsidRPr="00F04A36">
        <w:rPr>
          <w:rFonts w:cs="Arial"/>
        </w:rPr>
        <w:tab/>
        <w:t xml:space="preserve">No ato da assinatura deste instrumento foram apresentados todos os documentos exigidos pelo item </w:t>
      </w:r>
      <w:r w:rsidR="00721DEE">
        <w:rPr>
          <w:rFonts w:cs="Arial"/>
        </w:rPr>
        <w:t>6.14</w:t>
      </w:r>
      <w:r w:rsidRPr="00F04A36">
        <w:rPr>
          <w:rFonts w:cs="Arial"/>
        </w:rPr>
        <w:t>. do Edital.</w:t>
      </w:r>
    </w:p>
    <w:p w:rsidR="00B117B8" w:rsidRPr="00F04A36" w:rsidRDefault="00B117B8" w:rsidP="008E00C6">
      <w:pPr>
        <w:pStyle w:val="Cabealho"/>
        <w:spacing w:line="360" w:lineRule="auto"/>
        <w:ind w:right="50" w:hanging="567"/>
        <w:jc w:val="both"/>
        <w:rPr>
          <w:rFonts w:cs="Arial"/>
        </w:rPr>
      </w:pPr>
      <w:r w:rsidRPr="00F04A36">
        <w:rPr>
          <w:rFonts w:cs="Arial"/>
        </w:rPr>
        <w:t>14.2.</w:t>
      </w:r>
      <w:r w:rsidRPr="00F04A36">
        <w:rPr>
          <w:rFonts w:cs="Arial"/>
        </w:rPr>
        <w:tab/>
      </w:r>
      <w:proofErr w:type="gramStart"/>
      <w:r w:rsidRPr="00F04A36">
        <w:rPr>
          <w:rFonts w:cs="Arial"/>
        </w:rPr>
        <w:t>A</w:t>
      </w:r>
      <w:r w:rsidR="002F30D5">
        <w:rPr>
          <w:rFonts w:cs="Arial"/>
        </w:rPr>
        <w:t xml:space="preserve">parceira </w:t>
      </w:r>
      <w:r w:rsidR="00721DEE">
        <w:rPr>
          <w:rFonts w:cs="Arial"/>
        </w:rPr>
        <w:t>,</w:t>
      </w:r>
      <w:proofErr w:type="gramEnd"/>
      <w:r w:rsidR="00721DEE">
        <w:rPr>
          <w:rFonts w:cs="Arial"/>
        </w:rPr>
        <w:t xml:space="preserve"> caso seja organização da sociedade civil,</w:t>
      </w:r>
      <w:r w:rsidRPr="00F04A36">
        <w:rPr>
          <w:rFonts w:cs="Arial"/>
        </w:rPr>
        <w:t xml:space="preserve"> deverá apresentar no ato da assinatura deste instrumento o comprovante de inscrição no Cadastro Municipal Único de Entidades Parceiras do Terceiro Setor – </w:t>
      </w:r>
      <w:smartTag w:uri="urn:schemas-microsoft-com:office:smarttags" w:element="metricconverter">
        <w:smartTagPr>
          <w:attr w:name="ProductID" w:val="4.355,00 m²"/>
        </w:smartTagPr>
        <w:r w:rsidRPr="00F04A36">
          <w:rPr>
            <w:rFonts w:cs="Arial"/>
          </w:rPr>
          <w:t>CENTS</w:t>
        </w:r>
      </w:smartTag>
      <w:r w:rsidRPr="00F04A36">
        <w:rPr>
          <w:rFonts w:cs="Arial"/>
        </w:rPr>
        <w:t>.</w:t>
      </w:r>
    </w:p>
    <w:p w:rsidR="00B117B8" w:rsidRPr="00F04A36" w:rsidRDefault="00B117B8" w:rsidP="008E00C6">
      <w:pPr>
        <w:pStyle w:val="Cabealho"/>
        <w:tabs>
          <w:tab w:val="left" w:pos="2835"/>
          <w:tab w:val="left" w:pos="9356"/>
        </w:tabs>
        <w:spacing w:line="360" w:lineRule="auto"/>
        <w:ind w:right="50" w:hanging="567"/>
        <w:jc w:val="both"/>
        <w:rPr>
          <w:rFonts w:cs="Arial"/>
        </w:rPr>
      </w:pPr>
      <w:r w:rsidRPr="00F04A36">
        <w:rPr>
          <w:rFonts w:cs="Arial"/>
        </w:rPr>
        <w:t>14.3.</w:t>
      </w:r>
      <w:r w:rsidRPr="00F04A36">
        <w:rPr>
          <w:rFonts w:cs="Arial"/>
        </w:rPr>
        <w:tab/>
        <w:t>A</w:t>
      </w:r>
      <w:proofErr w:type="gramStart"/>
      <w:r w:rsidRPr="00F04A36">
        <w:rPr>
          <w:rFonts w:cs="Arial"/>
        </w:rPr>
        <w:t xml:space="preserve">  </w:t>
      </w:r>
      <w:proofErr w:type="gramEnd"/>
      <w:r w:rsidR="0083686C">
        <w:rPr>
          <w:rFonts w:cs="Arial"/>
        </w:rPr>
        <w:t>Secretaria Municipal de Cultura</w:t>
      </w:r>
      <w:r w:rsidRPr="00F04A36">
        <w:rPr>
          <w:rFonts w:cs="Arial"/>
        </w:rPr>
        <w:t xml:space="preserve"> </w:t>
      </w:r>
      <w:r w:rsidRPr="00F04A36">
        <w:rPr>
          <w:rFonts w:cs="Arial"/>
          <w:color w:val="FF0000"/>
        </w:rPr>
        <w:t xml:space="preserve"> </w:t>
      </w:r>
      <w:r w:rsidRPr="00F04A36">
        <w:rPr>
          <w:rFonts w:cs="Arial"/>
        </w:rPr>
        <w:t xml:space="preserve">não será responsável por quaisquer compromissos assumidos </w:t>
      </w:r>
      <w:proofErr w:type="spellStart"/>
      <w:r w:rsidRPr="00F04A36">
        <w:rPr>
          <w:rFonts w:cs="Arial"/>
        </w:rPr>
        <w:t>pela</w:t>
      </w:r>
      <w:r w:rsidR="002F30D5">
        <w:rPr>
          <w:rFonts w:cs="Arial"/>
        </w:rPr>
        <w:t>PARCEIRA</w:t>
      </w:r>
      <w:proofErr w:type="spellEnd"/>
      <w:r w:rsidR="002F30D5">
        <w:rPr>
          <w:rFonts w:cs="Arial"/>
        </w:rPr>
        <w:t xml:space="preserve"> </w:t>
      </w:r>
      <w:r w:rsidRPr="00F04A36">
        <w:rPr>
          <w:rFonts w:cs="Arial"/>
        </w:rPr>
        <w:t>, com terceiros, ainda que vinculados à execução desta parceria, nem por danos que venham a serem causados em decorrência de atos dos seus propostos ou associados;</w:t>
      </w:r>
    </w:p>
    <w:p w:rsidR="00B117B8" w:rsidRPr="00F04A36" w:rsidRDefault="00B117B8" w:rsidP="008E00C6">
      <w:pPr>
        <w:pStyle w:val="Cabealho"/>
        <w:tabs>
          <w:tab w:val="left" w:pos="2835"/>
          <w:tab w:val="left" w:pos="9356"/>
        </w:tabs>
        <w:spacing w:line="360" w:lineRule="auto"/>
        <w:ind w:left="851" w:right="50" w:hanging="851"/>
        <w:jc w:val="both"/>
        <w:rPr>
          <w:rFonts w:cs="Arial"/>
        </w:rPr>
      </w:pPr>
      <w:r w:rsidRPr="00F04A36">
        <w:rPr>
          <w:rFonts w:cs="Arial"/>
        </w:rPr>
        <w:t xml:space="preserve">14.3.1. </w:t>
      </w:r>
      <w:r w:rsidRPr="00F04A36">
        <w:rPr>
          <w:rFonts w:cs="Arial"/>
        </w:rPr>
        <w:tab/>
        <w:t>A</w:t>
      </w:r>
      <w:proofErr w:type="gramStart"/>
      <w:r w:rsidRPr="00F04A36">
        <w:rPr>
          <w:rFonts w:cs="Arial"/>
        </w:rPr>
        <w:t xml:space="preserve">  </w:t>
      </w:r>
      <w:proofErr w:type="gramEnd"/>
      <w:r w:rsidR="0083686C">
        <w:rPr>
          <w:rFonts w:cs="Arial"/>
        </w:rPr>
        <w:t>Secretaria Municipal de Cultura</w:t>
      </w:r>
      <w:r w:rsidRPr="00F04A36">
        <w:rPr>
          <w:rFonts w:cs="Arial"/>
        </w:rPr>
        <w:t xml:space="preserve"> </w:t>
      </w:r>
      <w:r w:rsidRPr="00F04A36">
        <w:rPr>
          <w:rFonts w:cs="Arial"/>
          <w:color w:val="FF0000"/>
        </w:rPr>
        <w:t xml:space="preserve"> </w:t>
      </w:r>
      <w:r w:rsidRPr="00F04A36">
        <w:rPr>
          <w:rFonts w:cs="Arial"/>
        </w:rPr>
        <w:t xml:space="preserve">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w:t>
      </w:r>
      <w:r w:rsidR="002F30D5">
        <w:rPr>
          <w:rFonts w:cs="Arial"/>
        </w:rPr>
        <w:t>PARCEIRA.</w:t>
      </w:r>
    </w:p>
    <w:p w:rsidR="00B117B8" w:rsidRPr="00F04A36" w:rsidRDefault="00B117B8" w:rsidP="008E00C6">
      <w:pPr>
        <w:pStyle w:val="Cabealho"/>
        <w:tabs>
          <w:tab w:val="left" w:pos="2835"/>
          <w:tab w:val="left" w:pos="9356"/>
        </w:tabs>
        <w:spacing w:line="360" w:lineRule="auto"/>
        <w:ind w:right="50" w:hanging="567"/>
        <w:jc w:val="both"/>
        <w:rPr>
          <w:rFonts w:cs="Arial"/>
        </w:rPr>
      </w:pPr>
      <w:r w:rsidRPr="00F04A36">
        <w:rPr>
          <w:rFonts w:cs="Arial"/>
        </w:rPr>
        <w:t>14.4.</w:t>
      </w:r>
      <w:r w:rsidRPr="00F04A36">
        <w:rPr>
          <w:rFonts w:cs="Arial"/>
        </w:rPr>
        <w:tab/>
        <w:t>O pagamento de remuneração da equipe pel</w:t>
      </w:r>
      <w:r w:rsidR="0083686C">
        <w:rPr>
          <w:rFonts w:cs="Arial"/>
        </w:rPr>
        <w:t>o</w:t>
      </w:r>
      <w:r w:rsidRPr="00F04A36">
        <w:rPr>
          <w:rFonts w:cs="Arial"/>
        </w:rPr>
        <w:t xml:space="preserve"> </w:t>
      </w:r>
      <w:r w:rsidR="0083686C">
        <w:rPr>
          <w:rFonts w:cs="Arial"/>
        </w:rPr>
        <w:t>proponente</w:t>
      </w:r>
      <w:r w:rsidRPr="00F04A36">
        <w:rPr>
          <w:rFonts w:cs="Arial"/>
        </w:rPr>
        <w:t xml:space="preserve"> da parceria não gera vínculo trabalhista com o poder público.</w:t>
      </w:r>
    </w:p>
    <w:p w:rsidR="00B117B8" w:rsidRPr="00F04A36" w:rsidRDefault="00B117B8" w:rsidP="008E00C6">
      <w:pPr>
        <w:pStyle w:val="Cabealho"/>
        <w:tabs>
          <w:tab w:val="left" w:pos="2835"/>
          <w:tab w:val="left" w:pos="9356"/>
        </w:tabs>
        <w:spacing w:line="360" w:lineRule="auto"/>
        <w:ind w:right="50" w:hanging="567"/>
        <w:jc w:val="both"/>
        <w:rPr>
          <w:rFonts w:cs="Arial"/>
        </w:rPr>
      </w:pPr>
      <w:r w:rsidRPr="00F04A36">
        <w:t>14.5</w:t>
      </w:r>
      <w:r w:rsidRPr="00F04A36">
        <w:tab/>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B117B8" w:rsidRPr="00F04A36" w:rsidRDefault="00B117B8" w:rsidP="008E00C6">
      <w:pPr>
        <w:pStyle w:val="Cabealho"/>
        <w:tabs>
          <w:tab w:val="left" w:pos="2835"/>
          <w:tab w:val="left" w:pos="9356"/>
        </w:tabs>
        <w:spacing w:line="360" w:lineRule="auto"/>
        <w:ind w:right="50" w:hanging="567"/>
        <w:jc w:val="both"/>
        <w:rPr>
          <w:rFonts w:cs="Arial"/>
        </w:rPr>
      </w:pPr>
      <w:r w:rsidRPr="00F04A36">
        <w:rPr>
          <w:rFonts w:cs="Arial"/>
        </w:rPr>
        <w:t>14.6.</w:t>
      </w:r>
      <w:r w:rsidRPr="00F04A36">
        <w:rPr>
          <w:rFonts w:cs="Arial"/>
        </w:rPr>
        <w:tab/>
        <w:t>Os agentes da administração pública, do controle interno e do Tribunal de Contas têm livre acesso aos processos, aos documentos e às informações relacionadas a este termo, bem como aos locais de execução do respectivo objeto.</w:t>
      </w:r>
    </w:p>
    <w:p w:rsidR="00B117B8" w:rsidRPr="00F04A36" w:rsidRDefault="00B117B8" w:rsidP="008E00C6">
      <w:pPr>
        <w:pStyle w:val="Cabealho"/>
        <w:tabs>
          <w:tab w:val="left" w:pos="2835"/>
          <w:tab w:val="left" w:pos="9356"/>
        </w:tabs>
        <w:spacing w:line="360" w:lineRule="auto"/>
        <w:ind w:right="50" w:hanging="567"/>
        <w:jc w:val="both"/>
        <w:rPr>
          <w:rFonts w:cs="Arial"/>
        </w:rPr>
      </w:pPr>
      <w:r w:rsidRPr="00F04A36">
        <w:rPr>
          <w:rFonts w:cs="Arial"/>
        </w:rPr>
        <w:lastRenderedPageBreak/>
        <w:t>14.7.</w:t>
      </w:r>
      <w:r w:rsidRPr="00F04A36">
        <w:rPr>
          <w:rFonts w:cs="Arial"/>
        </w:rPr>
        <w:tab/>
        <w:t>A administração poderá assumir ou transferir a responsabilidade pela execução do objeto, no caso de paralisação, de modo a evitar a sua descontinuidade.</w:t>
      </w:r>
    </w:p>
    <w:p w:rsidR="000550C6" w:rsidRPr="00F04A36" w:rsidRDefault="000550C6" w:rsidP="008E00C6">
      <w:pPr>
        <w:pStyle w:val="Cabealho"/>
        <w:tabs>
          <w:tab w:val="left" w:pos="2835"/>
          <w:tab w:val="left" w:pos="9356"/>
        </w:tabs>
        <w:spacing w:line="360" w:lineRule="auto"/>
        <w:ind w:right="50" w:hanging="567"/>
        <w:jc w:val="both"/>
        <w:rPr>
          <w:rFonts w:cs="Arial"/>
        </w:rPr>
      </w:pPr>
      <w:r w:rsidRPr="00F04A36">
        <w:rPr>
          <w:rFonts w:cs="Arial"/>
        </w:rPr>
        <w:t xml:space="preserve">14.8. </w:t>
      </w:r>
      <w:r w:rsidR="00986EDA" w:rsidRPr="00F04A36">
        <w:rPr>
          <w:color w:val="000000"/>
          <w:szCs w:val="24"/>
        </w:rPr>
        <w:t xml:space="preserve">A prévia tentativa de solução administrativa será realizada pela </w:t>
      </w:r>
      <w:r w:rsidR="0083686C">
        <w:rPr>
          <w:color w:val="000000"/>
          <w:szCs w:val="24"/>
        </w:rPr>
        <w:t>Secretaria Municipal de Cultura</w:t>
      </w:r>
      <w:r w:rsidR="00986EDA" w:rsidRPr="00F04A36">
        <w:rPr>
          <w:color w:val="000000"/>
          <w:szCs w:val="24"/>
        </w:rPr>
        <w:t xml:space="preserve"> com participação de órgão encarregado de assessoramento jurídico integrante da estrutura da administração pública.</w:t>
      </w:r>
    </w:p>
    <w:p w:rsidR="00B117B8" w:rsidRPr="00F04A36" w:rsidRDefault="00B117B8" w:rsidP="008E00C6">
      <w:pPr>
        <w:pStyle w:val="Cabealho"/>
        <w:tabs>
          <w:tab w:val="left" w:pos="2835"/>
          <w:tab w:val="left" w:pos="9356"/>
        </w:tabs>
        <w:spacing w:line="360" w:lineRule="auto"/>
        <w:ind w:right="50" w:hanging="567"/>
        <w:jc w:val="both"/>
        <w:rPr>
          <w:rFonts w:cs="Arial"/>
        </w:rPr>
      </w:pPr>
    </w:p>
    <w:p w:rsidR="007B2060" w:rsidRPr="00F04A36" w:rsidRDefault="00B117B8" w:rsidP="007B2060">
      <w:pPr>
        <w:pStyle w:val="Cabealho"/>
        <w:spacing w:line="360" w:lineRule="auto"/>
        <w:ind w:left="23" w:right="283" w:hanging="590"/>
        <w:jc w:val="both"/>
        <w:rPr>
          <w:rFonts w:cs="Arial"/>
        </w:rPr>
      </w:pPr>
      <w:r w:rsidRPr="00F04A36">
        <w:rPr>
          <w:rFonts w:cs="Arial"/>
        </w:rPr>
        <w:t>CLÁUSULA DÉCIMA QUINTA - DO FORO</w:t>
      </w:r>
    </w:p>
    <w:p w:rsidR="007B2060" w:rsidRPr="00F04A36" w:rsidRDefault="00B117B8" w:rsidP="007B2060">
      <w:pPr>
        <w:pStyle w:val="Cabealho"/>
        <w:spacing w:line="360" w:lineRule="auto"/>
        <w:ind w:left="23" w:right="283" w:hanging="590"/>
        <w:jc w:val="both"/>
        <w:rPr>
          <w:rFonts w:cs="Arial"/>
        </w:rPr>
      </w:pPr>
      <w:r w:rsidRPr="00F04A36">
        <w:rPr>
          <w:rFonts w:cs="Arial"/>
          <w:bCs/>
        </w:rPr>
        <w:t xml:space="preserve">15.1. </w:t>
      </w:r>
      <w:r w:rsidRPr="00F04A36">
        <w:rPr>
          <w:rFonts w:cs="Arial"/>
          <w:bCs/>
        </w:rPr>
        <w:tab/>
      </w:r>
      <w:r w:rsidR="007B2060" w:rsidRPr="00F04A36">
        <w:rPr>
          <w:rFonts w:cs="Arial"/>
          <w:bCs/>
        </w:rPr>
        <w:t>Fica eleito o foro do Município de São Paulo para dirimir quaisquer controvérsias decorrentes do presente certame</w:t>
      </w:r>
      <w:r w:rsidR="000550C6" w:rsidRPr="00F04A36">
        <w:rPr>
          <w:rFonts w:cs="Arial"/>
          <w:bCs/>
        </w:rPr>
        <w:t>.</w:t>
      </w:r>
    </w:p>
    <w:p w:rsidR="00B117B8" w:rsidRPr="00F04A36" w:rsidRDefault="00B117B8" w:rsidP="008E00C6">
      <w:pPr>
        <w:pStyle w:val="Cabealho"/>
        <w:spacing w:line="360" w:lineRule="auto"/>
        <w:ind w:left="23" w:right="283" w:hanging="590"/>
        <w:jc w:val="both"/>
        <w:rPr>
          <w:rFonts w:cs="Arial"/>
          <w:bCs/>
        </w:rPr>
      </w:pPr>
    </w:p>
    <w:p w:rsidR="00B117B8" w:rsidRPr="00F04A36" w:rsidRDefault="00B117B8" w:rsidP="008E00C6">
      <w:pPr>
        <w:pStyle w:val="Cabealho"/>
        <w:spacing w:line="360" w:lineRule="auto"/>
        <w:ind w:left="23" w:right="283"/>
        <w:jc w:val="both"/>
        <w:rPr>
          <w:rFonts w:cs="Arial"/>
          <w:bCs/>
        </w:rPr>
      </w:pPr>
      <w:r w:rsidRPr="00F04A36">
        <w:rPr>
          <w:rFonts w:cs="Arial"/>
          <w:bCs/>
        </w:rPr>
        <w:t xml:space="preserve">E, por estarem assim justas e contratadas, foi lavrado este instrumento que, após lido, conferido e achado conforme vai assinado e rubricado em 3 vias de igual teor, pelas partes </w:t>
      </w:r>
    </w:p>
    <w:p w:rsidR="00B117B8" w:rsidRPr="00F04A36" w:rsidRDefault="00B117B8" w:rsidP="008E00C6">
      <w:pPr>
        <w:pStyle w:val="Cabealho"/>
        <w:spacing w:line="360" w:lineRule="auto"/>
        <w:ind w:right="283"/>
        <w:jc w:val="both"/>
        <w:rPr>
          <w:rFonts w:cs="Arial"/>
          <w:bCs/>
        </w:rPr>
      </w:pPr>
      <w:r w:rsidRPr="00F04A36">
        <w:rPr>
          <w:rFonts w:cs="Arial"/>
          <w:bCs/>
        </w:rPr>
        <w:t>e duas testemunhas abaixo identificadas.</w:t>
      </w:r>
    </w:p>
    <w:p w:rsidR="00B117B8" w:rsidRPr="00F04A36" w:rsidRDefault="00B117B8" w:rsidP="008E00C6">
      <w:pPr>
        <w:pStyle w:val="Cabealho"/>
        <w:spacing w:line="360" w:lineRule="auto"/>
        <w:ind w:left="23" w:right="283"/>
        <w:jc w:val="both"/>
        <w:rPr>
          <w:highlight w:val="yellow"/>
        </w:rPr>
      </w:pPr>
    </w:p>
    <w:p w:rsidR="00B117B8" w:rsidRPr="00F04A36" w:rsidRDefault="00B117B8" w:rsidP="008E00C6">
      <w:pPr>
        <w:pStyle w:val="Cabealho"/>
        <w:spacing w:line="360" w:lineRule="auto"/>
        <w:ind w:left="23" w:right="283"/>
        <w:jc w:val="both"/>
        <w:rPr>
          <w:highlight w:val="yellow"/>
        </w:rPr>
      </w:pPr>
    </w:p>
    <w:p w:rsidR="00B117B8" w:rsidRPr="00F04A36" w:rsidRDefault="00B117B8" w:rsidP="008E00C6">
      <w:pPr>
        <w:pStyle w:val="Cabealho"/>
        <w:spacing w:line="360" w:lineRule="auto"/>
        <w:ind w:left="23" w:right="283"/>
        <w:jc w:val="both"/>
        <w:rPr>
          <w:highlight w:val="yellow"/>
        </w:rPr>
      </w:pPr>
    </w:p>
    <w:p w:rsidR="00B117B8" w:rsidRPr="00F04A36" w:rsidRDefault="00B117B8" w:rsidP="008E00C6">
      <w:pPr>
        <w:pStyle w:val="Cabealho"/>
        <w:spacing w:line="360" w:lineRule="auto"/>
        <w:ind w:left="23" w:right="283"/>
        <w:jc w:val="both"/>
        <w:rPr>
          <w:highlight w:val="yellow"/>
        </w:rPr>
      </w:pPr>
    </w:p>
    <w:p w:rsidR="00B117B8" w:rsidRPr="00F04A36" w:rsidRDefault="00B117B8" w:rsidP="008E00C6">
      <w:pPr>
        <w:jc w:val="both"/>
        <w:rPr>
          <w:sz w:val="24"/>
          <w:szCs w:val="24"/>
        </w:rPr>
      </w:pPr>
    </w:p>
    <w:p w:rsidR="00B117B8" w:rsidRPr="00F04A36" w:rsidRDefault="00B117B8" w:rsidP="008E00C6">
      <w:pPr>
        <w:jc w:val="center"/>
        <w:rPr>
          <w:sz w:val="24"/>
          <w:szCs w:val="24"/>
        </w:rPr>
      </w:pPr>
      <w:r w:rsidRPr="00F04A36">
        <w:rPr>
          <w:sz w:val="24"/>
          <w:szCs w:val="24"/>
        </w:rPr>
        <w:t>São Paulo, ___/___/____.</w:t>
      </w:r>
    </w:p>
    <w:p w:rsidR="00B117B8" w:rsidRPr="00F04A36" w:rsidRDefault="00B117B8" w:rsidP="008E00C6">
      <w:pPr>
        <w:jc w:val="center"/>
        <w:rPr>
          <w:sz w:val="24"/>
          <w:szCs w:val="24"/>
        </w:rPr>
      </w:pPr>
    </w:p>
    <w:p w:rsidR="00B117B8" w:rsidRPr="00F04A36" w:rsidRDefault="00B117B8" w:rsidP="008E00C6">
      <w:pPr>
        <w:jc w:val="center"/>
        <w:rPr>
          <w:sz w:val="24"/>
          <w:szCs w:val="24"/>
        </w:rPr>
      </w:pPr>
    </w:p>
    <w:p w:rsidR="00B117B8" w:rsidRPr="00F04A36" w:rsidRDefault="00B117B8" w:rsidP="008E00C6">
      <w:pPr>
        <w:jc w:val="center"/>
        <w:rPr>
          <w:sz w:val="24"/>
          <w:szCs w:val="24"/>
        </w:rPr>
      </w:pPr>
      <w:r w:rsidRPr="00F04A36">
        <w:rPr>
          <w:sz w:val="24"/>
          <w:szCs w:val="24"/>
        </w:rPr>
        <w:t>Pela PROPONENTE:</w:t>
      </w:r>
    </w:p>
    <w:p w:rsidR="00B117B8" w:rsidRPr="00F04A36" w:rsidRDefault="00B117B8" w:rsidP="008E00C6">
      <w:pPr>
        <w:jc w:val="center"/>
        <w:rPr>
          <w:sz w:val="24"/>
          <w:szCs w:val="24"/>
        </w:rPr>
      </w:pPr>
    </w:p>
    <w:p w:rsidR="00B117B8" w:rsidRPr="00F04A36" w:rsidRDefault="00B117B8" w:rsidP="008E00C6">
      <w:pPr>
        <w:jc w:val="center"/>
        <w:rPr>
          <w:sz w:val="24"/>
          <w:szCs w:val="24"/>
        </w:rPr>
      </w:pPr>
    </w:p>
    <w:p w:rsidR="00B117B8" w:rsidRPr="00F04A36" w:rsidRDefault="00B117B8" w:rsidP="008E00C6">
      <w:pPr>
        <w:jc w:val="center"/>
        <w:rPr>
          <w:sz w:val="24"/>
          <w:szCs w:val="24"/>
        </w:rPr>
      </w:pPr>
      <w:r w:rsidRPr="00F04A36">
        <w:rPr>
          <w:sz w:val="24"/>
          <w:szCs w:val="24"/>
        </w:rPr>
        <w:t>_________________________________________</w:t>
      </w:r>
    </w:p>
    <w:p w:rsidR="00B117B8" w:rsidRPr="00F04A36" w:rsidRDefault="00B117B8" w:rsidP="008E00C6">
      <w:pPr>
        <w:jc w:val="center"/>
        <w:rPr>
          <w:sz w:val="24"/>
          <w:szCs w:val="24"/>
        </w:rPr>
      </w:pPr>
      <w:r w:rsidRPr="00F04A36">
        <w:rPr>
          <w:sz w:val="24"/>
          <w:szCs w:val="24"/>
        </w:rPr>
        <w:t>Xxxxxxxxxxxxxxxxxx</w:t>
      </w:r>
    </w:p>
    <w:p w:rsidR="00B117B8" w:rsidRPr="00F04A36" w:rsidRDefault="00B117B8" w:rsidP="008E00C6">
      <w:pPr>
        <w:jc w:val="center"/>
        <w:rPr>
          <w:sz w:val="24"/>
          <w:szCs w:val="24"/>
        </w:rPr>
      </w:pPr>
      <w:r w:rsidRPr="00F04A36">
        <w:rPr>
          <w:sz w:val="24"/>
          <w:szCs w:val="24"/>
        </w:rPr>
        <w:t>cargo</w:t>
      </w:r>
    </w:p>
    <w:p w:rsidR="00B117B8" w:rsidRPr="00F04A36" w:rsidRDefault="00B117B8" w:rsidP="008E00C6">
      <w:pPr>
        <w:jc w:val="center"/>
        <w:rPr>
          <w:sz w:val="24"/>
          <w:szCs w:val="24"/>
        </w:rPr>
      </w:pPr>
    </w:p>
    <w:p w:rsidR="00B117B8" w:rsidRPr="00F04A36" w:rsidRDefault="00B117B8" w:rsidP="008E00C6">
      <w:pPr>
        <w:jc w:val="center"/>
        <w:rPr>
          <w:sz w:val="24"/>
          <w:szCs w:val="24"/>
        </w:rPr>
      </w:pPr>
    </w:p>
    <w:p w:rsidR="00B117B8" w:rsidRPr="00F04A36" w:rsidRDefault="00B117B8" w:rsidP="008E00C6">
      <w:pPr>
        <w:jc w:val="center"/>
        <w:rPr>
          <w:sz w:val="24"/>
          <w:szCs w:val="24"/>
        </w:rPr>
      </w:pPr>
    </w:p>
    <w:p w:rsidR="00B117B8" w:rsidRPr="00F04A36" w:rsidRDefault="00B117B8" w:rsidP="008E00C6">
      <w:pPr>
        <w:jc w:val="center"/>
        <w:rPr>
          <w:sz w:val="24"/>
          <w:szCs w:val="24"/>
        </w:rPr>
      </w:pPr>
      <w:r w:rsidRPr="00F04A36">
        <w:rPr>
          <w:sz w:val="24"/>
          <w:szCs w:val="24"/>
        </w:rPr>
        <w:lastRenderedPageBreak/>
        <w:t xml:space="preserve">Pela </w:t>
      </w:r>
      <w:r w:rsidR="0083686C">
        <w:rPr>
          <w:sz w:val="24"/>
          <w:szCs w:val="24"/>
        </w:rPr>
        <w:t>Secretaria Municipal de Cultura:</w:t>
      </w:r>
    </w:p>
    <w:p w:rsidR="00B117B8" w:rsidRPr="00F04A36" w:rsidRDefault="00B117B8" w:rsidP="008E00C6">
      <w:pPr>
        <w:jc w:val="center"/>
        <w:rPr>
          <w:sz w:val="24"/>
          <w:szCs w:val="24"/>
        </w:rPr>
      </w:pPr>
    </w:p>
    <w:p w:rsidR="00B117B8" w:rsidRPr="00F04A36" w:rsidRDefault="00B117B8" w:rsidP="008E00C6">
      <w:pPr>
        <w:jc w:val="center"/>
        <w:rPr>
          <w:sz w:val="24"/>
          <w:szCs w:val="24"/>
        </w:rPr>
      </w:pPr>
    </w:p>
    <w:p w:rsidR="00B117B8" w:rsidRPr="00F04A36" w:rsidRDefault="00B117B8" w:rsidP="008E00C6">
      <w:pPr>
        <w:jc w:val="center"/>
        <w:rPr>
          <w:sz w:val="24"/>
          <w:szCs w:val="24"/>
        </w:rPr>
      </w:pPr>
    </w:p>
    <w:p w:rsidR="00B117B8" w:rsidRPr="00F04A36" w:rsidRDefault="00B117B8" w:rsidP="008E00C6">
      <w:pPr>
        <w:jc w:val="center"/>
        <w:rPr>
          <w:sz w:val="24"/>
          <w:szCs w:val="24"/>
        </w:rPr>
      </w:pPr>
      <w:r w:rsidRPr="00F04A36">
        <w:rPr>
          <w:sz w:val="24"/>
          <w:szCs w:val="24"/>
        </w:rPr>
        <w:t>________________________________________</w:t>
      </w:r>
    </w:p>
    <w:p w:rsidR="00B117B8" w:rsidRPr="00F04A36" w:rsidRDefault="00B117B8" w:rsidP="008E00C6">
      <w:pPr>
        <w:jc w:val="center"/>
        <w:rPr>
          <w:sz w:val="24"/>
          <w:szCs w:val="24"/>
        </w:rPr>
      </w:pPr>
      <w:r w:rsidRPr="00F04A36">
        <w:rPr>
          <w:sz w:val="24"/>
          <w:szCs w:val="24"/>
        </w:rPr>
        <w:t>xxxxxxxxxxxxxxxxxxxx</w:t>
      </w:r>
    </w:p>
    <w:p w:rsidR="00B117B8" w:rsidRPr="00F04A36" w:rsidRDefault="00B117B8" w:rsidP="008E00C6">
      <w:pPr>
        <w:jc w:val="center"/>
        <w:rPr>
          <w:sz w:val="24"/>
          <w:szCs w:val="24"/>
        </w:rPr>
      </w:pPr>
    </w:p>
    <w:p w:rsidR="00B117B8" w:rsidRPr="00F04A36" w:rsidRDefault="00B117B8" w:rsidP="008E00C6">
      <w:pPr>
        <w:rPr>
          <w:sz w:val="24"/>
          <w:szCs w:val="24"/>
        </w:rPr>
      </w:pPr>
      <w:r w:rsidRPr="00F04A36">
        <w:rPr>
          <w:sz w:val="24"/>
          <w:szCs w:val="24"/>
        </w:rPr>
        <w:t>Testemunhas:</w:t>
      </w:r>
    </w:p>
    <w:p w:rsidR="00B117B8" w:rsidRPr="00F04A36" w:rsidRDefault="00B117B8" w:rsidP="008E00C6">
      <w:pPr>
        <w:rPr>
          <w:sz w:val="24"/>
          <w:szCs w:val="24"/>
        </w:rPr>
      </w:pPr>
    </w:p>
    <w:p w:rsidR="00B117B8" w:rsidRPr="00F04A36" w:rsidRDefault="00B117B8" w:rsidP="008E00C6">
      <w:pPr>
        <w:rPr>
          <w:sz w:val="24"/>
          <w:szCs w:val="24"/>
        </w:rPr>
      </w:pPr>
      <w:r w:rsidRPr="00F04A36">
        <w:rPr>
          <w:sz w:val="24"/>
          <w:szCs w:val="24"/>
        </w:rPr>
        <w:t>Nome:</w:t>
      </w:r>
    </w:p>
    <w:p w:rsidR="00B117B8" w:rsidRPr="00F04A36" w:rsidRDefault="00B117B8" w:rsidP="008E00C6">
      <w:pPr>
        <w:rPr>
          <w:sz w:val="24"/>
          <w:szCs w:val="24"/>
        </w:rPr>
      </w:pPr>
      <w:r w:rsidRPr="00F04A36">
        <w:rPr>
          <w:sz w:val="24"/>
          <w:szCs w:val="24"/>
        </w:rPr>
        <w:t>RG:</w:t>
      </w:r>
    </w:p>
    <w:p w:rsidR="00B117B8" w:rsidRPr="00F04A36" w:rsidRDefault="00B117B8" w:rsidP="008E00C6">
      <w:pPr>
        <w:rPr>
          <w:sz w:val="24"/>
          <w:szCs w:val="24"/>
        </w:rPr>
      </w:pPr>
      <w:r w:rsidRPr="00F04A36">
        <w:rPr>
          <w:sz w:val="24"/>
          <w:szCs w:val="24"/>
        </w:rPr>
        <w:t>CPF:</w:t>
      </w:r>
    </w:p>
    <w:p w:rsidR="00B117B8" w:rsidRPr="00F04A36" w:rsidRDefault="00B117B8" w:rsidP="008E00C6">
      <w:pPr>
        <w:rPr>
          <w:sz w:val="24"/>
          <w:szCs w:val="24"/>
        </w:rPr>
      </w:pPr>
    </w:p>
    <w:p w:rsidR="00B117B8" w:rsidRPr="00F04A36" w:rsidRDefault="00B117B8" w:rsidP="008E00C6">
      <w:pPr>
        <w:rPr>
          <w:sz w:val="24"/>
          <w:szCs w:val="24"/>
        </w:rPr>
      </w:pPr>
      <w:r w:rsidRPr="00F04A36">
        <w:rPr>
          <w:sz w:val="24"/>
          <w:szCs w:val="24"/>
        </w:rPr>
        <w:t>Nome:</w:t>
      </w:r>
    </w:p>
    <w:p w:rsidR="00B117B8" w:rsidRPr="00F04A36" w:rsidRDefault="00B117B8" w:rsidP="008E00C6">
      <w:pPr>
        <w:rPr>
          <w:sz w:val="24"/>
          <w:szCs w:val="24"/>
        </w:rPr>
      </w:pPr>
      <w:r w:rsidRPr="00F04A36">
        <w:rPr>
          <w:sz w:val="24"/>
          <w:szCs w:val="24"/>
        </w:rPr>
        <w:t>RG:</w:t>
      </w:r>
    </w:p>
    <w:p w:rsidR="00B117B8" w:rsidRPr="00F04A36" w:rsidRDefault="00B117B8" w:rsidP="008E00C6">
      <w:pPr>
        <w:rPr>
          <w:sz w:val="24"/>
          <w:szCs w:val="24"/>
        </w:rPr>
      </w:pPr>
      <w:r w:rsidRPr="00F04A36">
        <w:rPr>
          <w:sz w:val="24"/>
          <w:szCs w:val="24"/>
        </w:rPr>
        <w:t>CPF:</w:t>
      </w:r>
    </w:p>
    <w:p w:rsidR="00B117B8" w:rsidRPr="00F04A36" w:rsidRDefault="00B117B8">
      <w:pPr>
        <w:rPr>
          <w:sz w:val="24"/>
          <w:szCs w:val="24"/>
        </w:rPr>
      </w:pPr>
    </w:p>
    <w:sectPr w:rsidR="00B117B8" w:rsidRPr="00F04A36" w:rsidSect="005D48E5">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AB" w:rsidRDefault="006168AB" w:rsidP="00C22806">
      <w:pPr>
        <w:spacing w:after="0" w:line="240" w:lineRule="auto"/>
      </w:pPr>
      <w:r>
        <w:separator/>
      </w:r>
    </w:p>
  </w:endnote>
  <w:endnote w:type="continuationSeparator" w:id="0">
    <w:p w:rsidR="006168AB" w:rsidRDefault="006168AB" w:rsidP="00C2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AB" w:rsidRDefault="006168AB" w:rsidP="00C22806">
      <w:pPr>
        <w:spacing w:after="0" w:line="240" w:lineRule="auto"/>
      </w:pPr>
      <w:r>
        <w:separator/>
      </w:r>
    </w:p>
  </w:footnote>
  <w:footnote w:type="continuationSeparator" w:id="0">
    <w:p w:rsidR="006168AB" w:rsidRDefault="006168AB" w:rsidP="00C2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39" w:rsidRDefault="00D51D39" w:rsidP="00C22806">
    <w:pPr>
      <w:pStyle w:val="Cabealho"/>
      <w:jc w:val="center"/>
    </w:pPr>
  </w:p>
  <w:p w:rsidR="00D51D39" w:rsidRDefault="00D51D39" w:rsidP="00C228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9CF"/>
    <w:multiLevelType w:val="multilevel"/>
    <w:tmpl w:val="2FECB708"/>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5601F6"/>
    <w:multiLevelType w:val="hybridMultilevel"/>
    <w:tmpl w:val="ACC2F9A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nsid w:val="043E5E0C"/>
    <w:multiLevelType w:val="multilevel"/>
    <w:tmpl w:val="2AF696F8"/>
    <w:lvl w:ilvl="0">
      <w:start w:val="5"/>
      <w:numFmt w:val="decimal"/>
      <w:lvlText w:val="%1"/>
      <w:lvlJc w:val="left"/>
      <w:pPr>
        <w:ind w:left="540" w:hanging="540"/>
      </w:pPr>
      <w:rPr>
        <w:rFonts w:cs="Times New Roman" w:hint="default"/>
      </w:rPr>
    </w:lvl>
    <w:lvl w:ilvl="1">
      <w:start w:val="17"/>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7A2005F"/>
    <w:multiLevelType w:val="multilevel"/>
    <w:tmpl w:val="7A80E1FA"/>
    <w:lvl w:ilvl="0">
      <w:start w:val="1"/>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b/>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4">
    <w:nsid w:val="09FE0316"/>
    <w:multiLevelType w:val="hybridMultilevel"/>
    <w:tmpl w:val="84AC277A"/>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C13B05"/>
    <w:multiLevelType w:val="multilevel"/>
    <w:tmpl w:val="F7FC07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2E1729"/>
    <w:multiLevelType w:val="multilevel"/>
    <w:tmpl w:val="667ADF2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8675DF"/>
    <w:multiLevelType w:val="hybridMultilevel"/>
    <w:tmpl w:val="BF3E3964"/>
    <w:lvl w:ilvl="0" w:tplc="8640A816">
      <w:start w:val="1"/>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F639EE"/>
    <w:multiLevelType w:val="multilevel"/>
    <w:tmpl w:val="504851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5F3894"/>
    <w:multiLevelType w:val="multilevel"/>
    <w:tmpl w:val="947269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9868CC"/>
    <w:multiLevelType w:val="hybridMultilevel"/>
    <w:tmpl w:val="A6CE9EA8"/>
    <w:lvl w:ilvl="0" w:tplc="C122C792">
      <w:start w:val="1"/>
      <w:numFmt w:val="lowerLetter"/>
      <w:lvlText w:val="%1)"/>
      <w:lvlJc w:val="left"/>
      <w:pPr>
        <w:ind w:left="1069" w:hanging="360"/>
      </w:pPr>
      <w:rPr>
        <w:rFonts w:cs="Times New Roman" w:hint="default"/>
        <w:b/>
      </w:rPr>
    </w:lvl>
    <w:lvl w:ilvl="1" w:tplc="413293E6">
      <w:start w:val="1"/>
      <w:numFmt w:val="lowerLetter"/>
      <w:lvlText w:val="%2)"/>
      <w:lvlJc w:val="left"/>
      <w:pPr>
        <w:ind w:left="1069" w:hanging="360"/>
      </w:pPr>
      <w:rPr>
        <w:rFonts w:cs="Times New Roman"/>
        <w:b w:val="0"/>
      </w:rPr>
    </w:lvl>
    <w:lvl w:ilvl="2" w:tplc="0416001B">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1">
    <w:nsid w:val="1B386543"/>
    <w:multiLevelType w:val="multilevel"/>
    <w:tmpl w:val="17D6BDEC"/>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BDE4534"/>
    <w:multiLevelType w:val="hybridMultilevel"/>
    <w:tmpl w:val="E46EE274"/>
    <w:lvl w:ilvl="0" w:tplc="BCFA7A30">
      <w:start w:val="1"/>
      <w:numFmt w:val="lowerLetter"/>
      <w:lvlText w:val="%1)"/>
      <w:lvlJc w:val="left"/>
      <w:pPr>
        <w:ind w:left="644"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D241D2E"/>
    <w:multiLevelType w:val="multilevel"/>
    <w:tmpl w:val="F1CA8DA4"/>
    <w:lvl w:ilvl="0">
      <w:start w:val="1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5A86A52"/>
    <w:multiLevelType w:val="multilevel"/>
    <w:tmpl w:val="0F8475FC"/>
    <w:lvl w:ilvl="0">
      <w:start w:val="1"/>
      <w:numFmt w:val="decimal"/>
      <w:pStyle w:val="Ttulo2"/>
      <w:lvlText w:val="%1"/>
      <w:lvlJc w:val="left"/>
      <w:pPr>
        <w:ind w:left="425" w:hanging="425"/>
      </w:pPr>
      <w:rPr>
        <w:rFonts w:cs="Times New Roman" w:hint="default"/>
      </w:rPr>
    </w:lvl>
    <w:lvl w:ilvl="1">
      <w:start w:val="1"/>
      <w:numFmt w:val="decimal"/>
      <w:pStyle w:val="Itemnvel1"/>
      <w:lvlText w:val="%1.%2"/>
      <w:lvlJc w:val="left"/>
      <w:pPr>
        <w:ind w:left="425" w:hanging="425"/>
      </w:pPr>
      <w:rPr>
        <w:rFonts w:cs="Times New Roman" w:hint="default"/>
        <w:b/>
        <w:color w:val="auto"/>
      </w:rPr>
    </w:lvl>
    <w:lvl w:ilvl="2">
      <w:start w:val="1"/>
      <w:numFmt w:val="lowerLetter"/>
      <w:pStyle w:val="alneanvel1"/>
      <w:lvlText w:val="%3)"/>
      <w:lvlJc w:val="left"/>
      <w:pPr>
        <w:ind w:left="709" w:hanging="425"/>
      </w:pPr>
      <w:rPr>
        <w:rFonts w:cs="Times New Roman" w:hint="default"/>
        <w:b/>
      </w:rPr>
    </w:lvl>
    <w:lvl w:ilvl="3">
      <w:start w:val="1"/>
      <w:numFmt w:val="decimal"/>
      <w:pStyle w:val="Itemnvel2"/>
      <w:lvlText w:val="%1.%2.%4"/>
      <w:lvlJc w:val="left"/>
      <w:pPr>
        <w:ind w:left="851" w:hanging="425"/>
      </w:pPr>
      <w:rPr>
        <w:rFonts w:cs="Times New Roman" w:hint="default"/>
        <w:b/>
      </w:rPr>
    </w:lvl>
    <w:lvl w:ilvl="4">
      <w:start w:val="1"/>
      <w:numFmt w:val="lowerLetter"/>
      <w:pStyle w:val="alneanvel2"/>
      <w:lvlText w:val="%5)"/>
      <w:lvlJc w:val="left"/>
      <w:pPr>
        <w:ind w:left="4395" w:hanging="425"/>
      </w:pPr>
      <w:rPr>
        <w:rFonts w:cs="Times New Roman" w:hint="default"/>
        <w:b/>
      </w:rPr>
    </w:lvl>
    <w:lvl w:ilvl="5">
      <w:start w:val="1"/>
      <w:numFmt w:val="decimal"/>
      <w:pStyle w:val="Itemnvel3"/>
      <w:lvlText w:val="%1.%2.%4.%6"/>
      <w:lvlJc w:val="left"/>
      <w:pPr>
        <w:ind w:left="1135" w:hanging="425"/>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lneanvel3"/>
      <w:lvlText w:val="%7)"/>
      <w:lvlJc w:val="left"/>
      <w:pPr>
        <w:ind w:left="1277" w:hanging="425"/>
      </w:pPr>
      <w:rPr>
        <w:rFonts w:cs="Times New Roman" w:hint="default"/>
        <w:b/>
      </w:rPr>
    </w:lvl>
    <w:lvl w:ilvl="7">
      <w:start w:val="1"/>
      <w:numFmt w:val="decimal"/>
      <w:pStyle w:val="Itemnvel4"/>
      <w:lvlText w:val="%1.%2.%4.%6.%8"/>
      <w:lvlJc w:val="left"/>
      <w:pPr>
        <w:ind w:left="1419" w:hanging="425"/>
      </w:pPr>
      <w:rPr>
        <w:rFonts w:cs="Times New Roman" w:hint="default"/>
        <w:b/>
      </w:rPr>
    </w:lvl>
    <w:lvl w:ilvl="8">
      <w:start w:val="1"/>
      <w:numFmt w:val="lowerLetter"/>
      <w:pStyle w:val="alneanvel4"/>
      <w:lvlText w:val="%9)"/>
      <w:lvlJc w:val="left"/>
      <w:pPr>
        <w:ind w:left="1561" w:hanging="425"/>
      </w:pPr>
      <w:rPr>
        <w:rFonts w:cs="Times New Roman" w:hint="default"/>
        <w:b/>
      </w:rPr>
    </w:lvl>
  </w:abstractNum>
  <w:abstractNum w:abstractNumId="15">
    <w:nsid w:val="2BDA75B5"/>
    <w:multiLevelType w:val="multilevel"/>
    <w:tmpl w:val="D77C58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D830F4"/>
    <w:multiLevelType w:val="hybridMultilevel"/>
    <w:tmpl w:val="5BECC40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7">
    <w:nsid w:val="36005E04"/>
    <w:multiLevelType w:val="multilevel"/>
    <w:tmpl w:val="4982578C"/>
    <w:lvl w:ilvl="0">
      <w:start w:val="5"/>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b/>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nsid w:val="36D42C50"/>
    <w:multiLevelType w:val="multilevel"/>
    <w:tmpl w:val="A694FA20"/>
    <w:lvl w:ilvl="0">
      <w:start w:val="10"/>
      <w:numFmt w:val="decimal"/>
      <w:lvlText w:val="%1."/>
      <w:lvlJc w:val="left"/>
      <w:pPr>
        <w:ind w:left="435" w:hanging="435"/>
      </w:pPr>
      <w:rPr>
        <w:rFonts w:cs="Times New Roman" w:hint="default"/>
      </w:rPr>
    </w:lvl>
    <w:lvl w:ilvl="1">
      <w:start w:val="2"/>
      <w:numFmt w:val="decimal"/>
      <w:lvlText w:val="%1.%2."/>
      <w:lvlJc w:val="left"/>
      <w:pPr>
        <w:ind w:left="795" w:hanging="435"/>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A14BF9"/>
    <w:multiLevelType w:val="hybridMultilevel"/>
    <w:tmpl w:val="A82E628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8C81ABF"/>
    <w:multiLevelType w:val="multilevel"/>
    <w:tmpl w:val="7E5026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796F19"/>
    <w:multiLevelType w:val="multilevel"/>
    <w:tmpl w:val="B7FCEDB4"/>
    <w:lvl w:ilvl="0">
      <w:start w:val="6"/>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8C0C5C"/>
    <w:multiLevelType w:val="multilevel"/>
    <w:tmpl w:val="A3C2EDE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EDD5DEE"/>
    <w:multiLevelType w:val="hybridMultilevel"/>
    <w:tmpl w:val="9168B2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4E76E2"/>
    <w:multiLevelType w:val="multilevel"/>
    <w:tmpl w:val="36FCEA3A"/>
    <w:lvl w:ilvl="0">
      <w:start w:val="5"/>
      <w:numFmt w:val="decimal"/>
      <w:lvlText w:val="%1"/>
      <w:lvlJc w:val="left"/>
      <w:pPr>
        <w:ind w:left="375" w:hanging="375"/>
      </w:pPr>
      <w:rPr>
        <w:rFonts w:hint="default"/>
      </w:rPr>
    </w:lvl>
    <w:lvl w:ilvl="1">
      <w:start w:val="4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43850839"/>
    <w:multiLevelType w:val="multilevel"/>
    <w:tmpl w:val="932437E2"/>
    <w:lvl w:ilvl="0">
      <w:start w:val="1"/>
      <w:numFmt w:val="decimal"/>
      <w:lvlText w:val="%1."/>
      <w:lvlJc w:val="left"/>
      <w:pPr>
        <w:ind w:left="887" w:hanging="360"/>
        <w:jc w:val="right"/>
      </w:pPr>
      <w:rPr>
        <w:rFonts w:ascii="Arial" w:eastAsia="Arial" w:hAnsi="Arial" w:cs="Arial" w:hint="default"/>
        <w:spacing w:val="-7"/>
        <w:w w:val="99"/>
        <w:sz w:val="22"/>
        <w:szCs w:val="22"/>
      </w:rPr>
    </w:lvl>
    <w:lvl w:ilvl="1">
      <w:start w:val="1"/>
      <w:numFmt w:val="decimal"/>
      <w:lvlText w:val="%1.%2"/>
      <w:lvlJc w:val="left"/>
      <w:pPr>
        <w:ind w:left="1301" w:hanging="480"/>
        <w:jc w:val="left"/>
      </w:pPr>
      <w:rPr>
        <w:rFonts w:ascii="Arial" w:eastAsia="Arial" w:hAnsi="Arial" w:cs="Arial" w:hint="default"/>
        <w:spacing w:val="-10"/>
        <w:w w:val="99"/>
        <w:sz w:val="22"/>
        <w:szCs w:val="22"/>
      </w:rPr>
    </w:lvl>
    <w:lvl w:ilvl="2">
      <w:start w:val="1"/>
      <w:numFmt w:val="decimal"/>
      <w:lvlText w:val="%1.%2.%3"/>
      <w:lvlJc w:val="left"/>
      <w:pPr>
        <w:ind w:left="1014" w:hanging="629"/>
        <w:jc w:val="left"/>
      </w:pPr>
      <w:rPr>
        <w:rFonts w:ascii="Arial" w:eastAsia="Arial" w:hAnsi="Arial" w:cs="Arial" w:hint="default"/>
        <w:w w:val="99"/>
        <w:sz w:val="22"/>
        <w:szCs w:val="22"/>
      </w:rPr>
    </w:lvl>
    <w:lvl w:ilvl="3">
      <w:numFmt w:val="bullet"/>
      <w:lvlText w:val="•"/>
      <w:lvlJc w:val="left"/>
      <w:pPr>
        <w:ind w:left="1020" w:hanging="629"/>
      </w:pPr>
      <w:rPr>
        <w:rFonts w:hint="default"/>
      </w:rPr>
    </w:lvl>
    <w:lvl w:ilvl="4">
      <w:numFmt w:val="bullet"/>
      <w:lvlText w:val="•"/>
      <w:lvlJc w:val="left"/>
      <w:pPr>
        <w:ind w:left="1100" w:hanging="629"/>
      </w:pPr>
      <w:rPr>
        <w:rFonts w:hint="default"/>
      </w:rPr>
    </w:lvl>
    <w:lvl w:ilvl="5">
      <w:numFmt w:val="bullet"/>
      <w:lvlText w:val="•"/>
      <w:lvlJc w:val="left"/>
      <w:pPr>
        <w:ind w:left="1300" w:hanging="629"/>
      </w:pPr>
      <w:rPr>
        <w:rFonts w:hint="default"/>
      </w:rPr>
    </w:lvl>
    <w:lvl w:ilvl="6">
      <w:numFmt w:val="bullet"/>
      <w:lvlText w:val="•"/>
      <w:lvlJc w:val="left"/>
      <w:pPr>
        <w:ind w:left="2260" w:hanging="629"/>
      </w:pPr>
      <w:rPr>
        <w:rFonts w:hint="default"/>
      </w:rPr>
    </w:lvl>
    <w:lvl w:ilvl="7">
      <w:numFmt w:val="bullet"/>
      <w:lvlText w:val="•"/>
      <w:lvlJc w:val="left"/>
      <w:pPr>
        <w:ind w:left="3855" w:hanging="629"/>
      </w:pPr>
      <w:rPr>
        <w:rFonts w:hint="default"/>
      </w:rPr>
    </w:lvl>
    <w:lvl w:ilvl="8">
      <w:numFmt w:val="bullet"/>
      <w:lvlText w:val="•"/>
      <w:lvlJc w:val="left"/>
      <w:pPr>
        <w:ind w:left="5450" w:hanging="629"/>
      </w:pPr>
      <w:rPr>
        <w:rFonts w:hint="default"/>
      </w:rPr>
    </w:lvl>
  </w:abstractNum>
  <w:abstractNum w:abstractNumId="28">
    <w:nsid w:val="438E67D1"/>
    <w:multiLevelType w:val="multilevel"/>
    <w:tmpl w:val="098A467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4A045083"/>
    <w:multiLevelType w:val="multilevel"/>
    <w:tmpl w:val="CA00FABC"/>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6D02AA"/>
    <w:multiLevelType w:val="hybridMultilevel"/>
    <w:tmpl w:val="61EE75B6"/>
    <w:lvl w:ilvl="0" w:tplc="F80A4884">
      <w:start w:val="7"/>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4EFB496A"/>
    <w:multiLevelType w:val="multilevel"/>
    <w:tmpl w:val="67709F42"/>
    <w:lvl w:ilvl="0">
      <w:start w:val="4"/>
      <w:numFmt w:val="decimal"/>
      <w:lvlText w:val="%1"/>
      <w:lvlJc w:val="left"/>
      <w:pPr>
        <w:ind w:left="360" w:hanging="360"/>
      </w:pPr>
      <w:rPr>
        <w:rFonts w:hint="default"/>
      </w:rPr>
    </w:lvl>
    <w:lvl w:ilvl="1">
      <w:start w:val="4"/>
      <w:numFmt w:val="decimal"/>
      <w:lvlText w:val="%1.%2"/>
      <w:lvlJc w:val="left"/>
      <w:pPr>
        <w:ind w:left="1101"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728" w:hanging="1800"/>
      </w:pPr>
      <w:rPr>
        <w:rFonts w:hint="default"/>
      </w:rPr>
    </w:lvl>
  </w:abstractNum>
  <w:abstractNum w:abstractNumId="32">
    <w:nsid w:val="507B3356"/>
    <w:multiLevelType w:val="multilevel"/>
    <w:tmpl w:val="533A558C"/>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9E602CE"/>
    <w:multiLevelType w:val="multilevel"/>
    <w:tmpl w:val="88B888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AE119C"/>
    <w:multiLevelType w:val="multilevel"/>
    <w:tmpl w:val="D8D27C7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3C849F4"/>
    <w:multiLevelType w:val="multilevel"/>
    <w:tmpl w:val="B0645B9C"/>
    <w:lvl w:ilvl="0">
      <w:start w:val="1"/>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nsid w:val="658A2FDE"/>
    <w:multiLevelType w:val="multilevel"/>
    <w:tmpl w:val="18C8E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8D3649"/>
    <w:multiLevelType w:val="hybridMultilevel"/>
    <w:tmpl w:val="2FA8C540"/>
    <w:lvl w:ilvl="0" w:tplc="B3BE2C10">
      <w:start w:val="1"/>
      <w:numFmt w:val="lowerLetter"/>
      <w:lvlText w:val="%1)"/>
      <w:lvlJc w:val="left"/>
      <w:pPr>
        <w:ind w:left="3333" w:hanging="360"/>
      </w:pPr>
      <w:rPr>
        <w:rFonts w:cs="Times New Roman" w:hint="default"/>
        <w:b w:val="0"/>
      </w:rPr>
    </w:lvl>
    <w:lvl w:ilvl="1" w:tplc="04160019">
      <w:start w:val="1"/>
      <w:numFmt w:val="lowerLetter"/>
      <w:lvlText w:val="%2."/>
      <w:lvlJc w:val="left"/>
      <w:pPr>
        <w:ind w:left="4053" w:hanging="360"/>
      </w:pPr>
      <w:rPr>
        <w:rFonts w:cs="Times New Roman"/>
      </w:rPr>
    </w:lvl>
    <w:lvl w:ilvl="2" w:tplc="0416001B" w:tentative="1">
      <w:start w:val="1"/>
      <w:numFmt w:val="lowerRoman"/>
      <w:lvlText w:val="%3."/>
      <w:lvlJc w:val="right"/>
      <w:pPr>
        <w:ind w:left="4773" w:hanging="180"/>
      </w:pPr>
      <w:rPr>
        <w:rFonts w:cs="Times New Roman"/>
      </w:rPr>
    </w:lvl>
    <w:lvl w:ilvl="3" w:tplc="0416000F" w:tentative="1">
      <w:start w:val="1"/>
      <w:numFmt w:val="decimal"/>
      <w:lvlText w:val="%4."/>
      <w:lvlJc w:val="left"/>
      <w:pPr>
        <w:ind w:left="5493" w:hanging="360"/>
      </w:pPr>
      <w:rPr>
        <w:rFonts w:cs="Times New Roman"/>
      </w:rPr>
    </w:lvl>
    <w:lvl w:ilvl="4" w:tplc="04160019" w:tentative="1">
      <w:start w:val="1"/>
      <w:numFmt w:val="lowerLetter"/>
      <w:lvlText w:val="%5."/>
      <w:lvlJc w:val="left"/>
      <w:pPr>
        <w:ind w:left="6213" w:hanging="360"/>
      </w:pPr>
      <w:rPr>
        <w:rFonts w:cs="Times New Roman"/>
      </w:rPr>
    </w:lvl>
    <w:lvl w:ilvl="5" w:tplc="0416001B" w:tentative="1">
      <w:start w:val="1"/>
      <w:numFmt w:val="lowerRoman"/>
      <w:lvlText w:val="%6."/>
      <w:lvlJc w:val="right"/>
      <w:pPr>
        <w:ind w:left="6933" w:hanging="180"/>
      </w:pPr>
      <w:rPr>
        <w:rFonts w:cs="Times New Roman"/>
      </w:rPr>
    </w:lvl>
    <w:lvl w:ilvl="6" w:tplc="0416000F" w:tentative="1">
      <w:start w:val="1"/>
      <w:numFmt w:val="decimal"/>
      <w:lvlText w:val="%7."/>
      <w:lvlJc w:val="left"/>
      <w:pPr>
        <w:ind w:left="7653" w:hanging="360"/>
      </w:pPr>
      <w:rPr>
        <w:rFonts w:cs="Times New Roman"/>
      </w:rPr>
    </w:lvl>
    <w:lvl w:ilvl="7" w:tplc="04160019" w:tentative="1">
      <w:start w:val="1"/>
      <w:numFmt w:val="lowerLetter"/>
      <w:lvlText w:val="%8."/>
      <w:lvlJc w:val="left"/>
      <w:pPr>
        <w:ind w:left="8373" w:hanging="360"/>
      </w:pPr>
      <w:rPr>
        <w:rFonts w:cs="Times New Roman"/>
      </w:rPr>
    </w:lvl>
    <w:lvl w:ilvl="8" w:tplc="0416001B" w:tentative="1">
      <w:start w:val="1"/>
      <w:numFmt w:val="lowerRoman"/>
      <w:lvlText w:val="%9."/>
      <w:lvlJc w:val="right"/>
      <w:pPr>
        <w:ind w:left="9093" w:hanging="180"/>
      </w:pPr>
      <w:rPr>
        <w:rFonts w:cs="Times New Roman"/>
      </w:rPr>
    </w:lvl>
  </w:abstractNum>
  <w:abstractNum w:abstractNumId="38">
    <w:nsid w:val="69F06EE4"/>
    <w:multiLevelType w:val="multilevel"/>
    <w:tmpl w:val="E2C41E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B892ED0"/>
    <w:multiLevelType w:val="multilevel"/>
    <w:tmpl w:val="F9F00FE2"/>
    <w:lvl w:ilvl="0">
      <w:start w:val="5"/>
      <w:numFmt w:val="decimal"/>
      <w:lvlText w:val="%1"/>
      <w:lvlJc w:val="left"/>
      <w:pPr>
        <w:ind w:left="720" w:hanging="360"/>
      </w:pPr>
      <w:rPr>
        <w:rFonts w:cs="Times New Roman" w:hint="default"/>
      </w:rPr>
    </w:lvl>
    <w:lvl w:ilvl="1">
      <w:start w:val="1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0">
    <w:nsid w:val="6DA77A24"/>
    <w:multiLevelType w:val="multilevel"/>
    <w:tmpl w:val="1C7AC9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14359BF"/>
    <w:multiLevelType w:val="hybridMultilevel"/>
    <w:tmpl w:val="FBA6AC64"/>
    <w:lvl w:ilvl="0" w:tplc="FEA22B96">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75E068BA"/>
    <w:multiLevelType w:val="multilevel"/>
    <w:tmpl w:val="0EAE8F0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6C94333"/>
    <w:multiLevelType w:val="hybridMultilevel"/>
    <w:tmpl w:val="72FA3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AEB629B"/>
    <w:multiLevelType w:val="hybridMultilevel"/>
    <w:tmpl w:val="21E6E2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14"/>
  </w:num>
  <w:num w:numId="4">
    <w:abstractNumId w:val="10"/>
  </w:num>
  <w:num w:numId="5">
    <w:abstractNumId w:val="1"/>
  </w:num>
  <w:num w:numId="6">
    <w:abstractNumId w:val="17"/>
  </w:num>
  <w:num w:numId="7">
    <w:abstractNumId w:val="18"/>
  </w:num>
  <w:num w:numId="8">
    <w:abstractNumId w:val="39"/>
  </w:num>
  <w:num w:numId="9">
    <w:abstractNumId w:val="2"/>
  </w:num>
  <w:num w:numId="10">
    <w:abstractNumId w:val="25"/>
  </w:num>
  <w:num w:numId="11">
    <w:abstractNumId w:val="20"/>
  </w:num>
  <w:num w:numId="12">
    <w:abstractNumId w:val="0"/>
  </w:num>
  <w:num w:numId="13">
    <w:abstractNumId w:val="43"/>
  </w:num>
  <w:num w:numId="14">
    <w:abstractNumId w:val="37"/>
  </w:num>
  <w:num w:numId="15">
    <w:abstractNumId w:val="3"/>
  </w:num>
  <w:num w:numId="16">
    <w:abstractNumId w:val="29"/>
  </w:num>
  <w:num w:numId="17">
    <w:abstractNumId w:val="13"/>
  </w:num>
  <w:num w:numId="18">
    <w:abstractNumId w:val="15"/>
  </w:num>
  <w:num w:numId="19">
    <w:abstractNumId w:val="12"/>
  </w:num>
  <w:num w:numId="20">
    <w:abstractNumId w:val="42"/>
  </w:num>
  <w:num w:numId="21">
    <w:abstractNumId w:val="19"/>
  </w:num>
  <w:num w:numId="22">
    <w:abstractNumId w:val="35"/>
  </w:num>
  <w:num w:numId="23">
    <w:abstractNumId w:val="7"/>
  </w:num>
  <w:num w:numId="24">
    <w:abstractNumId w:val="4"/>
  </w:num>
  <w:num w:numId="25">
    <w:abstractNumId w:val="38"/>
  </w:num>
  <w:num w:numId="26">
    <w:abstractNumId w:val="28"/>
  </w:num>
  <w:num w:numId="27">
    <w:abstractNumId w:val="40"/>
  </w:num>
  <w:num w:numId="28">
    <w:abstractNumId w:val="23"/>
  </w:num>
  <w:num w:numId="29">
    <w:abstractNumId w:val="32"/>
  </w:num>
  <w:num w:numId="30">
    <w:abstractNumId w:val="5"/>
  </w:num>
  <w:num w:numId="31">
    <w:abstractNumId w:val="6"/>
  </w:num>
  <w:num w:numId="32">
    <w:abstractNumId w:val="22"/>
  </w:num>
  <w:num w:numId="33">
    <w:abstractNumId w:val="33"/>
  </w:num>
  <w:num w:numId="34">
    <w:abstractNumId w:val="14"/>
  </w:num>
  <w:num w:numId="35">
    <w:abstractNumId w:val="8"/>
  </w:num>
  <w:num w:numId="36">
    <w:abstractNumId w:val="14"/>
  </w:num>
  <w:num w:numId="37">
    <w:abstractNumId w:val="30"/>
  </w:num>
  <w:num w:numId="38">
    <w:abstractNumId w:val="44"/>
  </w:num>
  <w:num w:numId="39">
    <w:abstractNumId w:val="16"/>
  </w:num>
  <w:num w:numId="40">
    <w:abstractNumId w:val="24"/>
  </w:num>
  <w:num w:numId="41">
    <w:abstractNumId w:val="27"/>
  </w:num>
  <w:num w:numId="42">
    <w:abstractNumId w:val="31"/>
  </w:num>
  <w:num w:numId="43">
    <w:abstractNumId w:val="36"/>
  </w:num>
  <w:num w:numId="44">
    <w:abstractNumId w:val="21"/>
  </w:num>
  <w:num w:numId="45">
    <w:abstractNumId w:val="9"/>
  </w:num>
  <w:num w:numId="46">
    <w:abstractNumId w:val="11"/>
  </w:num>
  <w:num w:numId="4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45"/>
    <w:rsid w:val="00002B31"/>
    <w:rsid w:val="0000440B"/>
    <w:rsid w:val="0000510F"/>
    <w:rsid w:val="0000516C"/>
    <w:rsid w:val="00011FFC"/>
    <w:rsid w:val="0001261B"/>
    <w:rsid w:val="000148C5"/>
    <w:rsid w:val="000164AC"/>
    <w:rsid w:val="000201D2"/>
    <w:rsid w:val="00020FFE"/>
    <w:rsid w:val="0002283D"/>
    <w:rsid w:val="0002469F"/>
    <w:rsid w:val="000258DF"/>
    <w:rsid w:val="00032543"/>
    <w:rsid w:val="00037FE8"/>
    <w:rsid w:val="0004040A"/>
    <w:rsid w:val="00040CF2"/>
    <w:rsid w:val="00041D17"/>
    <w:rsid w:val="000422C3"/>
    <w:rsid w:val="00043993"/>
    <w:rsid w:val="00044068"/>
    <w:rsid w:val="00044845"/>
    <w:rsid w:val="0004485E"/>
    <w:rsid w:val="00046C79"/>
    <w:rsid w:val="0004724B"/>
    <w:rsid w:val="000522DD"/>
    <w:rsid w:val="00052998"/>
    <w:rsid w:val="00052B4B"/>
    <w:rsid w:val="00053352"/>
    <w:rsid w:val="00053D6B"/>
    <w:rsid w:val="000544A5"/>
    <w:rsid w:val="000550C6"/>
    <w:rsid w:val="000602FB"/>
    <w:rsid w:val="00065874"/>
    <w:rsid w:val="00065B32"/>
    <w:rsid w:val="000664A6"/>
    <w:rsid w:val="00066DDC"/>
    <w:rsid w:val="00067ADC"/>
    <w:rsid w:val="00070C66"/>
    <w:rsid w:val="00072F9D"/>
    <w:rsid w:val="0007305F"/>
    <w:rsid w:val="00073EAD"/>
    <w:rsid w:val="00074151"/>
    <w:rsid w:val="0007508E"/>
    <w:rsid w:val="00080EC3"/>
    <w:rsid w:val="000810A5"/>
    <w:rsid w:val="00081C81"/>
    <w:rsid w:val="00083A41"/>
    <w:rsid w:val="00083CBF"/>
    <w:rsid w:val="0008566D"/>
    <w:rsid w:val="00094DF6"/>
    <w:rsid w:val="000950EA"/>
    <w:rsid w:val="000A1CA8"/>
    <w:rsid w:val="000A44EE"/>
    <w:rsid w:val="000A4E7E"/>
    <w:rsid w:val="000A5403"/>
    <w:rsid w:val="000A5A22"/>
    <w:rsid w:val="000A6D6D"/>
    <w:rsid w:val="000A7844"/>
    <w:rsid w:val="000B0CD7"/>
    <w:rsid w:val="000B240A"/>
    <w:rsid w:val="000B28E4"/>
    <w:rsid w:val="000B5248"/>
    <w:rsid w:val="000C0FC5"/>
    <w:rsid w:val="000C2C5B"/>
    <w:rsid w:val="000C37A1"/>
    <w:rsid w:val="000C42CB"/>
    <w:rsid w:val="000C5D74"/>
    <w:rsid w:val="000D202B"/>
    <w:rsid w:val="000D3010"/>
    <w:rsid w:val="000D306C"/>
    <w:rsid w:val="000D7A85"/>
    <w:rsid w:val="000D7B3D"/>
    <w:rsid w:val="000D7CB4"/>
    <w:rsid w:val="000E018D"/>
    <w:rsid w:val="000E22A1"/>
    <w:rsid w:val="000E4950"/>
    <w:rsid w:val="000F1E6E"/>
    <w:rsid w:val="000F4E30"/>
    <w:rsid w:val="0010116A"/>
    <w:rsid w:val="001027EB"/>
    <w:rsid w:val="00103C97"/>
    <w:rsid w:val="00105B4F"/>
    <w:rsid w:val="00106ABC"/>
    <w:rsid w:val="0010704B"/>
    <w:rsid w:val="00111043"/>
    <w:rsid w:val="001164BD"/>
    <w:rsid w:val="0012080A"/>
    <w:rsid w:val="001216C1"/>
    <w:rsid w:val="001218A5"/>
    <w:rsid w:val="00123809"/>
    <w:rsid w:val="001302D7"/>
    <w:rsid w:val="00134675"/>
    <w:rsid w:val="00134F20"/>
    <w:rsid w:val="001360E0"/>
    <w:rsid w:val="00140F32"/>
    <w:rsid w:val="00142453"/>
    <w:rsid w:val="001448BE"/>
    <w:rsid w:val="00144DF3"/>
    <w:rsid w:val="00145C29"/>
    <w:rsid w:val="00146423"/>
    <w:rsid w:val="00147749"/>
    <w:rsid w:val="00147EED"/>
    <w:rsid w:val="00156BEC"/>
    <w:rsid w:val="00161C12"/>
    <w:rsid w:val="00163084"/>
    <w:rsid w:val="00170CA4"/>
    <w:rsid w:val="0017125F"/>
    <w:rsid w:val="00172F7A"/>
    <w:rsid w:val="0017359D"/>
    <w:rsid w:val="0017764C"/>
    <w:rsid w:val="00177DDF"/>
    <w:rsid w:val="00180203"/>
    <w:rsid w:val="00180596"/>
    <w:rsid w:val="00180EBE"/>
    <w:rsid w:val="00182A27"/>
    <w:rsid w:val="0018347E"/>
    <w:rsid w:val="0018351C"/>
    <w:rsid w:val="00183572"/>
    <w:rsid w:val="001865A2"/>
    <w:rsid w:val="00190370"/>
    <w:rsid w:val="001903EC"/>
    <w:rsid w:val="00191079"/>
    <w:rsid w:val="00192D46"/>
    <w:rsid w:val="001934FB"/>
    <w:rsid w:val="00194F31"/>
    <w:rsid w:val="00195A9F"/>
    <w:rsid w:val="00195C1E"/>
    <w:rsid w:val="00196F9F"/>
    <w:rsid w:val="001A4D2A"/>
    <w:rsid w:val="001A6680"/>
    <w:rsid w:val="001A7E56"/>
    <w:rsid w:val="001B1DE3"/>
    <w:rsid w:val="001B2078"/>
    <w:rsid w:val="001B2210"/>
    <w:rsid w:val="001B2F8B"/>
    <w:rsid w:val="001B310D"/>
    <w:rsid w:val="001B3320"/>
    <w:rsid w:val="001B480D"/>
    <w:rsid w:val="001B4B3E"/>
    <w:rsid w:val="001B5A7A"/>
    <w:rsid w:val="001B5DAC"/>
    <w:rsid w:val="001B7251"/>
    <w:rsid w:val="001B7882"/>
    <w:rsid w:val="001B7B32"/>
    <w:rsid w:val="001C1841"/>
    <w:rsid w:val="001C3755"/>
    <w:rsid w:val="001C5B9B"/>
    <w:rsid w:val="001C5DFB"/>
    <w:rsid w:val="001C7897"/>
    <w:rsid w:val="001D0AED"/>
    <w:rsid w:val="001D0ED3"/>
    <w:rsid w:val="001D27DD"/>
    <w:rsid w:val="001E2335"/>
    <w:rsid w:val="001E283A"/>
    <w:rsid w:val="001E668D"/>
    <w:rsid w:val="001F3D15"/>
    <w:rsid w:val="001F58E8"/>
    <w:rsid w:val="001F5CAE"/>
    <w:rsid w:val="002009F1"/>
    <w:rsid w:val="00201895"/>
    <w:rsid w:val="002020FF"/>
    <w:rsid w:val="0020284F"/>
    <w:rsid w:val="00204A95"/>
    <w:rsid w:val="0020520F"/>
    <w:rsid w:val="00206247"/>
    <w:rsid w:val="002104FE"/>
    <w:rsid w:val="002124BE"/>
    <w:rsid w:val="0021675D"/>
    <w:rsid w:val="0022091C"/>
    <w:rsid w:val="0022112F"/>
    <w:rsid w:val="0022188A"/>
    <w:rsid w:val="00221BAD"/>
    <w:rsid w:val="00226797"/>
    <w:rsid w:val="002267C6"/>
    <w:rsid w:val="00226B2D"/>
    <w:rsid w:val="00227846"/>
    <w:rsid w:val="00230158"/>
    <w:rsid w:val="00234E0F"/>
    <w:rsid w:val="00237073"/>
    <w:rsid w:val="00237449"/>
    <w:rsid w:val="00237FD4"/>
    <w:rsid w:val="00241B8D"/>
    <w:rsid w:val="00242C14"/>
    <w:rsid w:val="0024390F"/>
    <w:rsid w:val="00244BEE"/>
    <w:rsid w:val="002468E8"/>
    <w:rsid w:val="00246E58"/>
    <w:rsid w:val="002502B2"/>
    <w:rsid w:val="00252A6E"/>
    <w:rsid w:val="002605FC"/>
    <w:rsid w:val="002624B6"/>
    <w:rsid w:val="0026263C"/>
    <w:rsid w:val="00265408"/>
    <w:rsid w:val="00265C34"/>
    <w:rsid w:val="00267ABE"/>
    <w:rsid w:val="00273A56"/>
    <w:rsid w:val="002751F4"/>
    <w:rsid w:val="00276B85"/>
    <w:rsid w:val="00281E1D"/>
    <w:rsid w:val="00282BB3"/>
    <w:rsid w:val="002854ED"/>
    <w:rsid w:val="00291883"/>
    <w:rsid w:val="00293219"/>
    <w:rsid w:val="00293F14"/>
    <w:rsid w:val="002962A7"/>
    <w:rsid w:val="002A528C"/>
    <w:rsid w:val="002A587B"/>
    <w:rsid w:val="002A5E47"/>
    <w:rsid w:val="002A6F9D"/>
    <w:rsid w:val="002A7DF7"/>
    <w:rsid w:val="002B1403"/>
    <w:rsid w:val="002B1C13"/>
    <w:rsid w:val="002B3ED5"/>
    <w:rsid w:val="002B4FB8"/>
    <w:rsid w:val="002B591D"/>
    <w:rsid w:val="002B5B30"/>
    <w:rsid w:val="002B7693"/>
    <w:rsid w:val="002C0BA5"/>
    <w:rsid w:val="002C2412"/>
    <w:rsid w:val="002C55AC"/>
    <w:rsid w:val="002C599C"/>
    <w:rsid w:val="002C75BB"/>
    <w:rsid w:val="002C7D4E"/>
    <w:rsid w:val="002D12B9"/>
    <w:rsid w:val="002D3AB2"/>
    <w:rsid w:val="002D54A5"/>
    <w:rsid w:val="002D73CC"/>
    <w:rsid w:val="002E4E1D"/>
    <w:rsid w:val="002E5AE0"/>
    <w:rsid w:val="002F0251"/>
    <w:rsid w:val="002F30D5"/>
    <w:rsid w:val="002F4228"/>
    <w:rsid w:val="00300606"/>
    <w:rsid w:val="00307563"/>
    <w:rsid w:val="00307913"/>
    <w:rsid w:val="00311516"/>
    <w:rsid w:val="003137A1"/>
    <w:rsid w:val="00314C37"/>
    <w:rsid w:val="00317514"/>
    <w:rsid w:val="003201FB"/>
    <w:rsid w:val="003207F7"/>
    <w:rsid w:val="00322177"/>
    <w:rsid w:val="003257A6"/>
    <w:rsid w:val="00326E88"/>
    <w:rsid w:val="00330A21"/>
    <w:rsid w:val="00330E48"/>
    <w:rsid w:val="00332045"/>
    <w:rsid w:val="003328B8"/>
    <w:rsid w:val="00342B54"/>
    <w:rsid w:val="00345677"/>
    <w:rsid w:val="00345783"/>
    <w:rsid w:val="003461E2"/>
    <w:rsid w:val="00350001"/>
    <w:rsid w:val="003504BF"/>
    <w:rsid w:val="0035127F"/>
    <w:rsid w:val="0035518C"/>
    <w:rsid w:val="00357A89"/>
    <w:rsid w:val="00357B24"/>
    <w:rsid w:val="00364A22"/>
    <w:rsid w:val="0036510A"/>
    <w:rsid w:val="00370064"/>
    <w:rsid w:val="00371423"/>
    <w:rsid w:val="00375ED1"/>
    <w:rsid w:val="00376B6F"/>
    <w:rsid w:val="00376CEE"/>
    <w:rsid w:val="00377394"/>
    <w:rsid w:val="00380444"/>
    <w:rsid w:val="00380C0F"/>
    <w:rsid w:val="003820DC"/>
    <w:rsid w:val="003847CF"/>
    <w:rsid w:val="00384D3B"/>
    <w:rsid w:val="00386F27"/>
    <w:rsid w:val="0038735C"/>
    <w:rsid w:val="003877B4"/>
    <w:rsid w:val="003907BC"/>
    <w:rsid w:val="00393C55"/>
    <w:rsid w:val="003950D5"/>
    <w:rsid w:val="003962EF"/>
    <w:rsid w:val="003A07D7"/>
    <w:rsid w:val="003A3361"/>
    <w:rsid w:val="003A4AA2"/>
    <w:rsid w:val="003A4B5B"/>
    <w:rsid w:val="003A63CA"/>
    <w:rsid w:val="003B18AE"/>
    <w:rsid w:val="003B1FAC"/>
    <w:rsid w:val="003B3B97"/>
    <w:rsid w:val="003B74D0"/>
    <w:rsid w:val="003C06A7"/>
    <w:rsid w:val="003C1D50"/>
    <w:rsid w:val="003C2664"/>
    <w:rsid w:val="003D0299"/>
    <w:rsid w:val="003D0BB9"/>
    <w:rsid w:val="003D15B7"/>
    <w:rsid w:val="003D1CDD"/>
    <w:rsid w:val="003D4D4B"/>
    <w:rsid w:val="003D505C"/>
    <w:rsid w:val="003D5652"/>
    <w:rsid w:val="003D5EBE"/>
    <w:rsid w:val="003D7053"/>
    <w:rsid w:val="003E3DD8"/>
    <w:rsid w:val="003E3FE5"/>
    <w:rsid w:val="003F3611"/>
    <w:rsid w:val="003F426C"/>
    <w:rsid w:val="003F4C9B"/>
    <w:rsid w:val="003F6372"/>
    <w:rsid w:val="003F6E70"/>
    <w:rsid w:val="003F7E82"/>
    <w:rsid w:val="004015DD"/>
    <w:rsid w:val="00401F5D"/>
    <w:rsid w:val="004054A4"/>
    <w:rsid w:val="00405654"/>
    <w:rsid w:val="00405F6D"/>
    <w:rsid w:val="00406658"/>
    <w:rsid w:val="00413272"/>
    <w:rsid w:val="00416204"/>
    <w:rsid w:val="00416EF7"/>
    <w:rsid w:val="004176E5"/>
    <w:rsid w:val="00417800"/>
    <w:rsid w:val="004206D0"/>
    <w:rsid w:val="00423CEB"/>
    <w:rsid w:val="0042463A"/>
    <w:rsid w:val="00424C09"/>
    <w:rsid w:val="004259AF"/>
    <w:rsid w:val="00430C3F"/>
    <w:rsid w:val="0043153C"/>
    <w:rsid w:val="00432C83"/>
    <w:rsid w:val="00432F3F"/>
    <w:rsid w:val="00433ED4"/>
    <w:rsid w:val="00435AE4"/>
    <w:rsid w:val="004422D9"/>
    <w:rsid w:val="00445928"/>
    <w:rsid w:val="004463FE"/>
    <w:rsid w:val="00446F31"/>
    <w:rsid w:val="00447269"/>
    <w:rsid w:val="00447EE9"/>
    <w:rsid w:val="00452BB5"/>
    <w:rsid w:val="004539EF"/>
    <w:rsid w:val="00455174"/>
    <w:rsid w:val="00456552"/>
    <w:rsid w:val="00456C31"/>
    <w:rsid w:val="00460565"/>
    <w:rsid w:val="00460C1C"/>
    <w:rsid w:val="00461466"/>
    <w:rsid w:val="004637CB"/>
    <w:rsid w:val="004648E0"/>
    <w:rsid w:val="00470C10"/>
    <w:rsid w:val="004716A8"/>
    <w:rsid w:val="004722C6"/>
    <w:rsid w:val="00472F6F"/>
    <w:rsid w:val="00473366"/>
    <w:rsid w:val="00481A41"/>
    <w:rsid w:val="004834EA"/>
    <w:rsid w:val="00483A4C"/>
    <w:rsid w:val="00485A8C"/>
    <w:rsid w:val="00495095"/>
    <w:rsid w:val="00496BFB"/>
    <w:rsid w:val="004A24FC"/>
    <w:rsid w:val="004A6756"/>
    <w:rsid w:val="004B3435"/>
    <w:rsid w:val="004B41F1"/>
    <w:rsid w:val="004B4228"/>
    <w:rsid w:val="004B568B"/>
    <w:rsid w:val="004B751D"/>
    <w:rsid w:val="004C0550"/>
    <w:rsid w:val="004C23F9"/>
    <w:rsid w:val="004C2CC8"/>
    <w:rsid w:val="004C44B0"/>
    <w:rsid w:val="004C5A7D"/>
    <w:rsid w:val="004C5D54"/>
    <w:rsid w:val="004C5E70"/>
    <w:rsid w:val="004C6A11"/>
    <w:rsid w:val="004D1360"/>
    <w:rsid w:val="004D1E7B"/>
    <w:rsid w:val="004D2F04"/>
    <w:rsid w:val="004D452B"/>
    <w:rsid w:val="004D6500"/>
    <w:rsid w:val="004D6ED9"/>
    <w:rsid w:val="004E0152"/>
    <w:rsid w:val="004E03A8"/>
    <w:rsid w:val="004E2926"/>
    <w:rsid w:val="004E2B52"/>
    <w:rsid w:val="004E368D"/>
    <w:rsid w:val="004E440B"/>
    <w:rsid w:val="004E5C3B"/>
    <w:rsid w:val="004F0C2D"/>
    <w:rsid w:val="004F2117"/>
    <w:rsid w:val="004F259C"/>
    <w:rsid w:val="004F6D10"/>
    <w:rsid w:val="0050013D"/>
    <w:rsid w:val="00504D10"/>
    <w:rsid w:val="00507AAB"/>
    <w:rsid w:val="00510FBE"/>
    <w:rsid w:val="00510FF1"/>
    <w:rsid w:val="005117C7"/>
    <w:rsid w:val="00513567"/>
    <w:rsid w:val="00516121"/>
    <w:rsid w:val="005212AD"/>
    <w:rsid w:val="0052214F"/>
    <w:rsid w:val="00526D7B"/>
    <w:rsid w:val="005274B8"/>
    <w:rsid w:val="00530764"/>
    <w:rsid w:val="00534E45"/>
    <w:rsid w:val="00543486"/>
    <w:rsid w:val="00543BC7"/>
    <w:rsid w:val="00546AE1"/>
    <w:rsid w:val="0054780E"/>
    <w:rsid w:val="00551F54"/>
    <w:rsid w:val="005605EB"/>
    <w:rsid w:val="005607A5"/>
    <w:rsid w:val="0056283B"/>
    <w:rsid w:val="005712FA"/>
    <w:rsid w:val="00572095"/>
    <w:rsid w:val="0057212D"/>
    <w:rsid w:val="00575847"/>
    <w:rsid w:val="00581BC4"/>
    <w:rsid w:val="00597C95"/>
    <w:rsid w:val="005A2544"/>
    <w:rsid w:val="005A31F1"/>
    <w:rsid w:val="005A49E2"/>
    <w:rsid w:val="005A6C5C"/>
    <w:rsid w:val="005A6C6D"/>
    <w:rsid w:val="005B08DE"/>
    <w:rsid w:val="005B3BFC"/>
    <w:rsid w:val="005B4B98"/>
    <w:rsid w:val="005B5230"/>
    <w:rsid w:val="005B5456"/>
    <w:rsid w:val="005C1E23"/>
    <w:rsid w:val="005C3A1B"/>
    <w:rsid w:val="005C50E6"/>
    <w:rsid w:val="005C5708"/>
    <w:rsid w:val="005C70E9"/>
    <w:rsid w:val="005D2425"/>
    <w:rsid w:val="005D2764"/>
    <w:rsid w:val="005D2BFC"/>
    <w:rsid w:val="005D2EAF"/>
    <w:rsid w:val="005D48E5"/>
    <w:rsid w:val="005D59E4"/>
    <w:rsid w:val="005E0C46"/>
    <w:rsid w:val="005E17EB"/>
    <w:rsid w:val="005E19B4"/>
    <w:rsid w:val="005E2F2D"/>
    <w:rsid w:val="005E52E4"/>
    <w:rsid w:val="005E5799"/>
    <w:rsid w:val="005F00D4"/>
    <w:rsid w:val="005F3E80"/>
    <w:rsid w:val="00602445"/>
    <w:rsid w:val="0060272F"/>
    <w:rsid w:val="00603EC5"/>
    <w:rsid w:val="00604ED5"/>
    <w:rsid w:val="00614CA8"/>
    <w:rsid w:val="00615406"/>
    <w:rsid w:val="006168AB"/>
    <w:rsid w:val="00616FDA"/>
    <w:rsid w:val="0061796E"/>
    <w:rsid w:val="00620522"/>
    <w:rsid w:val="00621936"/>
    <w:rsid w:val="006238E7"/>
    <w:rsid w:val="006251E1"/>
    <w:rsid w:val="00625DFC"/>
    <w:rsid w:val="0062700A"/>
    <w:rsid w:val="006323DA"/>
    <w:rsid w:val="00632C45"/>
    <w:rsid w:val="0063316A"/>
    <w:rsid w:val="006370C6"/>
    <w:rsid w:val="00637856"/>
    <w:rsid w:val="0064043B"/>
    <w:rsid w:val="00642528"/>
    <w:rsid w:val="00642E1E"/>
    <w:rsid w:val="00644375"/>
    <w:rsid w:val="00644839"/>
    <w:rsid w:val="006450F6"/>
    <w:rsid w:val="00646DE7"/>
    <w:rsid w:val="006504E1"/>
    <w:rsid w:val="00650E02"/>
    <w:rsid w:val="0065528A"/>
    <w:rsid w:val="006629BD"/>
    <w:rsid w:val="0066549B"/>
    <w:rsid w:val="00671CB5"/>
    <w:rsid w:val="006742AB"/>
    <w:rsid w:val="006773EE"/>
    <w:rsid w:val="006841B9"/>
    <w:rsid w:val="00684FB1"/>
    <w:rsid w:val="00686833"/>
    <w:rsid w:val="006925DE"/>
    <w:rsid w:val="0069274F"/>
    <w:rsid w:val="006936CF"/>
    <w:rsid w:val="00697533"/>
    <w:rsid w:val="006A3DC3"/>
    <w:rsid w:val="006B07D6"/>
    <w:rsid w:val="006B21DF"/>
    <w:rsid w:val="006B2489"/>
    <w:rsid w:val="006B592F"/>
    <w:rsid w:val="006C1D18"/>
    <w:rsid w:val="006C4231"/>
    <w:rsid w:val="006C4F06"/>
    <w:rsid w:val="006D06BE"/>
    <w:rsid w:val="006D64C0"/>
    <w:rsid w:val="006E1652"/>
    <w:rsid w:val="006E19CC"/>
    <w:rsid w:val="006E2B49"/>
    <w:rsid w:val="006E54B9"/>
    <w:rsid w:val="006F0836"/>
    <w:rsid w:val="006F0E1C"/>
    <w:rsid w:val="006F159D"/>
    <w:rsid w:val="006F16F6"/>
    <w:rsid w:val="006F29BE"/>
    <w:rsid w:val="006F2A2B"/>
    <w:rsid w:val="007005E6"/>
    <w:rsid w:val="00703FBE"/>
    <w:rsid w:val="00707365"/>
    <w:rsid w:val="007109BF"/>
    <w:rsid w:val="00710AB2"/>
    <w:rsid w:val="00711904"/>
    <w:rsid w:val="00714A46"/>
    <w:rsid w:val="0071516A"/>
    <w:rsid w:val="00717F52"/>
    <w:rsid w:val="00721DEE"/>
    <w:rsid w:val="00722029"/>
    <w:rsid w:val="00722CC6"/>
    <w:rsid w:val="00722E44"/>
    <w:rsid w:val="0072396E"/>
    <w:rsid w:val="00723D88"/>
    <w:rsid w:val="00725C83"/>
    <w:rsid w:val="007309E0"/>
    <w:rsid w:val="007315A6"/>
    <w:rsid w:val="00731EB5"/>
    <w:rsid w:val="007342A6"/>
    <w:rsid w:val="00737C61"/>
    <w:rsid w:val="007419B3"/>
    <w:rsid w:val="00741DF1"/>
    <w:rsid w:val="00741F94"/>
    <w:rsid w:val="00745586"/>
    <w:rsid w:val="00746160"/>
    <w:rsid w:val="0074683E"/>
    <w:rsid w:val="00747665"/>
    <w:rsid w:val="0074784A"/>
    <w:rsid w:val="00750CD0"/>
    <w:rsid w:val="007569B9"/>
    <w:rsid w:val="00756A0C"/>
    <w:rsid w:val="00756BE7"/>
    <w:rsid w:val="00761969"/>
    <w:rsid w:val="00761C8E"/>
    <w:rsid w:val="00764A69"/>
    <w:rsid w:val="00767B07"/>
    <w:rsid w:val="00771F9D"/>
    <w:rsid w:val="00772BAA"/>
    <w:rsid w:val="00773653"/>
    <w:rsid w:val="00773B7B"/>
    <w:rsid w:val="007770CD"/>
    <w:rsid w:val="00777287"/>
    <w:rsid w:val="00777931"/>
    <w:rsid w:val="00777AA2"/>
    <w:rsid w:val="0078048B"/>
    <w:rsid w:val="00780756"/>
    <w:rsid w:val="00781CE9"/>
    <w:rsid w:val="007821F2"/>
    <w:rsid w:val="00792955"/>
    <w:rsid w:val="007946EB"/>
    <w:rsid w:val="0079643B"/>
    <w:rsid w:val="007A364E"/>
    <w:rsid w:val="007B2060"/>
    <w:rsid w:val="007B3ED3"/>
    <w:rsid w:val="007B5B13"/>
    <w:rsid w:val="007B5B68"/>
    <w:rsid w:val="007C1895"/>
    <w:rsid w:val="007C1CC4"/>
    <w:rsid w:val="007C2D65"/>
    <w:rsid w:val="007C691F"/>
    <w:rsid w:val="007D0403"/>
    <w:rsid w:val="007D1585"/>
    <w:rsid w:val="007D2355"/>
    <w:rsid w:val="007D2DCA"/>
    <w:rsid w:val="007D40A6"/>
    <w:rsid w:val="007D47D7"/>
    <w:rsid w:val="007D5064"/>
    <w:rsid w:val="007D6CAD"/>
    <w:rsid w:val="007D761D"/>
    <w:rsid w:val="007E5768"/>
    <w:rsid w:val="007F45E2"/>
    <w:rsid w:val="007F54E3"/>
    <w:rsid w:val="007F585C"/>
    <w:rsid w:val="007F72EB"/>
    <w:rsid w:val="007F7419"/>
    <w:rsid w:val="007F7714"/>
    <w:rsid w:val="008048F7"/>
    <w:rsid w:val="0080641D"/>
    <w:rsid w:val="00813123"/>
    <w:rsid w:val="008142A1"/>
    <w:rsid w:val="00814DE5"/>
    <w:rsid w:val="00815DF7"/>
    <w:rsid w:val="008175BE"/>
    <w:rsid w:val="008214F0"/>
    <w:rsid w:val="00823064"/>
    <w:rsid w:val="008245BF"/>
    <w:rsid w:val="00824730"/>
    <w:rsid w:val="0082517E"/>
    <w:rsid w:val="008265FE"/>
    <w:rsid w:val="00833599"/>
    <w:rsid w:val="00833745"/>
    <w:rsid w:val="00834AB7"/>
    <w:rsid w:val="00836443"/>
    <w:rsid w:val="0083686C"/>
    <w:rsid w:val="00837D35"/>
    <w:rsid w:val="0084077B"/>
    <w:rsid w:val="0084093B"/>
    <w:rsid w:val="008415D4"/>
    <w:rsid w:val="00842FD5"/>
    <w:rsid w:val="008455BF"/>
    <w:rsid w:val="0085024D"/>
    <w:rsid w:val="008504FE"/>
    <w:rsid w:val="00852201"/>
    <w:rsid w:val="0085255E"/>
    <w:rsid w:val="00852E11"/>
    <w:rsid w:val="008546B2"/>
    <w:rsid w:val="00856DE0"/>
    <w:rsid w:val="00863F53"/>
    <w:rsid w:val="00864FC6"/>
    <w:rsid w:val="00870D9A"/>
    <w:rsid w:val="00873F70"/>
    <w:rsid w:val="00875E1C"/>
    <w:rsid w:val="00881AC2"/>
    <w:rsid w:val="00882E2C"/>
    <w:rsid w:val="008830E0"/>
    <w:rsid w:val="00883F12"/>
    <w:rsid w:val="00884239"/>
    <w:rsid w:val="00885A66"/>
    <w:rsid w:val="00885CD9"/>
    <w:rsid w:val="00887BDA"/>
    <w:rsid w:val="0089238B"/>
    <w:rsid w:val="00892A21"/>
    <w:rsid w:val="0089358B"/>
    <w:rsid w:val="00893CA1"/>
    <w:rsid w:val="0089405E"/>
    <w:rsid w:val="00894DA9"/>
    <w:rsid w:val="00895242"/>
    <w:rsid w:val="00895BF5"/>
    <w:rsid w:val="00896987"/>
    <w:rsid w:val="00896D20"/>
    <w:rsid w:val="008A098F"/>
    <w:rsid w:val="008A1C4C"/>
    <w:rsid w:val="008A5F9C"/>
    <w:rsid w:val="008A6229"/>
    <w:rsid w:val="008A6B35"/>
    <w:rsid w:val="008A7017"/>
    <w:rsid w:val="008B4A9A"/>
    <w:rsid w:val="008B54C3"/>
    <w:rsid w:val="008B571B"/>
    <w:rsid w:val="008B5A5A"/>
    <w:rsid w:val="008B6AAA"/>
    <w:rsid w:val="008B7A05"/>
    <w:rsid w:val="008B7D49"/>
    <w:rsid w:val="008C1789"/>
    <w:rsid w:val="008C2250"/>
    <w:rsid w:val="008C4711"/>
    <w:rsid w:val="008C5B56"/>
    <w:rsid w:val="008C6747"/>
    <w:rsid w:val="008C7FD5"/>
    <w:rsid w:val="008D0D84"/>
    <w:rsid w:val="008D1FF4"/>
    <w:rsid w:val="008D3DD6"/>
    <w:rsid w:val="008D48E4"/>
    <w:rsid w:val="008D49D7"/>
    <w:rsid w:val="008D53DD"/>
    <w:rsid w:val="008D685E"/>
    <w:rsid w:val="008E00C6"/>
    <w:rsid w:val="008E3319"/>
    <w:rsid w:val="008E442D"/>
    <w:rsid w:val="008E55B2"/>
    <w:rsid w:val="008E5BB9"/>
    <w:rsid w:val="008E67C6"/>
    <w:rsid w:val="008E771F"/>
    <w:rsid w:val="008F012C"/>
    <w:rsid w:val="008F3F79"/>
    <w:rsid w:val="008F50B4"/>
    <w:rsid w:val="008F77CC"/>
    <w:rsid w:val="008F7F24"/>
    <w:rsid w:val="009003EC"/>
    <w:rsid w:val="00900863"/>
    <w:rsid w:val="00900E04"/>
    <w:rsid w:val="009020BA"/>
    <w:rsid w:val="00905420"/>
    <w:rsid w:val="00906642"/>
    <w:rsid w:val="00907AAB"/>
    <w:rsid w:val="00913A9E"/>
    <w:rsid w:val="00914F79"/>
    <w:rsid w:val="00917EC0"/>
    <w:rsid w:val="0092190B"/>
    <w:rsid w:val="00924448"/>
    <w:rsid w:val="00925D65"/>
    <w:rsid w:val="009262A6"/>
    <w:rsid w:val="0093033C"/>
    <w:rsid w:val="00931F00"/>
    <w:rsid w:val="009333FD"/>
    <w:rsid w:val="0093439E"/>
    <w:rsid w:val="00936750"/>
    <w:rsid w:val="00940000"/>
    <w:rsid w:val="00941D14"/>
    <w:rsid w:val="0094624F"/>
    <w:rsid w:val="009463DD"/>
    <w:rsid w:val="00946BF4"/>
    <w:rsid w:val="00950505"/>
    <w:rsid w:val="00951179"/>
    <w:rsid w:val="0095203F"/>
    <w:rsid w:val="00952091"/>
    <w:rsid w:val="00954838"/>
    <w:rsid w:val="00955B37"/>
    <w:rsid w:val="0095677B"/>
    <w:rsid w:val="00965564"/>
    <w:rsid w:val="00965BD3"/>
    <w:rsid w:val="009677EB"/>
    <w:rsid w:val="00967EA5"/>
    <w:rsid w:val="00973345"/>
    <w:rsid w:val="00974E3B"/>
    <w:rsid w:val="009807B5"/>
    <w:rsid w:val="009816A5"/>
    <w:rsid w:val="009818CE"/>
    <w:rsid w:val="009827F1"/>
    <w:rsid w:val="0098480D"/>
    <w:rsid w:val="009862A5"/>
    <w:rsid w:val="0098650A"/>
    <w:rsid w:val="00986EDA"/>
    <w:rsid w:val="009900F8"/>
    <w:rsid w:val="00992672"/>
    <w:rsid w:val="009936AF"/>
    <w:rsid w:val="00994C07"/>
    <w:rsid w:val="009964A5"/>
    <w:rsid w:val="009967EE"/>
    <w:rsid w:val="009973DB"/>
    <w:rsid w:val="009A031E"/>
    <w:rsid w:val="009A242E"/>
    <w:rsid w:val="009A26F9"/>
    <w:rsid w:val="009A2F70"/>
    <w:rsid w:val="009A3588"/>
    <w:rsid w:val="009B0F57"/>
    <w:rsid w:val="009B1DD9"/>
    <w:rsid w:val="009B750D"/>
    <w:rsid w:val="009B76F3"/>
    <w:rsid w:val="009C00CB"/>
    <w:rsid w:val="009C02BF"/>
    <w:rsid w:val="009C11A2"/>
    <w:rsid w:val="009C3222"/>
    <w:rsid w:val="009C5288"/>
    <w:rsid w:val="009C6D05"/>
    <w:rsid w:val="009D0207"/>
    <w:rsid w:val="009D0505"/>
    <w:rsid w:val="009D7E60"/>
    <w:rsid w:val="009D7FF4"/>
    <w:rsid w:val="009E1F71"/>
    <w:rsid w:val="009E424C"/>
    <w:rsid w:val="009E4502"/>
    <w:rsid w:val="009E45B8"/>
    <w:rsid w:val="009E6910"/>
    <w:rsid w:val="009F1549"/>
    <w:rsid w:val="009F1A2A"/>
    <w:rsid w:val="009F20BA"/>
    <w:rsid w:val="009F2841"/>
    <w:rsid w:val="009F3EF1"/>
    <w:rsid w:val="009F4823"/>
    <w:rsid w:val="00A013F0"/>
    <w:rsid w:val="00A0375E"/>
    <w:rsid w:val="00A04A67"/>
    <w:rsid w:val="00A075EA"/>
    <w:rsid w:val="00A0797D"/>
    <w:rsid w:val="00A079B7"/>
    <w:rsid w:val="00A102A6"/>
    <w:rsid w:val="00A102C7"/>
    <w:rsid w:val="00A113DB"/>
    <w:rsid w:val="00A15330"/>
    <w:rsid w:val="00A16D00"/>
    <w:rsid w:val="00A23E95"/>
    <w:rsid w:val="00A24BF4"/>
    <w:rsid w:val="00A31FE5"/>
    <w:rsid w:val="00A33903"/>
    <w:rsid w:val="00A355BE"/>
    <w:rsid w:val="00A35F28"/>
    <w:rsid w:val="00A36F83"/>
    <w:rsid w:val="00A37AA2"/>
    <w:rsid w:val="00A409CD"/>
    <w:rsid w:val="00A4135C"/>
    <w:rsid w:val="00A435FA"/>
    <w:rsid w:val="00A437E7"/>
    <w:rsid w:val="00A470DA"/>
    <w:rsid w:val="00A505D9"/>
    <w:rsid w:val="00A530C0"/>
    <w:rsid w:val="00A55272"/>
    <w:rsid w:val="00A562F9"/>
    <w:rsid w:val="00A6054D"/>
    <w:rsid w:val="00A609C4"/>
    <w:rsid w:val="00A60DAE"/>
    <w:rsid w:val="00A61512"/>
    <w:rsid w:val="00A62D22"/>
    <w:rsid w:val="00A62E94"/>
    <w:rsid w:val="00A65A89"/>
    <w:rsid w:val="00A66301"/>
    <w:rsid w:val="00A66574"/>
    <w:rsid w:val="00A67014"/>
    <w:rsid w:val="00A75807"/>
    <w:rsid w:val="00A75FFB"/>
    <w:rsid w:val="00A80064"/>
    <w:rsid w:val="00A82F80"/>
    <w:rsid w:val="00A841B8"/>
    <w:rsid w:val="00A87E82"/>
    <w:rsid w:val="00A90086"/>
    <w:rsid w:val="00A9287C"/>
    <w:rsid w:val="00A946AC"/>
    <w:rsid w:val="00A97345"/>
    <w:rsid w:val="00A97FFB"/>
    <w:rsid w:val="00AA69D4"/>
    <w:rsid w:val="00AB1B00"/>
    <w:rsid w:val="00AB26EE"/>
    <w:rsid w:val="00AB387A"/>
    <w:rsid w:val="00AB4924"/>
    <w:rsid w:val="00AB6A2F"/>
    <w:rsid w:val="00AC0909"/>
    <w:rsid w:val="00AC14A2"/>
    <w:rsid w:val="00AC4B83"/>
    <w:rsid w:val="00AC6035"/>
    <w:rsid w:val="00AD0B0F"/>
    <w:rsid w:val="00AD42EF"/>
    <w:rsid w:val="00AD7DB9"/>
    <w:rsid w:val="00AE0B1D"/>
    <w:rsid w:val="00AE3157"/>
    <w:rsid w:val="00AE47A3"/>
    <w:rsid w:val="00AE5088"/>
    <w:rsid w:val="00AE51A4"/>
    <w:rsid w:val="00AE65D8"/>
    <w:rsid w:val="00AF1A60"/>
    <w:rsid w:val="00AF3C62"/>
    <w:rsid w:val="00AF4336"/>
    <w:rsid w:val="00AF4BA7"/>
    <w:rsid w:val="00AF4E7F"/>
    <w:rsid w:val="00AF5658"/>
    <w:rsid w:val="00B02A10"/>
    <w:rsid w:val="00B0474D"/>
    <w:rsid w:val="00B05464"/>
    <w:rsid w:val="00B05636"/>
    <w:rsid w:val="00B0654F"/>
    <w:rsid w:val="00B1003B"/>
    <w:rsid w:val="00B106FC"/>
    <w:rsid w:val="00B10A18"/>
    <w:rsid w:val="00B10BC4"/>
    <w:rsid w:val="00B1166D"/>
    <w:rsid w:val="00B117B8"/>
    <w:rsid w:val="00B126C6"/>
    <w:rsid w:val="00B147F7"/>
    <w:rsid w:val="00B15265"/>
    <w:rsid w:val="00B202E5"/>
    <w:rsid w:val="00B21BB3"/>
    <w:rsid w:val="00B21BE0"/>
    <w:rsid w:val="00B25907"/>
    <w:rsid w:val="00B32A7B"/>
    <w:rsid w:val="00B337CB"/>
    <w:rsid w:val="00B42106"/>
    <w:rsid w:val="00B44762"/>
    <w:rsid w:val="00B47273"/>
    <w:rsid w:val="00B50380"/>
    <w:rsid w:val="00B50607"/>
    <w:rsid w:val="00B50CD0"/>
    <w:rsid w:val="00B50E9B"/>
    <w:rsid w:val="00B51F04"/>
    <w:rsid w:val="00B51F5C"/>
    <w:rsid w:val="00B529FB"/>
    <w:rsid w:val="00B52A6C"/>
    <w:rsid w:val="00B53359"/>
    <w:rsid w:val="00B5509C"/>
    <w:rsid w:val="00B578F3"/>
    <w:rsid w:val="00B611FD"/>
    <w:rsid w:val="00B63E86"/>
    <w:rsid w:val="00B63FC7"/>
    <w:rsid w:val="00B64E0A"/>
    <w:rsid w:val="00B65FB5"/>
    <w:rsid w:val="00B674A8"/>
    <w:rsid w:val="00B73B42"/>
    <w:rsid w:val="00B755CF"/>
    <w:rsid w:val="00B76C44"/>
    <w:rsid w:val="00B800CA"/>
    <w:rsid w:val="00B80186"/>
    <w:rsid w:val="00B854A4"/>
    <w:rsid w:val="00B8625D"/>
    <w:rsid w:val="00B871C6"/>
    <w:rsid w:val="00B91B45"/>
    <w:rsid w:val="00B92576"/>
    <w:rsid w:val="00B92948"/>
    <w:rsid w:val="00B936AF"/>
    <w:rsid w:val="00B937F1"/>
    <w:rsid w:val="00B946BA"/>
    <w:rsid w:val="00B95499"/>
    <w:rsid w:val="00B95DA0"/>
    <w:rsid w:val="00BA36D2"/>
    <w:rsid w:val="00BA3763"/>
    <w:rsid w:val="00BA4849"/>
    <w:rsid w:val="00BA5E8A"/>
    <w:rsid w:val="00BB05A1"/>
    <w:rsid w:val="00BB0E96"/>
    <w:rsid w:val="00BB1DF1"/>
    <w:rsid w:val="00BB26DC"/>
    <w:rsid w:val="00BB3C49"/>
    <w:rsid w:val="00BB41E6"/>
    <w:rsid w:val="00BB604E"/>
    <w:rsid w:val="00BB62AC"/>
    <w:rsid w:val="00BC214B"/>
    <w:rsid w:val="00BC2394"/>
    <w:rsid w:val="00BC2B50"/>
    <w:rsid w:val="00BC2CBE"/>
    <w:rsid w:val="00BC3831"/>
    <w:rsid w:val="00BC6350"/>
    <w:rsid w:val="00BC64EF"/>
    <w:rsid w:val="00BC6E3C"/>
    <w:rsid w:val="00BD4D15"/>
    <w:rsid w:val="00BE1D00"/>
    <w:rsid w:val="00BE3792"/>
    <w:rsid w:val="00BE44EC"/>
    <w:rsid w:val="00BE58A3"/>
    <w:rsid w:val="00BE5945"/>
    <w:rsid w:val="00BF046D"/>
    <w:rsid w:val="00BF1212"/>
    <w:rsid w:val="00BF1CEB"/>
    <w:rsid w:val="00BF5069"/>
    <w:rsid w:val="00BF6B26"/>
    <w:rsid w:val="00BF6B35"/>
    <w:rsid w:val="00BF7E68"/>
    <w:rsid w:val="00C00B13"/>
    <w:rsid w:val="00C03B13"/>
    <w:rsid w:val="00C04587"/>
    <w:rsid w:val="00C10F81"/>
    <w:rsid w:val="00C15164"/>
    <w:rsid w:val="00C15ACD"/>
    <w:rsid w:val="00C21532"/>
    <w:rsid w:val="00C22806"/>
    <w:rsid w:val="00C22813"/>
    <w:rsid w:val="00C23F39"/>
    <w:rsid w:val="00C30EED"/>
    <w:rsid w:val="00C314C8"/>
    <w:rsid w:val="00C31DD4"/>
    <w:rsid w:val="00C333D4"/>
    <w:rsid w:val="00C34816"/>
    <w:rsid w:val="00C37862"/>
    <w:rsid w:val="00C42B50"/>
    <w:rsid w:val="00C44141"/>
    <w:rsid w:val="00C46A34"/>
    <w:rsid w:val="00C51079"/>
    <w:rsid w:val="00C52326"/>
    <w:rsid w:val="00C52C89"/>
    <w:rsid w:val="00C53773"/>
    <w:rsid w:val="00C5502B"/>
    <w:rsid w:val="00C5633D"/>
    <w:rsid w:val="00C577B7"/>
    <w:rsid w:val="00C57DF0"/>
    <w:rsid w:val="00C62223"/>
    <w:rsid w:val="00C629E8"/>
    <w:rsid w:val="00C63840"/>
    <w:rsid w:val="00C645E2"/>
    <w:rsid w:val="00C65B13"/>
    <w:rsid w:val="00C67297"/>
    <w:rsid w:val="00C7025C"/>
    <w:rsid w:val="00C70DCB"/>
    <w:rsid w:val="00C70E2D"/>
    <w:rsid w:val="00C736D5"/>
    <w:rsid w:val="00C7594D"/>
    <w:rsid w:val="00C75B8D"/>
    <w:rsid w:val="00C75C48"/>
    <w:rsid w:val="00C80202"/>
    <w:rsid w:val="00C8131E"/>
    <w:rsid w:val="00C818F6"/>
    <w:rsid w:val="00C81F5D"/>
    <w:rsid w:val="00C82C26"/>
    <w:rsid w:val="00C85DEA"/>
    <w:rsid w:val="00C91A32"/>
    <w:rsid w:val="00C91A5F"/>
    <w:rsid w:val="00C96A08"/>
    <w:rsid w:val="00C97D43"/>
    <w:rsid w:val="00CA01C1"/>
    <w:rsid w:val="00CA34DD"/>
    <w:rsid w:val="00CA5546"/>
    <w:rsid w:val="00CB130D"/>
    <w:rsid w:val="00CB2735"/>
    <w:rsid w:val="00CB5733"/>
    <w:rsid w:val="00CB6871"/>
    <w:rsid w:val="00CC2888"/>
    <w:rsid w:val="00CC2C76"/>
    <w:rsid w:val="00CC2DC7"/>
    <w:rsid w:val="00CC3227"/>
    <w:rsid w:val="00CC3EAA"/>
    <w:rsid w:val="00CC409B"/>
    <w:rsid w:val="00CC5031"/>
    <w:rsid w:val="00CC6C9D"/>
    <w:rsid w:val="00CD13C3"/>
    <w:rsid w:val="00CD19D8"/>
    <w:rsid w:val="00CD26CD"/>
    <w:rsid w:val="00CD657D"/>
    <w:rsid w:val="00CD6B1E"/>
    <w:rsid w:val="00CF0795"/>
    <w:rsid w:val="00CF4105"/>
    <w:rsid w:val="00CF4749"/>
    <w:rsid w:val="00CF7B9A"/>
    <w:rsid w:val="00D04835"/>
    <w:rsid w:val="00D05DB3"/>
    <w:rsid w:val="00D06784"/>
    <w:rsid w:val="00D072F0"/>
    <w:rsid w:val="00D1108A"/>
    <w:rsid w:val="00D11CAA"/>
    <w:rsid w:val="00D132B0"/>
    <w:rsid w:val="00D14087"/>
    <w:rsid w:val="00D14F0E"/>
    <w:rsid w:val="00D1525B"/>
    <w:rsid w:val="00D22254"/>
    <w:rsid w:val="00D22FD9"/>
    <w:rsid w:val="00D24C5A"/>
    <w:rsid w:val="00D24F96"/>
    <w:rsid w:val="00D25815"/>
    <w:rsid w:val="00D27183"/>
    <w:rsid w:val="00D273CB"/>
    <w:rsid w:val="00D3207D"/>
    <w:rsid w:val="00D328FD"/>
    <w:rsid w:val="00D33E52"/>
    <w:rsid w:val="00D34902"/>
    <w:rsid w:val="00D3735D"/>
    <w:rsid w:val="00D4145D"/>
    <w:rsid w:val="00D44BF6"/>
    <w:rsid w:val="00D458CD"/>
    <w:rsid w:val="00D50FE5"/>
    <w:rsid w:val="00D51D39"/>
    <w:rsid w:val="00D527AF"/>
    <w:rsid w:val="00D52A78"/>
    <w:rsid w:val="00D52D0C"/>
    <w:rsid w:val="00D56438"/>
    <w:rsid w:val="00D56546"/>
    <w:rsid w:val="00D570C1"/>
    <w:rsid w:val="00D57B40"/>
    <w:rsid w:val="00D60785"/>
    <w:rsid w:val="00D60967"/>
    <w:rsid w:val="00D63CA0"/>
    <w:rsid w:val="00D64DEE"/>
    <w:rsid w:val="00D6745D"/>
    <w:rsid w:val="00D676B4"/>
    <w:rsid w:val="00D739CB"/>
    <w:rsid w:val="00D73D14"/>
    <w:rsid w:val="00D75725"/>
    <w:rsid w:val="00D7580A"/>
    <w:rsid w:val="00D821A1"/>
    <w:rsid w:val="00D82E85"/>
    <w:rsid w:val="00D83C4D"/>
    <w:rsid w:val="00D83DEE"/>
    <w:rsid w:val="00D86AFA"/>
    <w:rsid w:val="00D918A0"/>
    <w:rsid w:val="00D93600"/>
    <w:rsid w:val="00D9485E"/>
    <w:rsid w:val="00D94937"/>
    <w:rsid w:val="00D95792"/>
    <w:rsid w:val="00D95C11"/>
    <w:rsid w:val="00DA1734"/>
    <w:rsid w:val="00DA5728"/>
    <w:rsid w:val="00DA5740"/>
    <w:rsid w:val="00DA5956"/>
    <w:rsid w:val="00DA662F"/>
    <w:rsid w:val="00DB1EE7"/>
    <w:rsid w:val="00DB2D16"/>
    <w:rsid w:val="00DB40D8"/>
    <w:rsid w:val="00DB5576"/>
    <w:rsid w:val="00DC0C4C"/>
    <w:rsid w:val="00DC3E46"/>
    <w:rsid w:val="00DC4BBA"/>
    <w:rsid w:val="00DC5A13"/>
    <w:rsid w:val="00DC6BCF"/>
    <w:rsid w:val="00DC7625"/>
    <w:rsid w:val="00DD1E0B"/>
    <w:rsid w:val="00DD48E7"/>
    <w:rsid w:val="00DD66C6"/>
    <w:rsid w:val="00DD6D02"/>
    <w:rsid w:val="00DE07C1"/>
    <w:rsid w:val="00DE264D"/>
    <w:rsid w:val="00DE2DA0"/>
    <w:rsid w:val="00DE7762"/>
    <w:rsid w:val="00DF14D9"/>
    <w:rsid w:val="00DF3DDF"/>
    <w:rsid w:val="00DF4F3C"/>
    <w:rsid w:val="00E0061F"/>
    <w:rsid w:val="00E00F5F"/>
    <w:rsid w:val="00E010F0"/>
    <w:rsid w:val="00E01286"/>
    <w:rsid w:val="00E015DC"/>
    <w:rsid w:val="00E0219B"/>
    <w:rsid w:val="00E070B8"/>
    <w:rsid w:val="00E07CAD"/>
    <w:rsid w:val="00E11B51"/>
    <w:rsid w:val="00E1501B"/>
    <w:rsid w:val="00E15635"/>
    <w:rsid w:val="00E15C82"/>
    <w:rsid w:val="00E16A51"/>
    <w:rsid w:val="00E16CFB"/>
    <w:rsid w:val="00E16E48"/>
    <w:rsid w:val="00E179D5"/>
    <w:rsid w:val="00E204C0"/>
    <w:rsid w:val="00E2251D"/>
    <w:rsid w:val="00E24D36"/>
    <w:rsid w:val="00E255B9"/>
    <w:rsid w:val="00E305BE"/>
    <w:rsid w:val="00E30725"/>
    <w:rsid w:val="00E309C8"/>
    <w:rsid w:val="00E31939"/>
    <w:rsid w:val="00E32FCF"/>
    <w:rsid w:val="00E36083"/>
    <w:rsid w:val="00E43210"/>
    <w:rsid w:val="00E432D2"/>
    <w:rsid w:val="00E4373C"/>
    <w:rsid w:val="00E444BC"/>
    <w:rsid w:val="00E44E41"/>
    <w:rsid w:val="00E50141"/>
    <w:rsid w:val="00E52F30"/>
    <w:rsid w:val="00E54C02"/>
    <w:rsid w:val="00E60244"/>
    <w:rsid w:val="00E621CC"/>
    <w:rsid w:val="00E66E96"/>
    <w:rsid w:val="00E718DC"/>
    <w:rsid w:val="00E73604"/>
    <w:rsid w:val="00E74864"/>
    <w:rsid w:val="00E750C3"/>
    <w:rsid w:val="00E752B2"/>
    <w:rsid w:val="00E756C0"/>
    <w:rsid w:val="00E81A0E"/>
    <w:rsid w:val="00E833C3"/>
    <w:rsid w:val="00E8348E"/>
    <w:rsid w:val="00E836A7"/>
    <w:rsid w:val="00E83B23"/>
    <w:rsid w:val="00E85004"/>
    <w:rsid w:val="00E9014E"/>
    <w:rsid w:val="00E912B9"/>
    <w:rsid w:val="00E91D96"/>
    <w:rsid w:val="00E9282E"/>
    <w:rsid w:val="00E92EC9"/>
    <w:rsid w:val="00E95625"/>
    <w:rsid w:val="00E96979"/>
    <w:rsid w:val="00E969F5"/>
    <w:rsid w:val="00E974B6"/>
    <w:rsid w:val="00EA0A91"/>
    <w:rsid w:val="00EA18DE"/>
    <w:rsid w:val="00EA300F"/>
    <w:rsid w:val="00EA3B12"/>
    <w:rsid w:val="00EA5150"/>
    <w:rsid w:val="00EA64B8"/>
    <w:rsid w:val="00EB16E9"/>
    <w:rsid w:val="00EB1FE6"/>
    <w:rsid w:val="00EB5374"/>
    <w:rsid w:val="00EB5D5F"/>
    <w:rsid w:val="00EB7806"/>
    <w:rsid w:val="00EB7F81"/>
    <w:rsid w:val="00EC44CE"/>
    <w:rsid w:val="00EC5194"/>
    <w:rsid w:val="00EC5DD9"/>
    <w:rsid w:val="00ED0191"/>
    <w:rsid w:val="00ED09F8"/>
    <w:rsid w:val="00ED1D40"/>
    <w:rsid w:val="00ED2941"/>
    <w:rsid w:val="00ED6492"/>
    <w:rsid w:val="00ED7339"/>
    <w:rsid w:val="00EE1316"/>
    <w:rsid w:val="00EE4436"/>
    <w:rsid w:val="00EE68FA"/>
    <w:rsid w:val="00EE7D18"/>
    <w:rsid w:val="00EF06E1"/>
    <w:rsid w:val="00F0112B"/>
    <w:rsid w:val="00F04A36"/>
    <w:rsid w:val="00F05A29"/>
    <w:rsid w:val="00F079E9"/>
    <w:rsid w:val="00F12E64"/>
    <w:rsid w:val="00F133F3"/>
    <w:rsid w:val="00F14DD2"/>
    <w:rsid w:val="00F1535D"/>
    <w:rsid w:val="00F15C13"/>
    <w:rsid w:val="00F15E2F"/>
    <w:rsid w:val="00F2097E"/>
    <w:rsid w:val="00F240BC"/>
    <w:rsid w:val="00F3398A"/>
    <w:rsid w:val="00F34819"/>
    <w:rsid w:val="00F36411"/>
    <w:rsid w:val="00F36C1A"/>
    <w:rsid w:val="00F402F2"/>
    <w:rsid w:val="00F420A5"/>
    <w:rsid w:val="00F44A10"/>
    <w:rsid w:val="00F47B9D"/>
    <w:rsid w:val="00F47E24"/>
    <w:rsid w:val="00F511D5"/>
    <w:rsid w:val="00F52678"/>
    <w:rsid w:val="00F57FF3"/>
    <w:rsid w:val="00F62517"/>
    <w:rsid w:val="00F62F9E"/>
    <w:rsid w:val="00F652F8"/>
    <w:rsid w:val="00F66191"/>
    <w:rsid w:val="00F714E5"/>
    <w:rsid w:val="00F71B7D"/>
    <w:rsid w:val="00F73320"/>
    <w:rsid w:val="00F7393C"/>
    <w:rsid w:val="00F745D7"/>
    <w:rsid w:val="00F74DAD"/>
    <w:rsid w:val="00F75122"/>
    <w:rsid w:val="00F774A6"/>
    <w:rsid w:val="00F81B26"/>
    <w:rsid w:val="00F84512"/>
    <w:rsid w:val="00F86323"/>
    <w:rsid w:val="00F86E75"/>
    <w:rsid w:val="00F875A5"/>
    <w:rsid w:val="00F936B9"/>
    <w:rsid w:val="00F94A0B"/>
    <w:rsid w:val="00F95764"/>
    <w:rsid w:val="00F96B7D"/>
    <w:rsid w:val="00FA0931"/>
    <w:rsid w:val="00FA22AC"/>
    <w:rsid w:val="00FA3657"/>
    <w:rsid w:val="00FA3B02"/>
    <w:rsid w:val="00FA465B"/>
    <w:rsid w:val="00FA7291"/>
    <w:rsid w:val="00FB01FB"/>
    <w:rsid w:val="00FB0FDF"/>
    <w:rsid w:val="00FB2006"/>
    <w:rsid w:val="00FB44B1"/>
    <w:rsid w:val="00FB648B"/>
    <w:rsid w:val="00FC1D61"/>
    <w:rsid w:val="00FC26C7"/>
    <w:rsid w:val="00FC4631"/>
    <w:rsid w:val="00FC6935"/>
    <w:rsid w:val="00FD2092"/>
    <w:rsid w:val="00FD3029"/>
    <w:rsid w:val="00FD4998"/>
    <w:rsid w:val="00FD563D"/>
    <w:rsid w:val="00FE2515"/>
    <w:rsid w:val="00FE47A3"/>
    <w:rsid w:val="00FE7E39"/>
    <w:rsid w:val="00FF4866"/>
    <w:rsid w:val="00FF63AB"/>
    <w:rsid w:val="00FF6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1A2A"/>
    <w:pPr>
      <w:spacing w:after="200" w:line="276" w:lineRule="auto"/>
    </w:pPr>
    <w:rPr>
      <w:lang w:eastAsia="en-US"/>
    </w:rPr>
  </w:style>
  <w:style w:type="paragraph" w:styleId="Ttulo1">
    <w:name w:val="heading 1"/>
    <w:basedOn w:val="Normal"/>
    <w:next w:val="Normal"/>
    <w:link w:val="Ttulo1Char"/>
    <w:uiPriority w:val="99"/>
    <w:qFormat/>
    <w:rsid w:val="00DD6D0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E24D36"/>
    <w:pPr>
      <w:keepNext/>
      <w:numPr>
        <w:numId w:val="3"/>
      </w:numPr>
      <w:tabs>
        <w:tab w:val="left" w:pos="425"/>
      </w:tabs>
      <w:spacing w:after="0" w:line="360" w:lineRule="auto"/>
      <w:jc w:val="both"/>
      <w:outlineLvl w:val="1"/>
    </w:pPr>
    <w:rPr>
      <w:rFonts w:eastAsia="Times New Roman" w:cs="Arial"/>
      <w:b/>
      <w:iCs/>
      <w:lang w:eastAsia="pt-BR"/>
    </w:rPr>
  </w:style>
  <w:style w:type="paragraph" w:styleId="Ttulo3">
    <w:name w:val="heading 3"/>
    <w:basedOn w:val="Normal"/>
    <w:next w:val="Normal"/>
    <w:link w:val="Ttulo3Char"/>
    <w:uiPriority w:val="99"/>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D6D02"/>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E24D36"/>
    <w:rPr>
      <w:rFonts w:eastAsia="Times New Roman" w:cs="Arial"/>
      <w:b/>
      <w:iCs/>
    </w:rPr>
  </w:style>
  <w:style w:type="character" w:customStyle="1" w:styleId="Ttulo3Char">
    <w:name w:val="Título 3 Char"/>
    <w:basedOn w:val="Fontepargpadro"/>
    <w:link w:val="Ttulo3"/>
    <w:uiPriority w:val="99"/>
    <w:locked/>
    <w:rsid w:val="00A66301"/>
    <w:rPr>
      <w:rFonts w:ascii="Arial" w:hAnsi="Arial" w:cs="Arial"/>
      <w:b/>
      <w:bCs/>
      <w:sz w:val="26"/>
      <w:szCs w:val="26"/>
      <w:lang w:eastAsia="pt-BR"/>
    </w:rPr>
  </w:style>
  <w:style w:type="paragraph" w:customStyle="1" w:styleId="Default">
    <w:name w:val="Default"/>
    <w:rsid w:val="00A97345"/>
    <w:pPr>
      <w:autoSpaceDE w:val="0"/>
      <w:autoSpaceDN w:val="0"/>
      <w:adjustRightInd w:val="0"/>
    </w:pPr>
    <w:rPr>
      <w:rFonts w:ascii="Arial" w:hAnsi="Arial" w:cs="Arial"/>
      <w:color w:val="000000"/>
      <w:sz w:val="24"/>
      <w:szCs w:val="24"/>
      <w:lang w:eastAsia="en-US"/>
    </w:rPr>
  </w:style>
  <w:style w:type="paragraph" w:styleId="PargrafodaLista">
    <w:name w:val="List Paragraph"/>
    <w:basedOn w:val="Normal"/>
    <w:uiPriority w:val="1"/>
    <w:qFormat/>
    <w:rsid w:val="008A098F"/>
    <w:pPr>
      <w:ind w:left="720"/>
      <w:contextualSpacing/>
    </w:pPr>
  </w:style>
  <w:style w:type="character" w:styleId="Refdecomentrio">
    <w:name w:val="annotation reference"/>
    <w:basedOn w:val="Fontepargpadro"/>
    <w:uiPriority w:val="99"/>
    <w:semiHidden/>
    <w:rsid w:val="00A61512"/>
    <w:rPr>
      <w:rFonts w:cs="Times New Roman"/>
      <w:sz w:val="16"/>
      <w:szCs w:val="16"/>
    </w:rPr>
  </w:style>
  <w:style w:type="paragraph" w:styleId="Textodecomentrio">
    <w:name w:val="annotation text"/>
    <w:basedOn w:val="Normal"/>
    <w:link w:val="TextodecomentrioChar"/>
    <w:rsid w:val="00A61512"/>
    <w:pPr>
      <w:spacing w:line="240" w:lineRule="auto"/>
    </w:pPr>
    <w:rPr>
      <w:sz w:val="20"/>
      <w:szCs w:val="20"/>
    </w:rPr>
  </w:style>
  <w:style w:type="character" w:customStyle="1" w:styleId="TextodecomentrioChar">
    <w:name w:val="Texto de comentário Char"/>
    <w:basedOn w:val="Fontepargpadro"/>
    <w:link w:val="Textodecomentrio"/>
    <w:locked/>
    <w:rsid w:val="00A61512"/>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A61512"/>
    <w:rPr>
      <w:b/>
      <w:bCs/>
    </w:rPr>
  </w:style>
  <w:style w:type="character" w:customStyle="1" w:styleId="AssuntodocomentrioChar">
    <w:name w:val="Assunto do comentário Char"/>
    <w:basedOn w:val="TextodecomentrioChar"/>
    <w:link w:val="Assuntodocomentrio"/>
    <w:uiPriority w:val="99"/>
    <w:semiHidden/>
    <w:locked/>
    <w:rsid w:val="00A61512"/>
    <w:rPr>
      <w:rFonts w:cs="Times New Roman"/>
      <w:b/>
      <w:bCs/>
      <w:sz w:val="20"/>
      <w:szCs w:val="20"/>
    </w:rPr>
  </w:style>
  <w:style w:type="paragraph" w:styleId="Textodebalo">
    <w:name w:val="Balloon Text"/>
    <w:basedOn w:val="Normal"/>
    <w:link w:val="TextodebaloChar"/>
    <w:uiPriority w:val="99"/>
    <w:semiHidden/>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61512"/>
    <w:rPr>
      <w:rFonts w:ascii="Tahoma" w:hAnsi="Tahoma" w:cs="Tahoma"/>
      <w:sz w:val="16"/>
      <w:szCs w:val="16"/>
    </w:rPr>
  </w:style>
  <w:style w:type="paragraph" w:styleId="Cabealho">
    <w:name w:val="header"/>
    <w:basedOn w:val="Normal"/>
    <w:link w:val="CabealhoChar"/>
    <w:uiPriority w:val="99"/>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22806"/>
    <w:rPr>
      <w:rFonts w:cs="Times New Roman"/>
    </w:rPr>
  </w:style>
  <w:style w:type="paragraph" w:styleId="Rodap">
    <w:name w:val="footer"/>
    <w:basedOn w:val="Normal"/>
    <w:link w:val="RodapChar"/>
    <w:uiPriority w:val="99"/>
    <w:rsid w:val="00C2280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2806"/>
    <w:rPr>
      <w:rFonts w:cs="Times New Roman"/>
    </w:rPr>
  </w:style>
  <w:style w:type="paragraph" w:styleId="NormalWeb">
    <w:name w:val="Normal (Web)"/>
    <w:basedOn w:val="Normal"/>
    <w:uiPriority w:val="99"/>
    <w:rsid w:val="00717F52"/>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B106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307913"/>
    <w:pPr>
      <w:tabs>
        <w:tab w:val="left" w:pos="993"/>
      </w:tabs>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uiPriority w:val="99"/>
    <w:locked/>
    <w:rsid w:val="00307913"/>
    <w:rPr>
      <w:rFonts w:ascii="Times New Roman" w:hAnsi="Times New Roman" w:cs="Times New Roman"/>
      <w:sz w:val="20"/>
      <w:szCs w:val="20"/>
      <w:lang w:eastAsia="pt-BR"/>
    </w:rPr>
  </w:style>
  <w:style w:type="paragraph" w:customStyle="1" w:styleId="alneanvel1">
    <w:name w:val="alínea nível 1"/>
    <w:basedOn w:val="Normal"/>
    <w:uiPriority w:val="99"/>
    <w:rsid w:val="00E24D36"/>
    <w:pPr>
      <w:numPr>
        <w:ilvl w:val="2"/>
        <w:numId w:val="3"/>
      </w:numPr>
      <w:tabs>
        <w:tab w:val="left" w:pos="567"/>
      </w:tabs>
      <w:spacing w:after="0" w:line="360" w:lineRule="auto"/>
      <w:jc w:val="both"/>
    </w:pPr>
    <w:rPr>
      <w:rFonts w:eastAsia="Times New Roman" w:cs="Arial"/>
      <w:iCs/>
      <w:lang w:eastAsia="pt-BR"/>
    </w:rPr>
  </w:style>
  <w:style w:type="paragraph" w:customStyle="1" w:styleId="Itemnvel1">
    <w:name w:val="Item nível 1"/>
    <w:basedOn w:val="Normal"/>
    <w:uiPriority w:val="99"/>
    <w:rsid w:val="00E24D36"/>
    <w:pPr>
      <w:numPr>
        <w:ilvl w:val="1"/>
        <w:numId w:val="3"/>
      </w:numPr>
      <w:tabs>
        <w:tab w:val="left" w:pos="567"/>
      </w:tabs>
      <w:spacing w:after="0" w:line="360" w:lineRule="auto"/>
      <w:jc w:val="both"/>
    </w:pPr>
    <w:rPr>
      <w:rFonts w:eastAsia="Times New Roman" w:cs="Arial"/>
      <w:bCs/>
      <w:lang w:eastAsia="pt-BR"/>
    </w:rPr>
  </w:style>
  <w:style w:type="paragraph" w:customStyle="1" w:styleId="Itemnvel2">
    <w:name w:val="Item nível 2"/>
    <w:basedOn w:val="Normal"/>
    <w:uiPriority w:val="99"/>
    <w:rsid w:val="00E24D36"/>
    <w:pPr>
      <w:numPr>
        <w:ilvl w:val="3"/>
        <w:numId w:val="3"/>
      </w:numPr>
      <w:tabs>
        <w:tab w:val="left" w:pos="709"/>
      </w:tabs>
      <w:spacing w:after="0" w:line="360" w:lineRule="auto"/>
      <w:jc w:val="both"/>
    </w:pPr>
    <w:rPr>
      <w:rFonts w:eastAsia="Times New Roman" w:cs="Arial"/>
      <w:iCs/>
      <w:lang w:eastAsia="pt-BR"/>
    </w:rPr>
  </w:style>
  <w:style w:type="paragraph" w:customStyle="1" w:styleId="Itemnvel3">
    <w:name w:val="Item nível 3"/>
    <w:basedOn w:val="Normal"/>
    <w:uiPriority w:val="99"/>
    <w:rsid w:val="00E24D36"/>
    <w:pPr>
      <w:numPr>
        <w:ilvl w:val="5"/>
        <w:numId w:val="3"/>
      </w:numPr>
      <w:tabs>
        <w:tab w:val="left" w:pos="851"/>
      </w:tabs>
      <w:spacing w:after="0" w:line="360" w:lineRule="auto"/>
      <w:jc w:val="both"/>
    </w:pPr>
    <w:rPr>
      <w:rFonts w:eastAsia="Times New Roman" w:cs="Arial"/>
      <w:bCs/>
      <w:lang w:eastAsia="pt-BR"/>
    </w:rPr>
  </w:style>
  <w:style w:type="paragraph" w:customStyle="1" w:styleId="Itemnvel4">
    <w:name w:val="Item nível 4"/>
    <w:basedOn w:val="Normal"/>
    <w:uiPriority w:val="99"/>
    <w:rsid w:val="00E24D36"/>
    <w:pPr>
      <w:numPr>
        <w:ilvl w:val="7"/>
        <w:numId w:val="3"/>
      </w:numPr>
      <w:tabs>
        <w:tab w:val="left" w:pos="993"/>
      </w:tabs>
      <w:spacing w:after="0" w:line="360" w:lineRule="auto"/>
      <w:jc w:val="both"/>
    </w:pPr>
    <w:rPr>
      <w:rFonts w:cs="Arial"/>
      <w:iCs/>
      <w:lang w:eastAsia="pt-BR"/>
    </w:rPr>
  </w:style>
  <w:style w:type="paragraph" w:customStyle="1" w:styleId="alneanvel2">
    <w:name w:val="alínea nível 2"/>
    <w:basedOn w:val="Normal"/>
    <w:uiPriority w:val="99"/>
    <w:rsid w:val="00E24D36"/>
    <w:pPr>
      <w:numPr>
        <w:ilvl w:val="4"/>
        <w:numId w:val="3"/>
      </w:numPr>
      <w:tabs>
        <w:tab w:val="left" w:pos="567"/>
      </w:tabs>
      <w:spacing w:after="0" w:line="360" w:lineRule="auto"/>
      <w:jc w:val="both"/>
    </w:pPr>
    <w:rPr>
      <w:rFonts w:eastAsia="Times New Roman" w:cs="Arial"/>
      <w:bCs/>
      <w:lang w:eastAsia="pt-BR"/>
    </w:rPr>
  </w:style>
  <w:style w:type="paragraph" w:customStyle="1" w:styleId="alneanvel3">
    <w:name w:val="alínea nível 3"/>
    <w:basedOn w:val="Normal"/>
    <w:uiPriority w:val="99"/>
    <w:rsid w:val="00E24D36"/>
    <w:pPr>
      <w:numPr>
        <w:ilvl w:val="6"/>
        <w:numId w:val="3"/>
      </w:numPr>
      <w:tabs>
        <w:tab w:val="left" w:pos="567"/>
      </w:tabs>
      <w:spacing w:after="0" w:line="360" w:lineRule="auto"/>
      <w:jc w:val="both"/>
    </w:pPr>
    <w:rPr>
      <w:rFonts w:eastAsia="Times New Roman" w:cs="Arial"/>
      <w:iCs/>
      <w:lang w:eastAsia="pt-BR"/>
    </w:rPr>
  </w:style>
  <w:style w:type="paragraph" w:customStyle="1" w:styleId="alneanvel4">
    <w:name w:val="alínea nível 4"/>
    <w:basedOn w:val="Normal"/>
    <w:uiPriority w:val="99"/>
    <w:rsid w:val="00E24D36"/>
    <w:pPr>
      <w:numPr>
        <w:ilvl w:val="8"/>
        <w:numId w:val="3"/>
      </w:numPr>
      <w:tabs>
        <w:tab w:val="left" w:pos="284"/>
      </w:tabs>
      <w:spacing w:after="0" w:line="360" w:lineRule="auto"/>
      <w:ind w:left="284" w:hanging="285"/>
      <w:jc w:val="both"/>
    </w:pPr>
    <w:rPr>
      <w:rFonts w:cs="Arial"/>
      <w:bCs/>
      <w:lang w:eastAsia="pt-BR"/>
    </w:rPr>
  </w:style>
  <w:style w:type="paragraph" w:customStyle="1" w:styleId="Artigo">
    <w:name w:val="Artigo"/>
    <w:basedOn w:val="Normal"/>
    <w:uiPriority w:val="99"/>
    <w:rsid w:val="00884239"/>
    <w:pPr>
      <w:suppressAutoHyphens/>
      <w:overflowPunct w:val="0"/>
      <w:autoSpaceDE w:val="0"/>
      <w:spacing w:before="120" w:after="120" w:line="240" w:lineRule="auto"/>
      <w:ind w:firstLine="567"/>
      <w:jc w:val="both"/>
    </w:pPr>
    <w:rPr>
      <w:rFonts w:ascii="Times New Roman" w:eastAsia="Times New Roman" w:hAnsi="Times New Roman"/>
      <w:sz w:val="24"/>
      <w:szCs w:val="20"/>
      <w:lang w:eastAsia="zh-CN"/>
    </w:rPr>
  </w:style>
  <w:style w:type="paragraph" w:customStyle="1" w:styleId="padro">
    <w:name w:val="padro"/>
    <w:basedOn w:val="Normal"/>
    <w:uiPriority w:val="99"/>
    <w:rsid w:val="00B1166D"/>
    <w:pPr>
      <w:spacing w:before="100" w:beforeAutospacing="1" w:after="100" w:afterAutospacing="1" w:line="240" w:lineRule="auto"/>
    </w:pPr>
    <w:rPr>
      <w:rFonts w:ascii="Times New Roman" w:eastAsia="Times New Roman" w:hAnsi="Times New Roman"/>
      <w:sz w:val="24"/>
      <w:szCs w:val="24"/>
      <w:lang w:eastAsia="pt-BR"/>
    </w:rPr>
  </w:style>
  <w:style w:type="paragraph" w:styleId="Ttulo">
    <w:name w:val="Title"/>
    <w:basedOn w:val="Normal"/>
    <w:link w:val="TtuloChar"/>
    <w:uiPriority w:val="99"/>
    <w:qFormat/>
    <w:rsid w:val="00A66301"/>
    <w:pPr>
      <w:spacing w:after="0" w:line="240" w:lineRule="auto"/>
      <w:jc w:val="center"/>
    </w:pPr>
    <w:rPr>
      <w:rFonts w:ascii="Times New Roman" w:eastAsia="Times New Roman" w:hAnsi="Times New Roman"/>
      <w:b/>
      <w:sz w:val="32"/>
      <w:szCs w:val="20"/>
      <w:lang w:eastAsia="pt-BR"/>
    </w:rPr>
  </w:style>
  <w:style w:type="character" w:customStyle="1" w:styleId="TtuloChar">
    <w:name w:val="Título Char"/>
    <w:basedOn w:val="Fontepargpadro"/>
    <w:link w:val="Ttulo"/>
    <w:uiPriority w:val="99"/>
    <w:locked/>
    <w:rsid w:val="00A66301"/>
    <w:rPr>
      <w:rFonts w:ascii="Times New Roman" w:hAnsi="Times New Roman" w:cs="Times New Roman"/>
      <w:b/>
      <w:sz w:val="20"/>
      <w:szCs w:val="20"/>
      <w:lang w:eastAsia="pt-BR"/>
    </w:rPr>
  </w:style>
  <w:style w:type="paragraph" w:styleId="Recuodecorpodetexto">
    <w:name w:val="Body Text Indent"/>
    <w:basedOn w:val="Normal"/>
    <w:link w:val="RecuodecorpodetextoChar"/>
    <w:uiPriority w:val="99"/>
    <w:rsid w:val="00BC2CBE"/>
    <w:pPr>
      <w:spacing w:after="120"/>
      <w:ind w:left="283"/>
    </w:pPr>
  </w:style>
  <w:style w:type="character" w:customStyle="1" w:styleId="RecuodecorpodetextoChar">
    <w:name w:val="Recuo de corpo de texto Char"/>
    <w:basedOn w:val="Fontepargpadro"/>
    <w:link w:val="Recuodecorpodetexto"/>
    <w:uiPriority w:val="99"/>
    <w:locked/>
    <w:rsid w:val="00BC2CBE"/>
    <w:rPr>
      <w:rFonts w:cs="Times New Roman"/>
    </w:rPr>
  </w:style>
  <w:style w:type="paragraph" w:styleId="Recuodecorpodetexto3">
    <w:name w:val="Body Text Indent 3"/>
    <w:basedOn w:val="Normal"/>
    <w:link w:val="Recuodecorpodetexto3Char"/>
    <w:uiPriority w:val="99"/>
    <w:rsid w:val="00BC2CBE"/>
    <w:pPr>
      <w:spacing w:after="120" w:line="240" w:lineRule="auto"/>
      <w:ind w:left="283"/>
      <w:jc w:val="both"/>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locked/>
    <w:rsid w:val="00BC2CBE"/>
    <w:rPr>
      <w:rFonts w:ascii="Times New Roman" w:hAnsi="Times New Roman" w:cs="Times New Roman"/>
      <w:sz w:val="16"/>
      <w:szCs w:val="16"/>
      <w:lang w:eastAsia="pt-BR"/>
    </w:rPr>
  </w:style>
  <w:style w:type="paragraph" w:styleId="Textodenotadefim">
    <w:name w:val="endnote text"/>
    <w:basedOn w:val="Normal"/>
    <w:link w:val="TextodenotadefimChar"/>
    <w:uiPriority w:val="99"/>
    <w:semiHidden/>
    <w:rsid w:val="00FF6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F65DB"/>
    <w:rPr>
      <w:rFonts w:cs="Times New Roman"/>
      <w:sz w:val="20"/>
      <w:szCs w:val="20"/>
    </w:rPr>
  </w:style>
  <w:style w:type="character" w:styleId="Refdenotadefim">
    <w:name w:val="endnote reference"/>
    <w:basedOn w:val="Fontepargpadro"/>
    <w:uiPriority w:val="99"/>
    <w:semiHidden/>
    <w:rsid w:val="00FF65DB"/>
    <w:rPr>
      <w:rFonts w:cs="Times New Roman"/>
      <w:vertAlign w:val="superscript"/>
    </w:rPr>
  </w:style>
  <w:style w:type="character" w:customStyle="1" w:styleId="apple-converted-space">
    <w:name w:val="apple-converted-space"/>
    <w:basedOn w:val="Fontepargpadro"/>
    <w:uiPriority w:val="99"/>
    <w:rsid w:val="00DD6D02"/>
    <w:rPr>
      <w:rFonts w:cs="Times New Roman"/>
    </w:rPr>
  </w:style>
  <w:style w:type="character" w:styleId="Forte">
    <w:name w:val="Strong"/>
    <w:basedOn w:val="Fontepargpadro"/>
    <w:uiPriority w:val="99"/>
    <w:qFormat/>
    <w:rsid w:val="00DD6D02"/>
    <w:rPr>
      <w:rFonts w:cs="Times New Roman"/>
      <w:b/>
      <w:bCs/>
    </w:rPr>
  </w:style>
  <w:style w:type="paragraph" w:styleId="CabealhodoSumrio">
    <w:name w:val="TOC Heading"/>
    <w:basedOn w:val="Ttulo1"/>
    <w:next w:val="Normal"/>
    <w:uiPriority w:val="99"/>
    <w:qFormat/>
    <w:rsid w:val="00DD6D02"/>
    <w:pPr>
      <w:outlineLvl w:val="9"/>
    </w:pPr>
  </w:style>
  <w:style w:type="paragraph" w:styleId="Sumrio1">
    <w:name w:val="toc 1"/>
    <w:basedOn w:val="Normal"/>
    <w:next w:val="Normal"/>
    <w:autoRedefine/>
    <w:uiPriority w:val="99"/>
    <w:rsid w:val="00DD6D02"/>
    <w:pPr>
      <w:spacing w:after="100"/>
    </w:pPr>
    <w:rPr>
      <w:lang w:bidi="he-IL"/>
    </w:rPr>
  </w:style>
  <w:style w:type="paragraph" w:styleId="Sumrio2">
    <w:name w:val="toc 2"/>
    <w:basedOn w:val="Normal"/>
    <w:next w:val="Normal"/>
    <w:autoRedefine/>
    <w:uiPriority w:val="99"/>
    <w:rsid w:val="00DD6D02"/>
    <w:pPr>
      <w:spacing w:after="100"/>
      <w:ind w:left="220"/>
    </w:pPr>
    <w:rPr>
      <w:lang w:bidi="he-IL"/>
    </w:rPr>
  </w:style>
  <w:style w:type="character" w:styleId="Hyperlink">
    <w:name w:val="Hyperlink"/>
    <w:basedOn w:val="Fontepargpadro"/>
    <w:uiPriority w:val="99"/>
    <w:rsid w:val="00DD6D02"/>
    <w:rPr>
      <w:rFonts w:cs="Times New Roman"/>
      <w:color w:val="0000FF"/>
      <w:u w:val="single"/>
    </w:rPr>
  </w:style>
  <w:style w:type="paragraph" w:styleId="Sumrio3">
    <w:name w:val="toc 3"/>
    <w:basedOn w:val="Normal"/>
    <w:next w:val="Normal"/>
    <w:autoRedefine/>
    <w:uiPriority w:val="99"/>
    <w:rsid w:val="00DD6D02"/>
    <w:pPr>
      <w:spacing w:after="100"/>
      <w:ind w:left="440"/>
    </w:pPr>
    <w:rPr>
      <w:lang w:bidi="he-IL"/>
    </w:rPr>
  </w:style>
  <w:style w:type="paragraph" w:customStyle="1" w:styleId="TableParagraph">
    <w:name w:val="Table Paragraph"/>
    <w:basedOn w:val="Normal"/>
    <w:uiPriority w:val="99"/>
    <w:rsid w:val="00C57DF0"/>
    <w:pPr>
      <w:widowControl w:val="0"/>
      <w:spacing w:before="69" w:after="0" w:line="240" w:lineRule="auto"/>
      <w:ind w:left="316"/>
    </w:pPr>
    <w:rPr>
      <w:rFonts w:ascii="Arial" w:hAnsi="Arial" w:cs="Arial"/>
      <w:lang w:val="en-US"/>
    </w:rPr>
  </w:style>
  <w:style w:type="character" w:customStyle="1" w:styleId="infraarvorenoselecionado">
    <w:name w:val="infraarvorenoselecionado"/>
    <w:basedOn w:val="Fontepargpadro"/>
    <w:rsid w:val="00F66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1A2A"/>
    <w:pPr>
      <w:spacing w:after="200" w:line="276" w:lineRule="auto"/>
    </w:pPr>
    <w:rPr>
      <w:lang w:eastAsia="en-US"/>
    </w:rPr>
  </w:style>
  <w:style w:type="paragraph" w:styleId="Ttulo1">
    <w:name w:val="heading 1"/>
    <w:basedOn w:val="Normal"/>
    <w:next w:val="Normal"/>
    <w:link w:val="Ttulo1Char"/>
    <w:uiPriority w:val="99"/>
    <w:qFormat/>
    <w:rsid w:val="00DD6D0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E24D36"/>
    <w:pPr>
      <w:keepNext/>
      <w:numPr>
        <w:numId w:val="3"/>
      </w:numPr>
      <w:tabs>
        <w:tab w:val="left" w:pos="425"/>
      </w:tabs>
      <w:spacing w:after="0" w:line="360" w:lineRule="auto"/>
      <w:jc w:val="both"/>
      <w:outlineLvl w:val="1"/>
    </w:pPr>
    <w:rPr>
      <w:rFonts w:eastAsia="Times New Roman" w:cs="Arial"/>
      <w:b/>
      <w:iCs/>
      <w:lang w:eastAsia="pt-BR"/>
    </w:rPr>
  </w:style>
  <w:style w:type="paragraph" w:styleId="Ttulo3">
    <w:name w:val="heading 3"/>
    <w:basedOn w:val="Normal"/>
    <w:next w:val="Normal"/>
    <w:link w:val="Ttulo3Char"/>
    <w:uiPriority w:val="99"/>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D6D02"/>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E24D36"/>
    <w:rPr>
      <w:rFonts w:eastAsia="Times New Roman" w:cs="Arial"/>
      <w:b/>
      <w:iCs/>
    </w:rPr>
  </w:style>
  <w:style w:type="character" w:customStyle="1" w:styleId="Ttulo3Char">
    <w:name w:val="Título 3 Char"/>
    <w:basedOn w:val="Fontepargpadro"/>
    <w:link w:val="Ttulo3"/>
    <w:uiPriority w:val="99"/>
    <w:locked/>
    <w:rsid w:val="00A66301"/>
    <w:rPr>
      <w:rFonts w:ascii="Arial" w:hAnsi="Arial" w:cs="Arial"/>
      <w:b/>
      <w:bCs/>
      <w:sz w:val="26"/>
      <w:szCs w:val="26"/>
      <w:lang w:eastAsia="pt-BR"/>
    </w:rPr>
  </w:style>
  <w:style w:type="paragraph" w:customStyle="1" w:styleId="Default">
    <w:name w:val="Default"/>
    <w:rsid w:val="00A97345"/>
    <w:pPr>
      <w:autoSpaceDE w:val="0"/>
      <w:autoSpaceDN w:val="0"/>
      <w:adjustRightInd w:val="0"/>
    </w:pPr>
    <w:rPr>
      <w:rFonts w:ascii="Arial" w:hAnsi="Arial" w:cs="Arial"/>
      <w:color w:val="000000"/>
      <w:sz w:val="24"/>
      <w:szCs w:val="24"/>
      <w:lang w:eastAsia="en-US"/>
    </w:rPr>
  </w:style>
  <w:style w:type="paragraph" w:styleId="PargrafodaLista">
    <w:name w:val="List Paragraph"/>
    <w:basedOn w:val="Normal"/>
    <w:uiPriority w:val="1"/>
    <w:qFormat/>
    <w:rsid w:val="008A098F"/>
    <w:pPr>
      <w:ind w:left="720"/>
      <w:contextualSpacing/>
    </w:pPr>
  </w:style>
  <w:style w:type="character" w:styleId="Refdecomentrio">
    <w:name w:val="annotation reference"/>
    <w:basedOn w:val="Fontepargpadro"/>
    <w:uiPriority w:val="99"/>
    <w:semiHidden/>
    <w:rsid w:val="00A61512"/>
    <w:rPr>
      <w:rFonts w:cs="Times New Roman"/>
      <w:sz w:val="16"/>
      <w:szCs w:val="16"/>
    </w:rPr>
  </w:style>
  <w:style w:type="paragraph" w:styleId="Textodecomentrio">
    <w:name w:val="annotation text"/>
    <w:basedOn w:val="Normal"/>
    <w:link w:val="TextodecomentrioChar"/>
    <w:rsid w:val="00A61512"/>
    <w:pPr>
      <w:spacing w:line="240" w:lineRule="auto"/>
    </w:pPr>
    <w:rPr>
      <w:sz w:val="20"/>
      <w:szCs w:val="20"/>
    </w:rPr>
  </w:style>
  <w:style w:type="character" w:customStyle="1" w:styleId="TextodecomentrioChar">
    <w:name w:val="Texto de comentário Char"/>
    <w:basedOn w:val="Fontepargpadro"/>
    <w:link w:val="Textodecomentrio"/>
    <w:locked/>
    <w:rsid w:val="00A61512"/>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A61512"/>
    <w:rPr>
      <w:b/>
      <w:bCs/>
    </w:rPr>
  </w:style>
  <w:style w:type="character" w:customStyle="1" w:styleId="AssuntodocomentrioChar">
    <w:name w:val="Assunto do comentário Char"/>
    <w:basedOn w:val="TextodecomentrioChar"/>
    <w:link w:val="Assuntodocomentrio"/>
    <w:uiPriority w:val="99"/>
    <w:semiHidden/>
    <w:locked/>
    <w:rsid w:val="00A61512"/>
    <w:rPr>
      <w:rFonts w:cs="Times New Roman"/>
      <w:b/>
      <w:bCs/>
      <w:sz w:val="20"/>
      <w:szCs w:val="20"/>
    </w:rPr>
  </w:style>
  <w:style w:type="paragraph" w:styleId="Textodebalo">
    <w:name w:val="Balloon Text"/>
    <w:basedOn w:val="Normal"/>
    <w:link w:val="TextodebaloChar"/>
    <w:uiPriority w:val="99"/>
    <w:semiHidden/>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61512"/>
    <w:rPr>
      <w:rFonts w:ascii="Tahoma" w:hAnsi="Tahoma" w:cs="Tahoma"/>
      <w:sz w:val="16"/>
      <w:szCs w:val="16"/>
    </w:rPr>
  </w:style>
  <w:style w:type="paragraph" w:styleId="Cabealho">
    <w:name w:val="header"/>
    <w:basedOn w:val="Normal"/>
    <w:link w:val="CabealhoChar"/>
    <w:uiPriority w:val="99"/>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22806"/>
    <w:rPr>
      <w:rFonts w:cs="Times New Roman"/>
    </w:rPr>
  </w:style>
  <w:style w:type="paragraph" w:styleId="Rodap">
    <w:name w:val="footer"/>
    <w:basedOn w:val="Normal"/>
    <w:link w:val="RodapChar"/>
    <w:uiPriority w:val="99"/>
    <w:rsid w:val="00C2280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2806"/>
    <w:rPr>
      <w:rFonts w:cs="Times New Roman"/>
    </w:rPr>
  </w:style>
  <w:style w:type="paragraph" w:styleId="NormalWeb">
    <w:name w:val="Normal (Web)"/>
    <w:basedOn w:val="Normal"/>
    <w:uiPriority w:val="99"/>
    <w:rsid w:val="00717F52"/>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B106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307913"/>
    <w:pPr>
      <w:tabs>
        <w:tab w:val="left" w:pos="993"/>
      </w:tabs>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uiPriority w:val="99"/>
    <w:locked/>
    <w:rsid w:val="00307913"/>
    <w:rPr>
      <w:rFonts w:ascii="Times New Roman" w:hAnsi="Times New Roman" w:cs="Times New Roman"/>
      <w:sz w:val="20"/>
      <w:szCs w:val="20"/>
      <w:lang w:eastAsia="pt-BR"/>
    </w:rPr>
  </w:style>
  <w:style w:type="paragraph" w:customStyle="1" w:styleId="alneanvel1">
    <w:name w:val="alínea nível 1"/>
    <w:basedOn w:val="Normal"/>
    <w:uiPriority w:val="99"/>
    <w:rsid w:val="00E24D36"/>
    <w:pPr>
      <w:numPr>
        <w:ilvl w:val="2"/>
        <w:numId w:val="3"/>
      </w:numPr>
      <w:tabs>
        <w:tab w:val="left" w:pos="567"/>
      </w:tabs>
      <w:spacing w:after="0" w:line="360" w:lineRule="auto"/>
      <w:jc w:val="both"/>
    </w:pPr>
    <w:rPr>
      <w:rFonts w:eastAsia="Times New Roman" w:cs="Arial"/>
      <w:iCs/>
      <w:lang w:eastAsia="pt-BR"/>
    </w:rPr>
  </w:style>
  <w:style w:type="paragraph" w:customStyle="1" w:styleId="Itemnvel1">
    <w:name w:val="Item nível 1"/>
    <w:basedOn w:val="Normal"/>
    <w:uiPriority w:val="99"/>
    <w:rsid w:val="00E24D36"/>
    <w:pPr>
      <w:numPr>
        <w:ilvl w:val="1"/>
        <w:numId w:val="3"/>
      </w:numPr>
      <w:tabs>
        <w:tab w:val="left" w:pos="567"/>
      </w:tabs>
      <w:spacing w:after="0" w:line="360" w:lineRule="auto"/>
      <w:jc w:val="both"/>
    </w:pPr>
    <w:rPr>
      <w:rFonts w:eastAsia="Times New Roman" w:cs="Arial"/>
      <w:bCs/>
      <w:lang w:eastAsia="pt-BR"/>
    </w:rPr>
  </w:style>
  <w:style w:type="paragraph" w:customStyle="1" w:styleId="Itemnvel2">
    <w:name w:val="Item nível 2"/>
    <w:basedOn w:val="Normal"/>
    <w:uiPriority w:val="99"/>
    <w:rsid w:val="00E24D36"/>
    <w:pPr>
      <w:numPr>
        <w:ilvl w:val="3"/>
        <w:numId w:val="3"/>
      </w:numPr>
      <w:tabs>
        <w:tab w:val="left" w:pos="709"/>
      </w:tabs>
      <w:spacing w:after="0" w:line="360" w:lineRule="auto"/>
      <w:jc w:val="both"/>
    </w:pPr>
    <w:rPr>
      <w:rFonts w:eastAsia="Times New Roman" w:cs="Arial"/>
      <w:iCs/>
      <w:lang w:eastAsia="pt-BR"/>
    </w:rPr>
  </w:style>
  <w:style w:type="paragraph" w:customStyle="1" w:styleId="Itemnvel3">
    <w:name w:val="Item nível 3"/>
    <w:basedOn w:val="Normal"/>
    <w:uiPriority w:val="99"/>
    <w:rsid w:val="00E24D36"/>
    <w:pPr>
      <w:numPr>
        <w:ilvl w:val="5"/>
        <w:numId w:val="3"/>
      </w:numPr>
      <w:tabs>
        <w:tab w:val="left" w:pos="851"/>
      </w:tabs>
      <w:spacing w:after="0" w:line="360" w:lineRule="auto"/>
      <w:jc w:val="both"/>
    </w:pPr>
    <w:rPr>
      <w:rFonts w:eastAsia="Times New Roman" w:cs="Arial"/>
      <w:bCs/>
      <w:lang w:eastAsia="pt-BR"/>
    </w:rPr>
  </w:style>
  <w:style w:type="paragraph" w:customStyle="1" w:styleId="Itemnvel4">
    <w:name w:val="Item nível 4"/>
    <w:basedOn w:val="Normal"/>
    <w:uiPriority w:val="99"/>
    <w:rsid w:val="00E24D36"/>
    <w:pPr>
      <w:numPr>
        <w:ilvl w:val="7"/>
        <w:numId w:val="3"/>
      </w:numPr>
      <w:tabs>
        <w:tab w:val="left" w:pos="993"/>
      </w:tabs>
      <w:spacing w:after="0" w:line="360" w:lineRule="auto"/>
      <w:jc w:val="both"/>
    </w:pPr>
    <w:rPr>
      <w:rFonts w:cs="Arial"/>
      <w:iCs/>
      <w:lang w:eastAsia="pt-BR"/>
    </w:rPr>
  </w:style>
  <w:style w:type="paragraph" w:customStyle="1" w:styleId="alneanvel2">
    <w:name w:val="alínea nível 2"/>
    <w:basedOn w:val="Normal"/>
    <w:uiPriority w:val="99"/>
    <w:rsid w:val="00E24D36"/>
    <w:pPr>
      <w:numPr>
        <w:ilvl w:val="4"/>
        <w:numId w:val="3"/>
      </w:numPr>
      <w:tabs>
        <w:tab w:val="left" w:pos="567"/>
      </w:tabs>
      <w:spacing w:after="0" w:line="360" w:lineRule="auto"/>
      <w:jc w:val="both"/>
    </w:pPr>
    <w:rPr>
      <w:rFonts w:eastAsia="Times New Roman" w:cs="Arial"/>
      <w:bCs/>
      <w:lang w:eastAsia="pt-BR"/>
    </w:rPr>
  </w:style>
  <w:style w:type="paragraph" w:customStyle="1" w:styleId="alneanvel3">
    <w:name w:val="alínea nível 3"/>
    <w:basedOn w:val="Normal"/>
    <w:uiPriority w:val="99"/>
    <w:rsid w:val="00E24D36"/>
    <w:pPr>
      <w:numPr>
        <w:ilvl w:val="6"/>
        <w:numId w:val="3"/>
      </w:numPr>
      <w:tabs>
        <w:tab w:val="left" w:pos="567"/>
      </w:tabs>
      <w:spacing w:after="0" w:line="360" w:lineRule="auto"/>
      <w:jc w:val="both"/>
    </w:pPr>
    <w:rPr>
      <w:rFonts w:eastAsia="Times New Roman" w:cs="Arial"/>
      <w:iCs/>
      <w:lang w:eastAsia="pt-BR"/>
    </w:rPr>
  </w:style>
  <w:style w:type="paragraph" w:customStyle="1" w:styleId="alneanvel4">
    <w:name w:val="alínea nível 4"/>
    <w:basedOn w:val="Normal"/>
    <w:uiPriority w:val="99"/>
    <w:rsid w:val="00E24D36"/>
    <w:pPr>
      <w:numPr>
        <w:ilvl w:val="8"/>
        <w:numId w:val="3"/>
      </w:numPr>
      <w:tabs>
        <w:tab w:val="left" w:pos="284"/>
      </w:tabs>
      <w:spacing w:after="0" w:line="360" w:lineRule="auto"/>
      <w:ind w:left="284" w:hanging="285"/>
      <w:jc w:val="both"/>
    </w:pPr>
    <w:rPr>
      <w:rFonts w:cs="Arial"/>
      <w:bCs/>
      <w:lang w:eastAsia="pt-BR"/>
    </w:rPr>
  </w:style>
  <w:style w:type="paragraph" w:customStyle="1" w:styleId="Artigo">
    <w:name w:val="Artigo"/>
    <w:basedOn w:val="Normal"/>
    <w:uiPriority w:val="99"/>
    <w:rsid w:val="00884239"/>
    <w:pPr>
      <w:suppressAutoHyphens/>
      <w:overflowPunct w:val="0"/>
      <w:autoSpaceDE w:val="0"/>
      <w:spacing w:before="120" w:after="120" w:line="240" w:lineRule="auto"/>
      <w:ind w:firstLine="567"/>
      <w:jc w:val="both"/>
    </w:pPr>
    <w:rPr>
      <w:rFonts w:ascii="Times New Roman" w:eastAsia="Times New Roman" w:hAnsi="Times New Roman"/>
      <w:sz w:val="24"/>
      <w:szCs w:val="20"/>
      <w:lang w:eastAsia="zh-CN"/>
    </w:rPr>
  </w:style>
  <w:style w:type="paragraph" w:customStyle="1" w:styleId="padro">
    <w:name w:val="padro"/>
    <w:basedOn w:val="Normal"/>
    <w:uiPriority w:val="99"/>
    <w:rsid w:val="00B1166D"/>
    <w:pPr>
      <w:spacing w:before="100" w:beforeAutospacing="1" w:after="100" w:afterAutospacing="1" w:line="240" w:lineRule="auto"/>
    </w:pPr>
    <w:rPr>
      <w:rFonts w:ascii="Times New Roman" w:eastAsia="Times New Roman" w:hAnsi="Times New Roman"/>
      <w:sz w:val="24"/>
      <w:szCs w:val="24"/>
      <w:lang w:eastAsia="pt-BR"/>
    </w:rPr>
  </w:style>
  <w:style w:type="paragraph" w:styleId="Ttulo">
    <w:name w:val="Title"/>
    <w:basedOn w:val="Normal"/>
    <w:link w:val="TtuloChar"/>
    <w:uiPriority w:val="99"/>
    <w:qFormat/>
    <w:rsid w:val="00A66301"/>
    <w:pPr>
      <w:spacing w:after="0" w:line="240" w:lineRule="auto"/>
      <w:jc w:val="center"/>
    </w:pPr>
    <w:rPr>
      <w:rFonts w:ascii="Times New Roman" w:eastAsia="Times New Roman" w:hAnsi="Times New Roman"/>
      <w:b/>
      <w:sz w:val="32"/>
      <w:szCs w:val="20"/>
      <w:lang w:eastAsia="pt-BR"/>
    </w:rPr>
  </w:style>
  <w:style w:type="character" w:customStyle="1" w:styleId="TtuloChar">
    <w:name w:val="Título Char"/>
    <w:basedOn w:val="Fontepargpadro"/>
    <w:link w:val="Ttulo"/>
    <w:uiPriority w:val="99"/>
    <w:locked/>
    <w:rsid w:val="00A66301"/>
    <w:rPr>
      <w:rFonts w:ascii="Times New Roman" w:hAnsi="Times New Roman" w:cs="Times New Roman"/>
      <w:b/>
      <w:sz w:val="20"/>
      <w:szCs w:val="20"/>
      <w:lang w:eastAsia="pt-BR"/>
    </w:rPr>
  </w:style>
  <w:style w:type="paragraph" w:styleId="Recuodecorpodetexto">
    <w:name w:val="Body Text Indent"/>
    <w:basedOn w:val="Normal"/>
    <w:link w:val="RecuodecorpodetextoChar"/>
    <w:uiPriority w:val="99"/>
    <w:rsid w:val="00BC2CBE"/>
    <w:pPr>
      <w:spacing w:after="120"/>
      <w:ind w:left="283"/>
    </w:pPr>
  </w:style>
  <w:style w:type="character" w:customStyle="1" w:styleId="RecuodecorpodetextoChar">
    <w:name w:val="Recuo de corpo de texto Char"/>
    <w:basedOn w:val="Fontepargpadro"/>
    <w:link w:val="Recuodecorpodetexto"/>
    <w:uiPriority w:val="99"/>
    <w:locked/>
    <w:rsid w:val="00BC2CBE"/>
    <w:rPr>
      <w:rFonts w:cs="Times New Roman"/>
    </w:rPr>
  </w:style>
  <w:style w:type="paragraph" w:styleId="Recuodecorpodetexto3">
    <w:name w:val="Body Text Indent 3"/>
    <w:basedOn w:val="Normal"/>
    <w:link w:val="Recuodecorpodetexto3Char"/>
    <w:uiPriority w:val="99"/>
    <w:rsid w:val="00BC2CBE"/>
    <w:pPr>
      <w:spacing w:after="120" w:line="240" w:lineRule="auto"/>
      <w:ind w:left="283"/>
      <w:jc w:val="both"/>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locked/>
    <w:rsid w:val="00BC2CBE"/>
    <w:rPr>
      <w:rFonts w:ascii="Times New Roman" w:hAnsi="Times New Roman" w:cs="Times New Roman"/>
      <w:sz w:val="16"/>
      <w:szCs w:val="16"/>
      <w:lang w:eastAsia="pt-BR"/>
    </w:rPr>
  </w:style>
  <w:style w:type="paragraph" w:styleId="Textodenotadefim">
    <w:name w:val="endnote text"/>
    <w:basedOn w:val="Normal"/>
    <w:link w:val="TextodenotadefimChar"/>
    <w:uiPriority w:val="99"/>
    <w:semiHidden/>
    <w:rsid w:val="00FF6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F65DB"/>
    <w:rPr>
      <w:rFonts w:cs="Times New Roman"/>
      <w:sz w:val="20"/>
      <w:szCs w:val="20"/>
    </w:rPr>
  </w:style>
  <w:style w:type="character" w:styleId="Refdenotadefim">
    <w:name w:val="endnote reference"/>
    <w:basedOn w:val="Fontepargpadro"/>
    <w:uiPriority w:val="99"/>
    <w:semiHidden/>
    <w:rsid w:val="00FF65DB"/>
    <w:rPr>
      <w:rFonts w:cs="Times New Roman"/>
      <w:vertAlign w:val="superscript"/>
    </w:rPr>
  </w:style>
  <w:style w:type="character" w:customStyle="1" w:styleId="apple-converted-space">
    <w:name w:val="apple-converted-space"/>
    <w:basedOn w:val="Fontepargpadro"/>
    <w:uiPriority w:val="99"/>
    <w:rsid w:val="00DD6D02"/>
    <w:rPr>
      <w:rFonts w:cs="Times New Roman"/>
    </w:rPr>
  </w:style>
  <w:style w:type="character" w:styleId="Forte">
    <w:name w:val="Strong"/>
    <w:basedOn w:val="Fontepargpadro"/>
    <w:uiPriority w:val="99"/>
    <w:qFormat/>
    <w:rsid w:val="00DD6D02"/>
    <w:rPr>
      <w:rFonts w:cs="Times New Roman"/>
      <w:b/>
      <w:bCs/>
    </w:rPr>
  </w:style>
  <w:style w:type="paragraph" w:styleId="CabealhodoSumrio">
    <w:name w:val="TOC Heading"/>
    <w:basedOn w:val="Ttulo1"/>
    <w:next w:val="Normal"/>
    <w:uiPriority w:val="99"/>
    <w:qFormat/>
    <w:rsid w:val="00DD6D02"/>
    <w:pPr>
      <w:outlineLvl w:val="9"/>
    </w:pPr>
  </w:style>
  <w:style w:type="paragraph" w:styleId="Sumrio1">
    <w:name w:val="toc 1"/>
    <w:basedOn w:val="Normal"/>
    <w:next w:val="Normal"/>
    <w:autoRedefine/>
    <w:uiPriority w:val="99"/>
    <w:rsid w:val="00DD6D02"/>
    <w:pPr>
      <w:spacing w:after="100"/>
    </w:pPr>
    <w:rPr>
      <w:lang w:bidi="he-IL"/>
    </w:rPr>
  </w:style>
  <w:style w:type="paragraph" w:styleId="Sumrio2">
    <w:name w:val="toc 2"/>
    <w:basedOn w:val="Normal"/>
    <w:next w:val="Normal"/>
    <w:autoRedefine/>
    <w:uiPriority w:val="99"/>
    <w:rsid w:val="00DD6D02"/>
    <w:pPr>
      <w:spacing w:after="100"/>
      <w:ind w:left="220"/>
    </w:pPr>
    <w:rPr>
      <w:lang w:bidi="he-IL"/>
    </w:rPr>
  </w:style>
  <w:style w:type="character" w:styleId="Hyperlink">
    <w:name w:val="Hyperlink"/>
    <w:basedOn w:val="Fontepargpadro"/>
    <w:uiPriority w:val="99"/>
    <w:rsid w:val="00DD6D02"/>
    <w:rPr>
      <w:rFonts w:cs="Times New Roman"/>
      <w:color w:val="0000FF"/>
      <w:u w:val="single"/>
    </w:rPr>
  </w:style>
  <w:style w:type="paragraph" w:styleId="Sumrio3">
    <w:name w:val="toc 3"/>
    <w:basedOn w:val="Normal"/>
    <w:next w:val="Normal"/>
    <w:autoRedefine/>
    <w:uiPriority w:val="99"/>
    <w:rsid w:val="00DD6D02"/>
    <w:pPr>
      <w:spacing w:after="100"/>
      <w:ind w:left="440"/>
    </w:pPr>
    <w:rPr>
      <w:lang w:bidi="he-IL"/>
    </w:rPr>
  </w:style>
  <w:style w:type="paragraph" w:customStyle="1" w:styleId="TableParagraph">
    <w:name w:val="Table Paragraph"/>
    <w:basedOn w:val="Normal"/>
    <w:uiPriority w:val="99"/>
    <w:rsid w:val="00C57DF0"/>
    <w:pPr>
      <w:widowControl w:val="0"/>
      <w:spacing w:before="69" w:after="0" w:line="240" w:lineRule="auto"/>
      <w:ind w:left="316"/>
    </w:pPr>
    <w:rPr>
      <w:rFonts w:ascii="Arial" w:hAnsi="Arial" w:cs="Arial"/>
      <w:lang w:val="en-US"/>
    </w:rPr>
  </w:style>
  <w:style w:type="character" w:customStyle="1" w:styleId="infraarvorenoselecionado">
    <w:name w:val="infraarvorenoselecionado"/>
    <w:basedOn w:val="Fontepargpadro"/>
    <w:rsid w:val="00F6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934211">
      <w:bodyDiv w:val="1"/>
      <w:marLeft w:val="0"/>
      <w:marRight w:val="0"/>
      <w:marTop w:val="0"/>
      <w:marBottom w:val="0"/>
      <w:divBdr>
        <w:top w:val="none" w:sz="0" w:space="0" w:color="auto"/>
        <w:left w:val="none" w:sz="0" w:space="0" w:color="auto"/>
        <w:bottom w:val="none" w:sz="0" w:space="0" w:color="auto"/>
        <w:right w:val="none" w:sz="0" w:space="0" w:color="auto"/>
      </w:divBdr>
    </w:div>
    <w:div w:id="1542476984">
      <w:bodyDiv w:val="1"/>
      <w:marLeft w:val="0"/>
      <w:marRight w:val="0"/>
      <w:marTop w:val="0"/>
      <w:marBottom w:val="0"/>
      <w:divBdr>
        <w:top w:val="none" w:sz="0" w:space="0" w:color="auto"/>
        <w:left w:val="none" w:sz="0" w:space="0" w:color="auto"/>
        <w:bottom w:val="none" w:sz="0" w:space="0" w:color="auto"/>
        <w:right w:val="none" w:sz="0" w:space="0" w:color="auto"/>
      </w:divBdr>
    </w:div>
    <w:div w:id="1628395572">
      <w:marLeft w:val="0"/>
      <w:marRight w:val="0"/>
      <w:marTop w:val="0"/>
      <w:marBottom w:val="0"/>
      <w:divBdr>
        <w:top w:val="none" w:sz="0" w:space="0" w:color="auto"/>
        <w:left w:val="none" w:sz="0" w:space="0" w:color="auto"/>
        <w:bottom w:val="none" w:sz="0" w:space="0" w:color="auto"/>
        <w:right w:val="none" w:sz="0" w:space="0" w:color="auto"/>
      </w:divBdr>
    </w:div>
    <w:div w:id="1628395573">
      <w:marLeft w:val="0"/>
      <w:marRight w:val="0"/>
      <w:marTop w:val="0"/>
      <w:marBottom w:val="0"/>
      <w:divBdr>
        <w:top w:val="none" w:sz="0" w:space="0" w:color="auto"/>
        <w:left w:val="none" w:sz="0" w:space="0" w:color="auto"/>
        <w:bottom w:val="none" w:sz="0" w:space="0" w:color="auto"/>
        <w:right w:val="none" w:sz="0" w:space="0" w:color="auto"/>
      </w:divBdr>
    </w:div>
    <w:div w:id="1628395574">
      <w:marLeft w:val="0"/>
      <w:marRight w:val="0"/>
      <w:marTop w:val="0"/>
      <w:marBottom w:val="0"/>
      <w:divBdr>
        <w:top w:val="none" w:sz="0" w:space="0" w:color="auto"/>
        <w:left w:val="none" w:sz="0" w:space="0" w:color="auto"/>
        <w:bottom w:val="none" w:sz="0" w:space="0" w:color="auto"/>
        <w:right w:val="none" w:sz="0" w:space="0" w:color="auto"/>
      </w:divBdr>
    </w:div>
    <w:div w:id="1628395575">
      <w:marLeft w:val="0"/>
      <w:marRight w:val="0"/>
      <w:marTop w:val="0"/>
      <w:marBottom w:val="0"/>
      <w:divBdr>
        <w:top w:val="none" w:sz="0" w:space="0" w:color="auto"/>
        <w:left w:val="none" w:sz="0" w:space="0" w:color="auto"/>
        <w:bottom w:val="none" w:sz="0" w:space="0" w:color="auto"/>
        <w:right w:val="none" w:sz="0" w:space="0" w:color="auto"/>
      </w:divBdr>
    </w:div>
    <w:div w:id="1628395576">
      <w:marLeft w:val="0"/>
      <w:marRight w:val="0"/>
      <w:marTop w:val="0"/>
      <w:marBottom w:val="0"/>
      <w:divBdr>
        <w:top w:val="none" w:sz="0" w:space="0" w:color="auto"/>
        <w:left w:val="none" w:sz="0" w:space="0" w:color="auto"/>
        <w:bottom w:val="none" w:sz="0" w:space="0" w:color="auto"/>
        <w:right w:val="none" w:sz="0" w:space="0" w:color="auto"/>
      </w:divBdr>
    </w:div>
    <w:div w:id="1628395577">
      <w:marLeft w:val="0"/>
      <w:marRight w:val="0"/>
      <w:marTop w:val="0"/>
      <w:marBottom w:val="0"/>
      <w:divBdr>
        <w:top w:val="none" w:sz="0" w:space="0" w:color="auto"/>
        <w:left w:val="none" w:sz="0" w:space="0" w:color="auto"/>
        <w:bottom w:val="none" w:sz="0" w:space="0" w:color="auto"/>
        <w:right w:val="none" w:sz="0" w:space="0" w:color="auto"/>
      </w:divBdr>
    </w:div>
    <w:div w:id="1628395578">
      <w:marLeft w:val="0"/>
      <w:marRight w:val="0"/>
      <w:marTop w:val="0"/>
      <w:marBottom w:val="0"/>
      <w:divBdr>
        <w:top w:val="none" w:sz="0" w:space="0" w:color="auto"/>
        <w:left w:val="none" w:sz="0" w:space="0" w:color="auto"/>
        <w:bottom w:val="none" w:sz="0" w:space="0" w:color="auto"/>
        <w:right w:val="none" w:sz="0" w:space="0" w:color="auto"/>
      </w:divBdr>
    </w:div>
    <w:div w:id="1628395579">
      <w:marLeft w:val="0"/>
      <w:marRight w:val="0"/>
      <w:marTop w:val="0"/>
      <w:marBottom w:val="0"/>
      <w:divBdr>
        <w:top w:val="none" w:sz="0" w:space="0" w:color="auto"/>
        <w:left w:val="none" w:sz="0" w:space="0" w:color="auto"/>
        <w:bottom w:val="none" w:sz="0" w:space="0" w:color="auto"/>
        <w:right w:val="none" w:sz="0" w:space="0" w:color="auto"/>
      </w:divBdr>
    </w:div>
    <w:div w:id="1628395580">
      <w:marLeft w:val="0"/>
      <w:marRight w:val="0"/>
      <w:marTop w:val="0"/>
      <w:marBottom w:val="0"/>
      <w:divBdr>
        <w:top w:val="none" w:sz="0" w:space="0" w:color="auto"/>
        <w:left w:val="none" w:sz="0" w:space="0" w:color="auto"/>
        <w:bottom w:val="none" w:sz="0" w:space="0" w:color="auto"/>
        <w:right w:val="none" w:sz="0" w:space="0" w:color="auto"/>
      </w:divBdr>
    </w:div>
    <w:div w:id="1628395581">
      <w:marLeft w:val="0"/>
      <w:marRight w:val="0"/>
      <w:marTop w:val="0"/>
      <w:marBottom w:val="0"/>
      <w:divBdr>
        <w:top w:val="none" w:sz="0" w:space="0" w:color="auto"/>
        <w:left w:val="none" w:sz="0" w:space="0" w:color="auto"/>
        <w:bottom w:val="none" w:sz="0" w:space="0" w:color="auto"/>
        <w:right w:val="none" w:sz="0" w:space="0" w:color="auto"/>
      </w:divBdr>
    </w:div>
    <w:div w:id="1628395582">
      <w:marLeft w:val="0"/>
      <w:marRight w:val="0"/>
      <w:marTop w:val="0"/>
      <w:marBottom w:val="0"/>
      <w:divBdr>
        <w:top w:val="none" w:sz="0" w:space="0" w:color="auto"/>
        <w:left w:val="none" w:sz="0" w:space="0" w:color="auto"/>
        <w:bottom w:val="none" w:sz="0" w:space="0" w:color="auto"/>
        <w:right w:val="none" w:sz="0" w:space="0" w:color="auto"/>
      </w:divBdr>
    </w:div>
    <w:div w:id="1628395583">
      <w:marLeft w:val="0"/>
      <w:marRight w:val="0"/>
      <w:marTop w:val="0"/>
      <w:marBottom w:val="0"/>
      <w:divBdr>
        <w:top w:val="none" w:sz="0" w:space="0" w:color="auto"/>
        <w:left w:val="none" w:sz="0" w:space="0" w:color="auto"/>
        <w:bottom w:val="none" w:sz="0" w:space="0" w:color="auto"/>
        <w:right w:val="none" w:sz="0" w:space="0" w:color="auto"/>
      </w:divBdr>
    </w:div>
    <w:div w:id="1628395584">
      <w:marLeft w:val="0"/>
      <w:marRight w:val="0"/>
      <w:marTop w:val="0"/>
      <w:marBottom w:val="0"/>
      <w:divBdr>
        <w:top w:val="none" w:sz="0" w:space="0" w:color="auto"/>
        <w:left w:val="none" w:sz="0" w:space="0" w:color="auto"/>
        <w:bottom w:val="none" w:sz="0" w:space="0" w:color="auto"/>
        <w:right w:val="none" w:sz="0" w:space="0" w:color="auto"/>
      </w:divBdr>
    </w:div>
    <w:div w:id="1628395585">
      <w:marLeft w:val="0"/>
      <w:marRight w:val="0"/>
      <w:marTop w:val="0"/>
      <w:marBottom w:val="0"/>
      <w:divBdr>
        <w:top w:val="none" w:sz="0" w:space="0" w:color="auto"/>
        <w:left w:val="none" w:sz="0" w:space="0" w:color="auto"/>
        <w:bottom w:val="none" w:sz="0" w:space="0" w:color="auto"/>
        <w:right w:val="none" w:sz="0" w:space="0" w:color="auto"/>
      </w:divBdr>
    </w:div>
    <w:div w:id="1628395586">
      <w:marLeft w:val="0"/>
      <w:marRight w:val="0"/>
      <w:marTop w:val="0"/>
      <w:marBottom w:val="0"/>
      <w:divBdr>
        <w:top w:val="none" w:sz="0" w:space="0" w:color="auto"/>
        <w:left w:val="none" w:sz="0" w:space="0" w:color="auto"/>
        <w:bottom w:val="none" w:sz="0" w:space="0" w:color="auto"/>
        <w:right w:val="none" w:sz="0" w:space="0" w:color="auto"/>
      </w:divBdr>
    </w:div>
    <w:div w:id="1644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mentoslinguagens@prefeitura.sp.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mentoslinguagens@prefeitura.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42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sei.prefeitura.sp.gov.br/sei/controlador.php?acao=arvore_visualizar&amp;acao_origem=procedimento_visualizar&amp;id_procedimento=5339381&amp;infra_sistema=100000100&amp;infra_unidade_atual=110002335&amp;infra_hash=7f9015bd539e88ac5712ccd2f92394c81f71c3be9a76a8ac7da38faec92ae406" TargetMode="External"/><Relationship Id="rId14" Type="http://schemas.openxmlformats.org/officeDocument/2006/relationships/hyperlink" Target="mailto:fomentoslinguagens@prefeitu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AC2A0-E25C-41E1-BFD2-D8CE5E7F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12716</Words>
  <Characters>74800</Characters>
  <Application>Microsoft Office Word</Application>
  <DocSecurity>4</DocSecurity>
  <Lines>623</Lines>
  <Paragraphs>174</Paragraphs>
  <ScaleCrop>false</ScaleCrop>
  <HeadingPairs>
    <vt:vector size="2" baseType="variant">
      <vt:variant>
        <vt:lpstr>Título</vt:lpstr>
      </vt:variant>
      <vt:variant>
        <vt:i4>1</vt:i4>
      </vt:variant>
    </vt:vector>
  </HeadingPairs>
  <TitlesOfParts>
    <vt:vector size="1" baseType="lpstr">
      <vt:lpstr>EDITAL DE CHAMAMENTO PÚBLICO nº 001/FTMSP/2017</vt:lpstr>
    </vt:vector>
  </TitlesOfParts>
  <Company>Prefeitura de São Paulo</Company>
  <LinksUpToDate>false</LinksUpToDate>
  <CharactersWithSpaces>87342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nº 001/FTMSP/2017</dc:title>
  <dc:creator>PMSP</dc:creator>
  <cp:lastModifiedBy>Luísa Guimarães Bittencourt</cp:lastModifiedBy>
  <cp:revision>2</cp:revision>
  <cp:lastPrinted>2017-07-10T20:53:00Z</cp:lastPrinted>
  <dcterms:created xsi:type="dcterms:W3CDTF">2017-10-16T13:13:00Z</dcterms:created>
  <dcterms:modified xsi:type="dcterms:W3CDTF">2017-10-16T13:13:00Z</dcterms:modified>
</cp:coreProperties>
</file>