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D2" w:rsidRPr="00B8659C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</w:rPr>
      </w:pPr>
      <w:bookmarkStart w:id="0" w:name="_GoBack"/>
      <w:bookmarkEnd w:id="0"/>
      <w:r w:rsidRPr="00B8659C"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</w:rPr>
        <w:t xml:space="preserve">NEXO V - </w:t>
      </w: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MODELO DE DECLARAÇÃO PARA AQUELES QUE NÃO POSSUEM CCM</w:t>
      </w: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EDITAL DE CREDENCIAMENTO Nº 02/2018 – SMC/GAB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São Paulo,____de ____________de 2018.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À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Secretaria Municipal de Cultura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Prezados Senhores,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Declaro </w:t>
      </w:r>
      <w:proofErr w:type="gramStart"/>
      <w:r>
        <w:rPr>
          <w:rFonts w:ascii="Tahoma" w:eastAsia="Tahoma" w:hAnsi="Tahoma" w:cs="Tahoma"/>
        </w:rPr>
        <w:t>sob penas</w:t>
      </w:r>
      <w:proofErr w:type="gramEnd"/>
      <w:r>
        <w:rPr>
          <w:rFonts w:ascii="Tahoma" w:eastAsia="Tahoma" w:hAnsi="Tahoma" w:cs="Tahoma"/>
        </w:rPr>
        <w:t xml:space="preserve"> da lei que não tenho débitos perante as FAZENDAS PÚBLICAS, em especial perante a PREFEITURA DO MUNICÍPIO DE SÃO PAULO. 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Declaro ainda que não possuo Cadastro de Contribuinte Mobiliário – CCM, na PMSP e estou ciente de que o ISS incidente sobre a operação será retido.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Atenciosamente,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</w:t>
      </w:r>
    </w:p>
    <w:p w:rsidR="002D28D2" w:rsidRDefault="002D28D2" w:rsidP="002D28D2">
      <w:pPr>
        <w:pStyle w:val="Normal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Nome:</w:t>
      </w:r>
    </w:p>
    <w:p w:rsidR="002D28D2" w:rsidRDefault="002D28D2" w:rsidP="002D28D2">
      <w:pPr>
        <w:pStyle w:val="Normal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RG:</w:t>
      </w:r>
    </w:p>
    <w:p w:rsidR="002D28D2" w:rsidRDefault="002D28D2" w:rsidP="002D28D2">
      <w:pPr>
        <w:pStyle w:val="Normal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CPF:</w:t>
      </w: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  <w:r>
        <w:br w:type="page"/>
      </w: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</w:rPr>
      </w:pPr>
      <w:proofErr w:type="gramStart"/>
      <w:r>
        <w:rPr>
          <w:rFonts w:ascii="Tahoma" w:eastAsia="Tahoma" w:hAnsi="Tahoma" w:cs="Tahoma"/>
          <w:b/>
        </w:rPr>
        <w:lastRenderedPageBreak/>
        <w:t>ANEXO VI</w:t>
      </w:r>
      <w:proofErr w:type="gramEnd"/>
      <w:r>
        <w:rPr>
          <w:rFonts w:ascii="Tahoma" w:eastAsia="Tahoma" w:hAnsi="Tahoma" w:cs="Tahoma"/>
          <w:b/>
        </w:rPr>
        <w:t xml:space="preserve"> – </w:t>
      </w: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DECLARAÇÃO DE ACEITE </w:t>
      </w: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EDITAL DE CREDENCIAMENTO Nº 02/2018 – SMC/GAB</w:t>
      </w: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  <w:b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DECLARO</w:t>
      </w:r>
      <w:r>
        <w:rPr>
          <w:rFonts w:ascii="Tahoma" w:eastAsia="Tahoma" w:hAnsi="Tahoma" w:cs="Tahoma"/>
        </w:rPr>
        <w:t>, na condição de inscrito, que:</w:t>
      </w:r>
    </w:p>
    <w:p w:rsidR="002D28D2" w:rsidRDefault="002D28D2" w:rsidP="002D28D2">
      <w:pPr>
        <w:pStyle w:val="Normal1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eastAsia="Tahoma" w:hAnsi="Tahoma" w:cs="Tahoma"/>
        </w:rPr>
        <w:t>Conheço e aceito incondicionalmente as regras do presente Edital de Credenciamento;</w:t>
      </w:r>
    </w:p>
    <w:p w:rsidR="002D28D2" w:rsidRDefault="002D28D2" w:rsidP="002D28D2">
      <w:pPr>
        <w:pStyle w:val="Normal1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eastAsia="Tahoma" w:hAnsi="Tahoma" w:cs="Tahoma"/>
        </w:rPr>
        <w:t>Responsabilizo-me por todas as informações contidas no projeto;</w:t>
      </w:r>
    </w:p>
    <w:p w:rsidR="002D28D2" w:rsidRDefault="002D28D2" w:rsidP="002D28D2">
      <w:pPr>
        <w:pStyle w:val="Normal1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eastAsia="Tahoma" w:hAnsi="Tahoma" w:cs="Tahoma"/>
        </w:rPr>
        <w:t>Tenho ciência de que o credenciamento da Oficina não gera automaticamente direito às contratações e que, mesmo credenciado, a Secretaria Municipal de Cultura não tem obrigatoriedade de efetivar a contratação do projeto, pois a pauta fica condicionada aos critérios de interesse público, de adequação à programação cultural e de disponibilidade orçamentária de cada equipamento.</w:t>
      </w:r>
    </w:p>
    <w:p w:rsidR="002D28D2" w:rsidRDefault="002D28D2" w:rsidP="002D28D2">
      <w:pPr>
        <w:pStyle w:val="Normal1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eastAsia="Tahoma" w:hAnsi="Tahoma" w:cs="Tahoma"/>
        </w:rPr>
        <w:t xml:space="preserve">Em caso de seleção, responsabilizo-me pelo cumprimento da agenda acordada entre o equipamento municipal e o </w:t>
      </w:r>
      <w:proofErr w:type="spellStart"/>
      <w:r>
        <w:rPr>
          <w:rFonts w:ascii="Tahoma" w:eastAsia="Tahoma" w:hAnsi="Tahoma" w:cs="Tahoma"/>
        </w:rPr>
        <w:t>Oficineiro</w:t>
      </w:r>
      <w:proofErr w:type="spellEnd"/>
      <w:r>
        <w:rPr>
          <w:rFonts w:ascii="Tahoma" w:eastAsia="Tahoma" w:hAnsi="Tahoma" w:cs="Tahoma"/>
        </w:rPr>
        <w:t>, no tocante ao local, data e horário, para a realização da Oficina.</w:t>
      </w:r>
    </w:p>
    <w:p w:rsidR="002D28D2" w:rsidRDefault="002D28D2" w:rsidP="002D28D2">
      <w:pPr>
        <w:pStyle w:val="Normal1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eastAsia="Tahoma" w:hAnsi="Tahoma" w:cs="Tahoma"/>
        </w:rPr>
        <w:t xml:space="preserve">Declaro que não sou servidor público municipal. </w:t>
      </w:r>
    </w:p>
    <w:p w:rsidR="002D28D2" w:rsidRDefault="002D28D2" w:rsidP="002D28D2">
      <w:pPr>
        <w:pStyle w:val="Normal1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eastAsia="Tahoma" w:hAnsi="Tahoma" w:cs="Tahoma"/>
        </w:rPr>
        <w:t>Estou ciente de que a contratação não gera vínculo trabalhista entre a Municipalidade e o Contratado.</w:t>
      </w:r>
    </w:p>
    <w:p w:rsidR="002D28D2" w:rsidRDefault="002D28D2" w:rsidP="002D28D2">
      <w:pPr>
        <w:pStyle w:val="Normal1"/>
        <w:spacing w:after="0" w:line="240" w:lineRule="auto"/>
        <w:ind w:left="360"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left="720"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left="720" w:right="-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São Paulo, ____/___/2018 </w:t>
      </w: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Assinatura do proponente</w:t>
      </w:r>
    </w:p>
    <w:p w:rsidR="002D28D2" w:rsidRDefault="002D28D2" w:rsidP="002D28D2">
      <w:pPr>
        <w:pStyle w:val="Normal1"/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Nome completo</w:t>
      </w:r>
    </w:p>
    <w:p w:rsidR="002D28D2" w:rsidRDefault="002D28D2" w:rsidP="002D28D2">
      <w:pPr>
        <w:pStyle w:val="Normal1"/>
        <w:pBdr>
          <w:top w:val="single" w:sz="4" w:space="1" w:color="000000"/>
        </w:pBdr>
        <w:spacing w:after="0" w:line="240" w:lineRule="auto"/>
        <w:ind w:left="708" w:right="-1" w:hanging="70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RG</w:t>
      </w: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2D28D2" w:rsidRDefault="002D28D2" w:rsidP="002D28D2">
      <w:pPr>
        <w:pStyle w:val="Normal1"/>
        <w:jc w:val="both"/>
        <w:rPr>
          <w:rFonts w:ascii="Tahoma" w:eastAsia="Tahoma" w:hAnsi="Tahoma" w:cs="Tahoma"/>
        </w:rPr>
      </w:pPr>
    </w:p>
    <w:p w:rsidR="004E26D2" w:rsidRDefault="004E26D2"/>
    <w:sectPr w:rsidR="004E26D2" w:rsidSect="004E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C87"/>
    <w:multiLevelType w:val="multilevel"/>
    <w:tmpl w:val="D6A62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D2"/>
    <w:rsid w:val="002D28D2"/>
    <w:rsid w:val="00355BFF"/>
    <w:rsid w:val="004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D28D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D28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d823662</dc:creator>
  <cp:lastModifiedBy>Luísa Guimarães Bittencourt</cp:lastModifiedBy>
  <cp:revision>2</cp:revision>
  <dcterms:created xsi:type="dcterms:W3CDTF">2018-07-25T20:18:00Z</dcterms:created>
  <dcterms:modified xsi:type="dcterms:W3CDTF">2018-07-25T20:18:00Z</dcterms:modified>
</cp:coreProperties>
</file>