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06" w:rsidRDefault="003D0FD3">
      <w:pPr>
        <w:spacing w:before="75"/>
        <w:ind w:left="2380" w:right="2337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Prefeitura do Município de São Paulo</w:t>
      </w:r>
    </w:p>
    <w:p w:rsidR="00721F06" w:rsidRDefault="003D0FD3">
      <w:pPr>
        <w:ind w:left="2709" w:right="266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Secretaria Municipal de Cultura</w:t>
      </w:r>
    </w:p>
    <w:p w:rsidR="00721F06" w:rsidRDefault="003D0FD3">
      <w:pPr>
        <w:tabs>
          <w:tab w:val="left" w:pos="8920"/>
        </w:tabs>
        <w:ind w:left="1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 w:color="000000"/>
        </w:rPr>
        <w:t xml:space="preserve">                                </w:t>
      </w:r>
      <w:r>
        <w:rPr>
          <w:rFonts w:ascii="Arial" w:eastAsia="Arial" w:hAnsi="Arial" w:cs="Arial"/>
          <w:b/>
          <w:spacing w:val="3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 w:color="000000"/>
        </w:rPr>
        <w:t xml:space="preserve">Departamento do Patrimônio Histórico </w:t>
      </w:r>
      <w:r>
        <w:rPr>
          <w:rFonts w:ascii="Arial" w:eastAsia="Arial" w:hAnsi="Arial" w:cs="Arial"/>
          <w:b/>
          <w:sz w:val="24"/>
          <w:szCs w:val="24"/>
          <w:u w:val="single" w:color="000000"/>
        </w:rPr>
        <w:tab/>
      </w:r>
    </w:p>
    <w:p w:rsidR="00721F06" w:rsidRDefault="00721F06">
      <w:pPr>
        <w:spacing w:before="4" w:line="280" w:lineRule="exact"/>
        <w:rPr>
          <w:sz w:val="28"/>
          <w:szCs w:val="28"/>
        </w:rPr>
      </w:pPr>
    </w:p>
    <w:p w:rsidR="00721F06" w:rsidRDefault="003D0FD3">
      <w:pPr>
        <w:ind w:left="122" w:right="2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Conselho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Municipal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Preservação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Patrimônio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Histórico,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Cultural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Ambiental 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Cidade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Paulo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-Conpresp</w:t>
      </w:r>
    </w:p>
    <w:p w:rsidR="00721F06" w:rsidRDefault="00721F06">
      <w:pPr>
        <w:spacing w:before="17" w:line="260" w:lineRule="exact"/>
        <w:rPr>
          <w:sz w:val="26"/>
          <w:szCs w:val="26"/>
        </w:rPr>
      </w:pPr>
    </w:p>
    <w:p w:rsidR="00721F06" w:rsidRDefault="003D0FD3">
      <w:pPr>
        <w:ind w:left="1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RESOLUÇÃO</w:t>
      </w:r>
      <w:r>
        <w:rPr>
          <w:rFonts w:ascii="Arial" w:eastAsia="Arial" w:hAnsi="Arial" w:cs="Arial"/>
          <w:b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09/2007</w:t>
      </w:r>
    </w:p>
    <w:p w:rsidR="00721F06" w:rsidRDefault="00721F06">
      <w:pPr>
        <w:spacing w:before="15" w:line="260" w:lineRule="exact"/>
        <w:rPr>
          <w:sz w:val="26"/>
          <w:szCs w:val="26"/>
        </w:rPr>
      </w:pPr>
    </w:p>
    <w:p w:rsidR="00721F06" w:rsidRDefault="003D0FD3">
      <w:pPr>
        <w:ind w:left="122" w:right="2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Conselho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Municipal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Preservação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Patrimônio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Histórico,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Cultural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Ambiental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Cidade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Paulo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-CONPRESP, no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atribuições legais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termos 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n° 10.032/85, com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alterações introduzidas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pela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Lei n° </w:t>
      </w:r>
      <w:r>
        <w:rPr>
          <w:rFonts w:ascii="Arial" w:eastAsia="Arial" w:hAnsi="Arial" w:cs="Arial"/>
          <w:sz w:val="24"/>
          <w:szCs w:val="24"/>
        </w:rPr>
        <w:t>10.236/86, e de acordo com a decisão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Conselheiros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presentes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409a Reunião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Extraordinária,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realizada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26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junho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2007;</w:t>
      </w:r>
    </w:p>
    <w:p w:rsidR="00721F06" w:rsidRDefault="00721F06">
      <w:pPr>
        <w:spacing w:before="16" w:line="260" w:lineRule="exact"/>
        <w:rPr>
          <w:sz w:val="26"/>
          <w:szCs w:val="26"/>
        </w:rPr>
      </w:pPr>
    </w:p>
    <w:p w:rsidR="00721F06" w:rsidRDefault="003D0FD3">
      <w:pPr>
        <w:ind w:left="122" w:right="2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Considerando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importância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histórica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implantação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antiga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linha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ferroviária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 São Paulo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Railway,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instalações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industriais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armazéns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w w:val="99"/>
          <w:sz w:val="24"/>
          <w:szCs w:val="24"/>
        </w:rPr>
        <w:t>matérias</w:t>
      </w:r>
      <w:r>
        <w:rPr>
          <w:rFonts w:ascii="Arial" w:eastAsia="Arial" w:hAnsi="Arial" w:cs="Arial"/>
          <w:sz w:val="24"/>
          <w:szCs w:val="24"/>
        </w:rPr>
        <w:t xml:space="preserve"> primas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mercadorias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processo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industrialização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cidade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 Paulo e para a conformação do bairro da Mooca, a partir do final do século XIX;</w:t>
      </w:r>
    </w:p>
    <w:p w:rsidR="00721F06" w:rsidRDefault="00721F06">
      <w:pPr>
        <w:spacing w:before="16" w:line="260" w:lineRule="exact"/>
        <w:rPr>
          <w:sz w:val="26"/>
          <w:szCs w:val="26"/>
        </w:rPr>
      </w:pPr>
    </w:p>
    <w:p w:rsidR="00721F06" w:rsidRDefault="003D0FD3">
      <w:pPr>
        <w:ind w:left="122" w:right="44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Considerando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relevância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urbanística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grande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conjunto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industrial </w:t>
      </w:r>
      <w:r>
        <w:rPr>
          <w:rFonts w:ascii="Arial" w:eastAsia="Arial" w:hAnsi="Arial" w:cs="Arial"/>
          <w:sz w:val="24"/>
          <w:szCs w:val="24"/>
        </w:rPr>
        <w:t>remanescente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Companhia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Antarctica Paulista, herdeira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antiga Cervejaria Bavária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deu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nome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avenida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Bavária,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atual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avenida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Presidente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Wilson, localizado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lado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estação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ferroviária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Mooca, como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significativo testemunho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parcelamento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ocupação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solo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orig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nais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 bairro da Mooca, entre 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final do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século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XIX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início do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século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XX;</w:t>
      </w:r>
    </w:p>
    <w:p w:rsidR="00721F06" w:rsidRDefault="00721F06">
      <w:pPr>
        <w:spacing w:before="16" w:line="260" w:lineRule="exact"/>
        <w:rPr>
          <w:sz w:val="26"/>
          <w:szCs w:val="26"/>
        </w:rPr>
      </w:pPr>
    </w:p>
    <w:p w:rsidR="00721F06" w:rsidRDefault="003D0FD3">
      <w:pPr>
        <w:ind w:left="122" w:right="4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Considerando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importância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expressiva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concentração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construções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neste conjunto, exemplares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diversas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etapas dos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processos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fabricação da cerveja, </w:t>
      </w:r>
      <w:r>
        <w:rPr>
          <w:rFonts w:ascii="Arial" w:eastAsia="Arial" w:hAnsi="Arial" w:cs="Arial"/>
          <w:sz w:val="24"/>
          <w:szCs w:val="24"/>
        </w:rPr>
        <w:t>formando um conjunto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arquitetônico 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fundamental referência paisagística, valorizado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pela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situação geográfica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topográfica característica da paisagem urbana da várzea do rio Tamanduateí;</w:t>
      </w:r>
    </w:p>
    <w:p w:rsidR="00721F06" w:rsidRDefault="00721F06">
      <w:pPr>
        <w:spacing w:before="16" w:line="260" w:lineRule="exact"/>
        <w:rPr>
          <w:sz w:val="26"/>
          <w:szCs w:val="26"/>
        </w:rPr>
      </w:pPr>
    </w:p>
    <w:p w:rsidR="00721F06" w:rsidRDefault="003D0FD3">
      <w:pPr>
        <w:ind w:left="122" w:right="3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Considerando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importância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Companhia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Antarctica Paulista, </w:t>
      </w:r>
      <w:r>
        <w:rPr>
          <w:rFonts w:ascii="Arial" w:eastAsia="Arial" w:hAnsi="Arial" w:cs="Arial"/>
          <w:sz w:val="24"/>
          <w:szCs w:val="24"/>
        </w:rPr>
        <w:t>herdeira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 antiga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Cervejaria Bavária, para a história da indústria da cerveja no Brasil e dos seus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processos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pioneiros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produção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industrial;</w:t>
      </w:r>
    </w:p>
    <w:p w:rsidR="00721F06" w:rsidRDefault="00721F06">
      <w:pPr>
        <w:spacing w:before="16" w:line="260" w:lineRule="exact"/>
        <w:rPr>
          <w:sz w:val="26"/>
          <w:szCs w:val="26"/>
        </w:rPr>
      </w:pPr>
    </w:p>
    <w:p w:rsidR="00721F06" w:rsidRDefault="003D0FD3">
      <w:pPr>
        <w:ind w:left="122" w:right="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Considerando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patrimônio industrial como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vestígio das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transformações geradas pela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industrialização,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além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reunirem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tantes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valores históricos, sociais, tecnológicos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arquitetônicos, são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testemunhos das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técnicas construtivas tradicionais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processos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produtivos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primórdios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industrialização</w:t>
      </w:r>
    </w:p>
    <w:p w:rsidR="00721F06" w:rsidRDefault="003D0FD3">
      <w:pPr>
        <w:ind w:left="1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paulista;</w:t>
      </w:r>
    </w:p>
    <w:p w:rsidR="00721F06" w:rsidRDefault="00721F06">
      <w:pPr>
        <w:spacing w:before="16" w:line="260" w:lineRule="exact"/>
        <w:rPr>
          <w:sz w:val="26"/>
          <w:szCs w:val="26"/>
        </w:rPr>
      </w:pPr>
    </w:p>
    <w:p w:rsidR="00721F06" w:rsidRDefault="003D0FD3">
      <w:pPr>
        <w:ind w:left="1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Considerando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valor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referencial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esse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conjunto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arqui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etônico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assume</w:t>
      </w:r>
    </w:p>
    <w:p w:rsidR="00721F06" w:rsidRDefault="003D0FD3">
      <w:pPr>
        <w:ind w:left="1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naquele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sítio urbano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representa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memória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social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cidade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 Paulo;</w:t>
      </w:r>
    </w:p>
    <w:p w:rsidR="00721F06" w:rsidRDefault="003D0FD3">
      <w:pPr>
        <w:ind w:left="122"/>
        <w:rPr>
          <w:rFonts w:ascii="Arial" w:eastAsia="Arial" w:hAnsi="Arial" w:cs="Arial"/>
          <w:sz w:val="24"/>
          <w:szCs w:val="24"/>
        </w:rPr>
        <w:sectPr w:rsidR="00721F06">
          <w:pgSz w:w="12240" w:h="15840"/>
          <w:pgMar w:top="1340" w:right="1620" w:bottom="280" w:left="158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e</w:t>
      </w:r>
    </w:p>
    <w:p w:rsidR="00721F06" w:rsidRDefault="003D0FD3">
      <w:pPr>
        <w:spacing w:before="74" w:line="480" w:lineRule="auto"/>
        <w:ind w:left="102" w:right="10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Considerando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contido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Processo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Administrativo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n° 200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-0.162.626-3; RESOLVE:</w:t>
      </w:r>
    </w:p>
    <w:p w:rsidR="00721F06" w:rsidRDefault="003D0FD3">
      <w:pPr>
        <w:spacing w:before="8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Artigo 1º -ABRIR PROCESSO DE TOMBAMENTO para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conjunto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</w:p>
    <w:p w:rsidR="00721F06" w:rsidRDefault="003D0FD3">
      <w:pPr>
        <w:ind w:left="102" w:right="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Companhia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Antarctica Paulista, antiga Cervejaria Bavária (Setor 028, Quadra 046, Lote 0075), situado à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Avenida Presidente Wilson n° 251, 307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367, no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Bairro da Mooca, Subprefeitura da Sé.</w:t>
      </w:r>
    </w:p>
    <w:p w:rsidR="00721F06" w:rsidRDefault="003D0FD3">
      <w:pPr>
        <w:ind w:left="102" w:right="7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Artigo 2º -Qualquer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projeto ou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intervenção, incluindo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pequenos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reparos,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as áreas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identificadas no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Artigo 1º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desta Resolução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deverá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previamente analisado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pelo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DPH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aprovado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pelo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CONPRESP.</w:t>
      </w:r>
    </w:p>
    <w:p w:rsidR="00721F06" w:rsidRDefault="00721F06">
      <w:pPr>
        <w:spacing w:before="16" w:line="260" w:lineRule="exact"/>
        <w:rPr>
          <w:sz w:val="26"/>
          <w:szCs w:val="26"/>
        </w:rPr>
      </w:pPr>
    </w:p>
    <w:p w:rsidR="00721F06" w:rsidRDefault="003D0FD3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Artigo 3º -Esta Resolução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entrará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vigor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 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publicação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Diário</w:t>
      </w:r>
    </w:p>
    <w:p w:rsidR="00721F06" w:rsidRDefault="003D0FD3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Oficial 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Cidade.</w:t>
      </w:r>
    </w:p>
    <w:p w:rsidR="00721F06" w:rsidRDefault="00721F06">
      <w:pPr>
        <w:spacing w:before="16" w:line="260" w:lineRule="exact"/>
        <w:rPr>
          <w:sz w:val="26"/>
          <w:szCs w:val="26"/>
        </w:rPr>
      </w:pPr>
    </w:p>
    <w:p w:rsidR="00721F06" w:rsidRDefault="003D0FD3">
      <w:pPr>
        <w:ind w:left="102"/>
        <w:rPr>
          <w:rFonts w:ascii="Arial" w:eastAsia="Arial" w:hAnsi="Arial" w:cs="Arial"/>
          <w:sz w:val="24"/>
          <w:szCs w:val="24"/>
        </w:rPr>
        <w:sectPr w:rsidR="00721F06">
          <w:pgSz w:w="12240" w:h="15840"/>
          <w:pgMar w:top="1340" w:right="1660" w:bottom="280" w:left="160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DOC-30/6/2007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– </w:t>
      </w:r>
      <w:r>
        <w:rPr>
          <w:rFonts w:ascii="Arial" w:eastAsia="Arial" w:hAnsi="Arial" w:cs="Arial"/>
          <w:sz w:val="24"/>
          <w:szCs w:val="24"/>
        </w:rPr>
        <w:t>p.16</w:t>
      </w:r>
    </w:p>
    <w:p w:rsidR="00721F06" w:rsidRDefault="00721F06">
      <w:pPr>
        <w:spacing w:line="200" w:lineRule="exact"/>
      </w:pPr>
    </w:p>
    <w:p w:rsidR="00721F06" w:rsidRDefault="00721F06">
      <w:pPr>
        <w:spacing w:line="200" w:lineRule="exact"/>
      </w:pPr>
    </w:p>
    <w:p w:rsidR="00721F06" w:rsidRDefault="00721F06">
      <w:pPr>
        <w:spacing w:line="200" w:lineRule="exact"/>
      </w:pPr>
    </w:p>
    <w:p w:rsidR="00721F06" w:rsidRDefault="00721F06">
      <w:pPr>
        <w:spacing w:line="200" w:lineRule="exact"/>
      </w:pPr>
    </w:p>
    <w:p w:rsidR="00721F06" w:rsidRDefault="00721F06">
      <w:pPr>
        <w:spacing w:line="200" w:lineRule="exact"/>
      </w:pPr>
    </w:p>
    <w:p w:rsidR="00721F06" w:rsidRDefault="00721F06">
      <w:pPr>
        <w:spacing w:line="200" w:lineRule="exact"/>
      </w:pPr>
    </w:p>
    <w:p w:rsidR="00721F06" w:rsidRDefault="00721F06">
      <w:pPr>
        <w:spacing w:line="200" w:lineRule="exact"/>
      </w:pPr>
    </w:p>
    <w:p w:rsidR="00721F06" w:rsidRDefault="00721F06">
      <w:pPr>
        <w:spacing w:line="200" w:lineRule="exact"/>
      </w:pPr>
    </w:p>
    <w:p w:rsidR="00721F06" w:rsidRDefault="00721F06">
      <w:pPr>
        <w:spacing w:line="200" w:lineRule="exact"/>
      </w:pPr>
    </w:p>
    <w:p w:rsidR="00721F06" w:rsidRDefault="00721F06">
      <w:pPr>
        <w:spacing w:line="200" w:lineRule="exact"/>
      </w:pPr>
    </w:p>
    <w:p w:rsidR="00721F06" w:rsidRDefault="00721F06">
      <w:pPr>
        <w:spacing w:line="200" w:lineRule="exact"/>
      </w:pPr>
    </w:p>
    <w:p w:rsidR="00721F06" w:rsidRDefault="00721F06">
      <w:pPr>
        <w:spacing w:line="200" w:lineRule="exact"/>
      </w:pPr>
    </w:p>
    <w:p w:rsidR="00721F06" w:rsidRDefault="00721F06">
      <w:pPr>
        <w:spacing w:line="200" w:lineRule="exact"/>
      </w:pPr>
    </w:p>
    <w:p w:rsidR="00721F06" w:rsidRDefault="00721F06">
      <w:pPr>
        <w:spacing w:line="200" w:lineRule="exact"/>
      </w:pPr>
    </w:p>
    <w:p w:rsidR="00721F06" w:rsidRDefault="00721F06">
      <w:pPr>
        <w:spacing w:line="200" w:lineRule="exact"/>
      </w:pPr>
    </w:p>
    <w:p w:rsidR="00721F06" w:rsidRDefault="00721F06">
      <w:pPr>
        <w:spacing w:line="200" w:lineRule="exact"/>
      </w:pPr>
    </w:p>
    <w:p w:rsidR="00721F06" w:rsidRDefault="00721F06">
      <w:pPr>
        <w:spacing w:line="200" w:lineRule="exact"/>
      </w:pPr>
    </w:p>
    <w:p w:rsidR="00721F06" w:rsidRDefault="00721F06">
      <w:pPr>
        <w:spacing w:line="200" w:lineRule="exact"/>
      </w:pPr>
    </w:p>
    <w:p w:rsidR="00721F06" w:rsidRDefault="00721F06">
      <w:pPr>
        <w:spacing w:line="200" w:lineRule="exact"/>
      </w:pPr>
    </w:p>
    <w:p w:rsidR="00721F06" w:rsidRDefault="00721F06">
      <w:pPr>
        <w:spacing w:line="200" w:lineRule="exact"/>
      </w:pPr>
    </w:p>
    <w:p w:rsidR="00721F06" w:rsidRDefault="00721F06">
      <w:pPr>
        <w:spacing w:line="200" w:lineRule="exact"/>
      </w:pPr>
    </w:p>
    <w:p w:rsidR="00721F06" w:rsidRDefault="00721F06">
      <w:pPr>
        <w:spacing w:line="200" w:lineRule="exact"/>
      </w:pPr>
    </w:p>
    <w:p w:rsidR="00721F06" w:rsidRDefault="00721F06">
      <w:pPr>
        <w:spacing w:line="200" w:lineRule="exact"/>
      </w:pPr>
    </w:p>
    <w:p w:rsidR="00721F06" w:rsidRDefault="00721F06">
      <w:pPr>
        <w:spacing w:line="200" w:lineRule="exact"/>
      </w:pPr>
    </w:p>
    <w:p w:rsidR="00721F06" w:rsidRDefault="00721F06">
      <w:pPr>
        <w:spacing w:line="200" w:lineRule="exact"/>
      </w:pPr>
    </w:p>
    <w:p w:rsidR="00721F06" w:rsidRDefault="00721F06">
      <w:pPr>
        <w:spacing w:line="200" w:lineRule="exact"/>
      </w:pPr>
    </w:p>
    <w:p w:rsidR="00721F06" w:rsidRDefault="00721F06">
      <w:pPr>
        <w:spacing w:line="200" w:lineRule="exact"/>
      </w:pPr>
    </w:p>
    <w:p w:rsidR="00721F06" w:rsidRDefault="00721F06">
      <w:pPr>
        <w:spacing w:line="200" w:lineRule="exact"/>
      </w:pPr>
    </w:p>
    <w:p w:rsidR="00721F06" w:rsidRDefault="00721F06">
      <w:pPr>
        <w:spacing w:line="200" w:lineRule="exact"/>
      </w:pPr>
    </w:p>
    <w:p w:rsidR="00721F06" w:rsidRDefault="00721F06">
      <w:pPr>
        <w:spacing w:line="200" w:lineRule="exact"/>
      </w:pPr>
    </w:p>
    <w:p w:rsidR="00721F06" w:rsidRDefault="00721F06">
      <w:pPr>
        <w:spacing w:before="18" w:line="220" w:lineRule="exact"/>
        <w:rPr>
          <w:sz w:val="22"/>
          <w:szCs w:val="22"/>
        </w:rPr>
      </w:pPr>
    </w:p>
    <w:p w:rsidR="00721F06" w:rsidRDefault="003D0FD3">
      <w:pPr>
        <w:spacing w:before="34" w:line="220" w:lineRule="exact"/>
        <w:ind w:left="104"/>
        <w:rPr>
          <w:rFonts w:ascii="Arial" w:eastAsia="Arial" w:hAnsi="Arial" w:cs="Arial"/>
        </w:rPr>
      </w:pPr>
      <w:hyperlink r:id="rId6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721F06" w:rsidRDefault="003D0FD3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 xml:space="preserve">The unregistered version of Win2PDF is for evaluation or </w:t>
        </w:r>
        <w:r>
          <w:rPr>
            <w:rFonts w:ascii="Arial" w:eastAsia="Arial" w:hAnsi="Arial" w:cs="Arial"/>
          </w:rPr>
          <w:t>non-commercial use only. This page will not be added after purchasing Win2PDF.</w:t>
        </w:r>
      </w:hyperlink>
    </w:p>
    <w:sectPr w:rsidR="00721F06">
      <w:pgSz w:w="12240" w:h="15840"/>
      <w:pgMar w:top="1460" w:right="17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4597E"/>
    <w:multiLevelType w:val="multilevel"/>
    <w:tmpl w:val="E84E9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06"/>
    <w:rsid w:val="003D0FD3"/>
    <w:rsid w:val="0072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n2pdf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2014-02-10T13:42:00Z</dcterms:created>
  <dcterms:modified xsi:type="dcterms:W3CDTF">2014-02-10T13:42:00Z</dcterms:modified>
</cp:coreProperties>
</file>