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12" w:rsidRDefault="003B2A12">
      <w:pPr>
        <w:spacing w:before="9" w:line="180" w:lineRule="exact"/>
        <w:rPr>
          <w:sz w:val="19"/>
          <w:szCs w:val="19"/>
        </w:rPr>
      </w:pPr>
      <w:bookmarkStart w:id="0" w:name="_GoBack"/>
      <w:bookmarkEnd w:id="0"/>
    </w:p>
    <w:p w:rsidR="003B2A12" w:rsidRDefault="00AD2204">
      <w:pPr>
        <w:spacing w:before="36"/>
        <w:ind w:left="3277" w:right="23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Nº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19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2012</w:t>
      </w:r>
    </w:p>
    <w:p w:rsidR="003B2A12" w:rsidRDefault="003B2A12">
      <w:pPr>
        <w:spacing w:before="1" w:line="160" w:lineRule="exact"/>
        <w:rPr>
          <w:sz w:val="16"/>
          <w:szCs w:val="16"/>
        </w:rPr>
      </w:pPr>
    </w:p>
    <w:p w:rsidR="003B2A12" w:rsidRDefault="003B2A12">
      <w:pPr>
        <w:spacing w:line="200" w:lineRule="exact"/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3B2A12" w:rsidRDefault="003B2A12">
      <w:pPr>
        <w:spacing w:before="1" w:line="160" w:lineRule="exact"/>
        <w:rPr>
          <w:sz w:val="16"/>
          <w:szCs w:val="16"/>
        </w:rPr>
      </w:pPr>
    </w:p>
    <w:p w:rsidR="003B2A12" w:rsidRDefault="00AD2204">
      <w:pPr>
        <w:ind w:left="376" w:right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º</w:t>
      </w:r>
    </w:p>
    <w:p w:rsidR="003B2A12" w:rsidRDefault="003B2A12">
      <w:pPr>
        <w:spacing w:before="10" w:line="140" w:lineRule="exact"/>
        <w:rPr>
          <w:sz w:val="15"/>
          <w:szCs w:val="15"/>
        </w:rPr>
      </w:pPr>
    </w:p>
    <w:p w:rsidR="003B2A12" w:rsidRDefault="00AD2204">
      <w:pPr>
        <w:ind w:left="37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3B2A12" w:rsidRDefault="003B2A12">
      <w:pPr>
        <w:spacing w:before="10" w:line="140" w:lineRule="exact"/>
        <w:rPr>
          <w:sz w:val="15"/>
          <w:szCs w:val="15"/>
        </w:rPr>
      </w:pPr>
    </w:p>
    <w:p w:rsidR="003B2A12" w:rsidRDefault="00AD2204">
      <w:pPr>
        <w:ind w:left="376" w:right="7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Conselheiros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presentes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555ª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Reunião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Ordinária,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realizada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dezembro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2012;</w:t>
      </w:r>
    </w:p>
    <w:p w:rsidR="003B2A12" w:rsidRDefault="003B2A12">
      <w:pPr>
        <w:spacing w:line="200" w:lineRule="exact"/>
      </w:pPr>
    </w:p>
    <w:p w:rsidR="003B2A12" w:rsidRDefault="003B2A12">
      <w:pPr>
        <w:spacing w:before="17" w:line="220" w:lineRule="exact"/>
        <w:rPr>
          <w:sz w:val="22"/>
          <w:szCs w:val="22"/>
        </w:rPr>
      </w:pPr>
    </w:p>
    <w:p w:rsidR="003B2A12" w:rsidRDefault="00AD2204">
      <w:pPr>
        <w:spacing w:line="391" w:lineRule="auto"/>
        <w:ind w:left="376" w:right="9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w w:val="90"/>
          <w:sz w:val="22"/>
          <w:szCs w:val="22"/>
        </w:rPr>
        <w:t>Copan;</w:t>
      </w:r>
      <w:r>
        <w:rPr>
          <w:rFonts w:ascii="Arial" w:eastAsia="Arial" w:hAnsi="Arial" w:cs="Arial"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; </w:t>
      </w:r>
      <w:r>
        <w:rPr>
          <w:rFonts w:ascii="Arial" w:eastAsia="Arial" w:hAnsi="Arial" w:cs="Arial"/>
          <w:w w:val="93"/>
          <w:sz w:val="22"/>
          <w:szCs w:val="22"/>
        </w:rPr>
        <w:t xml:space="preserve">Bratke, Gibraltar, Major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Renata Sampaio </w:t>
      </w:r>
      <w:r>
        <w:rPr>
          <w:rFonts w:ascii="Arial" w:eastAsia="Arial" w:hAnsi="Arial" w:cs="Arial"/>
          <w:sz w:val="22"/>
          <w:szCs w:val="22"/>
        </w:rPr>
        <w:t>Ferreira;</w:t>
      </w:r>
    </w:p>
    <w:p w:rsidR="003B2A12" w:rsidRDefault="003B2A12">
      <w:pPr>
        <w:spacing w:before="1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3B2A12" w:rsidRDefault="003B2A12">
      <w:pPr>
        <w:spacing w:before="10" w:line="140" w:lineRule="exact"/>
        <w:rPr>
          <w:sz w:val="15"/>
          <w:szCs w:val="15"/>
        </w:rPr>
      </w:pPr>
    </w:p>
    <w:p w:rsidR="003B2A12" w:rsidRDefault="00AD2204">
      <w:pPr>
        <w:spacing w:line="392" w:lineRule="auto"/>
        <w:ind w:left="376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1975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pacing w:val="-5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328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200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om</w:t>
      </w:r>
      <w:r>
        <w:rPr>
          <w:rFonts w:ascii="Arial" w:eastAsia="Arial" w:hAnsi="Arial" w:cs="Arial"/>
          <w:w w:val="102"/>
          <w:sz w:val="22"/>
          <w:szCs w:val="22"/>
        </w:rPr>
        <w:t>o 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5"/>
          <w:sz w:val="22"/>
          <w:szCs w:val="22"/>
        </w:rPr>
        <w:t xml:space="preserve">conforme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13.885/2004.</w:t>
      </w:r>
    </w:p>
    <w:p w:rsidR="003B2A12" w:rsidRDefault="003B2A12">
      <w:pPr>
        <w:spacing w:before="1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º</w:t>
      </w:r>
    </w:p>
    <w:p w:rsidR="003B2A12" w:rsidRDefault="003B2A12">
      <w:pPr>
        <w:spacing w:before="10" w:line="140" w:lineRule="exact"/>
        <w:rPr>
          <w:sz w:val="15"/>
          <w:szCs w:val="15"/>
        </w:rPr>
      </w:pPr>
    </w:p>
    <w:p w:rsidR="003B2A12" w:rsidRDefault="00AD2204">
      <w:pPr>
        <w:ind w:left="376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w w:val="102"/>
          <w:sz w:val="22"/>
          <w:szCs w:val="22"/>
        </w:rPr>
        <w:t>44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3B2A12" w:rsidRDefault="003B2A12">
      <w:pPr>
        <w:spacing w:before="1" w:line="160" w:lineRule="exact"/>
        <w:rPr>
          <w:sz w:val="16"/>
          <w:szCs w:val="16"/>
        </w:rPr>
      </w:pPr>
    </w:p>
    <w:p w:rsidR="003B2A12" w:rsidRDefault="00AD2204">
      <w:pPr>
        <w:ind w:left="376" w:right="82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>Z8.200;</w:t>
      </w:r>
    </w:p>
    <w:p w:rsidR="003B2A12" w:rsidRDefault="003B2A12">
      <w:pPr>
        <w:spacing w:line="200" w:lineRule="exact"/>
      </w:pPr>
    </w:p>
    <w:p w:rsidR="003B2A12" w:rsidRDefault="003B2A12">
      <w:pPr>
        <w:spacing w:before="16" w:line="220" w:lineRule="exact"/>
        <w:rPr>
          <w:sz w:val="22"/>
          <w:szCs w:val="22"/>
        </w:rPr>
      </w:pPr>
    </w:p>
    <w:p w:rsidR="003B2A12" w:rsidRDefault="00AD2204">
      <w:pPr>
        <w:spacing w:line="392" w:lineRule="auto"/>
        <w:ind w:left="376" w:right="8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2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conjunto</w:t>
      </w:r>
      <w:r>
        <w:rPr>
          <w:rFonts w:ascii="Arial" w:eastAsia="Arial" w:hAnsi="Arial" w:cs="Arial"/>
          <w:spacing w:val="1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urbano</w:t>
      </w:r>
      <w:r>
        <w:rPr>
          <w:rFonts w:ascii="Arial" w:eastAsia="Arial" w:hAnsi="Arial" w:cs="Arial"/>
          <w:spacing w:val="1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formado</w:t>
      </w:r>
      <w:r>
        <w:rPr>
          <w:rFonts w:ascii="Arial" w:eastAsia="Arial" w:hAnsi="Arial" w:cs="Arial"/>
          <w:spacing w:val="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pelos</w:t>
      </w:r>
      <w:r>
        <w:rPr>
          <w:rFonts w:ascii="Arial" w:eastAsia="Arial" w:hAnsi="Arial" w:cs="Arial"/>
          <w:spacing w:val="-6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edifícios;</w:t>
      </w:r>
      <w:r>
        <w:rPr>
          <w:rFonts w:ascii="Arial" w:eastAsia="Arial" w:hAnsi="Arial" w:cs="Arial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3B2A12" w:rsidRDefault="003B2A12">
      <w:pPr>
        <w:spacing w:before="19" w:line="260" w:lineRule="exact"/>
        <w:rPr>
          <w:sz w:val="26"/>
          <w:szCs w:val="26"/>
        </w:rPr>
      </w:pPr>
    </w:p>
    <w:p w:rsidR="003B2A12" w:rsidRDefault="00AD2204">
      <w:pPr>
        <w:spacing w:line="391" w:lineRule="auto"/>
        <w:ind w:left="376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88"/>
          <w:sz w:val="22"/>
          <w:szCs w:val="22"/>
        </w:rPr>
        <w:t>nessas áreas;</w:t>
      </w:r>
      <w:r>
        <w:rPr>
          <w:rFonts w:ascii="Arial" w:eastAsia="Arial" w:hAnsi="Arial" w:cs="Arial"/>
          <w:spacing w:val="6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3B2A12" w:rsidRDefault="003B2A12">
      <w:pPr>
        <w:spacing w:before="1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  <w:sectPr w:rsidR="003B2A12">
          <w:headerReference w:type="default" r:id="rId8"/>
          <w:pgSz w:w="12240" w:h="15840"/>
          <w:pgMar w:top="1720" w:right="1440" w:bottom="280" w:left="1480" w:header="641" w:footer="0" w:gutter="0"/>
          <w:cols w:space="720"/>
        </w:sect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0.051.849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3,</w:t>
      </w:r>
    </w:p>
    <w:p w:rsidR="003B2A12" w:rsidRDefault="003B2A12">
      <w:pPr>
        <w:spacing w:before="5" w:line="120" w:lineRule="exact"/>
        <w:rPr>
          <w:sz w:val="12"/>
          <w:szCs w:val="12"/>
        </w:rPr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AD2204">
      <w:pPr>
        <w:spacing w:before="36"/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3B2A12" w:rsidRDefault="003B2A12">
      <w:pPr>
        <w:spacing w:before="18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9"/>
          <w:sz w:val="22"/>
          <w:szCs w:val="22"/>
        </w:rPr>
        <w:t>Artigo 1°</w:t>
      </w:r>
      <w:r>
        <w:rPr>
          <w:rFonts w:ascii="Arial" w:eastAsia="Arial" w:hAnsi="Arial" w:cs="Arial"/>
          <w:b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TOMBAR</w:t>
      </w:r>
      <w:r>
        <w:rPr>
          <w:rFonts w:ascii="Arial" w:eastAsia="Arial" w:hAnsi="Arial" w:cs="Arial"/>
          <w:b/>
          <w:spacing w:val="2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seguinte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conjunto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Edifícios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Modernos:</w:t>
      </w:r>
    </w:p>
    <w:p w:rsidR="003B2A12" w:rsidRDefault="003B2A12">
      <w:pPr>
        <w:spacing w:before="18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1)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EDIFÍCIO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COPAN</w:t>
      </w:r>
    </w:p>
    <w:p w:rsidR="003B2A12" w:rsidRDefault="00AD2204">
      <w:pPr>
        <w:spacing w:before="22" w:line="240" w:lineRule="exact"/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position w:val="-1"/>
          <w:sz w:val="22"/>
          <w:szCs w:val="22"/>
        </w:rPr>
        <w:t>Avenida</w:t>
      </w:r>
      <w:r>
        <w:rPr>
          <w:rFonts w:ascii="Arial" w:eastAsia="Arial" w:hAnsi="Arial" w:cs="Arial"/>
          <w:w w:val="92"/>
          <w:position w:val="-1"/>
          <w:sz w:val="22"/>
          <w:szCs w:val="22"/>
        </w:rPr>
        <w:t xml:space="preserve"> Ipiranga, 200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position w:val="-1"/>
          <w:sz w:val="22"/>
          <w:szCs w:val="22"/>
        </w:rPr>
        <w:t>Rua Araújo, 239</w:t>
      </w:r>
      <w:r>
        <w:rPr>
          <w:rFonts w:ascii="Arial" w:eastAsia="Arial" w:hAnsi="Arial" w:cs="Arial"/>
          <w:spacing w:val="1"/>
          <w:w w:val="9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335.</w:t>
      </w:r>
    </w:p>
    <w:p w:rsidR="003B2A12" w:rsidRDefault="003B2A12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232"/>
        <w:gridCol w:w="5082"/>
      </w:tblGrid>
      <w:tr w:rsidR="003B2A12">
        <w:trPr>
          <w:trHeight w:hRule="exact" w:val="39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65"/>
              <w:ind w:left="498" w:right="4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4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w w:val="79"/>
                <w:sz w:val="18"/>
                <w:szCs w:val="18"/>
              </w:rPr>
              <w:t>ETOR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65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UADRA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65"/>
              <w:ind w:left="2260" w:right="22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2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w w:val="77"/>
                <w:sz w:val="18"/>
                <w:szCs w:val="18"/>
              </w:rPr>
              <w:t>OTES</w:t>
            </w:r>
          </w:p>
        </w:tc>
      </w:tr>
      <w:tr w:rsidR="003B2A12">
        <w:trPr>
          <w:trHeight w:hRule="exact" w:val="13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before="9" w:line="140" w:lineRule="exact"/>
              <w:rPr>
                <w:sz w:val="15"/>
                <w:szCs w:val="15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580" w:right="5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before="9" w:line="140" w:lineRule="exact"/>
              <w:rPr>
                <w:sz w:val="15"/>
                <w:szCs w:val="15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402" w:right="4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064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1077</w:t>
            </w:r>
            <w:r>
              <w:rPr>
                <w:rFonts w:ascii="Arial" w:eastAsia="Arial" w:hAnsi="Arial" w:cs="Arial"/>
                <w:spacing w:val="-4"/>
                <w:w w:val="95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1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1137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1139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1808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1810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1820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2,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1822</w:t>
            </w:r>
            <w:r>
              <w:rPr>
                <w:rFonts w:ascii="Arial" w:eastAsia="Arial" w:hAnsi="Arial" w:cs="Arial"/>
                <w:spacing w:val="-4"/>
                <w:w w:val="95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1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1825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1827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1844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1958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2049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5,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2051</w:t>
            </w:r>
            <w:r>
              <w:rPr>
                <w:rFonts w:ascii="Arial" w:eastAsia="Arial" w:hAnsi="Arial" w:cs="Arial"/>
                <w:spacing w:val="-4"/>
                <w:w w:val="95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11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2053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2055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2248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2252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2327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3,</w:t>
            </w:r>
          </w:p>
          <w:p w:rsidR="003B2A12" w:rsidRDefault="00AD2204">
            <w:pPr>
              <w:spacing w:before="24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2328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2484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42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422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4229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4367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3,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4425</w:t>
            </w:r>
            <w:r>
              <w:rPr>
                <w:rFonts w:ascii="Arial" w:eastAsia="Arial" w:hAnsi="Arial" w:cs="Arial"/>
                <w:spacing w:val="-4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4429</w:t>
            </w:r>
            <w:r>
              <w:rPr>
                <w:rFonts w:ascii="Arial" w:eastAsia="Arial" w:hAnsi="Arial" w:cs="Arial"/>
                <w:spacing w:val="-6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7,</w:t>
            </w:r>
            <w:r>
              <w:rPr>
                <w:rFonts w:ascii="Arial" w:eastAsia="Arial" w:hAnsi="Arial" w:cs="Arial"/>
                <w:spacing w:val="3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4500</w:t>
            </w:r>
            <w:r>
              <w:rPr>
                <w:rFonts w:ascii="Arial" w:eastAsia="Arial" w:hAnsi="Arial" w:cs="Arial"/>
                <w:spacing w:val="-4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5,</w:t>
            </w:r>
            <w:r>
              <w:rPr>
                <w:rFonts w:ascii="Arial" w:eastAsia="Arial" w:hAnsi="Arial" w:cs="Arial"/>
                <w:spacing w:val="8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4501</w:t>
            </w:r>
            <w:r>
              <w:rPr>
                <w:rFonts w:ascii="Arial" w:eastAsia="Arial" w:hAnsi="Arial" w:cs="Arial"/>
                <w:spacing w:val="-6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3,</w:t>
            </w:r>
            <w:r>
              <w:rPr>
                <w:rFonts w:ascii="Arial" w:eastAsia="Arial" w:hAnsi="Arial" w:cs="Arial"/>
                <w:spacing w:val="8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4504</w:t>
            </w:r>
            <w:r>
              <w:rPr>
                <w:rFonts w:ascii="Arial" w:eastAsia="Arial" w:hAnsi="Arial" w:cs="Arial"/>
                <w:spacing w:val="-6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5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4509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</w:tbl>
    <w:p w:rsidR="003B2A12" w:rsidRDefault="003B2A12">
      <w:pPr>
        <w:spacing w:before="4" w:line="240" w:lineRule="exact"/>
        <w:rPr>
          <w:sz w:val="24"/>
          <w:szCs w:val="24"/>
        </w:rPr>
      </w:pPr>
    </w:p>
    <w:p w:rsidR="003B2A12" w:rsidRDefault="00AD2204">
      <w:pPr>
        <w:spacing w:before="36" w:line="391" w:lineRule="auto"/>
        <w:ind w:left="376" w:right="82" w:firstLine="6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É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36"/>
          <w:sz w:val="22"/>
          <w:szCs w:val="22"/>
        </w:rPr>
        <w:t>B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2"/>
          <w:sz w:val="22"/>
          <w:szCs w:val="22"/>
        </w:rPr>
        <w:t>O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15"/>
          <w:sz w:val="22"/>
          <w:szCs w:val="22"/>
        </w:rPr>
        <w:t>Ú</w:t>
      </w:r>
      <w:r>
        <w:rPr>
          <w:rFonts w:ascii="Arial" w:eastAsia="Arial" w:hAnsi="Arial" w:cs="Arial"/>
          <w:b/>
          <w:spacing w:val="-36"/>
          <w:sz w:val="22"/>
          <w:szCs w:val="22"/>
        </w:rPr>
        <w:t>B</w:t>
      </w:r>
      <w:r>
        <w:rPr>
          <w:rFonts w:ascii="Arial" w:eastAsia="Arial" w:hAnsi="Arial" w:cs="Arial"/>
          <w:b/>
          <w:spacing w:val="-43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5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w w:val="82"/>
          <w:sz w:val="22"/>
          <w:szCs w:val="22"/>
        </w:rPr>
        <w:t>DE JUSTIÇA DE SÃO PAULO</w:t>
      </w:r>
      <w:r>
        <w:rPr>
          <w:rFonts w:ascii="Arial" w:eastAsia="Arial" w:hAnsi="Arial" w:cs="Arial"/>
          <w:b/>
          <w:spacing w:val="16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ANTIGO</w:t>
      </w:r>
      <w:r>
        <w:rPr>
          <w:rFonts w:ascii="Arial" w:eastAsia="Arial" w:hAnsi="Arial" w:cs="Arial"/>
          <w:b/>
          <w:spacing w:val="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SÃO</w:t>
      </w:r>
      <w:r>
        <w:rPr>
          <w:rFonts w:ascii="Arial" w:eastAsia="Arial" w:hAnsi="Arial" w:cs="Arial"/>
          <w:b/>
          <w:spacing w:val="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PAULO</w:t>
      </w:r>
      <w:r>
        <w:rPr>
          <w:rFonts w:ascii="Arial" w:eastAsia="Arial" w:hAnsi="Arial" w:cs="Arial"/>
          <w:b/>
          <w:spacing w:val="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HILTON</w:t>
      </w:r>
      <w:r>
        <w:rPr>
          <w:rFonts w:ascii="Arial" w:eastAsia="Arial" w:hAnsi="Arial" w:cs="Arial"/>
          <w:b/>
          <w:spacing w:val="4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HOTEL</w:t>
      </w:r>
    </w:p>
    <w:p w:rsidR="003B2A12" w:rsidRDefault="00AD2204">
      <w:pPr>
        <w:spacing w:before="5"/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 xml:space="preserve">Avenida Ipiranga, 131, 133, 135, 137, 139, 141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165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Rua Epitácio Pessoa, 75, 81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83</w:t>
      </w:r>
    </w:p>
    <w:p w:rsidR="003B2A12" w:rsidRDefault="00AD2204">
      <w:pPr>
        <w:spacing w:before="22"/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0"/>
          <w:sz w:val="22"/>
          <w:szCs w:val="22"/>
        </w:rPr>
        <w:t>Setor</w:t>
      </w:r>
      <w:r>
        <w:rPr>
          <w:rFonts w:ascii="Arial" w:eastAsia="Arial" w:hAnsi="Arial" w:cs="Arial"/>
          <w:spacing w:val="-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007</w:t>
      </w:r>
      <w:r>
        <w:rPr>
          <w:rFonts w:ascii="Arial" w:eastAsia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Quadra</w:t>
      </w:r>
      <w:r>
        <w:rPr>
          <w:rFonts w:ascii="Arial" w:eastAsia="Arial" w:hAnsi="Arial" w:cs="Arial"/>
          <w:spacing w:val="2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091</w:t>
      </w:r>
      <w:r>
        <w:rPr>
          <w:rFonts w:ascii="Arial" w:eastAsia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Lote</w:t>
      </w:r>
      <w:r>
        <w:rPr>
          <w:rFonts w:ascii="Arial" w:eastAsia="Arial" w:hAnsi="Arial" w:cs="Arial"/>
          <w:spacing w:val="1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0306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9</w:t>
      </w:r>
    </w:p>
    <w:p w:rsidR="003B2A12" w:rsidRDefault="003B2A12">
      <w:pPr>
        <w:spacing w:before="19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3)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EDIFÍCIO</w:t>
      </w:r>
      <w:r>
        <w:rPr>
          <w:rFonts w:ascii="Arial" w:eastAsia="Arial" w:hAnsi="Arial" w:cs="Arial"/>
          <w:b/>
          <w:spacing w:val="21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DO</w:t>
      </w:r>
      <w:r>
        <w:rPr>
          <w:rFonts w:ascii="Arial" w:eastAsia="Arial" w:hAnsi="Arial" w:cs="Arial"/>
          <w:b/>
          <w:spacing w:val="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BANCO</w:t>
      </w:r>
      <w:r>
        <w:rPr>
          <w:rFonts w:ascii="Arial" w:eastAsia="Arial" w:hAnsi="Arial" w:cs="Arial"/>
          <w:b/>
          <w:spacing w:val="-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BRASILEIRO</w:t>
      </w:r>
      <w:r>
        <w:rPr>
          <w:rFonts w:ascii="Arial" w:eastAsia="Arial" w:hAnsi="Arial" w:cs="Arial"/>
          <w:b/>
          <w:spacing w:val="-1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DESCONTOS</w:t>
      </w:r>
      <w:r>
        <w:rPr>
          <w:rFonts w:ascii="Arial" w:eastAsia="Arial" w:hAnsi="Arial" w:cs="Arial"/>
          <w:b/>
          <w:spacing w:val="-1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1"/>
          <w:sz w:val="22"/>
          <w:szCs w:val="22"/>
        </w:rPr>
        <w:t>BRADESCO</w:t>
      </w:r>
    </w:p>
    <w:p w:rsidR="003B2A12" w:rsidRDefault="003B2A12">
      <w:pPr>
        <w:spacing w:before="1" w:line="160" w:lineRule="exact"/>
        <w:rPr>
          <w:sz w:val="16"/>
          <w:szCs w:val="16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Avenida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Ipiranga,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210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282.</w:t>
      </w:r>
    </w:p>
    <w:p w:rsidR="003B2A12" w:rsidRDefault="00AD2204">
      <w:pPr>
        <w:spacing w:before="22"/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Setor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006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Quadra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064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Lote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0047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</w:t>
      </w:r>
    </w:p>
    <w:p w:rsidR="003B2A12" w:rsidRDefault="003B2A12">
      <w:pPr>
        <w:spacing w:before="18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4"/>
          <w:sz w:val="22"/>
          <w:szCs w:val="22"/>
        </w:rPr>
        <w:t xml:space="preserve">4) EDIFÍCIO </w:t>
      </w:r>
      <w:r>
        <w:rPr>
          <w:rFonts w:ascii="Arial" w:eastAsia="Arial" w:hAnsi="Arial" w:cs="Arial"/>
          <w:b/>
          <w:sz w:val="22"/>
          <w:szCs w:val="22"/>
        </w:rPr>
        <w:t>JAÇATUBA</w:t>
      </w:r>
    </w:p>
    <w:p w:rsidR="003B2A12" w:rsidRDefault="003B2A12">
      <w:pPr>
        <w:spacing w:before="1" w:line="160" w:lineRule="exact"/>
        <w:rPr>
          <w:sz w:val="16"/>
          <w:szCs w:val="16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Major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Sertório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Araújo,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155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165.</w:t>
      </w:r>
    </w:p>
    <w:p w:rsidR="003B2A12" w:rsidRDefault="00AD2204">
      <w:pPr>
        <w:spacing w:before="23"/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Setor 007 Quadra 087 Lotes 0004</w:t>
      </w:r>
      <w:r>
        <w:rPr>
          <w:rFonts w:ascii="Arial" w:eastAsia="Arial" w:hAnsi="Arial" w:cs="Arial"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7</w:t>
      </w:r>
      <w:r>
        <w:rPr>
          <w:rFonts w:ascii="Arial" w:eastAsia="Arial" w:hAnsi="Arial" w:cs="Arial"/>
          <w:spacing w:val="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0025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1,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0124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</w:t>
      </w:r>
    </w:p>
    <w:p w:rsidR="003B2A12" w:rsidRDefault="003B2A12">
      <w:pPr>
        <w:spacing w:before="18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3"/>
          <w:sz w:val="22"/>
          <w:szCs w:val="22"/>
        </w:rPr>
        <w:t>5) EDIFÍCIOS BRATKE, GIBRALTAR E MAJOR</w:t>
      </w:r>
    </w:p>
    <w:p w:rsidR="003B2A12" w:rsidRDefault="003B2A12">
      <w:pPr>
        <w:spacing w:before="1" w:line="160" w:lineRule="exact"/>
        <w:rPr>
          <w:sz w:val="16"/>
          <w:szCs w:val="16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Major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Sertório,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82,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88,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92,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96,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106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110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Araújo,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176.</w:t>
      </w:r>
    </w:p>
    <w:p w:rsidR="003B2A12" w:rsidRDefault="00AD2204">
      <w:pPr>
        <w:spacing w:before="22"/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Setor 007 Quadra 086 Lotes 0015</w:t>
      </w:r>
      <w:r>
        <w:rPr>
          <w:rFonts w:ascii="Arial" w:eastAsia="Arial" w:hAnsi="Arial" w:cs="Arial"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8,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0016</w:t>
      </w:r>
      <w:r>
        <w:rPr>
          <w:rFonts w:ascii="Arial" w:eastAsia="Arial" w:hAnsi="Arial" w:cs="Arial"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6,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0360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2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0368</w:t>
      </w:r>
      <w:r>
        <w:rPr>
          <w:rFonts w:ascii="Arial" w:eastAsia="Arial" w:hAnsi="Arial" w:cs="Arial"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8,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0370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1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0377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7</w:t>
      </w:r>
    </w:p>
    <w:p w:rsidR="003B2A12" w:rsidRDefault="003B2A12">
      <w:pPr>
        <w:spacing w:before="18" w:line="280" w:lineRule="exact"/>
        <w:rPr>
          <w:sz w:val="28"/>
          <w:szCs w:val="28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6)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EDIFÍCIO</w:t>
      </w:r>
      <w:r>
        <w:rPr>
          <w:rFonts w:ascii="Arial" w:eastAsia="Arial" w:hAnsi="Arial" w:cs="Arial"/>
          <w:b/>
          <w:spacing w:val="20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RENATA</w:t>
      </w:r>
      <w:r>
        <w:rPr>
          <w:rFonts w:ascii="Arial" w:eastAsia="Arial" w:hAnsi="Arial" w:cs="Arial"/>
          <w:b/>
          <w:spacing w:val="20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SAMPAIO</w:t>
      </w:r>
      <w:r>
        <w:rPr>
          <w:rFonts w:ascii="Arial" w:eastAsia="Arial" w:hAnsi="Arial" w:cs="Arial"/>
          <w:b/>
          <w:spacing w:val="9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FERREIRA</w:t>
      </w:r>
    </w:p>
    <w:p w:rsidR="003B2A12" w:rsidRDefault="003B2A12">
      <w:pPr>
        <w:spacing w:before="2" w:line="160" w:lineRule="exact"/>
        <w:rPr>
          <w:sz w:val="16"/>
          <w:szCs w:val="16"/>
        </w:rPr>
      </w:pPr>
    </w:p>
    <w:p w:rsidR="003B2A12" w:rsidRDefault="00AD2204">
      <w:pPr>
        <w:spacing w:line="260" w:lineRule="auto"/>
        <w:ind w:left="1043" w:right="38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0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Araújo,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204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216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Rua</w:t>
      </w:r>
      <w:r>
        <w:rPr>
          <w:rFonts w:ascii="Arial" w:eastAsia="Arial" w:hAnsi="Arial" w:cs="Arial"/>
          <w:spacing w:val="-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Major</w:t>
      </w:r>
      <w:r>
        <w:rPr>
          <w:rFonts w:ascii="Arial" w:eastAsia="Arial" w:hAnsi="Arial" w:cs="Arial"/>
          <w:spacing w:val="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Sertório,</w:t>
      </w:r>
      <w:r>
        <w:rPr>
          <w:rFonts w:ascii="Arial" w:eastAsia="Arial" w:hAnsi="Arial" w:cs="Arial"/>
          <w:spacing w:val="1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89. </w:t>
      </w:r>
      <w:r>
        <w:rPr>
          <w:rFonts w:ascii="Arial" w:eastAsia="Arial" w:hAnsi="Arial" w:cs="Arial"/>
          <w:w w:val="92"/>
          <w:sz w:val="22"/>
          <w:szCs w:val="22"/>
        </w:rPr>
        <w:t>Setor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007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Quadra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090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Lote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0009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</w:p>
    <w:p w:rsidR="003B2A12" w:rsidRDefault="003B2A12">
      <w:pPr>
        <w:spacing w:before="17" w:line="260" w:lineRule="exact"/>
        <w:rPr>
          <w:sz w:val="26"/>
          <w:szCs w:val="26"/>
        </w:rPr>
      </w:pPr>
    </w:p>
    <w:p w:rsidR="003B2A12" w:rsidRDefault="00AD2204">
      <w:pPr>
        <w:spacing w:line="392" w:lineRule="auto"/>
        <w:ind w:left="376" w:right="101" w:firstLine="6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5"/>
          <w:sz w:val="22"/>
          <w:szCs w:val="22"/>
        </w:rPr>
        <w:t xml:space="preserve">seguintes elementos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constituem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arquitetura:</w:t>
      </w:r>
    </w:p>
    <w:p w:rsidR="003B2A12" w:rsidRDefault="00AD2204">
      <w:pPr>
        <w:spacing w:before="3"/>
        <w:ind w:lef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características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arquitetônicas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externas.</w:t>
      </w:r>
    </w:p>
    <w:p w:rsidR="003B2A12" w:rsidRDefault="003B2A12">
      <w:pPr>
        <w:spacing w:before="1" w:line="160" w:lineRule="exact"/>
        <w:rPr>
          <w:sz w:val="16"/>
          <w:szCs w:val="16"/>
        </w:rPr>
      </w:pPr>
    </w:p>
    <w:p w:rsidR="003B2A12" w:rsidRDefault="00AD2204">
      <w:pPr>
        <w:ind w:left="1043"/>
        <w:rPr>
          <w:rFonts w:ascii="Arial" w:eastAsia="Arial" w:hAnsi="Arial" w:cs="Arial"/>
          <w:sz w:val="22"/>
          <w:szCs w:val="22"/>
        </w:rPr>
        <w:sectPr w:rsidR="003B2A12">
          <w:pgSz w:w="12240" w:h="15840"/>
          <w:pgMar w:top="1720" w:right="1420" w:bottom="280" w:left="1480" w:header="641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b)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ambientes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elementos</w:t>
      </w:r>
      <w:r>
        <w:rPr>
          <w:rFonts w:ascii="Arial" w:eastAsia="Arial" w:hAnsi="Arial" w:cs="Arial"/>
          <w:spacing w:val="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internos que constituem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áreas </w:t>
      </w:r>
      <w:r>
        <w:rPr>
          <w:rFonts w:ascii="Arial" w:eastAsia="Arial" w:hAnsi="Arial" w:cs="Arial"/>
          <w:sz w:val="22"/>
          <w:szCs w:val="22"/>
        </w:rPr>
        <w:t>comuns.</w:t>
      </w:r>
    </w:p>
    <w:p w:rsidR="003B2A12" w:rsidRDefault="003B2A12">
      <w:pPr>
        <w:spacing w:before="7" w:line="180" w:lineRule="exact"/>
        <w:rPr>
          <w:sz w:val="18"/>
          <w:szCs w:val="18"/>
        </w:rPr>
      </w:pPr>
    </w:p>
    <w:p w:rsidR="003B2A12" w:rsidRDefault="003B2A12">
      <w:pPr>
        <w:spacing w:line="200" w:lineRule="exact"/>
      </w:pPr>
    </w:p>
    <w:p w:rsidR="003B2A12" w:rsidRDefault="00AD2204">
      <w:pPr>
        <w:spacing w:before="36" w:line="391" w:lineRule="auto"/>
        <w:ind w:left="376" w:right="71" w:firstLine="6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°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</w:p>
    <w:p w:rsidR="003B2A12" w:rsidRDefault="00AD2204">
      <w:pPr>
        <w:spacing w:before="4"/>
        <w:ind w:left="3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4"/>
          <w:sz w:val="22"/>
          <w:szCs w:val="22"/>
        </w:rPr>
        <w:t>006,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conforme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quadro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abaixo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representado</w:t>
      </w:r>
      <w:r>
        <w:rPr>
          <w:rFonts w:ascii="Arial" w:eastAsia="Arial" w:hAnsi="Arial" w:cs="Arial"/>
          <w:spacing w:val="1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em planta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Anexo </w:t>
      </w:r>
      <w:r>
        <w:rPr>
          <w:rFonts w:ascii="Arial" w:eastAsia="Arial" w:hAnsi="Arial" w:cs="Arial"/>
          <w:sz w:val="22"/>
          <w:szCs w:val="22"/>
        </w:rPr>
        <w:t>1.</w:t>
      </w:r>
    </w:p>
    <w:p w:rsidR="003B2A12" w:rsidRDefault="003B2A12">
      <w:pPr>
        <w:spacing w:line="200" w:lineRule="exact"/>
      </w:pPr>
    </w:p>
    <w:p w:rsidR="003B2A12" w:rsidRDefault="003B2A12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934"/>
        <w:gridCol w:w="3275"/>
        <w:gridCol w:w="2815"/>
      </w:tblGrid>
      <w:tr w:rsidR="003B2A12">
        <w:trPr>
          <w:trHeight w:hRule="exact" w:val="28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4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w w:val="79"/>
                <w:sz w:val="18"/>
                <w:szCs w:val="18"/>
              </w:rPr>
              <w:t>ETOR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UADRA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356" w:right="13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w w:val="8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w w:val="77"/>
                <w:sz w:val="18"/>
                <w:szCs w:val="18"/>
              </w:rPr>
              <w:t>OTES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950" w:right="9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0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80"/>
                <w:sz w:val="18"/>
                <w:szCs w:val="18"/>
              </w:rPr>
              <w:t>NDEREÇO</w:t>
            </w:r>
          </w:p>
        </w:tc>
      </w:tr>
      <w:tr w:rsidR="003B2A12">
        <w:trPr>
          <w:trHeight w:hRule="exact" w:val="56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before="8" w:line="260" w:lineRule="exact"/>
              <w:rPr>
                <w:sz w:val="26"/>
                <w:szCs w:val="26"/>
              </w:rPr>
            </w:pPr>
          </w:p>
          <w:p w:rsidR="003B2A12" w:rsidRDefault="00AD2204">
            <w:pPr>
              <w:ind w:left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006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before="8" w:line="260" w:lineRule="exact"/>
              <w:rPr>
                <w:sz w:val="26"/>
                <w:szCs w:val="26"/>
              </w:rPr>
            </w:pPr>
          </w:p>
          <w:p w:rsidR="003B2A12" w:rsidRDefault="00AD2204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206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208</w:t>
            </w:r>
          </w:p>
        </w:tc>
      </w:tr>
      <w:tr w:rsidR="003B2A12">
        <w:trPr>
          <w:trHeight w:hRule="exact" w:val="286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268</w:t>
            </w:r>
          </w:p>
        </w:tc>
      </w:tr>
      <w:tr w:rsidR="003B2A12">
        <w:trPr>
          <w:trHeight w:hRule="exact" w:val="561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374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376</w:t>
            </w:r>
          </w:p>
        </w:tc>
      </w:tr>
      <w:tr w:rsidR="003B2A12">
        <w:trPr>
          <w:trHeight w:hRule="exact" w:val="284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394</w:t>
            </w:r>
          </w:p>
        </w:tc>
      </w:tr>
      <w:tr w:rsidR="003B2A12">
        <w:trPr>
          <w:trHeight w:hRule="exact" w:val="286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0025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0045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Rua Ara</w:t>
            </w:r>
            <w:r>
              <w:rPr>
                <w:rFonts w:ascii="Arial" w:eastAsia="Arial" w:hAnsi="Arial" w:cs="Arial"/>
                <w:spacing w:val="-1"/>
                <w:w w:val="90"/>
                <w:sz w:val="22"/>
                <w:szCs w:val="22"/>
              </w:rPr>
              <w:t>ú</w:t>
            </w: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jo,</w:t>
            </w:r>
            <w:r>
              <w:rPr>
                <w:rFonts w:ascii="Arial" w:eastAsia="Arial" w:hAnsi="Arial" w:cs="Arial"/>
                <w:spacing w:val="12"/>
                <w:w w:val="9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355</w:t>
            </w:r>
          </w:p>
        </w:tc>
      </w:tr>
      <w:tr w:rsidR="003B2A12">
        <w:trPr>
          <w:trHeight w:hRule="exact" w:val="284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0060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8"/>
                <w:sz w:val="22"/>
                <w:szCs w:val="22"/>
              </w:rPr>
              <w:t xml:space="preserve">Av. São Luís, </w:t>
            </w:r>
            <w:r>
              <w:rPr>
                <w:rFonts w:ascii="Arial" w:eastAsia="Arial" w:hAnsi="Arial" w:cs="Arial"/>
                <w:sz w:val="22"/>
                <w:szCs w:val="22"/>
              </w:rPr>
              <w:t>234</w:t>
            </w:r>
          </w:p>
        </w:tc>
      </w:tr>
      <w:tr w:rsidR="003B2A12">
        <w:trPr>
          <w:trHeight w:hRule="exact" w:val="284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0537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0593</w:t>
            </w:r>
            <w:r>
              <w:rPr>
                <w:rFonts w:ascii="Arial" w:eastAsia="Arial" w:hAnsi="Arial" w:cs="Arial"/>
                <w:spacing w:val="-4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2870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Av.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São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Luis,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104,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112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116</w:t>
            </w:r>
          </w:p>
        </w:tc>
      </w:tr>
      <w:tr w:rsidR="003B2A12">
        <w:trPr>
          <w:trHeight w:hRule="exact" w:val="562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0870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08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0873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0913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0,</w:t>
            </w:r>
          </w:p>
          <w:p w:rsidR="003B2A12" w:rsidRDefault="00AD2204">
            <w:pPr>
              <w:spacing w:before="24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4184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4200</w:t>
            </w:r>
            <w:r>
              <w:rPr>
                <w:rFonts w:ascii="Arial" w:eastAsia="Arial" w:hAnsi="Arial" w:cs="Arial"/>
                <w:spacing w:val="-4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6,</w:t>
            </w:r>
            <w:r>
              <w:rPr>
                <w:rFonts w:ascii="Arial" w:eastAsia="Arial" w:hAnsi="Arial" w:cs="Arial"/>
                <w:spacing w:val="3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4420</w:t>
            </w:r>
            <w:r>
              <w:rPr>
                <w:rFonts w:ascii="Arial" w:eastAsia="Arial" w:hAnsi="Arial" w:cs="Arial"/>
                <w:spacing w:val="-6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5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4421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>Av.</w:t>
            </w:r>
            <w:r>
              <w:rPr>
                <w:rFonts w:ascii="Arial" w:eastAsia="Arial" w:hAnsi="Arial" w:cs="Arial"/>
                <w:spacing w:val="4"/>
                <w:w w:val="9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Ipiranga, 318 Bloco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3B2A12">
        <w:trPr>
          <w:trHeight w:hRule="exact" w:val="1112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1902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1907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1909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1940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1942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1943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282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2847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3245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4201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222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4461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4492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Av.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Ipiranga,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324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2"/>
                <w:szCs w:val="22"/>
              </w:rPr>
              <w:t xml:space="preserve">Blocos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e C</w:t>
            </w:r>
          </w:p>
        </w:tc>
      </w:tr>
      <w:tr w:rsidR="003B2A12">
        <w:trPr>
          <w:trHeight w:hRule="exact" w:val="561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2485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2493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2496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2504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4422</w:t>
            </w:r>
            <w:r>
              <w:rPr>
                <w:rFonts w:ascii="Arial" w:eastAsia="Arial" w:hAnsi="Arial" w:cs="Arial"/>
                <w:spacing w:val="-4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1,</w:t>
            </w:r>
            <w:r>
              <w:rPr>
                <w:rFonts w:ascii="Arial" w:eastAsia="Arial" w:hAnsi="Arial" w:cs="Arial"/>
                <w:spacing w:val="8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4558</w:t>
            </w:r>
            <w:r>
              <w:rPr>
                <w:rFonts w:ascii="Arial" w:eastAsia="Arial" w:hAnsi="Arial" w:cs="Arial"/>
                <w:spacing w:val="-4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6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4559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 w:line="260" w:lineRule="auto"/>
              <w:ind w:left="61" w:right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 xml:space="preserve">Rua da Consolação, 362, </w:t>
            </w:r>
            <w:r>
              <w:rPr>
                <w:rFonts w:ascii="Arial" w:eastAsia="Arial" w:hAnsi="Arial" w:cs="Arial"/>
                <w:sz w:val="22"/>
                <w:szCs w:val="22"/>
              </w:rPr>
              <w:t>368 e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372</w:t>
            </w:r>
          </w:p>
        </w:tc>
      </w:tr>
      <w:tr w:rsidR="003B2A12">
        <w:trPr>
          <w:trHeight w:hRule="exact" w:val="284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2881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3206</w:t>
            </w:r>
            <w:r>
              <w:rPr>
                <w:rFonts w:ascii="Arial" w:eastAsia="Arial" w:hAnsi="Arial" w:cs="Arial"/>
                <w:spacing w:val="-4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1,</w:t>
            </w:r>
            <w:r>
              <w:rPr>
                <w:rFonts w:ascii="Arial" w:eastAsia="Arial" w:hAnsi="Arial" w:cs="Arial"/>
                <w:spacing w:val="3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3250</w:t>
            </w:r>
            <w:r>
              <w:rPr>
                <w:rFonts w:ascii="Arial" w:eastAsia="Arial" w:hAnsi="Arial" w:cs="Arial"/>
                <w:spacing w:val="-6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5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3727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328</w:t>
            </w:r>
          </w:p>
        </w:tc>
      </w:tr>
      <w:tr w:rsidR="003B2A12">
        <w:trPr>
          <w:trHeight w:hRule="exact" w:val="1939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2514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2516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2519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2521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2522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252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2529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2531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2532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253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2541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2852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2854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2857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2858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4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2874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2877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4430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4431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4496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4497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4510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4511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4547</w:t>
            </w:r>
            <w:r>
              <w:rPr>
                <w:rFonts w:ascii="Arial" w:eastAsia="Arial" w:hAnsi="Arial" w:cs="Arial"/>
                <w:spacing w:val="-4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6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4548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348</w:t>
            </w:r>
          </w:p>
        </w:tc>
      </w:tr>
      <w:tr w:rsidR="003B2A12">
        <w:trPr>
          <w:trHeight w:hRule="exact" w:val="836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2543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2778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2780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2791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2793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7 </w:t>
            </w:r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282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3248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e</w:t>
            </w:r>
          </w:p>
          <w:p w:rsidR="003B2A12" w:rsidRDefault="00AD2204">
            <w:pPr>
              <w:spacing w:before="24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3249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242</w:t>
            </w:r>
          </w:p>
        </w:tc>
      </w:tr>
      <w:tr w:rsidR="003B2A12">
        <w:trPr>
          <w:trHeight w:hRule="exact" w:val="286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3208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3221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382</w:t>
            </w:r>
          </w:p>
        </w:tc>
      </w:tr>
      <w:tr w:rsidR="003B2A12">
        <w:trPr>
          <w:trHeight w:hRule="exact" w:val="28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4368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4412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8"/>
                <w:sz w:val="22"/>
                <w:szCs w:val="22"/>
              </w:rPr>
              <w:t xml:space="preserve">Av. São Luís, 84, 86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94</w:t>
            </w:r>
          </w:p>
        </w:tc>
      </w:tr>
    </w:tbl>
    <w:p w:rsidR="003B2A12" w:rsidRDefault="003B2A12">
      <w:pPr>
        <w:sectPr w:rsidR="003B2A12">
          <w:pgSz w:w="12240" w:h="15840"/>
          <w:pgMar w:top="1720" w:right="1460" w:bottom="280" w:left="1480" w:header="641" w:footer="0" w:gutter="0"/>
          <w:cols w:space="720"/>
        </w:sectPr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34"/>
        <w:gridCol w:w="3275"/>
        <w:gridCol w:w="2815"/>
      </w:tblGrid>
      <w:tr w:rsidR="003B2A12">
        <w:trPr>
          <w:trHeight w:hRule="exact"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4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w w:val="79"/>
                <w:sz w:val="18"/>
                <w:szCs w:val="18"/>
              </w:rPr>
              <w:t>ETOR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UADRA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356" w:right="13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w w:val="8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w w:val="77"/>
                <w:sz w:val="18"/>
                <w:szCs w:val="18"/>
              </w:rPr>
              <w:t>OTES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950" w:right="9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0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80"/>
                <w:sz w:val="18"/>
                <w:szCs w:val="18"/>
              </w:rPr>
              <w:t>NDEREÇO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before="6" w:line="180" w:lineRule="exact"/>
              <w:rPr>
                <w:sz w:val="18"/>
                <w:szCs w:val="18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007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before="6" w:line="180" w:lineRule="exact"/>
              <w:rPr>
                <w:sz w:val="18"/>
                <w:szCs w:val="18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0009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Araújo, </w:t>
            </w:r>
            <w:r>
              <w:rPr>
                <w:rFonts w:ascii="Arial" w:eastAsia="Arial" w:hAnsi="Arial" w:cs="Arial"/>
                <w:sz w:val="22"/>
                <w:szCs w:val="22"/>
              </w:rPr>
              <w:t>130</w:t>
            </w:r>
          </w:p>
        </w:tc>
      </w:tr>
      <w:tr w:rsidR="003B2A12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Araújo, </w:t>
            </w:r>
            <w:r>
              <w:rPr>
                <w:rFonts w:ascii="Arial" w:eastAsia="Arial" w:hAnsi="Arial" w:cs="Arial"/>
                <w:sz w:val="22"/>
                <w:szCs w:val="22"/>
              </w:rPr>
              <w:t>124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8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-4"/>
                <w:w w:val="8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2"/>
                <w:szCs w:val="22"/>
              </w:rPr>
              <w:t>Gal.</w:t>
            </w:r>
            <w:r>
              <w:rPr>
                <w:rFonts w:ascii="Arial" w:eastAsia="Arial" w:hAnsi="Arial" w:cs="Arial"/>
                <w:spacing w:val="-4"/>
                <w:w w:val="8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22"/>
                <w:szCs w:val="22"/>
              </w:rPr>
              <w:t>Jardim,</w:t>
            </w:r>
            <w:r>
              <w:rPr>
                <w:rFonts w:ascii="Arial" w:eastAsia="Arial" w:hAnsi="Arial" w:cs="Arial"/>
                <w:spacing w:val="31"/>
                <w:w w:val="8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51</w:t>
            </w:r>
          </w:p>
        </w:tc>
      </w:tr>
      <w:tr w:rsidR="003B2A12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Gal.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Jardim,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65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Gal.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Jardim,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77</w:t>
            </w:r>
          </w:p>
        </w:tc>
      </w:tr>
      <w:tr w:rsidR="003B2A12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Gal.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Jardim,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85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0378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</w:t>
            </w: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Bento Freitas, 353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355</w:t>
            </w:r>
          </w:p>
        </w:tc>
      </w:tr>
      <w:tr w:rsidR="003B2A12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0018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0033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Bento Freitas, </w:t>
            </w:r>
            <w:r>
              <w:rPr>
                <w:rFonts w:ascii="Arial" w:eastAsia="Arial" w:hAnsi="Arial" w:cs="Arial"/>
                <w:sz w:val="22"/>
                <w:szCs w:val="22"/>
              </w:rPr>
              <w:t>341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0035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0358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Araújo, </w:t>
            </w:r>
            <w:r>
              <w:rPr>
                <w:rFonts w:ascii="Arial" w:eastAsia="Arial" w:hAnsi="Arial" w:cs="Arial"/>
                <w:sz w:val="22"/>
                <w:szCs w:val="22"/>
              </w:rPr>
              <w:t>154</w:t>
            </w:r>
          </w:p>
        </w:tc>
      </w:tr>
      <w:tr w:rsidR="003B2A12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0379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0423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4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2"/>
                <w:szCs w:val="22"/>
              </w:rPr>
              <w:t>Major</w:t>
            </w:r>
            <w:r>
              <w:rPr>
                <w:rFonts w:ascii="Arial" w:eastAsia="Arial" w:hAnsi="Arial" w:cs="Arial"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2"/>
                <w:szCs w:val="22"/>
              </w:rPr>
              <w:t>Sertório,</w:t>
            </w:r>
            <w:r>
              <w:rPr>
                <w:rFonts w:ascii="Arial" w:eastAsia="Arial" w:hAnsi="Arial" w:cs="Arial"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128</w:t>
            </w:r>
          </w:p>
        </w:tc>
      </w:tr>
    </w:tbl>
    <w:p w:rsidR="003B2A12" w:rsidRDefault="003B2A12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34"/>
        <w:gridCol w:w="3275"/>
        <w:gridCol w:w="2815"/>
      </w:tblGrid>
      <w:tr w:rsidR="003B2A12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before="15" w:line="220" w:lineRule="exact"/>
              <w:rPr>
                <w:sz w:val="22"/>
                <w:szCs w:val="22"/>
              </w:rPr>
            </w:pPr>
          </w:p>
          <w:p w:rsidR="003B2A12" w:rsidRDefault="00AD2204">
            <w:pPr>
              <w:ind w:left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007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before="15" w:line="220" w:lineRule="exact"/>
              <w:rPr>
                <w:sz w:val="22"/>
                <w:szCs w:val="22"/>
              </w:rPr>
            </w:pPr>
          </w:p>
          <w:p w:rsidR="003B2A12" w:rsidRDefault="00AD2204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 xml:space="preserve">Av. Ipiranga, 303, 313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323</w:t>
            </w:r>
          </w:p>
        </w:tc>
      </w:tr>
      <w:tr w:rsidR="003B2A12">
        <w:trPr>
          <w:trHeight w:hRule="exact" w:val="111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0127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0141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0143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0268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0270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0283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0285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6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0288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03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0352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0356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9,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0380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0393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Av.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Ipiranga,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345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0302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0319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Araújo, 75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79</w:t>
            </w:r>
          </w:p>
        </w:tc>
      </w:tr>
      <w:tr w:rsidR="003B2A12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0322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Araújo, </w:t>
            </w:r>
            <w:r>
              <w:rPr>
                <w:rFonts w:ascii="Arial" w:eastAsia="Arial" w:hAnsi="Arial" w:cs="Arial"/>
                <w:sz w:val="22"/>
                <w:szCs w:val="22"/>
              </w:rPr>
              <w:t>141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1"/>
                <w:w w:val="95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357</w:t>
            </w:r>
            <w:r>
              <w:rPr>
                <w:rFonts w:ascii="Arial" w:eastAsia="Arial" w:hAnsi="Arial" w:cs="Arial"/>
                <w:spacing w:val="-6"/>
                <w:w w:val="95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0379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 xml:space="preserve">Av. Ipiranga, 331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337</w:t>
            </w:r>
          </w:p>
        </w:tc>
      </w:tr>
    </w:tbl>
    <w:p w:rsidR="003B2A12" w:rsidRDefault="003B2A12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34"/>
        <w:gridCol w:w="3275"/>
        <w:gridCol w:w="2815"/>
      </w:tblGrid>
      <w:tr w:rsidR="003B2A12">
        <w:trPr>
          <w:trHeight w:hRule="exact" w:val="28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before="1" w:line="160" w:lineRule="exact"/>
              <w:rPr>
                <w:sz w:val="16"/>
                <w:szCs w:val="16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007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before="1" w:line="160" w:lineRule="exact"/>
              <w:rPr>
                <w:sz w:val="16"/>
                <w:szCs w:val="16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090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Epitácio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Pessoa,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</w:tr>
      <w:tr w:rsidR="003B2A12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10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10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Epitácio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Pessoa,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Araújo, </w:t>
            </w:r>
            <w:r>
              <w:rPr>
                <w:rFonts w:ascii="Arial" w:eastAsia="Arial" w:hAnsi="Arial" w:cs="Arial"/>
                <w:sz w:val="22"/>
                <w:szCs w:val="22"/>
              </w:rPr>
              <w:t>244</w:t>
            </w:r>
          </w:p>
        </w:tc>
      </w:tr>
      <w:tr w:rsidR="003B2A12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0005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Araújo, 224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232</w:t>
            </w:r>
          </w:p>
        </w:tc>
      </w:tr>
      <w:tr w:rsidR="003B2A12">
        <w:trPr>
          <w:trHeight w:hRule="exact" w:val="284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Bento Freitas, </w:t>
            </w:r>
            <w:r>
              <w:rPr>
                <w:rFonts w:ascii="Arial" w:eastAsia="Arial" w:hAnsi="Arial" w:cs="Arial"/>
                <w:sz w:val="22"/>
                <w:szCs w:val="22"/>
              </w:rPr>
              <w:t>441</w:t>
            </w:r>
          </w:p>
        </w:tc>
      </w:tr>
    </w:tbl>
    <w:p w:rsidR="003B2A12" w:rsidRDefault="003B2A12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1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934"/>
        <w:gridCol w:w="3275"/>
        <w:gridCol w:w="2815"/>
      </w:tblGrid>
      <w:tr w:rsidR="003B2A12">
        <w:trPr>
          <w:trHeight w:hRule="exact" w:val="284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before="8" w:line="120" w:lineRule="exact"/>
              <w:rPr>
                <w:sz w:val="13"/>
                <w:szCs w:val="13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007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before="8" w:line="120" w:lineRule="exact"/>
              <w:rPr>
                <w:sz w:val="13"/>
                <w:szCs w:val="13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Epitácio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Pessoa,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97</w:t>
            </w:r>
          </w:p>
        </w:tc>
      </w:tr>
      <w:tr w:rsidR="003B2A12">
        <w:trPr>
          <w:trHeight w:hRule="exact" w:val="561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Dr. Teodoro Baima, 33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</w:p>
        </w:tc>
      </w:tr>
      <w:tr w:rsidR="003B2A12">
        <w:trPr>
          <w:trHeight w:hRule="exact" w:val="560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Dr. Teodoro Baima, 57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61</w:t>
            </w:r>
          </w:p>
        </w:tc>
      </w:tr>
      <w:tr w:rsidR="003B2A12">
        <w:trPr>
          <w:trHeight w:hRule="exact" w:val="561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Dr. Teodoro Baima, 71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73</w:t>
            </w:r>
          </w:p>
        </w:tc>
      </w:tr>
      <w:tr w:rsidR="003B2A12">
        <w:trPr>
          <w:trHeight w:hRule="exact" w:val="836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0147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0149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0179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0181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0189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0191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0236</w:t>
            </w:r>
            <w:r>
              <w:rPr>
                <w:rFonts w:ascii="Arial" w:eastAsia="Arial" w:hAnsi="Arial" w:cs="Arial"/>
                <w:spacing w:val="-6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4,</w:t>
            </w:r>
            <w:r>
              <w:rPr>
                <w:rFonts w:ascii="Arial" w:eastAsia="Arial" w:hAnsi="Arial" w:cs="Arial"/>
                <w:spacing w:val="13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0238</w:t>
            </w:r>
            <w:r>
              <w:rPr>
                <w:rFonts w:ascii="Arial" w:eastAsia="Arial" w:hAnsi="Arial" w:cs="Arial"/>
                <w:spacing w:val="-6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0,</w:t>
            </w:r>
            <w:r>
              <w:rPr>
                <w:rFonts w:ascii="Arial" w:eastAsia="Arial" w:hAnsi="Arial" w:cs="Arial"/>
                <w:spacing w:val="8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0307</w:t>
            </w:r>
            <w:r>
              <w:rPr>
                <w:rFonts w:ascii="Arial" w:eastAsia="Arial" w:hAnsi="Arial" w:cs="Arial"/>
                <w:spacing w:val="-6"/>
                <w:w w:val="9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5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0314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Av.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Ipiranga,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81</w:t>
            </w:r>
          </w:p>
        </w:tc>
      </w:tr>
      <w:tr w:rsidR="003B2A12">
        <w:trPr>
          <w:trHeight w:hRule="exact" w:val="560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0241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0266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Epitácio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Pessoa,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85,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87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91</w:t>
            </w:r>
          </w:p>
        </w:tc>
      </w:tr>
      <w:tr w:rsidR="003B2A12">
        <w:trPr>
          <w:trHeight w:hRule="exact" w:val="561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0267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0305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Dr. Teodoro Baima, 39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51</w:t>
            </w:r>
          </w:p>
        </w:tc>
      </w:tr>
      <w:tr w:rsidR="003B2A12">
        <w:trPr>
          <w:trHeight w:hRule="exact" w:val="286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0315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0326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Av.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Ipiranga,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95</w:t>
            </w:r>
          </w:p>
        </w:tc>
      </w:tr>
    </w:tbl>
    <w:p w:rsidR="003B2A12" w:rsidRDefault="003B2A12">
      <w:pPr>
        <w:sectPr w:rsidR="003B2A12">
          <w:headerReference w:type="default" r:id="rId9"/>
          <w:pgSz w:w="12240" w:h="15840"/>
          <w:pgMar w:top="1440" w:right="1660" w:bottom="280" w:left="1480" w:header="641" w:footer="0" w:gutter="0"/>
          <w:cols w:space="720"/>
        </w:sectPr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tbl>
      <w:tblPr>
        <w:tblW w:w="0" w:type="auto"/>
        <w:tblInd w:w="1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934"/>
        <w:gridCol w:w="3275"/>
        <w:gridCol w:w="2815"/>
      </w:tblGrid>
      <w:tr w:rsidR="003B2A12">
        <w:trPr>
          <w:trHeight w:hRule="exact" w:val="28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4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w w:val="79"/>
                <w:sz w:val="18"/>
                <w:szCs w:val="18"/>
              </w:rPr>
              <w:t>ETOR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UADRA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1356" w:right="13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1"/>
                <w:w w:val="8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w w:val="77"/>
                <w:sz w:val="18"/>
                <w:szCs w:val="18"/>
              </w:rPr>
              <w:t>OTES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950" w:right="9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40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80"/>
                <w:sz w:val="18"/>
                <w:szCs w:val="18"/>
              </w:rPr>
              <w:t>NDEREÇO</w:t>
            </w:r>
          </w:p>
        </w:tc>
      </w:tr>
      <w:tr w:rsidR="003B2A12">
        <w:trPr>
          <w:trHeight w:hRule="exact" w:val="284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line="100" w:lineRule="exact"/>
              <w:rPr>
                <w:sz w:val="11"/>
                <w:szCs w:val="11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006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A12" w:rsidRDefault="003B2A12">
            <w:pPr>
              <w:spacing w:line="100" w:lineRule="exact"/>
              <w:rPr>
                <w:sz w:val="11"/>
                <w:szCs w:val="11"/>
              </w:rPr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3B2A12">
            <w:pPr>
              <w:spacing w:line="200" w:lineRule="exact"/>
            </w:pPr>
          </w:p>
          <w:p w:rsidR="003B2A12" w:rsidRDefault="00AD2204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Av.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Ipiranga,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120</w:t>
            </w:r>
          </w:p>
        </w:tc>
      </w:tr>
      <w:tr w:rsidR="003B2A12">
        <w:trPr>
          <w:trHeight w:hRule="exact" w:val="286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0012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0125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 xml:space="preserve">Av. Ipiranga, 80, 84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90</w:t>
            </w:r>
          </w:p>
        </w:tc>
      </w:tr>
      <w:tr w:rsidR="003B2A12">
        <w:trPr>
          <w:trHeight w:hRule="exact" w:val="1388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0132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1,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0136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0138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0139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7,</w:t>
            </w:r>
          </w:p>
          <w:p w:rsidR="003B2A12" w:rsidRDefault="00AD2204">
            <w:pPr>
              <w:spacing w:before="22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0141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0143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0145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0148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0150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0154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0158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  <w:p w:rsidR="003B2A12" w:rsidRDefault="00AD2204">
            <w:pPr>
              <w:spacing w:before="23" w:line="260" w:lineRule="auto"/>
              <w:ind w:left="61" w:right="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0166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0171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0200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0202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 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0220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Av.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Ipiranga,</w:t>
            </w:r>
            <w:r>
              <w:rPr>
                <w:rFonts w:ascii="Arial" w:eastAsia="Arial" w:hAnsi="Arial" w:cs="Arial"/>
                <w:spacing w:val="1"/>
                <w:w w:val="9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104</w:t>
            </w:r>
          </w:p>
        </w:tc>
      </w:tr>
      <w:tr w:rsidR="003B2A12">
        <w:trPr>
          <w:trHeight w:hRule="exact" w:val="561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3B2A12"/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0201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12" w:rsidRDefault="00AD2204">
            <w:pPr>
              <w:spacing w:before="8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Consolação,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424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  <w:p w:rsidR="003B2A12" w:rsidRDefault="00AD2204">
            <w:pPr>
              <w:spacing w:before="23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1"/>
                <w:sz w:val="22"/>
                <w:szCs w:val="22"/>
              </w:rPr>
              <w:t xml:space="preserve">Rua Araújo, </w:t>
            </w:r>
            <w:r>
              <w:rPr>
                <w:rFonts w:ascii="Arial" w:eastAsia="Arial" w:hAnsi="Arial" w:cs="Arial"/>
                <w:sz w:val="22"/>
                <w:szCs w:val="22"/>
              </w:rPr>
              <w:t>376</w:t>
            </w:r>
          </w:p>
        </w:tc>
      </w:tr>
    </w:tbl>
    <w:p w:rsidR="003B2A12" w:rsidRDefault="003B2A12">
      <w:pPr>
        <w:spacing w:before="3" w:line="240" w:lineRule="exact"/>
        <w:rPr>
          <w:sz w:val="24"/>
          <w:szCs w:val="24"/>
        </w:rPr>
      </w:pPr>
    </w:p>
    <w:p w:rsidR="003B2A12" w:rsidRDefault="00AD2204">
      <w:pPr>
        <w:spacing w:before="36" w:line="392" w:lineRule="auto"/>
        <w:ind w:left="376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3"/>
          <w:sz w:val="22"/>
          <w:szCs w:val="22"/>
        </w:rPr>
        <w:t xml:space="preserve">acessibilidade, adaptações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readaptações, com finalidade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propiciar seu uso seguro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útil.</w:t>
      </w:r>
    </w:p>
    <w:p w:rsidR="003B2A12" w:rsidRDefault="003B2A12">
      <w:pPr>
        <w:spacing w:before="1" w:line="280" w:lineRule="exact"/>
        <w:rPr>
          <w:sz w:val="28"/>
          <w:szCs w:val="28"/>
        </w:rPr>
      </w:pPr>
    </w:p>
    <w:p w:rsidR="003B2A12" w:rsidRDefault="00AD2204">
      <w:pPr>
        <w:spacing w:line="391" w:lineRule="auto"/>
        <w:ind w:left="376" w:right="9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 xml:space="preserve">artigo </w:t>
      </w:r>
      <w:r>
        <w:rPr>
          <w:rFonts w:ascii="Arial" w:eastAsia="Arial" w:hAnsi="Arial" w:cs="Arial"/>
          <w:sz w:val="22"/>
          <w:szCs w:val="22"/>
        </w:rPr>
        <w:t>2º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deverão ser previamente analisados pelo DPH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aprovados pelo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3B2A12" w:rsidRDefault="003B2A12">
      <w:pPr>
        <w:spacing w:line="280" w:lineRule="exact"/>
        <w:rPr>
          <w:sz w:val="28"/>
          <w:szCs w:val="28"/>
        </w:rPr>
      </w:pPr>
    </w:p>
    <w:p w:rsidR="003B2A12" w:rsidRDefault="00AD2204">
      <w:pPr>
        <w:spacing w:line="392" w:lineRule="auto"/>
        <w:ind w:left="376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44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2"/>
          <w:sz w:val="22"/>
          <w:szCs w:val="22"/>
        </w:rPr>
        <w:t>itens: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43,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315,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316,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317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452.</w:t>
      </w:r>
    </w:p>
    <w:p w:rsidR="003B2A12" w:rsidRDefault="003B2A12">
      <w:pPr>
        <w:spacing w:before="19" w:line="260" w:lineRule="exact"/>
        <w:rPr>
          <w:sz w:val="26"/>
          <w:szCs w:val="26"/>
        </w:rPr>
      </w:pPr>
    </w:p>
    <w:p w:rsidR="003B2A12" w:rsidRDefault="00AD2204">
      <w:pPr>
        <w:spacing w:line="391" w:lineRule="auto"/>
        <w:ind w:left="376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contrário.</w:t>
      </w:r>
    </w:p>
    <w:p w:rsidR="003B2A12" w:rsidRDefault="003B2A12">
      <w:pPr>
        <w:spacing w:before="2" w:line="280" w:lineRule="exact"/>
        <w:rPr>
          <w:sz w:val="28"/>
          <w:szCs w:val="28"/>
        </w:rPr>
      </w:pPr>
    </w:p>
    <w:p w:rsidR="003B2A12" w:rsidRDefault="00AD2204">
      <w:pPr>
        <w:ind w:left="376"/>
        <w:rPr>
          <w:rFonts w:ascii="Arial" w:eastAsia="Arial" w:hAnsi="Arial" w:cs="Arial"/>
          <w:sz w:val="22"/>
          <w:szCs w:val="22"/>
        </w:rPr>
        <w:sectPr w:rsidR="003B2A12">
          <w:pgSz w:w="12240" w:h="15840"/>
          <w:pgMar w:top="1440" w:right="1440" w:bottom="280" w:left="1480" w:header="641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07/06/2013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pág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51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52</w:t>
      </w: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line="200" w:lineRule="exact"/>
      </w:pPr>
    </w:p>
    <w:p w:rsidR="003B2A12" w:rsidRDefault="003B2A12">
      <w:pPr>
        <w:spacing w:before="18" w:line="220" w:lineRule="exact"/>
        <w:rPr>
          <w:sz w:val="22"/>
          <w:szCs w:val="22"/>
        </w:rPr>
      </w:pPr>
    </w:p>
    <w:p w:rsidR="003B2A12" w:rsidRDefault="00AD2204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3B2A12" w:rsidRDefault="00AD2204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3B2A12">
      <w:head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2204">
      <w:r>
        <w:separator/>
      </w:r>
    </w:p>
  </w:endnote>
  <w:endnote w:type="continuationSeparator" w:id="0">
    <w:p w:rsidR="00000000" w:rsidRDefault="00AD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2204">
      <w:r>
        <w:separator/>
      </w:r>
    </w:p>
  </w:footnote>
  <w:footnote w:type="continuationSeparator" w:id="0">
    <w:p w:rsidR="00000000" w:rsidRDefault="00AD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12" w:rsidRDefault="00AD2204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407035</wp:posOffset>
          </wp:positionV>
          <wp:extent cx="676275" cy="69024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445770</wp:posOffset>
              </wp:positionV>
              <wp:extent cx="4046220" cy="610235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A12" w:rsidRDefault="00AD2204">
                          <w:pPr>
                            <w:spacing w:line="249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3B2A12" w:rsidRDefault="00AD2204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3B2A12" w:rsidRDefault="00AD2204">
                          <w:pPr>
                            <w:spacing w:before="7"/>
                            <w:ind w:left="438" w:right="4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3.5pt;margin-top:35.1pt;width:318.6pt;height:4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Q6rA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IZeGAUBHBVwFvleMJvbECSZbndS6XdUtMgY&#10;KZbQeYtOjndKm2xIMrmYYFzkrGls9xv+bAMcxx2IDVfNmcnCNvNH7MXbxXYROmEQbZ3QyzJnnW9C&#10;J8r963k2yzabzP9p4vphUrOypNyEmYTlh3/WuJPER0mcpaVEw0oDZ1JScr/bNBIdCQg7t9+pIBdu&#10;7vM0bBGAywtKfhB6t0Hs5NHi2gnzcO7E197C8fz4No68MA6z/DmlO8bpv1NCfYrjeTAfxfRbbp79&#10;XnMjScs0jI6GtSlenJ1IYiS45aVtrSasGe2LUpj0n0oB7Z4abQVrNDqqVQ+7AVCMineifATpSgHK&#10;AhHCvAOjFvI7Rj3MjhSrbwciKUbNew7yN4NmMuRk7CaD8AKuplhjNJobPQ6kQyfZvgbk8YFxsYYn&#10;UjGr3qcsTg8L5oElcZpdZuBc/luvpwm7+gUAAP//AwBQSwMEFAAGAAgAAAAhAAMQZ4ngAAAACgEA&#10;AA8AAABkcnMvZG93bnJldi54bWxMj8FOwzAMhu9IvENkJG4sYZs61jWdJgQnJERXDjumjddWa5zS&#10;ZFt5e8wJbrb86ff3Z9vJ9eKCY+g8aXicKRBItbcdNRo+y9eHJxAhGrKm94QavjHANr+9yUxq/ZUK&#10;vOxjIziEQmo0tDEOqZShbtGZMPMDEt+OfnQm8jo20o7myuGul3OlEulMR/yhNQM+t1if9menYXeg&#10;4qX7eq8+imPRleVa0Vty0vr+btptQESc4h8Mv/qsDjk7Vf5MNohew0KtuEvUsFJzEAysl0seKiaT&#10;ZAEyz+T/CvkPAAAA//8DAFBLAQItABQABgAIAAAAIQC2gziS/gAAAOEBAAATAAAAAAAAAAAAAAAA&#10;AAAAAABbQ29udGVudF9UeXBlc10ueG1sUEsBAi0AFAAGAAgAAAAhADj9If/WAAAAlAEAAAsAAAAA&#10;AAAAAAAAAAAALwEAAF9yZWxzLy5yZWxzUEsBAi0AFAAGAAgAAAAhAM02lDqsAgAAqQUAAA4AAAAA&#10;AAAAAAAAAAAALgIAAGRycy9lMm9Eb2MueG1sUEsBAi0AFAAGAAgAAAAhAAMQZ4ngAAAACgEAAA8A&#10;AAAAAAAAAAAAAAAABgUAAGRycy9kb3ducmV2LnhtbFBLBQYAAAAABAAEAPMAAAATBgAAAAA=&#10;" filled="f" stroked="f">
              <v:textbox inset="0,0,0,0">
                <w:txbxContent>
                  <w:p w:rsidR="003B2A12" w:rsidRDefault="00AD2204">
                    <w:pPr>
                      <w:spacing w:line="249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3B2A12" w:rsidRDefault="00AD2204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3B2A12" w:rsidRDefault="00AD2204">
                    <w:pPr>
                      <w:spacing w:before="7"/>
                      <w:ind w:left="438" w:right="4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12" w:rsidRDefault="00AD2204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407035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445770</wp:posOffset>
              </wp:positionV>
              <wp:extent cx="4046220" cy="61023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A12" w:rsidRDefault="00AD2204">
                          <w:pPr>
                            <w:spacing w:line="249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3B2A12" w:rsidRDefault="00AD2204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3B2A12" w:rsidRDefault="00AD2204">
                          <w:pPr>
                            <w:spacing w:before="7"/>
                            <w:ind w:left="438" w:right="4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.5pt;margin-top:35.1pt;width:318.6pt;height:4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yxrQ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Cb3DiJMWWvRIB41WYkC+qU7fqQScHjpw0wNsG0/DVHX3oviqEBfrmvAdXUop+pqSErKzN92zqyOO&#10;MiDb/oMoIQzZa2GBhkq2BhCKgQAduvR06oxJpYDN0AujIICjAs4i3wuuZyY5lyTT7U4q/Y6KFhkj&#10;xRI6b9HJ4V7p0XVyMcG4yFnT2O43/GIDMMcdiA1XzZnJwjbzR+zFm/lmHjphEG2c0MsyZ5mvQyfK&#10;/ZtZdp2t15n/08T1w6RmZUm5CTMJyw//rHFHiY+SOElLiYaVBs6kpORuu24kOhAQdm6/Y0HO3NzL&#10;NGy9gMsLSn4QeqsgdvJofuOEeThz4htv7nh+vIojL4zDLL+kdM84/XdKqE9xPAtmo5h+y82z32tu&#10;JGmZhtHRsDbF85MTSYwEN7y0rdWENaN9VgqT/nMpoN1To61gjUZHtephOxxfBoAZMW9F+QQKlgIE&#10;BlqEsQdGLeR3jHoYISlW3/ZEUoya9xxegZk3kyEnYzsZhBdwNcUao9Fc63Eu7TvJdjUgj++MiyW8&#10;lIpZET9nAQzMAsaC5XIcYWbunK+t1/OgXfwCAAD//wMAUEsDBBQABgAIAAAAIQADEGeJ4AAAAAoB&#10;AAAPAAAAZHJzL2Rvd25yZXYueG1sTI/BTsMwDIbvSLxDZCRuLGGbOtY1nSYEJyREVw47po3XVmuc&#10;0mRbeXvMCW62/On392fbyfXigmPoPGl4nCkQSLW3HTUaPsvXhycQIRqypveEGr4xwDa/vclMav2V&#10;CrzsYyM4hEJqNLQxDqmUoW7RmTDzAxLfjn50JvI6NtKO5srhrpdzpRLpTEf8oTUDPrdYn/Znp2F3&#10;oOKl+3qvPopj0ZXlWtFbctL6/m7abUBEnOIfDL/6rA45O1X+TDaIXsNCrbhL1LBScxAMrJdLHiom&#10;k2QBMs/k/wr5DwAAAP//AwBQSwECLQAUAAYACAAAACEAtoM4kv4AAADhAQAAEwAAAAAAAAAAAAAA&#10;AAAAAAAAW0NvbnRlbnRfVHlwZXNdLnhtbFBLAQItABQABgAIAAAAIQA4/SH/1gAAAJQBAAALAAAA&#10;AAAAAAAAAAAAAC8BAABfcmVscy8ucmVsc1BLAQItABQABgAIAAAAIQDv+ryxrQIAALAFAAAOAAAA&#10;AAAAAAAAAAAAAC4CAABkcnMvZTJvRG9jLnhtbFBLAQItABQABgAIAAAAIQADEGeJ4AAAAAoBAAAP&#10;AAAAAAAAAAAAAAAAAAcFAABkcnMvZG93bnJldi54bWxQSwUGAAAAAAQABADzAAAAFAYAAAAA&#10;" filled="f" stroked="f">
              <v:textbox inset="0,0,0,0">
                <w:txbxContent>
                  <w:p w:rsidR="003B2A12" w:rsidRDefault="00AD2204">
                    <w:pPr>
                      <w:spacing w:line="249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3B2A12" w:rsidRDefault="00AD2204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3B2A12" w:rsidRDefault="00AD2204">
                    <w:pPr>
                      <w:spacing w:before="7"/>
                      <w:ind w:left="438" w:right="4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12" w:rsidRDefault="003B2A1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0F5A"/>
    <w:multiLevelType w:val="multilevel"/>
    <w:tmpl w:val="25F6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12"/>
    <w:rsid w:val="003B2A12"/>
    <w:rsid w:val="00A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2014-02-07T13:33:00Z</dcterms:created>
  <dcterms:modified xsi:type="dcterms:W3CDTF">2014-02-07T13:33:00Z</dcterms:modified>
</cp:coreProperties>
</file>