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24" w:rsidRDefault="00304F24">
      <w:pPr>
        <w:widowControl w:val="0"/>
        <w:autoSpaceDE w:val="0"/>
        <w:autoSpaceDN w:val="0"/>
        <w:adjustRightInd w:val="0"/>
        <w:spacing w:line="277" w:lineRule="exact"/>
        <w:ind w:left="14" w:right="427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304F24" w:rsidRDefault="00304F24">
      <w:pPr>
        <w:widowControl w:val="0"/>
        <w:autoSpaceDE w:val="0"/>
        <w:autoSpaceDN w:val="0"/>
        <w:adjustRightInd w:val="0"/>
        <w:spacing w:line="245" w:lineRule="exact"/>
        <w:ind w:left="14" w:right="4795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304F24" w:rsidRDefault="00304F24">
      <w:pPr>
        <w:widowControl w:val="0"/>
        <w:autoSpaceDE w:val="0"/>
        <w:autoSpaceDN w:val="0"/>
        <w:adjustRightInd w:val="0"/>
        <w:spacing w:line="244" w:lineRule="exact"/>
        <w:ind w:left="14" w:right="41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304F24" w:rsidRDefault="00304F24">
      <w:pPr>
        <w:widowControl w:val="0"/>
        <w:autoSpaceDE w:val="0"/>
        <w:autoSpaceDN w:val="0"/>
        <w:adjustRightInd w:val="0"/>
        <w:spacing w:line="287" w:lineRule="exact"/>
        <w:ind w:left="14" w:right="4143"/>
        <w:rPr>
          <w:sz w:val="29"/>
          <w:szCs w:val="29"/>
        </w:rPr>
      </w:pPr>
    </w:p>
    <w:p w:rsidR="00304F24" w:rsidRDefault="00304F24">
      <w:pPr>
        <w:widowControl w:val="0"/>
        <w:autoSpaceDE w:val="0"/>
        <w:autoSpaceDN w:val="0"/>
        <w:adjustRightInd w:val="0"/>
        <w:spacing w:line="240" w:lineRule="exact"/>
        <w:ind w:left="14" w:right="4143"/>
      </w:pPr>
    </w:p>
    <w:p w:rsidR="00304F24" w:rsidRDefault="00304F24">
      <w:pPr>
        <w:widowControl w:val="0"/>
        <w:autoSpaceDE w:val="0"/>
        <w:autoSpaceDN w:val="0"/>
        <w:adjustRightInd w:val="0"/>
        <w:spacing w:line="223" w:lineRule="exact"/>
        <w:ind w:left="14" w:right="248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304F24" w:rsidRDefault="00304F24">
      <w:pPr>
        <w:widowControl w:val="0"/>
        <w:autoSpaceDE w:val="0"/>
        <w:autoSpaceDN w:val="0"/>
        <w:adjustRightInd w:val="0"/>
        <w:spacing w:line="223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304F24" w:rsidRDefault="00304F24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304F24" w:rsidRDefault="00304F24">
      <w:pPr>
        <w:widowControl w:val="0"/>
        <w:autoSpaceDE w:val="0"/>
        <w:autoSpaceDN w:val="0"/>
        <w:adjustRightInd w:val="0"/>
        <w:spacing w:line="307" w:lineRule="exact"/>
        <w:ind w:left="14" w:right="537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12/92 </w:t>
      </w:r>
    </w:p>
    <w:p w:rsidR="00304F24" w:rsidRDefault="00304F24">
      <w:pPr>
        <w:widowControl w:val="0"/>
        <w:autoSpaceDE w:val="0"/>
        <w:autoSpaceDN w:val="0"/>
        <w:adjustRightInd w:val="0"/>
        <w:spacing w:line="222" w:lineRule="exact"/>
        <w:ind w:left="14" w:right="48"/>
      </w:pPr>
      <w:r>
        <w:rPr>
          <w:rFonts w:ascii="Arial" w:hAnsi="Arial" w:cs="Arial"/>
          <w:b/>
          <w:bCs/>
          <w:spacing w:val="1"/>
          <w:sz w:val="19"/>
          <w:szCs w:val="19"/>
        </w:rPr>
        <w:t>Regulamenta a área envoltória</w:t>
      </w:r>
      <w:r>
        <w:rPr>
          <w:rFonts w:ascii="Arial" w:hAnsi="Arial" w:cs="Arial"/>
          <w:spacing w:val="1"/>
          <w:sz w:val="19"/>
          <w:szCs w:val="19"/>
        </w:rPr>
        <w:t xml:space="preserve"> das</w:t>
      </w:r>
      <w:r>
        <w:rPr>
          <w:rFonts w:ascii="Arial" w:hAnsi="Arial" w:cs="Arial"/>
          <w:b/>
          <w:bCs/>
          <w:i/>
          <w:iCs/>
          <w:spacing w:val="1"/>
          <w:sz w:val="19"/>
          <w:szCs w:val="19"/>
        </w:rPr>
        <w:t xml:space="preserve"> OBRAS DE ARTE DA CAPELA DO HOSPITAL DAS </w:t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>CLÍNICAS</w:t>
      </w:r>
      <w:r>
        <w:rPr>
          <w:rFonts w:ascii="Arial" w:hAnsi="Arial" w:cs="Arial"/>
          <w:spacing w:val="-3"/>
          <w:sz w:val="19"/>
          <w:szCs w:val="19"/>
        </w:rPr>
        <w:t xml:space="preserve"> e dá outras providências. </w:t>
      </w:r>
    </w:p>
    <w:p w:rsidR="00304F24" w:rsidRDefault="00304F24">
      <w:pPr>
        <w:widowControl w:val="0"/>
        <w:autoSpaceDE w:val="0"/>
        <w:autoSpaceDN w:val="0"/>
        <w:adjustRightInd w:val="0"/>
        <w:spacing w:line="235" w:lineRule="exact"/>
        <w:ind w:left="14" w:right="48"/>
      </w:pPr>
    </w:p>
    <w:p w:rsidR="00304F24" w:rsidRDefault="00304F24">
      <w:pPr>
        <w:widowControl w:val="0"/>
        <w:autoSpaceDE w:val="0"/>
        <w:autoSpaceDN w:val="0"/>
        <w:adjustRightInd w:val="0"/>
        <w:spacing w:line="240" w:lineRule="exact"/>
        <w:ind w:left="14" w:right="48"/>
      </w:pPr>
    </w:p>
    <w:p w:rsidR="00304F24" w:rsidRDefault="00304F24">
      <w:pPr>
        <w:widowControl w:val="0"/>
        <w:autoSpaceDE w:val="0"/>
        <w:autoSpaceDN w:val="0"/>
        <w:adjustRightInd w:val="0"/>
        <w:spacing w:line="194" w:lineRule="exact"/>
        <w:ind w:left="14" w:right="48" w:firstLine="413"/>
      </w:pPr>
      <w:r>
        <w:rPr>
          <w:rFonts w:ascii="Arial" w:hAnsi="Arial" w:cs="Arial"/>
          <w:sz w:val="19"/>
          <w:szCs w:val="19"/>
        </w:rPr>
        <w:t xml:space="preserve">O Conselho Municipal de Preservação do Patrimônio Histórico, Cultural e Ambiental da </w:t>
      </w:r>
    </w:p>
    <w:p w:rsidR="00304F24" w:rsidRDefault="00304F24">
      <w:pPr>
        <w:widowControl w:val="0"/>
        <w:autoSpaceDE w:val="0"/>
        <w:autoSpaceDN w:val="0"/>
        <w:adjustRightInd w:val="0"/>
        <w:spacing w:line="336" w:lineRule="exact"/>
        <w:ind w:left="14" w:right="46"/>
      </w:pPr>
      <w:r>
        <w:rPr>
          <w:rFonts w:ascii="Arial" w:hAnsi="Arial" w:cs="Arial"/>
          <w:spacing w:val="-1"/>
          <w:sz w:val="19"/>
          <w:szCs w:val="19"/>
        </w:rPr>
        <w:t>Cidade de São Paulo (CONPRESP), por decisão unânime</w:t>
      </w:r>
      <w:r>
        <w:rPr>
          <w:rFonts w:ascii="Arial" w:hAnsi="Arial" w:cs="Arial"/>
          <w:spacing w:val="-1"/>
          <w:position w:val="-9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dos Conselheiros presentes à reunião </w:t>
      </w:r>
    </w:p>
    <w:p w:rsidR="00304F24" w:rsidRDefault="00304F24">
      <w:pPr>
        <w:widowControl w:val="0"/>
        <w:autoSpaceDE w:val="0"/>
        <w:autoSpaceDN w:val="0"/>
        <w:adjustRightInd w:val="0"/>
        <w:spacing w:line="111" w:lineRule="exact"/>
        <w:ind w:left="14" w:right="45"/>
      </w:pPr>
      <w:r>
        <w:rPr>
          <w:rFonts w:ascii="Arial" w:hAnsi="Arial" w:cs="Arial"/>
          <w:sz w:val="19"/>
          <w:szCs w:val="19"/>
        </w:rPr>
        <w:t xml:space="preserve">extraordinária de 13 de julho de 1992, nos termos da Lei n 10.032, de 27 de dezembro de 1985, </w:t>
      </w:r>
    </w:p>
    <w:p w:rsidR="00304F24" w:rsidRDefault="00304F24">
      <w:pPr>
        <w:widowControl w:val="0"/>
        <w:autoSpaceDE w:val="0"/>
        <w:autoSpaceDN w:val="0"/>
        <w:adjustRightInd w:val="0"/>
        <w:spacing w:line="223" w:lineRule="exact"/>
        <w:ind w:left="14" w:right="1324"/>
      </w:pPr>
      <w:r>
        <w:rPr>
          <w:rFonts w:ascii="Arial" w:hAnsi="Arial" w:cs="Arial"/>
          <w:spacing w:val="-2"/>
          <w:sz w:val="19"/>
          <w:szCs w:val="19"/>
        </w:rPr>
        <w:t>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10.236, de 16 de dezembro de 1986, e </w:t>
      </w:r>
    </w:p>
    <w:p w:rsidR="00304F24" w:rsidRDefault="00304F24">
      <w:pPr>
        <w:widowControl w:val="0"/>
        <w:autoSpaceDE w:val="0"/>
        <w:autoSpaceDN w:val="0"/>
        <w:adjustRightInd w:val="0"/>
        <w:spacing w:line="223" w:lineRule="exact"/>
        <w:ind w:left="14" w:right="1324"/>
        <w:rPr>
          <w:sz w:val="22"/>
          <w:szCs w:val="22"/>
        </w:rPr>
      </w:pPr>
    </w:p>
    <w:p w:rsidR="00304F24" w:rsidRDefault="00304F24">
      <w:pPr>
        <w:widowControl w:val="0"/>
        <w:autoSpaceDE w:val="0"/>
        <w:autoSpaceDN w:val="0"/>
        <w:adjustRightInd w:val="0"/>
        <w:spacing w:line="224" w:lineRule="exact"/>
        <w:ind w:left="14" w:right="47" w:firstLine="413"/>
      </w:pPr>
      <w:r>
        <w:rPr>
          <w:rFonts w:ascii="Arial" w:hAnsi="Arial" w:cs="Arial"/>
          <w:sz w:val="19"/>
          <w:szCs w:val="19"/>
        </w:rPr>
        <w:t xml:space="preserve">Considerando que as obras de arte da Capela do Hospital das Clínicas - bem tombado "ex- </w:t>
      </w:r>
      <w:r>
        <w:rPr>
          <w:rFonts w:ascii="Arial" w:hAnsi="Arial" w:cs="Arial"/>
          <w:spacing w:val="-1"/>
          <w:sz w:val="19"/>
          <w:szCs w:val="19"/>
        </w:rPr>
        <w:t>officio" pela Resolução CONPRESP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05/91 - apresentam características singulares como parte </w:t>
      </w:r>
      <w:r>
        <w:rPr>
          <w:rFonts w:ascii="Arial" w:hAnsi="Arial" w:cs="Arial"/>
          <w:spacing w:val="1"/>
          <w:sz w:val="19"/>
          <w:szCs w:val="19"/>
        </w:rPr>
        <w:t xml:space="preserve">integrante de um conjunto arquitetônico, cuja proteção não requer a delimitação de área </w:t>
      </w:r>
    </w:p>
    <w:p w:rsidR="00304F24" w:rsidRDefault="00304F24">
      <w:pPr>
        <w:widowControl w:val="0"/>
        <w:autoSpaceDE w:val="0"/>
        <w:autoSpaceDN w:val="0"/>
        <w:adjustRightInd w:val="0"/>
        <w:spacing w:line="224" w:lineRule="exact"/>
        <w:ind w:left="14" w:right="4276"/>
      </w:pPr>
      <w:r>
        <w:rPr>
          <w:rFonts w:ascii="Arial" w:hAnsi="Arial" w:cs="Arial"/>
          <w:spacing w:val="-3"/>
          <w:sz w:val="19"/>
          <w:szCs w:val="19"/>
        </w:rPr>
        <w:t xml:space="preserve">envoltória como apoio à sua preservação; e </w:t>
      </w:r>
    </w:p>
    <w:p w:rsidR="00304F24" w:rsidRDefault="00304F24">
      <w:pPr>
        <w:widowControl w:val="0"/>
        <w:autoSpaceDE w:val="0"/>
        <w:autoSpaceDN w:val="0"/>
        <w:adjustRightInd w:val="0"/>
        <w:spacing w:line="224" w:lineRule="exact"/>
        <w:ind w:left="14" w:right="4276"/>
        <w:rPr>
          <w:sz w:val="22"/>
          <w:szCs w:val="22"/>
        </w:rPr>
      </w:pPr>
    </w:p>
    <w:p w:rsidR="00304F24" w:rsidRDefault="00304F24">
      <w:pPr>
        <w:widowControl w:val="0"/>
        <w:autoSpaceDE w:val="0"/>
        <w:autoSpaceDN w:val="0"/>
        <w:adjustRightInd w:val="0"/>
        <w:spacing w:line="223" w:lineRule="exact"/>
        <w:ind w:left="14" w:right="48" w:firstLine="414"/>
      </w:pPr>
      <w:r>
        <w:rPr>
          <w:rFonts w:ascii="Arial" w:hAnsi="Arial" w:cs="Arial"/>
          <w:spacing w:val="2"/>
          <w:sz w:val="19"/>
          <w:szCs w:val="19"/>
        </w:rPr>
        <w:t xml:space="preserve">Considerando a necessidade de racionalizar as ações das diversas instâncias da </w:t>
      </w:r>
      <w:r>
        <w:rPr>
          <w:rFonts w:ascii="Arial" w:hAnsi="Arial" w:cs="Arial"/>
          <w:sz w:val="19"/>
          <w:szCs w:val="19"/>
        </w:rPr>
        <w:t xml:space="preserve">administração pública na aprovação de projetos e obras em áreas sob a proteção da legislação </w:t>
      </w:r>
    </w:p>
    <w:p w:rsidR="00304F24" w:rsidRDefault="00304F24">
      <w:pPr>
        <w:widowControl w:val="0"/>
        <w:autoSpaceDE w:val="0"/>
        <w:autoSpaceDN w:val="0"/>
        <w:adjustRightInd w:val="0"/>
        <w:spacing w:line="224" w:lineRule="exact"/>
        <w:ind w:left="14" w:right="4704"/>
      </w:pPr>
      <w:r>
        <w:rPr>
          <w:rFonts w:ascii="Arial" w:hAnsi="Arial" w:cs="Arial"/>
          <w:spacing w:val="-3"/>
          <w:sz w:val="19"/>
          <w:szCs w:val="19"/>
        </w:rPr>
        <w:t xml:space="preserve">municipal de preservação, RESOLVE: </w:t>
      </w:r>
    </w:p>
    <w:p w:rsidR="00304F24" w:rsidRDefault="00304F24">
      <w:pPr>
        <w:widowControl w:val="0"/>
        <w:autoSpaceDE w:val="0"/>
        <w:autoSpaceDN w:val="0"/>
        <w:adjustRightInd w:val="0"/>
        <w:spacing w:line="219" w:lineRule="exact"/>
        <w:ind w:left="14" w:right="4704"/>
        <w:rPr>
          <w:sz w:val="22"/>
          <w:szCs w:val="22"/>
        </w:rPr>
      </w:pPr>
    </w:p>
    <w:p w:rsidR="00304F24" w:rsidRDefault="00304F24">
      <w:pPr>
        <w:widowControl w:val="0"/>
        <w:autoSpaceDE w:val="0"/>
        <w:autoSpaceDN w:val="0"/>
        <w:adjustRightInd w:val="0"/>
        <w:spacing w:line="226" w:lineRule="exact"/>
        <w:ind w:left="14" w:right="48" w:firstLine="414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Ficam dispensadas de área envoltória de proteção as Obras de Arte da Capela do Hospital das Clínicas da Faculdade de Medicina da Universidade de São Paulo, localizada à Avenida Doutor Enéas de Carvalho de Aguiar,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255 (CADLOG 06479/3), Bairro de Cerqueira </w:t>
      </w:r>
      <w:r>
        <w:rPr>
          <w:rFonts w:ascii="Arial" w:hAnsi="Arial" w:cs="Arial"/>
          <w:spacing w:val="-11"/>
          <w:sz w:val="19"/>
          <w:szCs w:val="19"/>
        </w:rPr>
        <w:t xml:space="preserve">César. </w:t>
      </w:r>
    </w:p>
    <w:p w:rsidR="00304F24" w:rsidRDefault="00304F24">
      <w:pPr>
        <w:widowControl w:val="0"/>
        <w:autoSpaceDE w:val="0"/>
        <w:autoSpaceDN w:val="0"/>
        <w:adjustRightInd w:val="0"/>
        <w:spacing w:line="218" w:lineRule="exact"/>
        <w:ind w:left="14" w:right="48" w:firstLine="414"/>
        <w:rPr>
          <w:sz w:val="22"/>
          <w:szCs w:val="22"/>
        </w:rPr>
      </w:pPr>
    </w:p>
    <w:p w:rsidR="00304F24" w:rsidRDefault="00304F24">
      <w:pPr>
        <w:widowControl w:val="0"/>
        <w:autoSpaceDE w:val="0"/>
        <w:autoSpaceDN w:val="0"/>
        <w:adjustRightInd w:val="0"/>
        <w:spacing w:line="228" w:lineRule="exact"/>
        <w:ind w:left="14" w:right="1722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2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Esta Resolução entrará em vigor na data de sua publicação. </w:t>
      </w:r>
    </w:p>
    <w:sectPr w:rsidR="00304F24" w:rsidSect="00304F24">
      <w:pgSz w:w="11900" w:h="16840"/>
      <w:pgMar w:top="2060" w:right="1720" w:bottom="142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EA9"/>
    <w:rsid w:val="00214CFC"/>
    <w:rsid w:val="00304F24"/>
    <w:rsid w:val="00C01DFE"/>
    <w:rsid w:val="00C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246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2014-02-06T19:24:00Z</dcterms:created>
  <dcterms:modified xsi:type="dcterms:W3CDTF">2014-02-06T19:24:00Z</dcterms:modified>
</cp:coreProperties>
</file>