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F9" w:rsidRDefault="00323AF9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23AF9" w:rsidRDefault="00323AF9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23AF9" w:rsidRDefault="00323AF9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23AF9" w:rsidRDefault="00323AF9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323AF9" w:rsidRDefault="00323AF9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323AF9" w:rsidRDefault="00323AF9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323AF9" w:rsidRDefault="00323AF9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323AF9" w:rsidRDefault="00323AF9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323AF9" w:rsidRDefault="00323AF9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11/94 </w:t>
      </w:r>
    </w:p>
    <w:p w:rsidR="00323AF9" w:rsidRDefault="00323AF9">
      <w:pPr>
        <w:widowControl w:val="0"/>
        <w:autoSpaceDE w:val="0"/>
        <w:autoSpaceDN w:val="0"/>
        <w:adjustRightInd w:val="0"/>
        <w:spacing w:line="258" w:lineRule="exact"/>
        <w:ind w:left="10" w:right="6100"/>
        <w:rPr>
          <w:sz w:val="26"/>
          <w:szCs w:val="26"/>
        </w:rPr>
      </w:pPr>
    </w:p>
    <w:p w:rsidR="00323AF9" w:rsidRDefault="00323AF9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323AF9" w:rsidRDefault="00323AF9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  <w:rPr>
          <w:rFonts w:ascii="Arial" w:hAnsi="Arial" w:cs="Arial"/>
          <w:sz w:val="20"/>
          <w:szCs w:val="20"/>
        </w:rPr>
        <w:sectPr w:rsidR="00323AF9">
          <w:pgSz w:w="11900" w:h="16840"/>
          <w:pgMar w:top="1420" w:right="1640" w:bottom="1880" w:left="840" w:header="720" w:footer="720" w:gutter="0"/>
          <w:cols w:space="720"/>
          <w:noEndnote/>
        </w:sectPr>
      </w:pPr>
    </w:p>
    <w:p w:rsidR="00323AF9" w:rsidRDefault="00323AF9">
      <w:pPr>
        <w:widowControl w:val="0"/>
        <w:autoSpaceDE w:val="0"/>
        <w:autoSpaceDN w:val="0"/>
        <w:adjustRightInd w:val="0"/>
        <w:spacing w:line="345" w:lineRule="exact"/>
        <w:ind w:left="10" w:right="49"/>
      </w:pPr>
      <w:r>
        <w:rPr>
          <w:rFonts w:ascii="Arial" w:hAnsi="Arial" w:cs="Arial"/>
          <w:sz w:val="20"/>
          <w:szCs w:val="20"/>
        </w:rPr>
        <w:t>São Paulo - CONPRESP, em re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união realizada em 11 de agosto de 1994, no uso de suas atribuições </w:t>
      </w:r>
    </w:p>
    <w:p w:rsidR="00323AF9" w:rsidRDefault="00323AF9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pacing w:val="2"/>
          <w:sz w:val="20"/>
          <w:szCs w:val="20"/>
        </w:rPr>
        <w:t>legais e nos termos da Lei n 10.032/85, com as alterações introduzidas pela Lei n</w:t>
      </w:r>
      <w:r>
        <w:rPr>
          <w:rFonts w:ascii="Arial" w:hAnsi="Arial" w:cs="Arial"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10.236/86, </w:t>
      </w:r>
    </w:p>
    <w:p w:rsidR="00323AF9" w:rsidRDefault="00323AF9">
      <w:pPr>
        <w:widowControl w:val="0"/>
        <w:autoSpaceDE w:val="0"/>
        <w:autoSpaceDN w:val="0"/>
        <w:adjustRightInd w:val="0"/>
        <w:spacing w:line="230" w:lineRule="exact"/>
        <w:ind w:left="10" w:right="8407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323AF9" w:rsidRDefault="00323AF9">
      <w:pPr>
        <w:widowControl w:val="0"/>
        <w:autoSpaceDE w:val="0"/>
        <w:autoSpaceDN w:val="0"/>
        <w:adjustRightInd w:val="0"/>
        <w:spacing w:line="225" w:lineRule="exact"/>
        <w:ind w:left="10" w:right="8407"/>
        <w:rPr>
          <w:sz w:val="22"/>
          <w:szCs w:val="22"/>
        </w:rPr>
      </w:pPr>
    </w:p>
    <w:p w:rsidR="00323AF9" w:rsidRDefault="00323AF9">
      <w:pPr>
        <w:widowControl w:val="0"/>
        <w:autoSpaceDE w:val="0"/>
        <w:autoSpaceDN w:val="0"/>
        <w:adjustRightInd w:val="0"/>
        <w:spacing w:line="234" w:lineRule="exact"/>
        <w:ind w:left="10" w:right="54" w:firstLine="426"/>
        <w:rPr>
          <w:rFonts w:ascii="Arial" w:hAnsi="Arial" w:cs="Arial"/>
          <w:b/>
          <w:bCs/>
          <w:i/>
          <w:i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Tombar</w:t>
      </w:r>
      <w:r>
        <w:rPr>
          <w:rFonts w:ascii="Arial" w:hAnsi="Arial" w:cs="Arial"/>
          <w:spacing w:val="-1"/>
          <w:sz w:val="20"/>
          <w:szCs w:val="20"/>
        </w:rPr>
        <w:t xml:space="preserve"> o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MURO DE FECHO AO LONGO DO ALINHAMENTO DA RUA MARANHÃO </w:t>
      </w:r>
    </w:p>
    <w:p w:rsidR="00323AF9" w:rsidRDefault="00323AF9">
      <w:pPr>
        <w:widowControl w:val="0"/>
        <w:autoSpaceDE w:val="0"/>
        <w:autoSpaceDN w:val="0"/>
        <w:adjustRightInd w:val="0"/>
        <w:spacing w:line="234" w:lineRule="exact"/>
        <w:ind w:left="10" w:right="54" w:firstLine="426"/>
        <w:rPr>
          <w:rFonts w:ascii="Arial" w:hAnsi="Arial" w:cs="Arial"/>
          <w:b/>
          <w:bCs/>
          <w:i/>
          <w:iCs/>
          <w:spacing w:val="-1"/>
          <w:sz w:val="20"/>
          <w:szCs w:val="20"/>
        </w:rPr>
        <w:sectPr w:rsidR="00323AF9">
          <w:type w:val="continuous"/>
          <w:pgSz w:w="11900" w:h="16840"/>
          <w:pgMar w:top="1420" w:right="1640" w:bottom="1880" w:left="840" w:header="720" w:footer="720" w:gutter="0"/>
          <w:cols w:space="720" w:equalWidth="0">
            <w:col w:w="9420"/>
          </w:cols>
          <w:noEndnote/>
        </w:sectPr>
      </w:pPr>
    </w:p>
    <w:p w:rsidR="00323AF9" w:rsidRDefault="00323AF9">
      <w:pPr>
        <w:widowControl w:val="0"/>
        <w:autoSpaceDE w:val="0"/>
        <w:autoSpaceDN w:val="0"/>
        <w:adjustRightInd w:val="0"/>
        <w:spacing w:line="234" w:lineRule="exact"/>
        <w:ind w:left="10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n 371</w:t>
      </w:r>
      <w:r>
        <w:rPr>
          <w:rFonts w:ascii="Arial" w:hAnsi="Arial" w:cs="Arial"/>
          <w:sz w:val="20"/>
          <w:szCs w:val="20"/>
        </w:rPr>
        <w:t xml:space="preserve"> vinculando-o fisicamente ao conjunto de fechamentos e acessos do imóvel de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341 da mesma </w:t>
      </w:r>
      <w:r>
        <w:rPr>
          <w:rFonts w:ascii="Arial" w:hAnsi="Arial" w:cs="Arial"/>
          <w:b/>
          <w:bCs/>
          <w:i/>
          <w:iCs/>
          <w:spacing w:val="-1"/>
          <w:sz w:val="12"/>
          <w:szCs w:val="12"/>
        </w:rPr>
        <w:t>o</w:t>
      </w:r>
    </w:p>
    <w:p w:rsidR="00323AF9" w:rsidRDefault="00323AF9">
      <w:pPr>
        <w:widowControl w:val="0"/>
        <w:autoSpaceDE w:val="0"/>
        <w:autoSpaceDN w:val="0"/>
        <w:adjustRightInd w:val="0"/>
        <w:spacing w:line="343" w:lineRule="exact"/>
        <w:ind w:left="10" w:right="8107"/>
      </w:pPr>
      <w:r>
        <w:rPr>
          <w:rFonts w:ascii="Arial" w:hAnsi="Arial" w:cs="Arial"/>
          <w:spacing w:val="-12"/>
          <w:sz w:val="20"/>
          <w:szCs w:val="20"/>
        </w:rPr>
        <w:t xml:space="preserve">rua.. </w:t>
      </w:r>
    </w:p>
    <w:p w:rsidR="00323AF9" w:rsidRDefault="00323AF9">
      <w:pPr>
        <w:widowControl w:val="0"/>
        <w:autoSpaceDE w:val="0"/>
        <w:autoSpaceDN w:val="0"/>
        <w:adjustRightInd w:val="0"/>
        <w:spacing w:line="226" w:lineRule="exact"/>
        <w:ind w:left="10" w:right="8107"/>
        <w:rPr>
          <w:sz w:val="23"/>
          <w:szCs w:val="23"/>
        </w:rPr>
      </w:pPr>
    </w:p>
    <w:p w:rsidR="00323AF9" w:rsidRDefault="00323AF9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z w:val="20"/>
          <w:szCs w:val="20"/>
        </w:rPr>
        <w:t xml:space="preserve"> Fica excluído</w:t>
      </w:r>
      <w:r>
        <w:rPr>
          <w:rFonts w:ascii="Arial" w:hAnsi="Arial" w:cs="Arial"/>
          <w:sz w:val="20"/>
          <w:szCs w:val="20"/>
        </w:rPr>
        <w:t xml:space="preserve"> da presente Resolução o imóvel da Rua Maranhão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371, com suas </w:t>
      </w:r>
    </w:p>
    <w:p w:rsidR="00323AF9" w:rsidRDefault="00323AF9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edificações e restantes elementos complementares, da listagem constante do processo de tombamento </w:t>
      </w:r>
      <w:r>
        <w:rPr>
          <w:rFonts w:ascii="Arial" w:hAnsi="Arial" w:cs="Arial"/>
          <w:spacing w:val="-4"/>
          <w:sz w:val="20"/>
          <w:szCs w:val="20"/>
        </w:rPr>
        <w:t>n</w:t>
      </w:r>
      <w:r>
        <w:rPr>
          <w:rFonts w:ascii="Arial" w:hAnsi="Arial" w:cs="Arial"/>
          <w:spacing w:val="-4"/>
          <w:position w:val="5"/>
          <w:sz w:val="12"/>
          <w:szCs w:val="12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16-008.812-92*01. </w:t>
      </w:r>
    </w:p>
    <w:p w:rsidR="00323AF9" w:rsidRDefault="00323AF9">
      <w:pPr>
        <w:widowControl w:val="0"/>
        <w:autoSpaceDE w:val="0"/>
        <w:autoSpaceDN w:val="0"/>
        <w:adjustRightInd w:val="0"/>
        <w:spacing w:line="225" w:lineRule="exact"/>
        <w:ind w:left="10" w:right="47"/>
        <w:rPr>
          <w:sz w:val="22"/>
          <w:szCs w:val="22"/>
        </w:rPr>
      </w:pPr>
    </w:p>
    <w:p w:rsidR="00323AF9" w:rsidRDefault="00323AF9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  <w:rPr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 presente tombamento dispensa a determinação da área envoltória de que trata o </w:t>
      </w:r>
      <w:r>
        <w:rPr>
          <w:rFonts w:ascii="Arial" w:hAnsi="Arial" w:cs="Arial"/>
          <w:spacing w:val="-3"/>
          <w:sz w:val="20"/>
          <w:szCs w:val="20"/>
        </w:rPr>
        <w:t>artigo 10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da legislação supra mencionada</w:t>
      </w:r>
      <w:r>
        <w:rPr>
          <w:spacing w:val="-3"/>
          <w:sz w:val="20"/>
          <w:szCs w:val="20"/>
        </w:rPr>
        <w:t xml:space="preserve">. </w:t>
      </w:r>
    </w:p>
    <w:sectPr w:rsidR="00323AF9" w:rsidSect="00323AF9">
      <w:type w:val="continuous"/>
      <w:pgSz w:w="11900" w:h="16840"/>
      <w:pgMar w:top="1420" w:right="1640" w:bottom="1880" w:left="84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E19"/>
    <w:rsid w:val="00150E55"/>
    <w:rsid w:val="00323AF9"/>
    <w:rsid w:val="00525AD7"/>
    <w:rsid w:val="00B4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167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2014-02-06T19:47:00Z</dcterms:created>
  <dcterms:modified xsi:type="dcterms:W3CDTF">2014-02-06T19:47:00Z</dcterms:modified>
</cp:coreProperties>
</file>