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9C" w:rsidRDefault="006E549C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6E549C" w:rsidRDefault="006E549C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6E549C" w:rsidRDefault="006E549C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6E549C" w:rsidRDefault="006E549C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6E549C" w:rsidRDefault="006E549C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6E549C" w:rsidRDefault="006E549C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6E549C" w:rsidRDefault="006E549C">
      <w:pPr>
        <w:widowControl w:val="0"/>
        <w:autoSpaceDE w:val="0"/>
        <w:autoSpaceDN w:val="0"/>
        <w:adjustRightInd w:val="0"/>
        <w:spacing w:line="529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08/96 </w:t>
      </w:r>
    </w:p>
    <w:p w:rsidR="006E549C" w:rsidRDefault="006E549C">
      <w:pPr>
        <w:widowControl w:val="0"/>
        <w:autoSpaceDE w:val="0"/>
        <w:autoSpaceDN w:val="0"/>
        <w:adjustRightInd w:val="0"/>
        <w:spacing w:line="202" w:lineRule="exact"/>
        <w:ind w:left="10" w:right="6100"/>
        <w:rPr>
          <w:sz w:val="20"/>
          <w:szCs w:val="20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6E549C" w:rsidRDefault="006E549C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6E549C" w:rsidRDefault="006E549C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z w:val="20"/>
          <w:szCs w:val="20"/>
        </w:rPr>
        <w:t>São Paulo - CONPRESP, por decisão da maioria dos membros presentes à reunião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ordinária realizada </w:t>
      </w:r>
    </w:p>
    <w:p w:rsidR="006E549C" w:rsidRDefault="006E549C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em 27 de junho de 1996, no uso de suas atribuições legais e nos termos da Lei n 10.032, de 27 de </w:t>
      </w:r>
    </w:p>
    <w:p w:rsidR="006E549C" w:rsidRDefault="006E549C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z w:val="20"/>
          <w:szCs w:val="20"/>
        </w:rPr>
        <w:t>dezembro de 1985, com as alterações introduzidas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10.236/86, de 16/ de dezembro de 1986, tendo em vista o valor da arquitetura, dos revestimentos e ornamentos externos e internos, e da técnica construtiva do edifício do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COLÉGIO DE SANTA INÊS,</w:t>
      </w:r>
      <w:r>
        <w:rPr>
          <w:rFonts w:ascii="Arial" w:hAnsi="Arial" w:cs="Arial"/>
          <w:sz w:val="20"/>
          <w:szCs w:val="20"/>
        </w:rPr>
        <w:t xml:space="preserve"> situado à Rua Três Rios, 362, Bairro do Bom </w:t>
      </w:r>
    </w:p>
    <w:p w:rsidR="006E549C" w:rsidRDefault="006E549C">
      <w:pPr>
        <w:widowControl w:val="0"/>
        <w:autoSpaceDE w:val="0"/>
        <w:autoSpaceDN w:val="0"/>
        <w:adjustRightInd w:val="0"/>
        <w:spacing w:line="230" w:lineRule="exact"/>
        <w:ind w:left="10" w:right="7936"/>
      </w:pPr>
      <w:r>
        <w:rPr>
          <w:rFonts w:ascii="Arial" w:hAnsi="Arial" w:cs="Arial"/>
          <w:spacing w:val="-9"/>
          <w:sz w:val="20"/>
          <w:szCs w:val="20"/>
        </w:rPr>
        <w:t xml:space="preserve">Retiro, </w:t>
      </w:r>
    </w:p>
    <w:p w:rsidR="006E549C" w:rsidRDefault="006E549C">
      <w:pPr>
        <w:widowControl w:val="0"/>
        <w:autoSpaceDE w:val="0"/>
        <w:autoSpaceDN w:val="0"/>
        <w:adjustRightInd w:val="0"/>
        <w:spacing w:line="259" w:lineRule="exact"/>
        <w:ind w:left="10" w:right="7936"/>
        <w:rPr>
          <w:sz w:val="26"/>
          <w:szCs w:val="26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6E549C" w:rsidRDefault="006E549C">
      <w:pPr>
        <w:widowControl w:val="0"/>
        <w:autoSpaceDE w:val="0"/>
        <w:autoSpaceDN w:val="0"/>
        <w:adjustRightInd w:val="0"/>
        <w:spacing w:line="259" w:lineRule="exact"/>
        <w:ind w:left="436" w:right="7981"/>
        <w:rPr>
          <w:sz w:val="26"/>
          <w:szCs w:val="26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00" w:lineRule="exact"/>
        <w:ind w:left="436" w:right="1683"/>
      </w:pPr>
      <w:r>
        <w:rPr>
          <w:rFonts w:ascii="Arial" w:hAnsi="Arial" w:cs="Arial"/>
          <w:spacing w:val="-2"/>
          <w:sz w:val="20"/>
          <w:szCs w:val="20"/>
        </w:rPr>
        <w:t>1.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2"/>
          <w:sz w:val="20"/>
          <w:szCs w:val="20"/>
        </w:rPr>
        <w:t xml:space="preserve"> do acima mencionado edifício, em nível P1. </w:t>
      </w:r>
    </w:p>
    <w:p w:rsidR="006E549C" w:rsidRDefault="006E549C">
      <w:pPr>
        <w:widowControl w:val="0"/>
        <w:autoSpaceDE w:val="0"/>
        <w:autoSpaceDN w:val="0"/>
        <w:adjustRightInd w:val="0"/>
        <w:spacing w:line="231" w:lineRule="exact"/>
        <w:ind w:left="436" w:right="1683"/>
        <w:rPr>
          <w:sz w:val="23"/>
          <w:szCs w:val="23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29" w:lineRule="exact"/>
        <w:ind w:left="436" w:right="49"/>
      </w:pPr>
      <w:r>
        <w:rPr>
          <w:rFonts w:ascii="Arial" w:hAnsi="Arial" w:cs="Arial"/>
          <w:spacing w:val="-1"/>
          <w:sz w:val="20"/>
          <w:szCs w:val="20"/>
        </w:rPr>
        <w:t xml:space="preserve">2. Solicitar ao Departamento do Patrimônio Histórico, da S.M.C., a elaboração de diretrizes para as </w:t>
      </w:r>
    </w:p>
    <w:p w:rsidR="006E549C" w:rsidRDefault="006E549C">
      <w:pPr>
        <w:widowControl w:val="0"/>
        <w:autoSpaceDE w:val="0"/>
        <w:autoSpaceDN w:val="0"/>
        <w:adjustRightInd w:val="0"/>
        <w:spacing w:line="229" w:lineRule="exact"/>
        <w:ind w:left="10" w:right="5574"/>
      </w:pPr>
      <w:r>
        <w:rPr>
          <w:rFonts w:ascii="Arial" w:hAnsi="Arial" w:cs="Arial"/>
          <w:spacing w:val="-3"/>
          <w:sz w:val="20"/>
          <w:szCs w:val="20"/>
        </w:rPr>
        <w:t xml:space="preserve">obras de consolidação e adaptação. </w:t>
      </w:r>
    </w:p>
    <w:p w:rsidR="006E549C" w:rsidRDefault="006E549C">
      <w:pPr>
        <w:widowControl w:val="0"/>
        <w:autoSpaceDE w:val="0"/>
        <w:autoSpaceDN w:val="0"/>
        <w:adjustRightInd w:val="0"/>
        <w:spacing w:line="231" w:lineRule="exact"/>
        <w:ind w:left="10" w:right="5574"/>
        <w:rPr>
          <w:sz w:val="23"/>
          <w:szCs w:val="23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 xml:space="preserve">3. Solicitar ao Departamento do Patrimônio Histórico, da S.M.C., a elaboração de estudos, em </w:t>
      </w:r>
      <w:r>
        <w:rPr>
          <w:rFonts w:ascii="Arial" w:hAnsi="Arial" w:cs="Arial"/>
          <w:spacing w:val="-2"/>
          <w:sz w:val="20"/>
          <w:szCs w:val="20"/>
        </w:rPr>
        <w:t xml:space="preserve">caráter de urgência, para documentação e instrução do processo de tombamento. </w:t>
      </w:r>
    </w:p>
    <w:p w:rsidR="006E549C" w:rsidRDefault="006E549C">
      <w:pPr>
        <w:widowControl w:val="0"/>
        <w:autoSpaceDE w:val="0"/>
        <w:autoSpaceDN w:val="0"/>
        <w:adjustRightInd w:val="0"/>
        <w:spacing w:line="260" w:lineRule="exact"/>
        <w:ind w:left="10" w:right="47" w:firstLine="425"/>
        <w:rPr>
          <w:sz w:val="26"/>
          <w:szCs w:val="26"/>
        </w:rPr>
      </w:pPr>
    </w:p>
    <w:p w:rsidR="006E549C" w:rsidRDefault="006E549C">
      <w:pPr>
        <w:widowControl w:val="0"/>
        <w:autoSpaceDE w:val="0"/>
        <w:autoSpaceDN w:val="0"/>
        <w:adjustRightInd w:val="0"/>
        <w:spacing w:line="200" w:lineRule="exact"/>
        <w:ind w:left="10" w:right="3260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Esta Resolução entrará em vigor na data de sua publicação. </w:t>
      </w:r>
    </w:p>
    <w:sectPr w:rsidR="006E549C" w:rsidSect="006E549C">
      <w:pgSz w:w="11900" w:h="16840"/>
      <w:pgMar w:top="1420" w:right="1640" w:bottom="166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178"/>
    <w:rsid w:val="004B1435"/>
    <w:rsid w:val="00525AD7"/>
    <w:rsid w:val="006E549C"/>
    <w:rsid w:val="007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2014-02-06T19:53:00Z</dcterms:created>
  <dcterms:modified xsi:type="dcterms:W3CDTF">2014-02-06T19:53:00Z</dcterms:modified>
</cp:coreProperties>
</file>