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E" w:rsidRDefault="00AD2E0E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AD2E0E" w:rsidRDefault="00AD2E0E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AD2E0E" w:rsidRDefault="00AD2E0E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AD2E0E" w:rsidRDefault="00AD2E0E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AD2E0E" w:rsidRDefault="00AD2E0E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AD2E0E" w:rsidRDefault="00AD2E0E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AD2E0E" w:rsidRDefault="00AD2E0E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AD2E0E" w:rsidRDefault="00AD2E0E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AD2E0E" w:rsidRDefault="00AD2E0E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06/95 </w:t>
      </w:r>
    </w:p>
    <w:p w:rsidR="00AD2E0E" w:rsidRDefault="00AD2E0E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AD2E0E" w:rsidRDefault="00AD2E0E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AD2E0E" w:rsidRDefault="00AD2E0E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São Paulo - CONPRESP, por decisão da maioria dos membros presentes à reunião ordinária realizada </w:t>
      </w:r>
    </w:p>
    <w:p w:rsidR="00AD2E0E" w:rsidRDefault="00AD2E0E">
      <w:pPr>
        <w:widowControl w:val="0"/>
        <w:autoSpaceDE w:val="0"/>
        <w:autoSpaceDN w:val="0"/>
        <w:adjustRightInd w:val="0"/>
        <w:spacing w:line="345" w:lineRule="exact"/>
        <w:ind w:left="10" w:right="50"/>
      </w:pPr>
      <w:r>
        <w:rPr>
          <w:rFonts w:ascii="Arial" w:hAnsi="Arial" w:cs="Arial"/>
          <w:sz w:val="20"/>
          <w:szCs w:val="20"/>
        </w:rPr>
        <w:t>em 10 de julho de 1995, no uso de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>suas atribuições legais e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10.032/85, com as </w:t>
      </w:r>
    </w:p>
    <w:p w:rsidR="00AD2E0E" w:rsidRDefault="00AD2E0E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pacing w:val="1"/>
          <w:sz w:val="20"/>
          <w:szCs w:val="20"/>
        </w:rPr>
        <w:t xml:space="preserve">alterações introduzidas pela Lei n 10.236/86, considerando o seu valor histórico e arquitetônico, </w:t>
      </w:r>
    </w:p>
    <w:p w:rsidR="00AD2E0E" w:rsidRDefault="00AD2E0E">
      <w:pPr>
        <w:widowControl w:val="0"/>
        <w:autoSpaceDE w:val="0"/>
        <w:autoSpaceDN w:val="0"/>
        <w:adjustRightInd w:val="0"/>
        <w:spacing w:line="230" w:lineRule="exact"/>
        <w:ind w:left="10" w:right="8407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AD2E0E" w:rsidRDefault="00AD2E0E">
      <w:pPr>
        <w:widowControl w:val="0"/>
        <w:autoSpaceDE w:val="0"/>
        <w:autoSpaceDN w:val="0"/>
        <w:adjustRightInd w:val="0"/>
        <w:spacing w:line="225" w:lineRule="exact"/>
        <w:ind w:left="10" w:right="8407"/>
        <w:rPr>
          <w:sz w:val="22"/>
          <w:szCs w:val="22"/>
        </w:rPr>
      </w:pPr>
    </w:p>
    <w:p w:rsidR="00AD2E0E" w:rsidRDefault="00AD2E0E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Fica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aberto o processo de tombamento</w:t>
      </w:r>
      <w:r>
        <w:rPr>
          <w:rFonts w:ascii="Arial" w:hAnsi="Arial" w:cs="Arial"/>
          <w:spacing w:val="-2"/>
          <w:sz w:val="20"/>
          <w:szCs w:val="20"/>
        </w:rPr>
        <w:t xml:space="preserve"> do imóvel situado à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Rua Nestor Pestana, 163 </w:t>
      </w:r>
    </w:p>
    <w:p w:rsidR="00AD2E0E" w:rsidRDefault="00AD2E0E">
      <w:pPr>
        <w:widowControl w:val="0"/>
        <w:autoSpaceDE w:val="0"/>
        <w:autoSpaceDN w:val="0"/>
        <w:adjustRightInd w:val="0"/>
        <w:spacing w:line="230" w:lineRule="exact"/>
        <w:ind w:left="10" w:right="5085"/>
      </w:pPr>
      <w:r>
        <w:rPr>
          <w:rFonts w:ascii="Arial" w:hAnsi="Arial" w:cs="Arial"/>
          <w:spacing w:val="-3"/>
          <w:sz w:val="20"/>
          <w:szCs w:val="20"/>
        </w:rPr>
        <w:t xml:space="preserve">- Número do Contribuinte 006.013.0028-9. </w:t>
      </w:r>
    </w:p>
    <w:p w:rsidR="00AD2E0E" w:rsidRDefault="00AD2E0E">
      <w:pPr>
        <w:widowControl w:val="0"/>
        <w:autoSpaceDE w:val="0"/>
        <w:autoSpaceDN w:val="0"/>
        <w:adjustRightInd w:val="0"/>
        <w:spacing w:line="229" w:lineRule="exact"/>
        <w:ind w:left="10" w:right="5085"/>
        <w:rPr>
          <w:sz w:val="23"/>
          <w:szCs w:val="23"/>
        </w:rPr>
      </w:pPr>
    </w:p>
    <w:p w:rsidR="00AD2E0E" w:rsidRDefault="00AD2E0E">
      <w:pPr>
        <w:widowControl w:val="0"/>
        <w:autoSpaceDE w:val="0"/>
        <w:autoSpaceDN w:val="0"/>
        <w:adjustRightInd w:val="0"/>
        <w:spacing w:line="230" w:lineRule="exact"/>
        <w:ind w:left="10" w:right="49" w:firstLine="425"/>
        <w:rPr>
          <w:rFonts w:ascii="Arial" w:hAnsi="Arial" w:cs="Arial"/>
          <w:spacing w:val="-7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sz w:val="20"/>
          <w:szCs w:val="20"/>
        </w:rPr>
        <w:t xml:space="preserve">: A presente resolução aplica-se aos seguintes elementos: o lote conforme suas </w:t>
      </w:r>
      <w:r>
        <w:rPr>
          <w:rFonts w:ascii="Arial" w:hAnsi="Arial" w:cs="Arial"/>
          <w:spacing w:val="1"/>
          <w:sz w:val="20"/>
          <w:szCs w:val="20"/>
        </w:rPr>
        <w:t xml:space="preserve">divisas atuais, edifício nele construído - considerado em seu interior e exterior, jardins e muros de </w:t>
      </w:r>
      <w:r>
        <w:rPr>
          <w:rFonts w:ascii="Arial" w:hAnsi="Arial" w:cs="Arial"/>
          <w:spacing w:val="-7"/>
          <w:sz w:val="20"/>
          <w:szCs w:val="20"/>
        </w:rPr>
        <w:t xml:space="preserve">fechamento. </w:t>
      </w:r>
    </w:p>
    <w:sectPr w:rsidR="00AD2E0E" w:rsidSect="00AD2E0E">
      <w:pgSz w:w="11900" w:h="16840"/>
      <w:pgMar w:top="1420" w:right="1640" w:bottom="196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17F"/>
    <w:rsid w:val="00525AD7"/>
    <w:rsid w:val="005E117F"/>
    <w:rsid w:val="009C38C7"/>
    <w:rsid w:val="00A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154</Words>
  <Characters>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2014-02-06T19:50:00Z</dcterms:created>
  <dcterms:modified xsi:type="dcterms:W3CDTF">2014-02-06T19:50:00Z</dcterms:modified>
</cp:coreProperties>
</file>