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7E" w:rsidRDefault="003A217E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3A217E" w:rsidRDefault="003A217E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3A217E" w:rsidRDefault="003A217E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3A217E" w:rsidRDefault="003A217E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3A217E" w:rsidRDefault="003A217E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3A217E" w:rsidRDefault="003A217E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3A217E" w:rsidRDefault="003A217E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3A217E" w:rsidRDefault="003A217E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3A217E" w:rsidRDefault="003A217E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01/96 </w:t>
      </w:r>
    </w:p>
    <w:p w:rsidR="003A217E" w:rsidRDefault="003A217E">
      <w:pPr>
        <w:widowControl w:val="0"/>
        <w:autoSpaceDE w:val="0"/>
        <w:autoSpaceDN w:val="0"/>
        <w:adjustRightInd w:val="0"/>
        <w:spacing w:line="258" w:lineRule="exact"/>
        <w:ind w:left="10" w:right="6100"/>
        <w:rPr>
          <w:sz w:val="26"/>
          <w:szCs w:val="26"/>
        </w:rPr>
      </w:pPr>
    </w:p>
    <w:p w:rsidR="003A217E" w:rsidRDefault="003A217E">
      <w:pPr>
        <w:widowControl w:val="0"/>
        <w:autoSpaceDE w:val="0"/>
        <w:autoSpaceDN w:val="0"/>
        <w:adjustRightInd w:val="0"/>
        <w:spacing w:line="20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</w:t>
      </w:r>
    </w:p>
    <w:p w:rsidR="003A217E" w:rsidRDefault="003A217E">
      <w:pPr>
        <w:widowControl w:val="0"/>
        <w:autoSpaceDE w:val="0"/>
        <w:autoSpaceDN w:val="0"/>
        <w:adjustRightInd w:val="0"/>
        <w:spacing w:line="345" w:lineRule="exact"/>
        <w:ind w:left="10" w:right="49"/>
      </w:pPr>
      <w:r>
        <w:rPr>
          <w:rFonts w:ascii="Arial" w:hAnsi="Arial" w:cs="Arial"/>
          <w:sz w:val="20"/>
          <w:szCs w:val="20"/>
        </w:rPr>
        <w:t>São Paulo - CONPRESP, no uso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de suas atribuições legais e nos termos da Lei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10.032/85, com as </w:t>
      </w:r>
    </w:p>
    <w:p w:rsidR="003A217E" w:rsidRDefault="003A217E">
      <w:pPr>
        <w:widowControl w:val="0"/>
        <w:autoSpaceDE w:val="0"/>
        <w:autoSpaceDN w:val="0"/>
        <w:adjustRightInd w:val="0"/>
        <w:spacing w:line="114" w:lineRule="exact"/>
        <w:ind w:left="10" w:right="4671"/>
      </w:pPr>
      <w:r>
        <w:rPr>
          <w:rFonts w:ascii="Arial" w:hAnsi="Arial" w:cs="Arial"/>
          <w:spacing w:val="-1"/>
          <w:sz w:val="20"/>
          <w:szCs w:val="20"/>
        </w:rPr>
        <w:t xml:space="preserve">alterações introduzidas pela Lei n 10.236/86, e </w:t>
      </w:r>
    </w:p>
    <w:p w:rsidR="003A217E" w:rsidRDefault="003A217E">
      <w:pPr>
        <w:widowControl w:val="0"/>
        <w:autoSpaceDE w:val="0"/>
        <w:autoSpaceDN w:val="0"/>
        <w:adjustRightInd w:val="0"/>
        <w:spacing w:line="225" w:lineRule="exact"/>
        <w:ind w:left="10" w:right="4671"/>
        <w:rPr>
          <w:sz w:val="22"/>
          <w:szCs w:val="22"/>
        </w:rPr>
      </w:pPr>
    </w:p>
    <w:p w:rsidR="003A217E" w:rsidRDefault="003A217E">
      <w:pPr>
        <w:widowControl w:val="0"/>
        <w:autoSpaceDE w:val="0"/>
        <w:autoSpaceDN w:val="0"/>
        <w:adjustRightInd w:val="0"/>
        <w:spacing w:line="234" w:lineRule="exact"/>
        <w:ind w:left="436" w:right="1505"/>
      </w:pPr>
      <w:r>
        <w:rPr>
          <w:rFonts w:ascii="Arial" w:hAnsi="Arial" w:cs="Arial"/>
          <w:spacing w:val="-2"/>
          <w:sz w:val="20"/>
          <w:szCs w:val="20"/>
        </w:rPr>
        <w:t>CONSIDERANDO o disposto no artigo 3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e Quadro I anexo ao Decreto 33.874/93, </w:t>
      </w:r>
    </w:p>
    <w:p w:rsidR="003A217E" w:rsidRDefault="003A217E">
      <w:pPr>
        <w:widowControl w:val="0"/>
        <w:autoSpaceDE w:val="0"/>
        <w:autoSpaceDN w:val="0"/>
        <w:adjustRightInd w:val="0"/>
        <w:spacing w:line="231" w:lineRule="exact"/>
        <w:ind w:left="436" w:right="1505"/>
        <w:rPr>
          <w:sz w:val="23"/>
          <w:szCs w:val="23"/>
        </w:rPr>
      </w:pPr>
    </w:p>
    <w:p w:rsidR="003A217E" w:rsidRDefault="003A217E">
      <w:pPr>
        <w:widowControl w:val="0"/>
        <w:autoSpaceDE w:val="0"/>
        <w:autoSpaceDN w:val="0"/>
        <w:adjustRightInd w:val="0"/>
        <w:spacing w:line="229" w:lineRule="exact"/>
        <w:ind w:left="436" w:right="47"/>
      </w:pPr>
      <w:r>
        <w:rPr>
          <w:rFonts w:ascii="Arial" w:hAnsi="Arial" w:cs="Arial"/>
          <w:sz w:val="20"/>
          <w:szCs w:val="20"/>
        </w:rPr>
        <w:t xml:space="preserve">CONSIDERANDO a grande quantidade de bens imóveis tombados no Município de São Paulo e a </w:t>
      </w:r>
    </w:p>
    <w:p w:rsidR="003A217E" w:rsidRDefault="003A217E">
      <w:pPr>
        <w:widowControl w:val="0"/>
        <w:autoSpaceDE w:val="0"/>
        <w:autoSpaceDN w:val="0"/>
        <w:adjustRightInd w:val="0"/>
        <w:spacing w:line="229" w:lineRule="exact"/>
        <w:ind w:left="10" w:right="49"/>
      </w:pPr>
      <w:r>
        <w:rPr>
          <w:rFonts w:ascii="Arial" w:hAnsi="Arial" w:cs="Arial"/>
          <w:spacing w:val="-2"/>
          <w:sz w:val="20"/>
          <w:szCs w:val="20"/>
        </w:rPr>
        <w:t xml:space="preserve">necessidade de agilização dos procedimentos para licenciamento de anúncios a serem instalados nestes </w:t>
      </w:r>
    </w:p>
    <w:p w:rsidR="003A217E" w:rsidRDefault="003A217E">
      <w:pPr>
        <w:widowControl w:val="0"/>
        <w:autoSpaceDE w:val="0"/>
        <w:autoSpaceDN w:val="0"/>
        <w:adjustRightInd w:val="0"/>
        <w:spacing w:line="230" w:lineRule="exact"/>
        <w:ind w:left="10" w:right="6416"/>
      </w:pPr>
      <w:r>
        <w:rPr>
          <w:rFonts w:ascii="Arial" w:hAnsi="Arial" w:cs="Arial"/>
          <w:spacing w:val="-4"/>
          <w:sz w:val="20"/>
          <w:szCs w:val="20"/>
        </w:rPr>
        <w:t xml:space="preserve">bens imóveis, RESOLVE: </w:t>
      </w:r>
    </w:p>
    <w:p w:rsidR="003A217E" w:rsidRDefault="003A217E">
      <w:pPr>
        <w:widowControl w:val="0"/>
        <w:autoSpaceDE w:val="0"/>
        <w:autoSpaceDN w:val="0"/>
        <w:adjustRightInd w:val="0"/>
        <w:spacing w:line="259" w:lineRule="exact"/>
        <w:ind w:left="10" w:right="6416"/>
        <w:rPr>
          <w:sz w:val="26"/>
          <w:szCs w:val="26"/>
        </w:rPr>
      </w:pPr>
    </w:p>
    <w:p w:rsidR="003A217E" w:rsidRDefault="003A217E">
      <w:pPr>
        <w:widowControl w:val="0"/>
        <w:autoSpaceDE w:val="0"/>
        <w:autoSpaceDN w:val="0"/>
        <w:adjustRightInd w:val="0"/>
        <w:spacing w:line="200" w:lineRule="exact"/>
        <w:ind w:left="10" w:right="48" w:firstLine="426"/>
      </w:pPr>
      <w:r>
        <w:rPr>
          <w:rFonts w:ascii="Arial" w:hAnsi="Arial" w:cs="Arial"/>
          <w:sz w:val="20"/>
          <w:szCs w:val="20"/>
        </w:rPr>
        <w:t xml:space="preserve">1. Deverão ser objeto de análise deste Conselho somente os pedidos de licença de anúncio em </w:t>
      </w:r>
    </w:p>
    <w:p w:rsidR="003A217E" w:rsidRDefault="003A217E">
      <w:pPr>
        <w:widowControl w:val="0"/>
        <w:autoSpaceDE w:val="0"/>
        <w:autoSpaceDN w:val="0"/>
        <w:adjustRightInd w:val="0"/>
        <w:spacing w:line="346" w:lineRule="exact"/>
        <w:ind w:left="10" w:right="48"/>
      </w:pPr>
      <w:r>
        <w:rPr>
          <w:rFonts w:ascii="Arial" w:hAnsi="Arial" w:cs="Arial"/>
          <w:sz w:val="20"/>
          <w:szCs w:val="20"/>
        </w:rPr>
        <w:t>bens imóveis significativos, tombado ou processo de tombamento, form</w:t>
      </w:r>
      <w:r>
        <w:rPr>
          <w:rFonts w:ascii="Arial" w:hAnsi="Arial" w:cs="Arial"/>
          <w:sz w:val="12"/>
          <w:szCs w:val="12"/>
        </w:rPr>
        <w:t>2</w:t>
      </w:r>
      <w:r>
        <w:rPr>
          <w:rFonts w:ascii="Arial" w:hAnsi="Arial" w:cs="Arial"/>
          <w:sz w:val="20"/>
          <w:szCs w:val="20"/>
        </w:rPr>
        <w:t>ulados nos termos do artigo 2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, </w:t>
      </w:r>
    </w:p>
    <w:p w:rsidR="003A217E" w:rsidRDefault="003A217E">
      <w:pPr>
        <w:widowControl w:val="0"/>
        <w:autoSpaceDE w:val="0"/>
        <w:autoSpaceDN w:val="0"/>
        <w:adjustRightInd w:val="0"/>
        <w:spacing w:line="114" w:lineRule="exact"/>
        <w:ind w:left="10" w:right="49"/>
      </w:pPr>
      <w:r>
        <w:rPr>
          <w:rFonts w:ascii="Arial" w:hAnsi="Arial" w:cs="Arial"/>
          <w:sz w:val="20"/>
          <w:szCs w:val="20"/>
        </w:rPr>
        <w:t xml:space="preserve">inciso XV do Decreto 33.874/93, que ultrapassarem a área de 1,00 m , isoladamente ou em conjunto </w:t>
      </w:r>
    </w:p>
    <w:p w:rsidR="003A217E" w:rsidRDefault="003A217E">
      <w:pPr>
        <w:widowControl w:val="0"/>
        <w:autoSpaceDE w:val="0"/>
        <w:autoSpaceDN w:val="0"/>
        <w:adjustRightInd w:val="0"/>
        <w:spacing w:line="229" w:lineRule="exact"/>
        <w:ind w:left="10" w:right="5815"/>
      </w:pPr>
      <w:r>
        <w:rPr>
          <w:rFonts w:ascii="Arial" w:hAnsi="Arial" w:cs="Arial"/>
          <w:spacing w:val="-3"/>
          <w:sz w:val="20"/>
          <w:szCs w:val="20"/>
        </w:rPr>
        <w:t xml:space="preserve">com outros anúncios licenciados. </w:t>
      </w:r>
    </w:p>
    <w:p w:rsidR="003A217E" w:rsidRDefault="003A217E">
      <w:pPr>
        <w:widowControl w:val="0"/>
        <w:autoSpaceDE w:val="0"/>
        <w:autoSpaceDN w:val="0"/>
        <w:adjustRightInd w:val="0"/>
        <w:spacing w:line="231" w:lineRule="exact"/>
        <w:ind w:left="10" w:right="5815"/>
        <w:rPr>
          <w:sz w:val="23"/>
          <w:szCs w:val="23"/>
        </w:rPr>
      </w:pPr>
    </w:p>
    <w:p w:rsidR="003A217E" w:rsidRDefault="003A217E">
      <w:pPr>
        <w:widowControl w:val="0"/>
        <w:autoSpaceDE w:val="0"/>
        <w:autoSpaceDN w:val="0"/>
        <w:adjustRightInd w:val="0"/>
        <w:spacing w:line="229" w:lineRule="exact"/>
        <w:ind w:left="10" w:right="48" w:firstLine="425"/>
      </w:pPr>
      <w:r>
        <w:rPr>
          <w:rFonts w:ascii="Arial" w:hAnsi="Arial" w:cs="Arial"/>
          <w:sz w:val="20"/>
          <w:szCs w:val="20"/>
        </w:rPr>
        <w:t xml:space="preserve">2. Fica delegada ao Departamento do Patrimônio Histórico da Secretaria Municipal de Cultura a competência de analisar e emitir parecer de licenciamento de anúncios complexo em área envoltória de bens tombados, podendo, a seu critério, encaminhar os casos que julgar oportunos para manifestação </w:t>
      </w:r>
      <w:r>
        <w:rPr>
          <w:rFonts w:ascii="Arial" w:hAnsi="Arial" w:cs="Arial"/>
          <w:spacing w:val="-5"/>
          <w:sz w:val="20"/>
          <w:szCs w:val="20"/>
        </w:rPr>
        <w:t xml:space="preserve">deste Conselho. </w:t>
      </w:r>
    </w:p>
    <w:p w:rsidR="003A217E" w:rsidRDefault="003A217E">
      <w:pPr>
        <w:widowControl w:val="0"/>
        <w:autoSpaceDE w:val="0"/>
        <w:autoSpaceDN w:val="0"/>
        <w:adjustRightInd w:val="0"/>
        <w:spacing w:line="230" w:lineRule="exact"/>
        <w:ind w:left="10" w:right="48" w:firstLine="425"/>
        <w:rPr>
          <w:sz w:val="23"/>
          <w:szCs w:val="23"/>
        </w:rPr>
      </w:pPr>
    </w:p>
    <w:p w:rsidR="003A217E" w:rsidRDefault="003A217E">
      <w:pPr>
        <w:widowControl w:val="0"/>
        <w:autoSpaceDE w:val="0"/>
        <w:autoSpaceDN w:val="0"/>
        <w:adjustRightInd w:val="0"/>
        <w:spacing w:line="229" w:lineRule="exact"/>
        <w:ind w:left="10" w:right="49" w:firstLine="426"/>
      </w:pPr>
      <w:r>
        <w:rPr>
          <w:rFonts w:ascii="Arial" w:hAnsi="Arial" w:cs="Arial"/>
          <w:sz w:val="20"/>
          <w:szCs w:val="20"/>
        </w:rPr>
        <w:t xml:space="preserve">3. Ficam os pedidos de licenciamento de anúncio simples em área envoltória de bens e imóveis </w:t>
      </w:r>
      <w:r>
        <w:rPr>
          <w:rFonts w:ascii="Arial" w:hAnsi="Arial" w:cs="Arial"/>
          <w:spacing w:val="-2"/>
          <w:sz w:val="20"/>
          <w:szCs w:val="20"/>
        </w:rPr>
        <w:t xml:space="preserve">significativos dispensados da manifestação dos órgãos municipais de preservação. </w:t>
      </w:r>
    </w:p>
    <w:p w:rsidR="003A217E" w:rsidRDefault="003A217E">
      <w:pPr>
        <w:widowControl w:val="0"/>
        <w:autoSpaceDE w:val="0"/>
        <w:autoSpaceDN w:val="0"/>
        <w:adjustRightInd w:val="0"/>
        <w:spacing w:line="231" w:lineRule="exact"/>
        <w:ind w:left="10" w:right="49" w:firstLine="426"/>
        <w:rPr>
          <w:sz w:val="23"/>
          <w:szCs w:val="23"/>
        </w:rPr>
      </w:pPr>
    </w:p>
    <w:p w:rsidR="003A217E" w:rsidRDefault="003A217E">
      <w:pPr>
        <w:widowControl w:val="0"/>
        <w:autoSpaceDE w:val="0"/>
        <w:autoSpaceDN w:val="0"/>
        <w:adjustRightInd w:val="0"/>
        <w:spacing w:line="229" w:lineRule="exact"/>
        <w:ind w:left="10" w:right="48" w:firstLine="426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Esta Resolução entrará em vigor na data de sua publicação, ficando revogadas as disposições </w:t>
      </w:r>
      <w:r>
        <w:rPr>
          <w:rFonts w:ascii="Arial" w:hAnsi="Arial" w:cs="Arial"/>
          <w:spacing w:val="-3"/>
          <w:sz w:val="20"/>
          <w:szCs w:val="20"/>
        </w:rPr>
        <w:t>em contrário, em especial a de n</w:t>
      </w:r>
      <w:r>
        <w:rPr>
          <w:rFonts w:ascii="Arial" w:hAnsi="Arial" w:cs="Arial"/>
          <w:spacing w:val="-3"/>
          <w:position w:val="5"/>
          <w:sz w:val="12"/>
          <w:szCs w:val="12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13/CONPRESP/94. </w:t>
      </w:r>
    </w:p>
    <w:sectPr w:rsidR="003A217E" w:rsidSect="003A217E">
      <w:pgSz w:w="11900" w:h="16840"/>
      <w:pgMar w:top="1420" w:right="1640" w:bottom="142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C39"/>
    <w:rsid w:val="003A217E"/>
    <w:rsid w:val="00525AD7"/>
    <w:rsid w:val="00CC6BB2"/>
    <w:rsid w:val="00DA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272</Words>
  <Characters>1469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2014-02-06T19:52:00Z</dcterms:created>
  <dcterms:modified xsi:type="dcterms:W3CDTF">2014-02-06T19:52:00Z</dcterms:modified>
</cp:coreProperties>
</file>