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C0" w:rsidRDefault="00E479DC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Convocação para a 651</w:t>
      </w:r>
      <w:r w:rsidR="003257C0">
        <w:rPr>
          <w:rFonts w:ascii="Calibri" w:hAnsi="Calibri" w:cs="Arial"/>
          <w:b/>
          <w:bCs/>
          <w:sz w:val="22"/>
          <w:szCs w:val="22"/>
        </w:rPr>
        <w:t>ª Reunião Ordinária</w:t>
      </w:r>
    </w:p>
    <w:p w:rsidR="003257C0" w:rsidRDefault="0079630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Data: 04/09</w:t>
      </w:r>
      <w:r w:rsidR="003257C0">
        <w:rPr>
          <w:rFonts w:ascii="Calibri" w:hAnsi="Calibri" w:cs="Arial"/>
          <w:sz w:val="22"/>
          <w:szCs w:val="22"/>
        </w:rPr>
        <w:t>/2017</w:t>
      </w:r>
    </w:p>
    <w:p w:rsidR="003257C0" w:rsidRDefault="003257C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Local: SMC / CONPRESP - Avenida São João, 473 – 7º andar.</w:t>
      </w:r>
    </w:p>
    <w:p w:rsidR="003257C0" w:rsidRDefault="003257C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Horário: 14h00</w:t>
      </w:r>
    </w:p>
    <w:p w:rsidR="003257C0" w:rsidRDefault="003257C0">
      <w:pPr>
        <w:jc w:val="both"/>
        <w:rPr>
          <w:rFonts w:ascii="Calibri" w:hAnsi="Calibri" w:cs="Arial"/>
          <w:sz w:val="22"/>
          <w:szCs w:val="22"/>
        </w:rPr>
      </w:pPr>
    </w:p>
    <w:p w:rsidR="003257C0" w:rsidRDefault="003257C0" w:rsidP="004F5EE1">
      <w:pPr>
        <w:pStyle w:val="Ttulo3"/>
        <w:keepNext w:val="0"/>
        <w:numPr>
          <w:ilvl w:val="0"/>
          <w:numId w:val="25"/>
        </w:numPr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Apresentação geral:</w:t>
      </w:r>
    </w:p>
    <w:p w:rsidR="000F5AAE" w:rsidRDefault="000F5AAE" w:rsidP="000F5AAE"/>
    <w:p w:rsidR="000F5AAE" w:rsidRPr="000F5AAE" w:rsidRDefault="000F5AAE" w:rsidP="000F5AAE">
      <w:pPr>
        <w:numPr>
          <w:ilvl w:val="1"/>
          <w:numId w:val="25"/>
        </w:numPr>
        <w:ind w:left="1134"/>
        <w:rPr>
          <w:rFonts w:ascii="Calibri" w:hAnsi="Calibri" w:cs="Arial"/>
          <w:sz w:val="22"/>
          <w:szCs w:val="22"/>
        </w:rPr>
      </w:pPr>
      <w:r w:rsidRPr="000F5AAE">
        <w:rPr>
          <w:rFonts w:ascii="Calibri" w:hAnsi="Calibri" w:cs="Arial"/>
          <w:sz w:val="22"/>
          <w:szCs w:val="22"/>
        </w:rPr>
        <w:t>Apresentação da Proposta</w:t>
      </w:r>
    </w:p>
    <w:p w:rsidR="000F5AAE" w:rsidRDefault="000F5AAE" w:rsidP="000F5AAE"/>
    <w:p w:rsidR="000F5AAE" w:rsidRPr="000F5AAE" w:rsidRDefault="000F5AAE" w:rsidP="000F5AAE">
      <w:pPr>
        <w:ind w:left="851"/>
        <w:rPr>
          <w:rFonts w:ascii="Calibri" w:hAnsi="Calibri" w:cs="Arial"/>
          <w:bCs/>
          <w:sz w:val="22"/>
          <w:szCs w:val="22"/>
        </w:rPr>
      </w:pPr>
      <w:r w:rsidRPr="000F5AAE">
        <w:rPr>
          <w:rFonts w:ascii="Calibri" w:hAnsi="Calibri" w:cs="Arial"/>
          <w:b/>
          <w:bCs/>
          <w:sz w:val="22"/>
          <w:szCs w:val="22"/>
        </w:rPr>
        <w:t>Processo:</w:t>
      </w:r>
      <w:r w:rsidRPr="000F5AAE">
        <w:rPr>
          <w:rFonts w:ascii="Calibri" w:hAnsi="Calibri" w:cs="Arial"/>
          <w:bCs/>
          <w:sz w:val="22"/>
          <w:szCs w:val="22"/>
        </w:rPr>
        <w:t xml:space="preserve"> 2016-0.092.700-5</w:t>
      </w:r>
    </w:p>
    <w:p w:rsidR="000F5AAE" w:rsidRPr="000F5AAE" w:rsidRDefault="000F5AAE" w:rsidP="000F5AAE">
      <w:pPr>
        <w:ind w:left="851"/>
        <w:rPr>
          <w:rFonts w:ascii="Calibri" w:hAnsi="Calibri" w:cs="Arial"/>
          <w:bCs/>
          <w:sz w:val="22"/>
          <w:szCs w:val="22"/>
        </w:rPr>
      </w:pPr>
      <w:r w:rsidRPr="000F5AAE">
        <w:rPr>
          <w:rFonts w:ascii="Calibri" w:hAnsi="Calibri" w:cs="Arial"/>
          <w:bCs/>
          <w:sz w:val="22"/>
          <w:szCs w:val="22"/>
        </w:rPr>
        <w:t>Jockey Club de São Paulo</w:t>
      </w:r>
    </w:p>
    <w:p w:rsidR="000F5AAE" w:rsidRPr="000F5AAE" w:rsidRDefault="000F5AAE" w:rsidP="000F5AAE">
      <w:pPr>
        <w:ind w:left="851"/>
        <w:rPr>
          <w:rFonts w:ascii="Calibri" w:hAnsi="Calibri" w:cs="Arial"/>
          <w:bCs/>
          <w:sz w:val="22"/>
          <w:szCs w:val="22"/>
        </w:rPr>
      </w:pPr>
      <w:r w:rsidRPr="000F5AAE">
        <w:rPr>
          <w:rFonts w:ascii="Calibri" w:hAnsi="Calibri" w:cs="Arial"/>
          <w:bCs/>
          <w:sz w:val="22"/>
          <w:szCs w:val="22"/>
        </w:rPr>
        <w:t>Proposta de intervenção urbana e Restauro do Jockey Club</w:t>
      </w:r>
    </w:p>
    <w:p w:rsidR="000F5AAE" w:rsidRPr="000F5AAE" w:rsidRDefault="000F5AAE" w:rsidP="000F5AAE">
      <w:pPr>
        <w:ind w:left="851"/>
        <w:rPr>
          <w:rFonts w:ascii="Calibri" w:hAnsi="Calibri" w:cs="Arial"/>
          <w:bCs/>
          <w:sz w:val="22"/>
          <w:szCs w:val="22"/>
        </w:rPr>
      </w:pPr>
      <w:r w:rsidRPr="000F5AAE">
        <w:rPr>
          <w:rFonts w:ascii="Calibri" w:hAnsi="Calibri" w:cs="Arial"/>
          <w:bCs/>
          <w:sz w:val="22"/>
          <w:szCs w:val="22"/>
        </w:rPr>
        <w:t>Av. Lineu de Paula Machado, 1263</w:t>
      </w:r>
    </w:p>
    <w:p w:rsidR="00040DAD" w:rsidRDefault="00040DAD">
      <w:pPr>
        <w:spacing w:line="360" w:lineRule="auto"/>
        <w:rPr>
          <w:rFonts w:ascii="Calibri" w:hAnsi="Calibri" w:cs="Arial"/>
          <w:bCs/>
          <w:sz w:val="22"/>
          <w:szCs w:val="22"/>
        </w:rPr>
      </w:pPr>
    </w:p>
    <w:p w:rsidR="003257C0" w:rsidRDefault="003257C0">
      <w:pPr>
        <w:pStyle w:val="Ttulo3"/>
        <w:keepNext w:val="0"/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2. Comunicações / informes da Presidência e dos Conselheiros:</w:t>
      </w:r>
    </w:p>
    <w:p w:rsidR="003257C0" w:rsidRDefault="003257C0"/>
    <w:p w:rsidR="003257C0" w:rsidRDefault="003257C0">
      <w:pPr>
        <w:pStyle w:val="Ttulo3"/>
        <w:keepNext w:val="0"/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3. Leitura, discussão e decisão dos seguintes processos e expedientes:</w:t>
      </w:r>
    </w:p>
    <w:p w:rsidR="003257C0" w:rsidRDefault="003257C0">
      <w:pPr>
        <w:ind w:left="709"/>
        <w:jc w:val="both"/>
        <w:outlineLvl w:val="2"/>
        <w:rPr>
          <w:rFonts w:ascii="Calibri" w:hAnsi="Calibri" w:cs="Arial"/>
          <w:b/>
          <w:bCs/>
          <w:sz w:val="22"/>
          <w:szCs w:val="22"/>
        </w:rPr>
      </w:pPr>
    </w:p>
    <w:p w:rsidR="00796308" w:rsidRDefault="00796308" w:rsidP="00796308">
      <w:pPr>
        <w:ind w:left="709"/>
        <w:jc w:val="both"/>
        <w:outlineLvl w:val="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3.1.</w:t>
      </w:r>
      <w:r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bCs/>
          <w:sz w:val="22"/>
          <w:szCs w:val="22"/>
        </w:rPr>
        <w:t>rocessos pautados em reuniões anteriores, pendentes de deliberação – Relativos à tombamentos.</w:t>
      </w:r>
    </w:p>
    <w:p w:rsidR="00796308" w:rsidRDefault="00796308" w:rsidP="00796308">
      <w:pPr>
        <w:ind w:left="709"/>
        <w:jc w:val="both"/>
        <w:outlineLvl w:val="2"/>
        <w:rPr>
          <w:rFonts w:ascii="Calibri" w:hAnsi="Calibri" w:cs="Arial"/>
          <w:b/>
          <w:bCs/>
          <w:sz w:val="22"/>
          <w:szCs w:val="22"/>
        </w:rPr>
      </w:pPr>
    </w:p>
    <w:p w:rsidR="00796308" w:rsidRDefault="00796308" w:rsidP="00796308">
      <w:pPr>
        <w:ind w:left="709"/>
        <w:jc w:val="both"/>
        <w:outlineLvl w:val="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3.2. </w:t>
      </w:r>
      <w:r>
        <w:rPr>
          <w:rFonts w:ascii="Calibri" w:hAnsi="Calibri" w:cs="Arial"/>
          <w:bCs/>
          <w:sz w:val="22"/>
          <w:szCs w:val="22"/>
        </w:rPr>
        <w:t>Processos pautados para a 651ª Reunião Ordinária – Relativos à tombamentos.</w:t>
      </w:r>
    </w:p>
    <w:p w:rsidR="00796308" w:rsidRDefault="00796308" w:rsidP="00796308">
      <w:pPr>
        <w:jc w:val="both"/>
        <w:outlineLvl w:val="2"/>
        <w:rPr>
          <w:rFonts w:ascii="Calibri" w:hAnsi="Calibri" w:cs="Arial"/>
          <w:bCs/>
          <w:sz w:val="22"/>
          <w:szCs w:val="22"/>
        </w:rPr>
      </w:pPr>
    </w:p>
    <w:p w:rsidR="00796308" w:rsidRDefault="00796308" w:rsidP="00796308">
      <w:pPr>
        <w:ind w:left="709"/>
        <w:jc w:val="both"/>
        <w:outlineLvl w:val="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3.3. </w:t>
      </w:r>
      <w:r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bCs/>
          <w:sz w:val="22"/>
          <w:szCs w:val="22"/>
        </w:rPr>
        <w:t>rocessos pautados em reuniões anteriores, pendentes de deliberação – Relativos à aprovação de projetos de intervenção em bens protegidos.</w:t>
      </w:r>
    </w:p>
    <w:p w:rsidR="00796308" w:rsidRDefault="00796308" w:rsidP="00796308">
      <w:pPr>
        <w:jc w:val="both"/>
        <w:outlineLvl w:val="2"/>
        <w:rPr>
          <w:rFonts w:ascii="Calibri" w:hAnsi="Calibri" w:cs="Arial"/>
          <w:b/>
          <w:bCs/>
          <w:sz w:val="22"/>
          <w:szCs w:val="22"/>
        </w:rPr>
      </w:pPr>
    </w:p>
    <w:p w:rsidR="00796308" w:rsidRDefault="00796308" w:rsidP="00796308">
      <w:pPr>
        <w:ind w:left="709"/>
        <w:jc w:val="both"/>
        <w:outlineLvl w:val="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3.4. </w:t>
      </w:r>
      <w:r>
        <w:rPr>
          <w:rFonts w:ascii="Calibri" w:hAnsi="Calibri" w:cs="Arial"/>
          <w:bCs/>
          <w:sz w:val="22"/>
          <w:szCs w:val="22"/>
        </w:rPr>
        <w:t>Processos pautados para a 651ª Reunião Ordinária – Relativos à aprovação de projetos de intervenção em bens protegidos.</w:t>
      </w:r>
    </w:p>
    <w:p w:rsidR="003257C0" w:rsidRDefault="003257C0">
      <w:pPr>
        <w:ind w:left="709"/>
        <w:jc w:val="both"/>
        <w:outlineLvl w:val="2"/>
        <w:rPr>
          <w:rFonts w:ascii="Calibri" w:hAnsi="Calibri" w:cs="Arial"/>
          <w:bCs/>
          <w:sz w:val="22"/>
          <w:szCs w:val="22"/>
        </w:rPr>
      </w:pPr>
    </w:p>
    <w:p w:rsidR="003257C0" w:rsidRDefault="003257C0"/>
    <w:p w:rsidR="003257C0" w:rsidRDefault="003257C0">
      <w:pPr>
        <w:spacing w:before="120" w:after="120"/>
        <w:jc w:val="both"/>
        <w:outlineLvl w:val="2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. Apresentação de temas gerais:</w:t>
      </w:r>
    </w:p>
    <w:p w:rsidR="003257C0" w:rsidRPr="00BE41D9" w:rsidRDefault="004F5EE1">
      <w:pPr>
        <w:spacing w:before="120" w:after="120"/>
        <w:jc w:val="both"/>
        <w:outlineLvl w:val="2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3257C0" w:rsidRDefault="003257C0">
      <w:pPr>
        <w:pStyle w:val="Ttulo3"/>
        <w:keepNext w:val="0"/>
        <w:shd w:val="clear" w:color="auto" w:fill="B3B3B3"/>
        <w:jc w:val="both"/>
        <w:rPr>
          <w:rFonts w:ascii="Calibri" w:eastAsia="Arial Unicode MS" w:hAnsi="Calibri"/>
          <w:b/>
          <w:bCs/>
          <w:smallCaps/>
        </w:rPr>
      </w:pPr>
      <w:r>
        <w:rPr>
          <w:rFonts w:ascii="Calibri" w:hAnsi="Calibri" w:cs="Arial"/>
          <w:b/>
          <w:bCs/>
          <w:smallCaps/>
          <w:szCs w:val="24"/>
        </w:rPr>
        <w:t xml:space="preserve">3.1   </w:t>
      </w:r>
      <w:r>
        <w:rPr>
          <w:rFonts w:ascii="Calibri" w:hAnsi="Calibri" w:cs="Calibri"/>
          <w:b/>
          <w:bCs/>
          <w:smallCaps/>
        </w:rPr>
        <w:t>Processos pautados em Reuniões Anteriores, pendentes de deliberação</w:t>
      </w:r>
    </w:p>
    <w:p w:rsidR="003257C0" w:rsidRDefault="003257C0">
      <w:pPr>
        <w:pStyle w:val="Ttulo3"/>
        <w:keepNext w:val="0"/>
        <w:shd w:val="clear" w:color="auto" w:fill="B3B3B3"/>
        <w:ind w:firstLine="426"/>
        <w:jc w:val="both"/>
        <w:rPr>
          <w:rFonts w:ascii="Calibri" w:hAnsi="Calibri" w:cs="Arial"/>
          <w:b/>
          <w:bCs/>
          <w:smallCaps/>
          <w:szCs w:val="24"/>
        </w:rPr>
      </w:pPr>
      <w:r>
        <w:rPr>
          <w:rFonts w:ascii="Calibri" w:hAnsi="Calibri" w:cs="Arial"/>
          <w:b/>
          <w:bCs/>
          <w:smallCaps/>
          <w:szCs w:val="24"/>
        </w:rPr>
        <w:t>Relativos à tombamentos.</w:t>
      </w:r>
    </w:p>
    <w:p w:rsidR="00DC03A8" w:rsidRDefault="00DC03A8" w:rsidP="004F5EE1">
      <w:pPr>
        <w:ind w:right="283"/>
        <w:jc w:val="both"/>
        <w:rPr>
          <w:rFonts w:ascii="Calibri" w:hAnsi="Calibri" w:cs="Arial"/>
          <w:bCs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709"/>
        <w:gridCol w:w="9214"/>
      </w:tblGrid>
      <w:tr w:rsidR="00DC03A8" w:rsidTr="00DC03A8">
        <w:trPr>
          <w:cantSplit/>
        </w:trPr>
        <w:tc>
          <w:tcPr>
            <w:tcW w:w="709" w:type="dxa"/>
            <w:vMerge w:val="restart"/>
          </w:tcPr>
          <w:p w:rsidR="00DC03A8" w:rsidRDefault="00DC03A8" w:rsidP="00DC03A8">
            <w:pPr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DC03A8" w:rsidRDefault="00DC03A8" w:rsidP="00DC03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Processo: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2004-0.028.367-7</w:t>
            </w:r>
          </w:p>
        </w:tc>
      </w:tr>
      <w:tr w:rsidR="00DC03A8" w:rsidTr="00DC03A8">
        <w:trPr>
          <w:cantSplit/>
        </w:trPr>
        <w:tc>
          <w:tcPr>
            <w:tcW w:w="709" w:type="dxa"/>
            <w:vMerge/>
          </w:tcPr>
          <w:p w:rsidR="00DC03A8" w:rsidRDefault="00DC03A8" w:rsidP="00DC03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DC03A8" w:rsidRDefault="00DC03A8" w:rsidP="00DC03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Alvamar Cardoso de Oliveira</w:t>
            </w:r>
          </w:p>
        </w:tc>
      </w:tr>
      <w:tr w:rsidR="00DC03A8" w:rsidTr="00DC03A8">
        <w:trPr>
          <w:cantSplit/>
        </w:trPr>
        <w:tc>
          <w:tcPr>
            <w:tcW w:w="709" w:type="dxa"/>
            <w:vMerge/>
          </w:tcPr>
          <w:p w:rsidR="00DC03A8" w:rsidRDefault="00DC03A8" w:rsidP="00DC03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DC03A8" w:rsidRDefault="00DC03A8" w:rsidP="00DC03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Tombamento do Edifício Paulicéia e São Carlos do Pinhal</w:t>
            </w:r>
          </w:p>
        </w:tc>
      </w:tr>
      <w:tr w:rsidR="00DC03A8" w:rsidTr="00DC03A8">
        <w:trPr>
          <w:cantSplit/>
        </w:trPr>
        <w:tc>
          <w:tcPr>
            <w:tcW w:w="709" w:type="dxa"/>
            <w:vMerge/>
          </w:tcPr>
          <w:p w:rsidR="00DC03A8" w:rsidRDefault="00DC03A8" w:rsidP="00DC03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DC03A8" w:rsidRDefault="00DC03A8" w:rsidP="00DC03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Avenida Paulista, 960 e Rua São Carlos do Pinhal, 345 – Bela Vista</w:t>
            </w:r>
          </w:p>
        </w:tc>
      </w:tr>
    </w:tbl>
    <w:p w:rsidR="00DC03A8" w:rsidRDefault="00DC03A8" w:rsidP="00DC03A8">
      <w:pPr>
        <w:jc w:val="both"/>
        <w:rPr>
          <w:rFonts w:ascii="Calibri" w:hAnsi="Calibri" w:cs="Arial"/>
          <w:bCs/>
          <w:sz w:val="22"/>
          <w:szCs w:val="22"/>
        </w:rPr>
      </w:pPr>
    </w:p>
    <w:p w:rsidR="00E479DC" w:rsidRDefault="00E479DC" w:rsidP="00DC03A8">
      <w:pPr>
        <w:tabs>
          <w:tab w:val="left" w:pos="9639"/>
        </w:tabs>
        <w:ind w:left="142" w:right="283"/>
        <w:jc w:val="both"/>
        <w:rPr>
          <w:rFonts w:ascii="Calibri" w:hAnsi="Calibri" w:cs="Arial"/>
          <w:bCs/>
          <w:sz w:val="22"/>
          <w:szCs w:val="22"/>
        </w:rPr>
      </w:pPr>
    </w:p>
    <w:p w:rsidR="00E479DC" w:rsidRDefault="00E479DC" w:rsidP="00E479DC">
      <w:pPr>
        <w:pStyle w:val="Ttulo3"/>
        <w:keepNext w:val="0"/>
        <w:shd w:val="clear" w:color="auto" w:fill="B3B3B3"/>
        <w:jc w:val="both"/>
        <w:rPr>
          <w:rFonts w:ascii="Calibri" w:hAnsi="Calibri" w:cs="Arial"/>
          <w:b/>
          <w:bCs/>
          <w:smallCaps/>
          <w:szCs w:val="24"/>
        </w:rPr>
      </w:pPr>
      <w:r>
        <w:rPr>
          <w:rFonts w:ascii="Calibri" w:hAnsi="Calibri" w:cs="Arial"/>
          <w:b/>
          <w:bCs/>
          <w:smallCaps/>
          <w:szCs w:val="24"/>
        </w:rPr>
        <w:t>3.2</w:t>
      </w:r>
      <w:proofErr w:type="gramStart"/>
      <w:r>
        <w:rPr>
          <w:rFonts w:ascii="Calibri" w:hAnsi="Calibri" w:cs="Arial"/>
          <w:b/>
          <w:bCs/>
          <w:smallCaps/>
          <w:szCs w:val="24"/>
        </w:rPr>
        <w:t xml:space="preserve">   </w:t>
      </w:r>
      <w:proofErr w:type="gramEnd"/>
      <w:r>
        <w:rPr>
          <w:rFonts w:ascii="Calibri" w:hAnsi="Calibri" w:cs="Arial"/>
          <w:b/>
          <w:bCs/>
          <w:smallCaps/>
          <w:szCs w:val="24"/>
        </w:rPr>
        <w:t>Processos pautados para a 651ª Reunião Ordinária</w:t>
      </w:r>
    </w:p>
    <w:p w:rsidR="00E479DC" w:rsidRDefault="00E479DC" w:rsidP="00E479DC">
      <w:pPr>
        <w:pStyle w:val="Ttulo3"/>
        <w:keepNext w:val="0"/>
        <w:shd w:val="clear" w:color="auto" w:fill="B3B3B3"/>
        <w:ind w:firstLine="426"/>
        <w:jc w:val="both"/>
        <w:rPr>
          <w:rFonts w:ascii="Calibri" w:hAnsi="Calibri" w:cs="Arial"/>
          <w:b/>
          <w:bCs/>
          <w:smallCaps/>
          <w:szCs w:val="24"/>
        </w:rPr>
      </w:pPr>
      <w:r>
        <w:rPr>
          <w:rFonts w:ascii="Calibri" w:hAnsi="Calibri" w:cs="Arial"/>
          <w:b/>
          <w:bCs/>
          <w:smallCaps/>
          <w:szCs w:val="24"/>
        </w:rPr>
        <w:t>Relativos à tombamentos.</w:t>
      </w:r>
    </w:p>
    <w:p w:rsidR="00E479DC" w:rsidRDefault="00E479DC"/>
    <w:tbl>
      <w:tblPr>
        <w:tblW w:w="9923" w:type="dxa"/>
        <w:tblInd w:w="108" w:type="dxa"/>
        <w:tblLayout w:type="fixed"/>
        <w:tblLook w:val="01E0"/>
      </w:tblPr>
      <w:tblGrid>
        <w:gridCol w:w="709"/>
        <w:gridCol w:w="9214"/>
      </w:tblGrid>
      <w:tr w:rsidR="00E479DC" w:rsidTr="00E479DC">
        <w:trPr>
          <w:cantSplit/>
        </w:trPr>
        <w:tc>
          <w:tcPr>
            <w:tcW w:w="709" w:type="dxa"/>
            <w:vMerge w:val="restart"/>
          </w:tcPr>
          <w:p w:rsidR="00E479DC" w:rsidRDefault="00E479DC" w:rsidP="00E479DC">
            <w:pPr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E479DC" w:rsidRDefault="00E479DC" w:rsidP="00CD7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Processo: </w:t>
            </w:r>
            <w:r w:rsidR="00CD7699">
              <w:rPr>
                <w:rFonts w:ascii="Calibri" w:hAnsi="Calibri"/>
                <w:b/>
                <w:bCs/>
                <w:sz w:val="22"/>
                <w:szCs w:val="22"/>
              </w:rPr>
              <w:t>1991-0.005.367-8</w:t>
            </w:r>
          </w:p>
        </w:tc>
      </w:tr>
      <w:tr w:rsidR="00E479DC" w:rsidTr="00E479DC">
        <w:trPr>
          <w:cantSplit/>
        </w:trPr>
        <w:tc>
          <w:tcPr>
            <w:tcW w:w="709" w:type="dxa"/>
            <w:vMerge/>
          </w:tcPr>
          <w:p w:rsidR="00E479DC" w:rsidRDefault="00E479DC" w:rsidP="00E479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E479DC" w:rsidRDefault="00CD7699" w:rsidP="00E479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CONPRESP</w:t>
            </w:r>
          </w:p>
        </w:tc>
      </w:tr>
      <w:tr w:rsidR="00E479DC" w:rsidTr="00E479DC">
        <w:trPr>
          <w:cantSplit/>
        </w:trPr>
        <w:tc>
          <w:tcPr>
            <w:tcW w:w="709" w:type="dxa"/>
            <w:vMerge/>
          </w:tcPr>
          <w:p w:rsidR="00E479DC" w:rsidRDefault="00E479DC" w:rsidP="00E479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E479DC" w:rsidRDefault="00CD7699" w:rsidP="00E479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Tombamento do Parque da Previdência</w:t>
            </w:r>
          </w:p>
        </w:tc>
      </w:tr>
      <w:tr w:rsidR="00E479DC" w:rsidTr="00E479DC">
        <w:trPr>
          <w:cantSplit/>
        </w:trPr>
        <w:tc>
          <w:tcPr>
            <w:tcW w:w="709" w:type="dxa"/>
            <w:vMerge/>
          </w:tcPr>
          <w:p w:rsidR="00E479DC" w:rsidRDefault="00E479DC" w:rsidP="00E479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E479DC" w:rsidRDefault="00CD7699" w:rsidP="00E479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Rua Pedro Peccinini, nº 88 - Butantã</w:t>
            </w:r>
          </w:p>
        </w:tc>
      </w:tr>
    </w:tbl>
    <w:p w:rsidR="00E479DC" w:rsidRDefault="00E479DC"/>
    <w:tbl>
      <w:tblPr>
        <w:tblW w:w="9923" w:type="dxa"/>
        <w:tblInd w:w="108" w:type="dxa"/>
        <w:tblLayout w:type="fixed"/>
        <w:tblLook w:val="01E0"/>
      </w:tblPr>
      <w:tblGrid>
        <w:gridCol w:w="709"/>
        <w:gridCol w:w="9214"/>
      </w:tblGrid>
      <w:tr w:rsidR="005A0BC7" w:rsidTr="005A0BC7">
        <w:trPr>
          <w:cantSplit/>
        </w:trPr>
        <w:tc>
          <w:tcPr>
            <w:tcW w:w="709" w:type="dxa"/>
            <w:vMerge w:val="restart"/>
          </w:tcPr>
          <w:p w:rsidR="005A0BC7" w:rsidRDefault="005A0BC7" w:rsidP="005A0BC7">
            <w:pPr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5A0BC7" w:rsidRDefault="005A0BC7" w:rsidP="005A0B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Processo: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2010-0.177.687-5</w:t>
            </w:r>
          </w:p>
        </w:tc>
      </w:tr>
      <w:tr w:rsidR="005A0BC7" w:rsidTr="005A0BC7">
        <w:trPr>
          <w:cantSplit/>
        </w:trPr>
        <w:tc>
          <w:tcPr>
            <w:tcW w:w="709" w:type="dxa"/>
            <w:vMerge/>
          </w:tcPr>
          <w:p w:rsidR="005A0BC7" w:rsidRDefault="005A0BC7" w:rsidP="005A0B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5A0BC7" w:rsidRDefault="005A0BC7" w:rsidP="005A0B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Secretaria Municipal de Cultura</w:t>
            </w:r>
          </w:p>
        </w:tc>
      </w:tr>
      <w:tr w:rsidR="005A0BC7" w:rsidTr="005A0BC7">
        <w:trPr>
          <w:cantSplit/>
        </w:trPr>
        <w:tc>
          <w:tcPr>
            <w:tcW w:w="709" w:type="dxa"/>
            <w:vMerge/>
          </w:tcPr>
          <w:p w:rsidR="005A0BC7" w:rsidRDefault="005A0BC7" w:rsidP="005A0B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5A0BC7" w:rsidRDefault="005A0BC7" w:rsidP="005A0B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Tombamento do Parque Municipal Alfredo Volpi</w:t>
            </w:r>
          </w:p>
        </w:tc>
      </w:tr>
      <w:tr w:rsidR="005A0BC7" w:rsidTr="005A0BC7">
        <w:trPr>
          <w:cantSplit/>
        </w:trPr>
        <w:tc>
          <w:tcPr>
            <w:tcW w:w="709" w:type="dxa"/>
            <w:vMerge/>
          </w:tcPr>
          <w:p w:rsidR="005A0BC7" w:rsidRDefault="005A0BC7" w:rsidP="005A0B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5A0BC7" w:rsidRDefault="005A0BC7" w:rsidP="005A0B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Rua Engenheiro Oscar Americano, 480 - Morumbi</w:t>
            </w:r>
          </w:p>
        </w:tc>
      </w:tr>
    </w:tbl>
    <w:p w:rsidR="005A0BC7" w:rsidRDefault="005A0BC7" w:rsidP="005A0BC7">
      <w:pPr>
        <w:jc w:val="both"/>
        <w:rPr>
          <w:rFonts w:ascii="Calibri" w:hAnsi="Calibri" w:cs="Arial"/>
          <w:bCs/>
          <w:sz w:val="22"/>
          <w:szCs w:val="22"/>
        </w:rPr>
      </w:pPr>
    </w:p>
    <w:p w:rsidR="00CD7699" w:rsidRDefault="00CD7699"/>
    <w:p w:rsidR="003257C0" w:rsidRDefault="00E479DC">
      <w:pPr>
        <w:pStyle w:val="Ttulo3"/>
        <w:keepNext w:val="0"/>
        <w:shd w:val="clear" w:color="auto" w:fill="B3B3B3"/>
        <w:jc w:val="both"/>
        <w:rPr>
          <w:rFonts w:ascii="Calibri" w:eastAsia="Arial Unicode MS" w:hAnsi="Calibri"/>
          <w:b/>
          <w:bCs/>
          <w:smallCaps/>
        </w:rPr>
      </w:pPr>
      <w:r>
        <w:rPr>
          <w:rFonts w:ascii="Calibri" w:hAnsi="Calibri" w:cs="Calibri"/>
          <w:b/>
          <w:bCs/>
          <w:smallCaps/>
        </w:rPr>
        <w:t>3.3</w:t>
      </w:r>
      <w:proofErr w:type="gramStart"/>
      <w:r w:rsidR="003257C0">
        <w:rPr>
          <w:rFonts w:ascii="Calibri" w:hAnsi="Calibri" w:cs="Calibri"/>
          <w:b/>
          <w:bCs/>
          <w:smallCaps/>
        </w:rPr>
        <w:t xml:space="preserve">   </w:t>
      </w:r>
      <w:proofErr w:type="gramEnd"/>
      <w:r w:rsidR="003257C0">
        <w:rPr>
          <w:rFonts w:ascii="Calibri" w:hAnsi="Calibri" w:cs="Calibri"/>
          <w:b/>
          <w:bCs/>
          <w:smallCaps/>
        </w:rPr>
        <w:t>Processos pautados em Reuniões Anteriores, pendentes de deliberação</w:t>
      </w:r>
    </w:p>
    <w:p w:rsidR="003257C0" w:rsidRDefault="003257C0">
      <w:pPr>
        <w:pStyle w:val="Ttulo3"/>
        <w:keepNext w:val="0"/>
        <w:shd w:val="clear" w:color="auto" w:fill="B3B3B3"/>
        <w:ind w:firstLine="426"/>
        <w:jc w:val="both"/>
        <w:rPr>
          <w:rFonts w:ascii="Calibri" w:hAnsi="Calibri" w:cs="Calibri"/>
          <w:b/>
          <w:bCs/>
          <w:smallCaps/>
        </w:rPr>
      </w:pPr>
      <w:r>
        <w:rPr>
          <w:rFonts w:ascii="Calibri" w:hAnsi="Calibri" w:cs="Calibri"/>
          <w:b/>
          <w:bCs/>
          <w:smallCaps/>
        </w:rPr>
        <w:t>Relativos à aprovação de projetos de intervenção em bens protegidos.</w:t>
      </w:r>
    </w:p>
    <w:p w:rsidR="003257C0" w:rsidRDefault="003257C0">
      <w:pPr>
        <w:jc w:val="both"/>
        <w:rPr>
          <w:rFonts w:ascii="Calibri" w:hAnsi="Calibri" w:cs="Arial"/>
          <w:bCs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709"/>
        <w:gridCol w:w="9214"/>
      </w:tblGrid>
      <w:tr w:rsidR="004F5EE1" w:rsidTr="00E479DC">
        <w:trPr>
          <w:cantSplit/>
        </w:trPr>
        <w:tc>
          <w:tcPr>
            <w:tcW w:w="709" w:type="dxa"/>
            <w:vMerge w:val="restart"/>
          </w:tcPr>
          <w:p w:rsidR="004F5EE1" w:rsidRDefault="004F5EE1" w:rsidP="00E479DC">
            <w:pPr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4F5EE1" w:rsidRDefault="004F5EE1" w:rsidP="00A435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Processo: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2016-0.246.057-0</w:t>
            </w:r>
            <w:r w:rsidR="00E479D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F5EE1" w:rsidTr="00E479DC">
        <w:trPr>
          <w:cantSplit/>
        </w:trPr>
        <w:tc>
          <w:tcPr>
            <w:tcW w:w="709" w:type="dxa"/>
            <w:vMerge/>
          </w:tcPr>
          <w:p w:rsidR="004F5EE1" w:rsidRDefault="004F5EE1" w:rsidP="00E479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4F5EE1" w:rsidRDefault="004F5EE1" w:rsidP="00E479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Paola Bianchi </w:t>
            </w:r>
          </w:p>
        </w:tc>
      </w:tr>
      <w:tr w:rsidR="004F5EE1" w:rsidTr="00E479DC">
        <w:trPr>
          <w:cantSplit/>
        </w:trPr>
        <w:tc>
          <w:tcPr>
            <w:tcW w:w="709" w:type="dxa"/>
            <w:vMerge/>
          </w:tcPr>
          <w:p w:rsidR="004F5EE1" w:rsidRDefault="004F5EE1" w:rsidP="00E479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4F5EE1" w:rsidRDefault="004F5EE1" w:rsidP="00E479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Reforma sem acréscimo de área</w:t>
            </w:r>
          </w:p>
        </w:tc>
      </w:tr>
      <w:tr w:rsidR="004F5EE1" w:rsidTr="00E479DC">
        <w:trPr>
          <w:cantSplit/>
        </w:trPr>
        <w:tc>
          <w:tcPr>
            <w:tcW w:w="709" w:type="dxa"/>
            <w:vMerge/>
          </w:tcPr>
          <w:p w:rsidR="004F5EE1" w:rsidRDefault="004F5EE1" w:rsidP="00E479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4F5EE1" w:rsidRDefault="004F5EE1" w:rsidP="00E479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Rua dos Ingleses, nº 431 – Bela Vista</w:t>
            </w:r>
          </w:p>
        </w:tc>
      </w:tr>
    </w:tbl>
    <w:p w:rsidR="007D7E2D" w:rsidRDefault="007D7E2D" w:rsidP="00E31035">
      <w:pPr>
        <w:jc w:val="both"/>
      </w:pPr>
    </w:p>
    <w:tbl>
      <w:tblPr>
        <w:tblW w:w="9923" w:type="dxa"/>
        <w:tblInd w:w="108" w:type="dxa"/>
        <w:tblLayout w:type="fixed"/>
        <w:tblLook w:val="01E0"/>
      </w:tblPr>
      <w:tblGrid>
        <w:gridCol w:w="709"/>
        <w:gridCol w:w="9214"/>
      </w:tblGrid>
      <w:tr w:rsidR="00C97D66" w:rsidTr="00040DAD">
        <w:trPr>
          <w:cantSplit/>
        </w:trPr>
        <w:tc>
          <w:tcPr>
            <w:tcW w:w="709" w:type="dxa"/>
            <w:vMerge w:val="restart"/>
          </w:tcPr>
          <w:p w:rsidR="00C97D66" w:rsidRDefault="00C97D66" w:rsidP="00040DAD">
            <w:pPr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C97D66" w:rsidRDefault="00C97D66" w:rsidP="00040D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Processo: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2017-0.119.420-8</w:t>
            </w:r>
          </w:p>
        </w:tc>
      </w:tr>
      <w:tr w:rsidR="00C97D66" w:rsidTr="00040DAD">
        <w:trPr>
          <w:cantSplit/>
        </w:trPr>
        <w:tc>
          <w:tcPr>
            <w:tcW w:w="709" w:type="dxa"/>
            <w:vMerge/>
          </w:tcPr>
          <w:p w:rsidR="00C97D66" w:rsidRDefault="00C97D66" w:rsidP="00040DA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C97D66" w:rsidRDefault="00C97D66" w:rsidP="00040D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Secretaria Municipal de Desestatização e Parcerias</w:t>
            </w:r>
          </w:p>
        </w:tc>
      </w:tr>
      <w:tr w:rsidR="00C97D66" w:rsidTr="00040DAD">
        <w:trPr>
          <w:cantSplit/>
        </w:trPr>
        <w:tc>
          <w:tcPr>
            <w:tcW w:w="709" w:type="dxa"/>
            <w:vMerge/>
          </w:tcPr>
          <w:p w:rsidR="00C97D66" w:rsidRDefault="00C97D66" w:rsidP="00040DA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C97D66" w:rsidRDefault="00C97D66" w:rsidP="00040D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Reforma/Restauro/Construção – Estádio do Pacaembu</w:t>
            </w:r>
          </w:p>
        </w:tc>
      </w:tr>
      <w:tr w:rsidR="00C97D66" w:rsidTr="00040DAD">
        <w:trPr>
          <w:cantSplit/>
        </w:trPr>
        <w:tc>
          <w:tcPr>
            <w:tcW w:w="709" w:type="dxa"/>
            <w:vMerge/>
          </w:tcPr>
          <w:p w:rsidR="00C97D66" w:rsidRDefault="00C97D66" w:rsidP="00040DA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C97D66" w:rsidRDefault="00C97D66" w:rsidP="00040DAD">
            <w:pPr>
              <w:rPr>
                <w:rFonts w:ascii="Calibri" w:hAnsi="Calibri"/>
                <w:sz w:val="22"/>
                <w:szCs w:val="22"/>
              </w:rPr>
            </w:pPr>
            <w:r w:rsidRPr="005D4509">
              <w:rPr>
                <w:rFonts w:ascii="Calibri" w:hAnsi="Calibri" w:cs="Calibri"/>
                <w:color w:val="000000"/>
                <w:sz w:val="22"/>
                <w:szCs w:val="22"/>
              </w:rPr>
              <w:t>Praça Charles Miller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s/n</w:t>
            </w:r>
            <w:r w:rsidRPr="005D45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Pacaembu</w:t>
            </w:r>
          </w:p>
        </w:tc>
      </w:tr>
    </w:tbl>
    <w:p w:rsidR="00C97D66" w:rsidRDefault="00C97D66" w:rsidP="00C97D66">
      <w:pPr>
        <w:jc w:val="both"/>
        <w:rPr>
          <w:rFonts w:ascii="Calibri" w:hAnsi="Calibri" w:cs="Arial"/>
          <w:bCs/>
          <w:sz w:val="22"/>
          <w:szCs w:val="22"/>
        </w:rPr>
      </w:pPr>
    </w:p>
    <w:p w:rsidR="00C97D66" w:rsidRDefault="00C97D66" w:rsidP="00C97D66">
      <w:pPr>
        <w:pStyle w:val="Default"/>
        <w:jc w:val="both"/>
        <w:rPr>
          <w:sz w:val="22"/>
          <w:szCs w:val="22"/>
        </w:rPr>
      </w:pPr>
    </w:p>
    <w:p w:rsidR="007D7E2D" w:rsidRDefault="007D7E2D" w:rsidP="007D7E2D">
      <w:pPr>
        <w:pStyle w:val="Ttulo3"/>
        <w:keepNext w:val="0"/>
        <w:shd w:val="clear" w:color="auto" w:fill="B3B3B3"/>
        <w:jc w:val="both"/>
        <w:rPr>
          <w:rFonts w:ascii="Calibri" w:hAnsi="Calibri" w:cs="Arial"/>
          <w:b/>
          <w:bCs/>
          <w:smallCaps/>
          <w:szCs w:val="24"/>
        </w:rPr>
      </w:pPr>
      <w:r>
        <w:rPr>
          <w:rFonts w:ascii="Calibri" w:hAnsi="Calibri" w:cs="Arial"/>
          <w:b/>
          <w:bCs/>
          <w:smallCaps/>
          <w:szCs w:val="24"/>
        </w:rPr>
        <w:t>3.4</w:t>
      </w:r>
      <w:proofErr w:type="gramStart"/>
      <w:r>
        <w:rPr>
          <w:rFonts w:ascii="Calibri" w:hAnsi="Calibri" w:cs="Arial"/>
          <w:b/>
          <w:bCs/>
          <w:smallCaps/>
          <w:szCs w:val="24"/>
        </w:rPr>
        <w:t xml:space="preserve">   </w:t>
      </w:r>
      <w:proofErr w:type="gramEnd"/>
      <w:r>
        <w:rPr>
          <w:rFonts w:ascii="Calibri" w:hAnsi="Calibri" w:cs="Arial"/>
          <w:b/>
          <w:bCs/>
          <w:smallCaps/>
          <w:szCs w:val="24"/>
        </w:rPr>
        <w:t>Processos pautados para a 651ª Reunião Ordinária</w:t>
      </w:r>
    </w:p>
    <w:p w:rsidR="007D7E2D" w:rsidRDefault="007D7E2D" w:rsidP="007D7E2D">
      <w:pPr>
        <w:pStyle w:val="Ttulo3"/>
        <w:keepNext w:val="0"/>
        <w:shd w:val="clear" w:color="auto" w:fill="B3B3B3"/>
        <w:tabs>
          <w:tab w:val="left" w:pos="426"/>
        </w:tabs>
        <w:ind w:firstLine="426"/>
        <w:jc w:val="both"/>
        <w:rPr>
          <w:rFonts w:ascii="Calibri" w:hAnsi="Calibri" w:cs="Arial"/>
          <w:b/>
          <w:bCs/>
          <w:smallCaps/>
          <w:szCs w:val="24"/>
        </w:rPr>
      </w:pPr>
      <w:r>
        <w:rPr>
          <w:rFonts w:ascii="Calibri" w:hAnsi="Calibri" w:cs="Arial"/>
          <w:b/>
          <w:bCs/>
          <w:smallCaps/>
          <w:szCs w:val="24"/>
        </w:rPr>
        <w:t>Relativos à aprovação de projetos de intervenção em bens protegidos</w:t>
      </w:r>
    </w:p>
    <w:p w:rsidR="007D7E2D" w:rsidRDefault="007D7E2D" w:rsidP="00C97D66">
      <w:pPr>
        <w:pStyle w:val="Default"/>
        <w:jc w:val="both"/>
        <w:rPr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709"/>
        <w:gridCol w:w="9214"/>
      </w:tblGrid>
      <w:tr w:rsidR="007D7E2D" w:rsidTr="007D7E2D">
        <w:trPr>
          <w:cantSplit/>
        </w:trPr>
        <w:tc>
          <w:tcPr>
            <w:tcW w:w="709" w:type="dxa"/>
            <w:vMerge w:val="restart"/>
          </w:tcPr>
          <w:p w:rsidR="007D7E2D" w:rsidRDefault="007D7E2D" w:rsidP="007D7E2D">
            <w:pPr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7D7E2D" w:rsidRDefault="007D7E2D" w:rsidP="007D7E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Processo: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2016-0.228.631-7</w:t>
            </w:r>
          </w:p>
        </w:tc>
      </w:tr>
      <w:tr w:rsidR="007D7E2D" w:rsidTr="007D7E2D">
        <w:trPr>
          <w:cantSplit/>
        </w:trPr>
        <w:tc>
          <w:tcPr>
            <w:tcW w:w="709" w:type="dxa"/>
            <w:vMerge/>
          </w:tcPr>
          <w:p w:rsidR="007D7E2D" w:rsidRDefault="007D7E2D" w:rsidP="007D7E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7D7E2D" w:rsidRDefault="007D7E2D" w:rsidP="007D7E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 Brasil Cultura Educação e Esportes</w:t>
            </w:r>
          </w:p>
        </w:tc>
      </w:tr>
      <w:tr w:rsidR="007D7E2D" w:rsidTr="007D7E2D">
        <w:trPr>
          <w:cantSplit/>
        </w:trPr>
        <w:tc>
          <w:tcPr>
            <w:tcW w:w="709" w:type="dxa"/>
            <w:vMerge/>
          </w:tcPr>
          <w:p w:rsidR="007D7E2D" w:rsidRDefault="007D7E2D" w:rsidP="007D7E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7D7E2D" w:rsidRDefault="007D7E2D" w:rsidP="007D7E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Atendimento de Diretrizes – Etapa 2 (Cobertura)</w:t>
            </w:r>
            <w:r w:rsidR="00BE0C4E">
              <w:rPr>
                <w:rFonts w:ascii="Calibri" w:hAnsi="Calibri"/>
                <w:sz w:val="22"/>
                <w:szCs w:val="22"/>
              </w:rPr>
              <w:t xml:space="preserve"> / Restauro Museu da Lingua Portuguesa</w:t>
            </w:r>
          </w:p>
        </w:tc>
      </w:tr>
      <w:tr w:rsidR="007D7E2D" w:rsidTr="007D7E2D">
        <w:trPr>
          <w:cantSplit/>
        </w:trPr>
        <w:tc>
          <w:tcPr>
            <w:tcW w:w="709" w:type="dxa"/>
            <w:vMerge/>
          </w:tcPr>
          <w:p w:rsidR="007D7E2D" w:rsidRDefault="007D7E2D" w:rsidP="007D7E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7D7E2D" w:rsidRDefault="00BE0C4E" w:rsidP="007D7E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Praça da Luz, s/nº</w:t>
            </w:r>
          </w:p>
        </w:tc>
      </w:tr>
    </w:tbl>
    <w:p w:rsidR="00BE0C4E" w:rsidRDefault="00BE0C4E" w:rsidP="00BE0C4E">
      <w:pPr>
        <w:pStyle w:val="Default"/>
        <w:jc w:val="both"/>
        <w:rPr>
          <w:rFonts w:cs="Arial"/>
          <w:bCs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709"/>
        <w:gridCol w:w="9214"/>
      </w:tblGrid>
      <w:tr w:rsidR="00BE0C4E" w:rsidTr="00BE0C4E">
        <w:trPr>
          <w:cantSplit/>
        </w:trPr>
        <w:tc>
          <w:tcPr>
            <w:tcW w:w="709" w:type="dxa"/>
            <w:vMerge w:val="restart"/>
          </w:tcPr>
          <w:p w:rsidR="00BE0C4E" w:rsidRDefault="00BE0C4E" w:rsidP="00BE0C4E">
            <w:pPr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BE0C4E" w:rsidRDefault="00BE0C4E" w:rsidP="00BE0C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TID: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16487159</w:t>
            </w:r>
          </w:p>
        </w:tc>
      </w:tr>
      <w:tr w:rsidR="00BE0C4E" w:rsidTr="00BE0C4E">
        <w:trPr>
          <w:cantSplit/>
        </w:trPr>
        <w:tc>
          <w:tcPr>
            <w:tcW w:w="709" w:type="dxa"/>
            <w:vMerge/>
          </w:tcPr>
          <w:p w:rsidR="00BE0C4E" w:rsidRDefault="00BE0C4E" w:rsidP="00BE0C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BE0C4E" w:rsidRDefault="00BE0C4E" w:rsidP="00BE0C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Secretaria do Estado da Cultura</w:t>
            </w:r>
          </w:p>
        </w:tc>
      </w:tr>
      <w:tr w:rsidR="00BE0C4E" w:rsidTr="00BE0C4E">
        <w:trPr>
          <w:cantSplit/>
        </w:trPr>
        <w:tc>
          <w:tcPr>
            <w:tcW w:w="709" w:type="dxa"/>
            <w:vMerge/>
          </w:tcPr>
          <w:p w:rsidR="00BE0C4E" w:rsidRDefault="00BE0C4E" w:rsidP="00BE0C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BE0C4E" w:rsidRDefault="00BE0C4E" w:rsidP="00BE0C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Projeto para instalação de corrimãos nas rampas que interligam os pavimentos do Museu Afro</w:t>
            </w:r>
          </w:p>
        </w:tc>
      </w:tr>
      <w:tr w:rsidR="00BE0C4E" w:rsidTr="00BE0C4E">
        <w:trPr>
          <w:cantSplit/>
        </w:trPr>
        <w:tc>
          <w:tcPr>
            <w:tcW w:w="709" w:type="dxa"/>
            <w:vMerge/>
          </w:tcPr>
          <w:p w:rsidR="00BE0C4E" w:rsidRDefault="00BE0C4E" w:rsidP="00BE0C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BE0C4E" w:rsidRDefault="00BE0C4E" w:rsidP="00BE0C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Av. Pedro Alvares Cabral, s/n. Parque do Ibirapuera</w:t>
            </w:r>
          </w:p>
        </w:tc>
      </w:tr>
    </w:tbl>
    <w:p w:rsidR="00BE0C4E" w:rsidRDefault="00BE0C4E" w:rsidP="00BE0C4E"/>
    <w:p w:rsidR="00BE0C4E" w:rsidRDefault="00BE0C4E" w:rsidP="00BE0C4E">
      <w:pPr>
        <w:pStyle w:val="Default"/>
        <w:jc w:val="both"/>
        <w:rPr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709"/>
        <w:gridCol w:w="9214"/>
      </w:tblGrid>
      <w:tr w:rsidR="00BE0C4E" w:rsidTr="00BE0C4E">
        <w:trPr>
          <w:cantSplit/>
        </w:trPr>
        <w:tc>
          <w:tcPr>
            <w:tcW w:w="709" w:type="dxa"/>
            <w:vMerge w:val="restart"/>
          </w:tcPr>
          <w:p w:rsidR="00BE0C4E" w:rsidRDefault="00BE0C4E" w:rsidP="00BE0C4E">
            <w:pPr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BE0C4E" w:rsidRDefault="00BE0C4E" w:rsidP="00BE0C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Processo: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2017-0.092.573-0</w:t>
            </w:r>
          </w:p>
        </w:tc>
      </w:tr>
      <w:tr w:rsidR="00BE0C4E" w:rsidTr="00BE0C4E">
        <w:trPr>
          <w:cantSplit/>
        </w:trPr>
        <w:tc>
          <w:tcPr>
            <w:tcW w:w="709" w:type="dxa"/>
            <w:vMerge/>
          </w:tcPr>
          <w:p w:rsidR="00BE0C4E" w:rsidRDefault="00BE0C4E" w:rsidP="00BE0C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BE0C4E" w:rsidRDefault="00BE0C4E" w:rsidP="00BE0C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Associação das Damas de Caridade de São Vicente de Paulo</w:t>
            </w:r>
          </w:p>
        </w:tc>
      </w:tr>
      <w:tr w:rsidR="00BE0C4E" w:rsidTr="00BE0C4E">
        <w:trPr>
          <w:cantSplit/>
        </w:trPr>
        <w:tc>
          <w:tcPr>
            <w:tcW w:w="709" w:type="dxa"/>
            <w:vMerge/>
          </w:tcPr>
          <w:p w:rsidR="00BE0C4E" w:rsidRDefault="00BE0C4E" w:rsidP="00BE0C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BE0C4E" w:rsidRDefault="00BE0C4E" w:rsidP="00BE0C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Reforma e Restauro</w:t>
            </w:r>
          </w:p>
        </w:tc>
      </w:tr>
      <w:tr w:rsidR="00BE0C4E" w:rsidTr="00BE0C4E">
        <w:trPr>
          <w:cantSplit/>
        </w:trPr>
        <w:tc>
          <w:tcPr>
            <w:tcW w:w="709" w:type="dxa"/>
            <w:vMerge/>
          </w:tcPr>
          <w:p w:rsidR="00BE0C4E" w:rsidRDefault="00BE0C4E" w:rsidP="00BE0C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BE0C4E" w:rsidRDefault="00BE0C4E" w:rsidP="00BE0C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Alameda Barros, 539</w:t>
            </w:r>
          </w:p>
        </w:tc>
      </w:tr>
    </w:tbl>
    <w:p w:rsidR="00BE0C4E" w:rsidRDefault="00BE0C4E" w:rsidP="00BE0C4E">
      <w:pPr>
        <w:jc w:val="both"/>
        <w:rPr>
          <w:rFonts w:ascii="Calibri" w:hAnsi="Calibri" w:cs="Arial"/>
          <w:bCs/>
          <w:sz w:val="22"/>
          <w:szCs w:val="22"/>
        </w:rPr>
      </w:pPr>
    </w:p>
    <w:p w:rsidR="00BE0C4E" w:rsidRDefault="00BE0C4E" w:rsidP="00BE0C4E">
      <w:pPr>
        <w:pStyle w:val="Default"/>
        <w:jc w:val="both"/>
        <w:rPr>
          <w:rFonts w:cs="Arial"/>
          <w:bCs/>
          <w:sz w:val="22"/>
          <w:szCs w:val="22"/>
        </w:rPr>
      </w:pPr>
    </w:p>
    <w:p w:rsidR="00091CBF" w:rsidRDefault="00091CBF" w:rsidP="00091CBF">
      <w:pPr>
        <w:pStyle w:val="Ttulo3"/>
        <w:keepNext w:val="0"/>
        <w:shd w:val="clear" w:color="auto" w:fill="B3B3B3"/>
        <w:tabs>
          <w:tab w:val="left" w:pos="426"/>
        </w:tabs>
        <w:jc w:val="both"/>
        <w:rPr>
          <w:rFonts w:ascii="Calibri" w:hAnsi="Calibri" w:cs="Arial"/>
          <w:b/>
          <w:bCs/>
          <w:smallCaps/>
          <w:szCs w:val="24"/>
        </w:rPr>
      </w:pPr>
      <w:r>
        <w:rPr>
          <w:rFonts w:ascii="Calibri" w:hAnsi="Calibri" w:cs="Arial"/>
          <w:b/>
          <w:bCs/>
          <w:smallCaps/>
          <w:szCs w:val="24"/>
        </w:rPr>
        <w:t>PROCESSOS DE CADAN – PARA CONHECIMENTO DO CONSELHO:</w:t>
      </w:r>
    </w:p>
    <w:p w:rsidR="00091CBF" w:rsidRDefault="00091CBF" w:rsidP="00091CBF">
      <w:pPr>
        <w:jc w:val="both"/>
        <w:rPr>
          <w:rFonts w:ascii="Calibri" w:hAnsi="Calibri" w:cs="Arial"/>
          <w:bCs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709"/>
        <w:gridCol w:w="9214"/>
      </w:tblGrid>
      <w:tr w:rsidR="00091CBF" w:rsidTr="008C5D0E">
        <w:trPr>
          <w:cantSplit/>
        </w:trPr>
        <w:tc>
          <w:tcPr>
            <w:tcW w:w="709" w:type="dxa"/>
            <w:vMerge w:val="restart"/>
          </w:tcPr>
          <w:p w:rsidR="00091CBF" w:rsidRDefault="00091CBF" w:rsidP="008C5D0E">
            <w:pPr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’</w:t>
            </w:r>
          </w:p>
        </w:tc>
        <w:tc>
          <w:tcPr>
            <w:tcW w:w="9214" w:type="dxa"/>
          </w:tcPr>
          <w:p w:rsidR="00091CBF" w:rsidRDefault="00091CBF" w:rsidP="00091CB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Processo: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2017-0.002.272-1</w:t>
            </w:r>
          </w:p>
        </w:tc>
      </w:tr>
      <w:tr w:rsidR="00091CBF" w:rsidTr="008C5D0E">
        <w:trPr>
          <w:cantSplit/>
        </w:trPr>
        <w:tc>
          <w:tcPr>
            <w:tcW w:w="709" w:type="dxa"/>
            <w:vMerge/>
          </w:tcPr>
          <w:p w:rsidR="00091CBF" w:rsidRDefault="00091CBF" w:rsidP="008C5D0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091CBF" w:rsidRDefault="00091CBF" w:rsidP="008C5D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Porto Seguro Cia de Seguros Gerais</w:t>
            </w:r>
          </w:p>
        </w:tc>
      </w:tr>
      <w:tr w:rsidR="00091CBF" w:rsidTr="008C5D0E">
        <w:trPr>
          <w:cantSplit/>
        </w:trPr>
        <w:tc>
          <w:tcPr>
            <w:tcW w:w="709" w:type="dxa"/>
            <w:vMerge/>
          </w:tcPr>
          <w:p w:rsidR="00091CBF" w:rsidRDefault="00091CBF" w:rsidP="008C5D0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091CBF" w:rsidRDefault="00091CBF" w:rsidP="008C5D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Reconsideração de Despacho / CADAN</w:t>
            </w:r>
          </w:p>
        </w:tc>
      </w:tr>
      <w:tr w:rsidR="00091CBF" w:rsidTr="008C5D0E">
        <w:trPr>
          <w:cantSplit/>
        </w:trPr>
        <w:tc>
          <w:tcPr>
            <w:tcW w:w="709" w:type="dxa"/>
            <w:vMerge/>
          </w:tcPr>
          <w:p w:rsidR="00091CBF" w:rsidRDefault="00091CBF" w:rsidP="008C5D0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4" w:type="dxa"/>
          </w:tcPr>
          <w:p w:rsidR="00091CBF" w:rsidRDefault="00091CBF" w:rsidP="008C5D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Rua Guaianazes, 1238 e 1282 – Campos Elíseos</w:t>
            </w:r>
          </w:p>
        </w:tc>
      </w:tr>
    </w:tbl>
    <w:p w:rsidR="00BE0C4E" w:rsidRDefault="00BE0C4E" w:rsidP="00BE0C4E">
      <w:pPr>
        <w:pStyle w:val="Default"/>
        <w:jc w:val="both"/>
        <w:rPr>
          <w:rFonts w:cs="Arial"/>
          <w:bCs/>
          <w:sz w:val="22"/>
          <w:szCs w:val="22"/>
        </w:rPr>
      </w:pPr>
    </w:p>
    <w:p w:rsidR="0027697A" w:rsidRDefault="0027697A" w:rsidP="00BE0C4E">
      <w:pPr>
        <w:pStyle w:val="Default"/>
        <w:jc w:val="both"/>
        <w:rPr>
          <w:rFonts w:cs="Arial"/>
          <w:bCs/>
          <w:sz w:val="22"/>
          <w:szCs w:val="22"/>
        </w:rPr>
      </w:pPr>
    </w:p>
    <w:p w:rsidR="0027697A" w:rsidRDefault="0027697A" w:rsidP="00BE0C4E">
      <w:pPr>
        <w:pStyle w:val="Default"/>
        <w:jc w:val="both"/>
        <w:rPr>
          <w:rFonts w:cs="Arial"/>
          <w:bCs/>
          <w:sz w:val="22"/>
          <w:szCs w:val="22"/>
        </w:rPr>
      </w:pPr>
    </w:p>
    <w:p w:rsidR="0027697A" w:rsidRPr="00BE0C4E" w:rsidRDefault="0027697A" w:rsidP="00BE0C4E">
      <w:pPr>
        <w:pStyle w:val="Default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DOC 29/08/2017 – página 11</w:t>
      </w:r>
    </w:p>
    <w:sectPr w:rsidR="0027697A" w:rsidRPr="00BE0C4E" w:rsidSect="00E24728">
      <w:headerReference w:type="default" r:id="rId8"/>
      <w:footerReference w:type="default" r:id="rId9"/>
      <w:pgSz w:w="11907" w:h="16840" w:code="9"/>
      <w:pgMar w:top="851" w:right="851" w:bottom="284" w:left="1134" w:header="851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E2D" w:rsidRDefault="007D7E2D">
      <w:r>
        <w:separator/>
      </w:r>
    </w:p>
  </w:endnote>
  <w:endnote w:type="continuationSeparator" w:id="0">
    <w:p w:rsidR="007D7E2D" w:rsidRDefault="007D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2D" w:rsidRDefault="007D7E2D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E2D" w:rsidRDefault="007D7E2D">
      <w:r>
        <w:separator/>
      </w:r>
    </w:p>
  </w:footnote>
  <w:footnote w:type="continuationSeparator" w:id="0">
    <w:p w:rsidR="007D7E2D" w:rsidRDefault="007D7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CellMar>
        <w:left w:w="70" w:type="dxa"/>
        <w:right w:w="70" w:type="dxa"/>
      </w:tblCellMar>
      <w:tblLook w:val="0000"/>
    </w:tblPr>
    <w:tblGrid>
      <w:gridCol w:w="1911"/>
      <w:gridCol w:w="7657"/>
    </w:tblGrid>
    <w:tr w:rsidR="007D7E2D">
      <w:trPr>
        <w:trHeight w:val="707"/>
      </w:trPr>
      <w:tc>
        <w:tcPr>
          <w:tcW w:w="1911" w:type="dxa"/>
        </w:tcPr>
        <w:p w:rsidR="007D7E2D" w:rsidRDefault="00C3659C">
          <w:pPr>
            <w:rPr>
              <w:rFonts w:ascii="Arial" w:hAnsi="Arial" w:cs="Arial"/>
              <w:b/>
              <w:bCs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75pt;height:32.25pt">
                <v:imagedata r:id="rId1" o:title="logo_cultura_horizontal"/>
              </v:shape>
            </w:pict>
          </w:r>
        </w:p>
      </w:tc>
      <w:tc>
        <w:tcPr>
          <w:tcW w:w="7657" w:type="dxa"/>
        </w:tcPr>
        <w:p w:rsidR="007D7E2D" w:rsidRDefault="007D7E2D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7D7E2D" w:rsidRDefault="007D7E2D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7D7E2D" w:rsidRDefault="007D7E2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810"/>
    <w:multiLevelType w:val="hybridMultilevel"/>
    <w:tmpl w:val="BCAC8C1E"/>
    <w:lvl w:ilvl="0" w:tplc="E5E8876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26B71"/>
    <w:multiLevelType w:val="hybridMultilevel"/>
    <w:tmpl w:val="DE1ECACA"/>
    <w:lvl w:ilvl="0" w:tplc="7000507A">
      <w:start w:val="2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00337"/>
    <w:multiLevelType w:val="hybridMultilevel"/>
    <w:tmpl w:val="099043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92D8E"/>
    <w:multiLevelType w:val="hybridMultilevel"/>
    <w:tmpl w:val="95B272DA"/>
    <w:lvl w:ilvl="0" w:tplc="07F2231C">
      <w:start w:val="1"/>
      <w:numFmt w:val="decimal"/>
      <w:lvlText w:val="0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D585F"/>
    <w:multiLevelType w:val="hybridMultilevel"/>
    <w:tmpl w:val="F09290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55D66"/>
    <w:multiLevelType w:val="hybridMultilevel"/>
    <w:tmpl w:val="AF386EA4"/>
    <w:lvl w:ilvl="0" w:tplc="21B6BF66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6">
    <w:nsid w:val="3C8443AD"/>
    <w:multiLevelType w:val="hybridMultilevel"/>
    <w:tmpl w:val="08D652F2"/>
    <w:lvl w:ilvl="0" w:tplc="21B6BF66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7">
    <w:nsid w:val="3F486118"/>
    <w:multiLevelType w:val="hybridMultilevel"/>
    <w:tmpl w:val="1BC8496E"/>
    <w:lvl w:ilvl="0" w:tplc="21B6BF66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8">
    <w:nsid w:val="42F61E94"/>
    <w:multiLevelType w:val="hybridMultilevel"/>
    <w:tmpl w:val="8FBEF728"/>
    <w:lvl w:ilvl="0" w:tplc="21B6BF66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447B73E6"/>
    <w:multiLevelType w:val="hybridMultilevel"/>
    <w:tmpl w:val="9E4C68D2"/>
    <w:lvl w:ilvl="0" w:tplc="30E664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90D4212"/>
    <w:multiLevelType w:val="hybridMultilevel"/>
    <w:tmpl w:val="D45440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D06B29"/>
    <w:multiLevelType w:val="hybridMultilevel"/>
    <w:tmpl w:val="75BC3266"/>
    <w:lvl w:ilvl="0" w:tplc="726C29C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C3B76"/>
    <w:multiLevelType w:val="hybridMultilevel"/>
    <w:tmpl w:val="D0EC97DC"/>
    <w:lvl w:ilvl="0" w:tplc="21B6BF66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E5F51A4"/>
    <w:multiLevelType w:val="hybridMultilevel"/>
    <w:tmpl w:val="B40A710A"/>
    <w:lvl w:ilvl="0" w:tplc="5972D5F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85FB6"/>
    <w:multiLevelType w:val="multilevel"/>
    <w:tmpl w:val="2BF6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96C5A88"/>
    <w:multiLevelType w:val="hybridMultilevel"/>
    <w:tmpl w:val="5BA8D49E"/>
    <w:lvl w:ilvl="0" w:tplc="954E422A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81D88"/>
    <w:multiLevelType w:val="hybridMultilevel"/>
    <w:tmpl w:val="2AA41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95FDB"/>
    <w:multiLevelType w:val="multilevel"/>
    <w:tmpl w:val="35685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7085692A"/>
    <w:multiLevelType w:val="hybridMultilevel"/>
    <w:tmpl w:val="60C844B6"/>
    <w:lvl w:ilvl="0" w:tplc="726C29C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B86FBB"/>
    <w:multiLevelType w:val="hybridMultilevel"/>
    <w:tmpl w:val="3328FD88"/>
    <w:lvl w:ilvl="0" w:tplc="21B6BF66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760565DF"/>
    <w:multiLevelType w:val="hybridMultilevel"/>
    <w:tmpl w:val="D6B8FF3E"/>
    <w:lvl w:ilvl="0" w:tplc="21B6BF66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761D1224"/>
    <w:multiLevelType w:val="multilevel"/>
    <w:tmpl w:val="938E3C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20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9"/>
  </w:num>
  <w:num w:numId="14">
    <w:abstractNumId w:val="6"/>
  </w:num>
  <w:num w:numId="15">
    <w:abstractNumId w:val="18"/>
  </w:num>
  <w:num w:numId="16">
    <w:abstractNumId w:val="12"/>
  </w:num>
  <w:num w:numId="17">
    <w:abstractNumId w:val="21"/>
  </w:num>
  <w:num w:numId="18">
    <w:abstractNumId w:val="16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</w:num>
  <w:num w:numId="23">
    <w:abstractNumId w:val="11"/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7C0"/>
    <w:rsid w:val="0001081A"/>
    <w:rsid w:val="00040DAD"/>
    <w:rsid w:val="00072B24"/>
    <w:rsid w:val="00091CBF"/>
    <w:rsid w:val="000F5AAE"/>
    <w:rsid w:val="00103ABD"/>
    <w:rsid w:val="00120803"/>
    <w:rsid w:val="00142510"/>
    <w:rsid w:val="00143EF9"/>
    <w:rsid w:val="001608E4"/>
    <w:rsid w:val="001732EE"/>
    <w:rsid w:val="0019671C"/>
    <w:rsid w:val="001A15A1"/>
    <w:rsid w:val="001C2BFF"/>
    <w:rsid w:val="00210A50"/>
    <w:rsid w:val="00216C49"/>
    <w:rsid w:val="00231E80"/>
    <w:rsid w:val="002371CE"/>
    <w:rsid w:val="00241464"/>
    <w:rsid w:val="002518B4"/>
    <w:rsid w:val="00256AAA"/>
    <w:rsid w:val="00276399"/>
    <w:rsid w:val="0027697A"/>
    <w:rsid w:val="002854CE"/>
    <w:rsid w:val="00290892"/>
    <w:rsid w:val="002B3A1C"/>
    <w:rsid w:val="002B4E84"/>
    <w:rsid w:val="003257C0"/>
    <w:rsid w:val="00326637"/>
    <w:rsid w:val="00332154"/>
    <w:rsid w:val="0039319B"/>
    <w:rsid w:val="003C293F"/>
    <w:rsid w:val="004119DF"/>
    <w:rsid w:val="00431DBB"/>
    <w:rsid w:val="00484B48"/>
    <w:rsid w:val="004E7C39"/>
    <w:rsid w:val="004F5EE1"/>
    <w:rsid w:val="00504AF9"/>
    <w:rsid w:val="00536FE2"/>
    <w:rsid w:val="005654A2"/>
    <w:rsid w:val="005A0BC7"/>
    <w:rsid w:val="005B4707"/>
    <w:rsid w:val="005B7033"/>
    <w:rsid w:val="005D4509"/>
    <w:rsid w:val="005F330F"/>
    <w:rsid w:val="005F669D"/>
    <w:rsid w:val="00663D90"/>
    <w:rsid w:val="00676D16"/>
    <w:rsid w:val="006847FB"/>
    <w:rsid w:val="007439CC"/>
    <w:rsid w:val="00757412"/>
    <w:rsid w:val="00765022"/>
    <w:rsid w:val="0077286B"/>
    <w:rsid w:val="0079226C"/>
    <w:rsid w:val="00796308"/>
    <w:rsid w:val="007A23A5"/>
    <w:rsid w:val="007D7E2D"/>
    <w:rsid w:val="00812221"/>
    <w:rsid w:val="0082279F"/>
    <w:rsid w:val="00856399"/>
    <w:rsid w:val="00875917"/>
    <w:rsid w:val="008A50BB"/>
    <w:rsid w:val="008D08DB"/>
    <w:rsid w:val="00913070"/>
    <w:rsid w:val="00926FC6"/>
    <w:rsid w:val="00976916"/>
    <w:rsid w:val="00986F31"/>
    <w:rsid w:val="00987F01"/>
    <w:rsid w:val="009D17C8"/>
    <w:rsid w:val="009E13B6"/>
    <w:rsid w:val="009E2F4B"/>
    <w:rsid w:val="00A43513"/>
    <w:rsid w:val="00A44C2F"/>
    <w:rsid w:val="00A66338"/>
    <w:rsid w:val="00A7487B"/>
    <w:rsid w:val="00AC7071"/>
    <w:rsid w:val="00AD7B30"/>
    <w:rsid w:val="00BC032E"/>
    <w:rsid w:val="00BC405F"/>
    <w:rsid w:val="00BE0C4E"/>
    <w:rsid w:val="00BE41D9"/>
    <w:rsid w:val="00BF763B"/>
    <w:rsid w:val="00C0723B"/>
    <w:rsid w:val="00C3659C"/>
    <w:rsid w:val="00C50F39"/>
    <w:rsid w:val="00C83B58"/>
    <w:rsid w:val="00C8479C"/>
    <w:rsid w:val="00C97D66"/>
    <w:rsid w:val="00CC300A"/>
    <w:rsid w:val="00CD7699"/>
    <w:rsid w:val="00D339DE"/>
    <w:rsid w:val="00D90520"/>
    <w:rsid w:val="00DC03A8"/>
    <w:rsid w:val="00E079CF"/>
    <w:rsid w:val="00E22E12"/>
    <w:rsid w:val="00E24728"/>
    <w:rsid w:val="00E31035"/>
    <w:rsid w:val="00E33F00"/>
    <w:rsid w:val="00E4794A"/>
    <w:rsid w:val="00E479DC"/>
    <w:rsid w:val="00E576CD"/>
    <w:rsid w:val="00EA4196"/>
    <w:rsid w:val="00F03E95"/>
    <w:rsid w:val="00FB0CC4"/>
    <w:rsid w:val="00FC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28"/>
  </w:style>
  <w:style w:type="paragraph" w:styleId="Ttulo1">
    <w:name w:val="heading 1"/>
    <w:basedOn w:val="Normal"/>
    <w:next w:val="Normal"/>
    <w:qFormat/>
    <w:rsid w:val="00E24728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E24728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E24728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E24728"/>
    <w:pPr>
      <w:keepNext/>
      <w:jc w:val="both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qFormat/>
    <w:rsid w:val="00E24728"/>
    <w:pPr>
      <w:keepNext/>
      <w:jc w:val="both"/>
      <w:outlineLvl w:val="4"/>
    </w:pPr>
    <w:rPr>
      <w:rFonts w:ascii="Arial" w:hAnsi="Arial"/>
      <w:i/>
      <w:sz w:val="18"/>
    </w:rPr>
  </w:style>
  <w:style w:type="paragraph" w:styleId="Ttulo6">
    <w:name w:val="heading 6"/>
    <w:basedOn w:val="Normal"/>
    <w:next w:val="Normal"/>
    <w:qFormat/>
    <w:rsid w:val="00E24728"/>
    <w:pPr>
      <w:keepNext/>
      <w:jc w:val="center"/>
      <w:outlineLvl w:val="5"/>
    </w:pPr>
    <w:rPr>
      <w:rFonts w:ascii="Arial Narrow" w:hAnsi="Arial Narrow"/>
      <w:b/>
      <w:sz w:val="22"/>
    </w:rPr>
  </w:style>
  <w:style w:type="paragraph" w:styleId="Ttulo7">
    <w:name w:val="heading 7"/>
    <w:basedOn w:val="Normal"/>
    <w:next w:val="Normal"/>
    <w:qFormat/>
    <w:rsid w:val="00E24728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E24728"/>
    <w:pPr>
      <w:keepNext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rsid w:val="00E24728"/>
    <w:pPr>
      <w:keepNext/>
      <w:ind w:left="709"/>
      <w:jc w:val="both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24728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E24728"/>
    <w:pPr>
      <w:jc w:val="center"/>
    </w:pPr>
    <w:rPr>
      <w:b/>
    </w:rPr>
  </w:style>
  <w:style w:type="paragraph" w:styleId="Recuodecorpodetexto">
    <w:name w:val="Body Text Indent"/>
    <w:basedOn w:val="Normal"/>
    <w:semiHidden/>
    <w:rsid w:val="00E24728"/>
    <w:pPr>
      <w:ind w:left="709"/>
      <w:jc w:val="both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rsid w:val="00E24728"/>
    <w:pPr>
      <w:ind w:right="-994"/>
      <w:jc w:val="center"/>
    </w:pPr>
    <w:rPr>
      <w:rFonts w:ascii="Arial" w:hAnsi="Arial"/>
      <w:b/>
    </w:rPr>
  </w:style>
  <w:style w:type="paragraph" w:styleId="Recuodecorpodetexto2">
    <w:name w:val="Body Text Indent 2"/>
    <w:basedOn w:val="Normal"/>
    <w:semiHidden/>
    <w:rsid w:val="00E24728"/>
    <w:pPr>
      <w:ind w:left="709" w:hanging="709"/>
      <w:jc w:val="both"/>
    </w:pPr>
    <w:rPr>
      <w:rFonts w:ascii="Arial" w:hAnsi="Arial"/>
      <w:sz w:val="24"/>
    </w:rPr>
  </w:style>
  <w:style w:type="paragraph" w:styleId="Cabealho">
    <w:name w:val="header"/>
    <w:basedOn w:val="Normal"/>
    <w:semiHidden/>
    <w:rsid w:val="00E247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24728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E24728"/>
    <w:pPr>
      <w:jc w:val="center"/>
    </w:pPr>
    <w:rPr>
      <w:rFonts w:ascii="Arial" w:hAnsi="Arial"/>
      <w:b/>
      <w:sz w:val="40"/>
    </w:rPr>
  </w:style>
  <w:style w:type="paragraph" w:styleId="Corpodetexto3">
    <w:name w:val="Body Text 3"/>
    <w:basedOn w:val="Normal"/>
    <w:semiHidden/>
    <w:rsid w:val="00E24728"/>
    <w:pPr>
      <w:tabs>
        <w:tab w:val="left" w:pos="142"/>
      </w:tabs>
      <w:spacing w:line="360" w:lineRule="auto"/>
      <w:ind w:right="-143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semiHidden/>
    <w:rsid w:val="00E24728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/>
      <w:sz w:val="24"/>
    </w:rPr>
  </w:style>
  <w:style w:type="character" w:styleId="Hyperlink">
    <w:name w:val="Hyperlink"/>
    <w:basedOn w:val="Fontepargpadro"/>
    <w:semiHidden/>
    <w:rsid w:val="00E24728"/>
    <w:rPr>
      <w:color w:val="0000FF"/>
      <w:u w:val="single"/>
    </w:rPr>
  </w:style>
  <w:style w:type="paragraph" w:styleId="Textodebalo">
    <w:name w:val="Balloon Text"/>
    <w:basedOn w:val="Normal"/>
    <w:semiHidden/>
    <w:rsid w:val="00E24728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semiHidden/>
    <w:rsid w:val="00E2472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E24728"/>
    <w:pPr>
      <w:spacing w:before="240"/>
      <w:ind w:left="284"/>
      <w:jc w:val="both"/>
    </w:pPr>
    <w:rPr>
      <w:rFonts w:ascii="Arial" w:hAnsi="Arial" w:cs="Arial"/>
      <w:b/>
    </w:rPr>
  </w:style>
  <w:style w:type="character" w:styleId="Refdecomentrio">
    <w:name w:val="annotation reference"/>
    <w:basedOn w:val="Fontepargpadro"/>
    <w:semiHidden/>
    <w:rsid w:val="00E24728"/>
    <w:rPr>
      <w:sz w:val="16"/>
      <w:szCs w:val="16"/>
    </w:rPr>
  </w:style>
  <w:style w:type="paragraph" w:styleId="Textodecomentrio">
    <w:name w:val="annotation text"/>
    <w:basedOn w:val="Normal"/>
    <w:semiHidden/>
    <w:rsid w:val="00E24728"/>
  </w:style>
  <w:style w:type="paragraph" w:styleId="Assuntodocomentrio">
    <w:name w:val="annotation subject"/>
    <w:basedOn w:val="Textodecomentrio"/>
    <w:next w:val="Textodecomentrio"/>
    <w:semiHidden/>
    <w:rsid w:val="00E24728"/>
    <w:rPr>
      <w:b/>
      <w:bCs/>
    </w:rPr>
  </w:style>
  <w:style w:type="character" w:customStyle="1" w:styleId="RodapChar">
    <w:name w:val="Rodapé Char"/>
    <w:basedOn w:val="Fontepargpadro"/>
    <w:rsid w:val="00E24728"/>
  </w:style>
  <w:style w:type="character" w:customStyle="1" w:styleId="Ttulo3Char">
    <w:name w:val="Título 3 Char"/>
    <w:basedOn w:val="Fontepargpadro"/>
    <w:rsid w:val="00E24728"/>
    <w:rPr>
      <w:rFonts w:ascii="Arial" w:hAnsi="Arial"/>
      <w:sz w:val="24"/>
    </w:rPr>
  </w:style>
  <w:style w:type="character" w:customStyle="1" w:styleId="TextodecomentrioChar">
    <w:name w:val="Texto de comentário Char"/>
    <w:basedOn w:val="Fontepargpadro"/>
    <w:semiHidden/>
    <w:rsid w:val="00E24728"/>
  </w:style>
  <w:style w:type="character" w:customStyle="1" w:styleId="Ttulo6Char">
    <w:name w:val="Título 6 Char"/>
    <w:basedOn w:val="Fontepargpadro"/>
    <w:rsid w:val="00E24728"/>
    <w:rPr>
      <w:rFonts w:ascii="Arial Narrow" w:hAnsi="Arial Narrow"/>
      <w:b/>
      <w:sz w:val="22"/>
    </w:rPr>
  </w:style>
  <w:style w:type="paragraph" w:styleId="NormalWeb">
    <w:name w:val="Normal (Web)"/>
    <w:basedOn w:val="Normal"/>
    <w:uiPriority w:val="99"/>
    <w:semiHidden/>
    <w:unhideWhenUsed/>
    <w:rsid w:val="00431DB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31DBB"/>
  </w:style>
  <w:style w:type="paragraph" w:customStyle="1" w:styleId="Default">
    <w:name w:val="Default"/>
    <w:rsid w:val="005D45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225">
          <w:marLeft w:val="0"/>
          <w:marRight w:val="0"/>
          <w:marTop w:val="300"/>
          <w:marBottom w:val="150"/>
          <w:divBdr>
            <w:top w:val="single" w:sz="6" w:space="4" w:color="979797"/>
            <w:left w:val="none" w:sz="0" w:space="0" w:color="auto"/>
            <w:bottom w:val="single" w:sz="6" w:space="2" w:color="979797"/>
            <w:right w:val="none" w:sz="0" w:space="0" w:color="auto"/>
          </w:divBdr>
          <w:divsChild>
            <w:div w:id="2049260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606C1-7A05-4548-A9BF-AB55655A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SÃO PAULO - SECRETARIA MUNICIPAL DE CULTURA</vt:lpstr>
    </vt:vector>
  </TitlesOfParts>
  <Company>P.M.S.P.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Word Development</dc:creator>
  <cp:lastModifiedBy>d788321</cp:lastModifiedBy>
  <cp:revision>4</cp:revision>
  <cp:lastPrinted>2017-08-07T15:38:00Z</cp:lastPrinted>
  <dcterms:created xsi:type="dcterms:W3CDTF">2017-08-29T13:43:00Z</dcterms:created>
  <dcterms:modified xsi:type="dcterms:W3CDTF">2017-08-29T13:45:00Z</dcterms:modified>
</cp:coreProperties>
</file>