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D450A8" w:rsidRPr="00D450A8" w:rsidTr="00D45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A8" w:rsidRPr="00D450A8" w:rsidRDefault="00D450A8" w:rsidP="00D45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B5092" w:rsidRPr="00880A5F" w:rsidRDefault="002522F5" w:rsidP="00AC2B8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880A5F">
        <w:rPr>
          <w:rFonts w:ascii="Times New Roman" w:hAnsi="Times New Roman" w:cs="Times New Roman"/>
          <w:b/>
          <w:bCs/>
          <w:i/>
          <w:sz w:val="36"/>
          <w:szCs w:val="36"/>
        </w:rPr>
        <w:t>#</w:t>
      </w:r>
      <w:proofErr w:type="spellStart"/>
      <w:proofErr w:type="gramStart"/>
      <w:r w:rsidRPr="00880A5F">
        <w:rPr>
          <w:rFonts w:ascii="Times New Roman" w:hAnsi="Times New Roman" w:cs="Times New Roman"/>
          <w:b/>
          <w:bCs/>
          <w:i/>
          <w:sz w:val="36"/>
          <w:szCs w:val="36"/>
        </w:rPr>
        <w:t>existediál</w:t>
      </w:r>
      <w:r w:rsidR="0090476A" w:rsidRPr="00880A5F">
        <w:rPr>
          <w:rFonts w:ascii="Times New Roman" w:hAnsi="Times New Roman" w:cs="Times New Roman"/>
          <w:b/>
          <w:bCs/>
          <w:i/>
          <w:sz w:val="36"/>
          <w:szCs w:val="36"/>
        </w:rPr>
        <w:t>o</w:t>
      </w:r>
      <w:r w:rsidRPr="00880A5F">
        <w:rPr>
          <w:rFonts w:ascii="Times New Roman" w:hAnsi="Times New Roman" w:cs="Times New Roman"/>
          <w:b/>
          <w:bCs/>
          <w:i/>
          <w:sz w:val="36"/>
          <w:szCs w:val="36"/>
        </w:rPr>
        <w:t>goemSP</w:t>
      </w:r>
      <w:proofErr w:type="spellEnd"/>
      <w:proofErr w:type="gramEnd"/>
    </w:p>
    <w:p w:rsidR="00B42C78" w:rsidRPr="003A52E7" w:rsidRDefault="00B42C78" w:rsidP="00AC2B8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52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724A9" w:rsidRPr="003A52E7">
        <w:rPr>
          <w:rFonts w:ascii="Times New Roman" w:hAnsi="Times New Roman" w:cs="Times New Roman"/>
          <w:b/>
          <w:bCs/>
          <w:sz w:val="36"/>
          <w:szCs w:val="36"/>
        </w:rPr>
        <w:t>CIRCO</w:t>
      </w:r>
    </w:p>
    <w:p w:rsidR="00D724A9" w:rsidRPr="00D724A9" w:rsidRDefault="00D724A9" w:rsidP="00D72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4A9" w:rsidRPr="00D724A9" w:rsidRDefault="00D724A9" w:rsidP="00D724A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Local: </w:t>
      </w:r>
      <w:r w:rsidRPr="00D72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Galeria </w:t>
      </w:r>
      <w:proofErr w:type="spellStart"/>
      <w:r w:rsidRPr="00D724A9">
        <w:rPr>
          <w:rFonts w:ascii="Times New Roman" w:hAnsi="Times New Roman" w:cs="Times New Roman"/>
          <w:bCs/>
          <w:color w:val="000000"/>
          <w:sz w:val="24"/>
          <w:szCs w:val="24"/>
        </w:rPr>
        <w:t>Olido</w:t>
      </w:r>
      <w:proofErr w:type="spellEnd"/>
    </w:p>
    <w:p w:rsidR="00D724A9" w:rsidRPr="00D724A9" w:rsidRDefault="00D724A9" w:rsidP="00D724A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Data: </w:t>
      </w:r>
      <w:r w:rsidRPr="00D724A9">
        <w:rPr>
          <w:rFonts w:ascii="Times New Roman" w:hAnsi="Times New Roman" w:cs="Times New Roman"/>
          <w:bCs/>
          <w:color w:val="000000"/>
          <w:sz w:val="24"/>
          <w:szCs w:val="24"/>
        </w:rPr>
        <w:t>14 de outubro de 2013</w:t>
      </w:r>
    </w:p>
    <w:p w:rsidR="00D724A9" w:rsidRPr="00D724A9" w:rsidRDefault="00D724A9" w:rsidP="00D724A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24A9" w:rsidRPr="004B5092" w:rsidRDefault="00D724A9" w:rsidP="006A0EE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PROPOSTAS</w:t>
      </w:r>
    </w:p>
    <w:p w:rsidR="006A7A02" w:rsidRPr="00D724A9" w:rsidRDefault="00D724A9" w:rsidP="006A0EE4">
      <w:pPr>
        <w:spacing w:before="120"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Principais questões levantadas pelo</w:t>
      </w:r>
      <w:r w:rsidR="004B5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participantes</w:t>
      </w:r>
    </w:p>
    <w:p w:rsidR="00337F95" w:rsidRPr="004F30D7" w:rsidRDefault="00D450A8" w:rsidP="008009C7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1.</w:t>
      </w:r>
      <w:r w:rsidR="006A7A02"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Espaços para o circo</w:t>
      </w:r>
    </w:p>
    <w:p w:rsidR="00D450A8" w:rsidRPr="00D724A9" w:rsidRDefault="00337F95" w:rsidP="004F30D7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</w:t>
      </w:r>
      <w:r w:rsidR="00C27D3B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Pátios Oficiais </w:t>
      </w:r>
      <w:r w:rsidR="00CA41B8">
        <w:rPr>
          <w:rFonts w:ascii="Times New Roman" w:eastAsia="Times New Roman" w:hAnsi="Times New Roman" w:cs="Times New Roman"/>
          <w:sz w:val="24"/>
          <w:szCs w:val="24"/>
          <w:lang w:eastAsia="pt-BR"/>
        </w:rPr>
        <w:t>de Circo/</w:t>
      </w:r>
      <w:r w:rsidR="00C27D3B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Praças de Circo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: g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arantir cinco espaços nas diferentes regiões de São Paulo com estrutura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instalações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(hidráulica, elétrica etc.) para receber circos</w:t>
      </w:r>
      <w:r w:rsidR="00C27D3B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itinerantes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Obs</w:t>
      </w:r>
      <w:proofErr w:type="spellEnd"/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: c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omeçar com </w:t>
      </w:r>
      <w:r w:rsid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o terreno d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Travessa </w:t>
      </w:r>
      <w:proofErr w:type="spellStart"/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Simis</w:t>
      </w:r>
      <w:proofErr w:type="spellEnd"/>
      <w:r w:rsidR="00C27D3B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, 300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(próx</w:t>
      </w:r>
      <w:r w:rsid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imo ao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Center Norte)</w:t>
      </w:r>
      <w:r w:rsidR="00CA41B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7F95" w:rsidRPr="00D724A9" w:rsidRDefault="00337F95" w:rsidP="004F30D7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Espaços para ensaio: </w:t>
      </w:r>
      <w:r w:rsidR="00EC5BE6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disponibilizar equipamentos da P</w:t>
      </w:r>
      <w:bookmarkStart w:id="0" w:name="_GoBack"/>
      <w:bookmarkEnd w:id="0"/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refeitura para ensaio de artistas circenses (Casa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Cultura,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CEUs</w:t>
      </w:r>
      <w:proofErr w:type="spellEnd"/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Tendal da Lapa)</w:t>
      </w:r>
      <w:r w:rsidR="00CA41B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052F7" w:rsidRPr="004F30D7" w:rsidRDefault="00337F95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2. </w:t>
      </w:r>
      <w:r w:rsidR="00E052F7"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Formação</w:t>
      </w:r>
    </w:p>
    <w:p w:rsidR="00337F95" w:rsidRPr="00D724A9" w:rsidRDefault="00E052F7" w:rsidP="004F30D7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2.1. </w:t>
      </w:r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Escola</w:t>
      </w:r>
      <w:r w:rsidR="008009C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Circo</w:t>
      </w:r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Piolin</w:t>
      </w:r>
      <w:proofErr w:type="spellEnd"/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diminuir o orçamento de R$ 43 mi para </w:t>
      </w:r>
      <w:r w:rsidR="00C171DA">
        <w:rPr>
          <w:rFonts w:ascii="Times New Roman" w:eastAsia="Times New Roman" w:hAnsi="Times New Roman" w:cs="Times New Roman"/>
          <w:sz w:val="24"/>
          <w:szCs w:val="24"/>
          <w:lang w:eastAsia="pt-BR"/>
        </w:rPr>
        <w:t>viabilização do projeto;</w:t>
      </w:r>
    </w:p>
    <w:p w:rsidR="00E052F7" w:rsidRPr="00D724A9" w:rsidRDefault="00E052F7" w:rsidP="004F30D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2.2. Criar programas-piloto para formar artistas circenses</w:t>
      </w:r>
      <w:r w:rsid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7A02" w:rsidRPr="004F30D7" w:rsidRDefault="00337F95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3</w:t>
      </w:r>
      <w:r w:rsidR="00D450A8"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="006A7A02"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Legislação</w:t>
      </w:r>
    </w:p>
    <w:p w:rsidR="00D450A8" w:rsidRPr="00D724A9" w:rsidRDefault="008009C7" w:rsidP="00A033A3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.1. Formar um grupo de trabalho para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debate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r e propor legislação para o circo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, especialmente para facilitar as autorizações no âmbito municipal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Obs</w:t>
      </w:r>
      <w:proofErr w:type="spellEnd"/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PL 2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72/2013 está em elaboraçã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o e Decreto 56.819</w:t>
      </w:r>
      <w:r w:rsidR="00B42C7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/2011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(do estado de SP) pode servir de referência, pois tem dispositivo que permite que, caso 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seja aprovado em uma localidade, possa ser executado em outra sem ne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cessidade de novas autorizações;</w:t>
      </w:r>
    </w:p>
    <w:p w:rsidR="006A7A02" w:rsidRPr="00D724A9" w:rsidRDefault="008009C7" w:rsidP="004F30D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.2. Agendar reunião na Câmara com vereadores para encaminhar a proposta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50A8" w:rsidRPr="00D724A9" w:rsidRDefault="008009C7" w:rsidP="004F30D7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.3.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do debate de SP, criar referência para o debate nacional e dialogar com o </w:t>
      </w:r>
      <w:proofErr w:type="gramStart"/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MinC</w:t>
      </w:r>
      <w:proofErr w:type="gramEnd"/>
      <w:r w:rsidR="00337F95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50A8" w:rsidRPr="00D724A9" w:rsidRDefault="00337F95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4</w:t>
      </w:r>
      <w:r w:rsidR="00D450A8"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Emendas Parlamentares:</w:t>
      </w:r>
      <w:r w:rsidRPr="00D724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azer contato com parlamentares para garantir emendas para o circo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(parlamentares com representação no encontro: 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Reis, Nabil, Toninho Paiva, Marquito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Rubens Calvo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B42C7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Tiririca)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37F95" w:rsidRPr="00D724A9" w:rsidRDefault="00337F95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5. Fomento: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desenvolver edital específico para o circo (formato a discutir)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37F95" w:rsidRPr="004F30D7" w:rsidRDefault="00337F95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>6. Eventos e programação:</w:t>
      </w:r>
    </w:p>
    <w:p w:rsidR="00337F95" w:rsidRPr="00D724A9" w:rsidRDefault="00337F95" w:rsidP="004F30D7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6.1. Criar um grande evento anual para promoção do circo em SP (proposta de realizá-lo no Dia do Circo: 27/03)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7F95" w:rsidRPr="00D724A9" w:rsidRDefault="00337F95" w:rsidP="004F30D7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6.2. Garantir a presença do circo na Virada Cultural (com representante do circo na curadoria) e no Aniversário da Cidade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7F95" w:rsidRPr="00D724A9" w:rsidRDefault="00337F95" w:rsidP="004F30D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6.3. Incluir circo na programação da SMC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dos </w:t>
      </w:r>
      <w:proofErr w:type="spellStart"/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CEUs</w:t>
      </w:r>
      <w:proofErr w:type="spellEnd"/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09C7" w:rsidRPr="00D724A9" w:rsidRDefault="008009C7" w:rsidP="004F30D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6.4. Apoiar a realização da </w:t>
      </w:r>
      <w:r w:rsid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proofErr w:type="spellStart"/>
      <w:r w:rsidRP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Palhaçaria</w:t>
      </w:r>
      <w:proofErr w:type="spellEnd"/>
      <w:r w:rsidRP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Paulistana</w:t>
      </w:r>
      <w:r w:rsid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50A8" w:rsidRPr="00D724A9" w:rsidRDefault="00E052F7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450A8" w:rsidRP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724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3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Subprefeituras: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fazer contato com os </w:t>
      </w:r>
      <w:r w:rsid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superviso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 de cultura das subprefeituras </w:t>
      </w:r>
      <w:r w:rsidR="00B42C7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D450A8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recebam circos de pequeno porte das periferias</w:t>
      </w:r>
      <w:r w:rsidR="004F30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7A02" w:rsidRPr="00D724A9" w:rsidRDefault="006A7A02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3740" w:rsidRPr="004F30D7" w:rsidRDefault="004F30D7" w:rsidP="004F30D7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DOCUMENTOS</w:t>
      </w:r>
    </w:p>
    <w:p w:rsidR="00AF3740" w:rsidRPr="00D724A9" w:rsidRDefault="00AF3740" w:rsidP="00AF374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- Carta aberta da Aliança Pró-Circo ao Secretário Municipal de Cultura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3740" w:rsidRPr="00D724A9" w:rsidRDefault="00AF3740" w:rsidP="00AF374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- Documento da UBCI sobre Pátios Ofic</w:t>
      </w:r>
      <w:r w:rsidR="00A033A3">
        <w:rPr>
          <w:rFonts w:ascii="Times New Roman" w:eastAsia="Times New Roman" w:hAnsi="Times New Roman" w:cs="Times New Roman"/>
          <w:sz w:val="24"/>
          <w:szCs w:val="24"/>
          <w:lang w:eastAsia="pt-BR"/>
        </w:rPr>
        <w:t>iais para Circos na cidade de São Paulo.</w:t>
      </w:r>
    </w:p>
    <w:p w:rsidR="00AF3740" w:rsidRPr="00D724A9" w:rsidRDefault="00AF3740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02" w:rsidRPr="004F30D7" w:rsidRDefault="004F30D7" w:rsidP="004F30D7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30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ENCAMINHAMENTO</w:t>
      </w:r>
    </w:p>
    <w:p w:rsidR="00C27D3B" w:rsidRPr="00D724A9" w:rsidRDefault="00A033A3" w:rsidP="008009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Agendar reunião no prazo de três 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>semanas</w:t>
      </w:r>
      <w:r w:rsidR="00E052F7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“GT Circo”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A7A02" w:rsidRPr="00D72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0050D" w:rsidRPr="00D724A9" w:rsidRDefault="00EC5BE6" w:rsidP="008009C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050D" w:rsidRPr="00D724A9" w:rsidSect="00AC50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D4" w:rsidRDefault="00AF4AD4" w:rsidP="004B5092">
      <w:pPr>
        <w:spacing w:after="0" w:line="240" w:lineRule="auto"/>
      </w:pPr>
      <w:r>
        <w:separator/>
      </w:r>
    </w:p>
  </w:endnote>
  <w:endnote w:type="continuationSeparator" w:id="0">
    <w:p w:rsidR="00AF4AD4" w:rsidRDefault="00AF4AD4" w:rsidP="004B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D4" w:rsidRDefault="00AF4AD4" w:rsidP="004B5092">
      <w:pPr>
        <w:spacing w:after="0" w:line="240" w:lineRule="auto"/>
      </w:pPr>
      <w:r>
        <w:separator/>
      </w:r>
    </w:p>
  </w:footnote>
  <w:footnote w:type="continuationSeparator" w:id="0">
    <w:p w:rsidR="00AF4AD4" w:rsidRDefault="00AF4AD4" w:rsidP="004B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92" w:rsidRDefault="004B5092" w:rsidP="004B5092">
    <w:pPr>
      <w:pStyle w:val="Cabealho"/>
      <w:tabs>
        <w:tab w:val="center" w:pos="4864"/>
        <w:tab w:val="right" w:pos="9639"/>
      </w:tabs>
      <w:ind w:right="-1225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-218440</wp:posOffset>
          </wp:positionV>
          <wp:extent cx="666115" cy="689610"/>
          <wp:effectExtent l="19050" t="0" r="635" b="0"/>
          <wp:wrapTopAndBottom/>
          <wp:docPr id="1" name="Imagem 1" descr="Brasao(PMSP)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(PMSP)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PREFEITURA DO MUNICÍPIO DE SÃO PAULO</w:t>
    </w:r>
  </w:p>
  <w:p w:rsidR="004B5092" w:rsidRDefault="004B5092" w:rsidP="004B5092">
    <w:pPr>
      <w:pStyle w:val="Cabealho"/>
      <w:tabs>
        <w:tab w:val="right" w:pos="9639"/>
      </w:tabs>
      <w:ind w:right="-1225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SECRETARIA MUNICIPAL DE CULTURA</w:t>
    </w:r>
  </w:p>
  <w:p w:rsidR="004B5092" w:rsidRDefault="004B5092">
    <w:pPr>
      <w:pStyle w:val="Cabealho"/>
    </w:pPr>
  </w:p>
  <w:p w:rsidR="004B5092" w:rsidRDefault="004B50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0A8"/>
    <w:rsid w:val="0023178B"/>
    <w:rsid w:val="002522F5"/>
    <w:rsid w:val="002B2D8E"/>
    <w:rsid w:val="00337F95"/>
    <w:rsid w:val="003A52E7"/>
    <w:rsid w:val="004B5092"/>
    <w:rsid w:val="004F30D7"/>
    <w:rsid w:val="00623166"/>
    <w:rsid w:val="006A0EE4"/>
    <w:rsid w:val="006A1BE3"/>
    <w:rsid w:val="006A7A02"/>
    <w:rsid w:val="00794FD2"/>
    <w:rsid w:val="007D12CD"/>
    <w:rsid w:val="008009C7"/>
    <w:rsid w:val="00880A5F"/>
    <w:rsid w:val="0090476A"/>
    <w:rsid w:val="009548C6"/>
    <w:rsid w:val="00A033A3"/>
    <w:rsid w:val="00A86D25"/>
    <w:rsid w:val="00A86FFE"/>
    <w:rsid w:val="00AC2B8A"/>
    <w:rsid w:val="00AC5057"/>
    <w:rsid w:val="00AF3740"/>
    <w:rsid w:val="00AF4AD4"/>
    <w:rsid w:val="00B32D57"/>
    <w:rsid w:val="00B42C78"/>
    <w:rsid w:val="00C171DA"/>
    <w:rsid w:val="00C27D3B"/>
    <w:rsid w:val="00CA41B8"/>
    <w:rsid w:val="00D438BB"/>
    <w:rsid w:val="00D450A8"/>
    <w:rsid w:val="00D66EE7"/>
    <w:rsid w:val="00D724A9"/>
    <w:rsid w:val="00E052F7"/>
    <w:rsid w:val="00E56B7C"/>
    <w:rsid w:val="00E84811"/>
    <w:rsid w:val="00EA6539"/>
    <w:rsid w:val="00EC5BE6"/>
    <w:rsid w:val="00F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b">
    <w:name w:val="hb"/>
    <w:basedOn w:val="Fontepargpadro"/>
    <w:rsid w:val="00D450A8"/>
  </w:style>
  <w:style w:type="character" w:customStyle="1" w:styleId="g2">
    <w:name w:val="g2"/>
    <w:basedOn w:val="Fontepargpadro"/>
    <w:rsid w:val="00D450A8"/>
  </w:style>
  <w:style w:type="paragraph" w:styleId="NormalWeb">
    <w:name w:val="Normal (Web)"/>
    <w:basedOn w:val="Normal"/>
    <w:uiPriority w:val="99"/>
    <w:semiHidden/>
    <w:unhideWhenUsed/>
    <w:rsid w:val="00D4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0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7F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5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092"/>
  </w:style>
  <w:style w:type="paragraph" w:styleId="Rodap">
    <w:name w:val="footer"/>
    <w:basedOn w:val="Normal"/>
    <w:link w:val="RodapChar"/>
    <w:uiPriority w:val="99"/>
    <w:semiHidden/>
    <w:unhideWhenUsed/>
    <w:rsid w:val="004B5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5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4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5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9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23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2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16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24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52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33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4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15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842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841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372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84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6008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7864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357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2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003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0496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d812417</dc:creator>
  <cp:lastModifiedBy>Natália Tayota de Oliveira</cp:lastModifiedBy>
  <cp:revision>19</cp:revision>
  <dcterms:created xsi:type="dcterms:W3CDTF">2013-10-15T13:51:00Z</dcterms:created>
  <dcterms:modified xsi:type="dcterms:W3CDTF">2014-11-11T15:10:00Z</dcterms:modified>
</cp:coreProperties>
</file>