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25" w:rsidRDefault="00463425" w:rsidP="00463425">
      <w:pPr>
        <w:pStyle w:val="Corpodetexto"/>
        <w:rPr>
          <w:b/>
          <w:bCs/>
        </w:rPr>
      </w:pPr>
      <w:r>
        <w:rPr>
          <w:b/>
          <w:bCs/>
        </w:rPr>
        <w:t xml:space="preserve">CONDEPHAAT – Conselho de Defesa do Patrimônio Histórico, Arqueológico, Artístico e Turístico do Estado de São </w:t>
      </w:r>
      <w:proofErr w:type="gramStart"/>
      <w:r>
        <w:rPr>
          <w:b/>
          <w:bCs/>
        </w:rPr>
        <w:t>Paulo</w:t>
      </w:r>
      <w:proofErr w:type="gramEnd"/>
    </w:p>
    <w:p w:rsidR="00463425" w:rsidRDefault="00463425" w:rsidP="0046342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463425" w:rsidRDefault="00463425" w:rsidP="00463425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  <w:sz w:val="20"/>
          <w:szCs w:val="20"/>
          <w:lang w:eastAsia="pt-BR"/>
        </w:rPr>
      </w:pPr>
    </w:p>
    <w:p w:rsidR="00D3429B" w:rsidRDefault="00D3429B" w:rsidP="00D3429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14"/>
          <w:szCs w:val="14"/>
        </w:rPr>
      </w:pPr>
    </w:p>
    <w:p w:rsidR="00D3429B" w:rsidRPr="00463425" w:rsidRDefault="00D3429B" w:rsidP="0046342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63425">
        <w:rPr>
          <w:rFonts w:ascii="Arial" w:hAnsi="Arial" w:cs="Arial"/>
          <w:b/>
          <w:bCs/>
          <w:sz w:val="24"/>
          <w:szCs w:val="24"/>
        </w:rPr>
        <w:t>Comunicado</w:t>
      </w:r>
    </w:p>
    <w:p w:rsidR="00463425" w:rsidRPr="00463425" w:rsidRDefault="00463425" w:rsidP="0046342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3429B" w:rsidRPr="00463425" w:rsidRDefault="00D3429B" w:rsidP="004634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De acordo com o que dispõe o artigo 142 do Decreto</w:t>
      </w:r>
      <w:r w:rsidR="00463425" w:rsidRP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 xml:space="preserve">13.426. </w:t>
      </w:r>
      <w:proofErr w:type="gramStart"/>
      <w:r w:rsidRPr="00463425">
        <w:rPr>
          <w:rFonts w:ascii="Arial" w:hAnsi="Arial" w:cs="Arial"/>
          <w:sz w:val="24"/>
          <w:szCs w:val="24"/>
        </w:rPr>
        <w:t>de</w:t>
      </w:r>
      <w:proofErr w:type="gramEnd"/>
      <w:r w:rsidRPr="00463425">
        <w:rPr>
          <w:rFonts w:ascii="Arial" w:hAnsi="Arial" w:cs="Arial"/>
          <w:sz w:val="24"/>
          <w:szCs w:val="24"/>
        </w:rPr>
        <w:t xml:space="preserve"> 16.03.79, notificamos a todos os interessados que</w:t>
      </w:r>
      <w:r w:rsidR="00463425" w:rsidRP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>o Colegiado do CONDEPHAAT - Conselho de Defesa do Patrimônio</w:t>
      </w:r>
      <w:r w:rsid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>Histórico, Arqueológico, Artístico e Turístico do Estado –,</w:t>
      </w:r>
      <w:r w:rsidR="00463425">
        <w:rPr>
          <w:rFonts w:ascii="Arial" w:hAnsi="Arial" w:cs="Arial"/>
          <w:sz w:val="24"/>
          <w:szCs w:val="24"/>
        </w:rPr>
        <w:t xml:space="preserve">  </w:t>
      </w:r>
      <w:r w:rsidRPr="00463425">
        <w:rPr>
          <w:rFonts w:ascii="Arial" w:hAnsi="Arial" w:cs="Arial"/>
          <w:sz w:val="24"/>
          <w:szCs w:val="24"/>
        </w:rPr>
        <w:t>em sua Sessão Ordinária de 09-12-2013, Ata 1732, deliberou</w:t>
      </w:r>
      <w:r w:rsid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>pelo tombamento do Santa Paula Iate Clube (conjunto de piscinas,</w:t>
      </w:r>
      <w:r w:rsid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>garagem de barcos e passagem subterrânea), situada na</w:t>
      </w:r>
      <w:r w:rsid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 xml:space="preserve">Avenida Berta </w:t>
      </w:r>
      <w:proofErr w:type="spellStart"/>
      <w:r w:rsidRPr="00463425">
        <w:rPr>
          <w:rFonts w:ascii="Arial" w:hAnsi="Arial" w:cs="Arial"/>
          <w:sz w:val="24"/>
          <w:szCs w:val="24"/>
        </w:rPr>
        <w:t>Waitman</w:t>
      </w:r>
      <w:proofErr w:type="spellEnd"/>
      <w:r w:rsidRPr="00463425">
        <w:rPr>
          <w:rFonts w:ascii="Arial" w:hAnsi="Arial" w:cs="Arial"/>
          <w:sz w:val="24"/>
          <w:szCs w:val="24"/>
        </w:rPr>
        <w:t>, 315, e Avenida Atlântica, 4308/4900,</w:t>
      </w:r>
      <w:r w:rsid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>nesta Capital.</w:t>
      </w:r>
    </w:p>
    <w:p w:rsidR="00D3429B" w:rsidRPr="00463425" w:rsidRDefault="00D3429B" w:rsidP="004634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Nos termos do parágrafo único do já citado artigo 142 e do</w:t>
      </w:r>
      <w:r w:rsid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>artigo 146 do mesmo Decreto, a deliberação ordenando o tombamento</w:t>
      </w:r>
      <w:r w:rsid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>ou a abertura do processo de tombamento assegura,</w:t>
      </w:r>
      <w:r w:rsid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>desde logo, a preservação do bem até decisão final da autoridade</w:t>
      </w:r>
      <w:r w:rsid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>competente, ficando, portanto, proibida qualquer intervenção</w:t>
      </w:r>
      <w:r w:rsid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>que possa vir a descaracterizar as referidas edificações, sem</w:t>
      </w:r>
      <w:r w:rsid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>prévia autorização do CONDEPHAAT, podendo ser punido o</w:t>
      </w:r>
      <w:r w:rsid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>descumprimento do acima disposto com as sanções penais</w:t>
      </w:r>
      <w:r w:rsid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>previstas no artigo 63 da Lei Federal 9605, de 12-12-1998, as</w:t>
      </w:r>
      <w:r w:rsid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 xml:space="preserve">sanções administrativas previstas na Lei </w:t>
      </w:r>
      <w:proofErr w:type="gramStart"/>
      <w:r w:rsidRPr="00463425">
        <w:rPr>
          <w:rFonts w:ascii="Arial" w:hAnsi="Arial" w:cs="Arial"/>
          <w:sz w:val="24"/>
          <w:szCs w:val="24"/>
        </w:rPr>
        <w:t>Estadual</w:t>
      </w:r>
      <w:proofErr w:type="gramEnd"/>
      <w:r w:rsidRPr="00463425">
        <w:rPr>
          <w:rFonts w:ascii="Arial" w:hAnsi="Arial" w:cs="Arial"/>
          <w:sz w:val="24"/>
          <w:szCs w:val="24"/>
        </w:rPr>
        <w:t xml:space="preserve"> 10.774, de</w:t>
      </w:r>
      <w:r w:rsid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>01-03-2001, regulamentada pelo Decreto Estadual 48.439, de</w:t>
      </w:r>
      <w:proofErr w:type="gramStart"/>
      <w:r w:rsidR="0046342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63425">
        <w:rPr>
          <w:rFonts w:ascii="Arial" w:hAnsi="Arial" w:cs="Arial"/>
          <w:sz w:val="24"/>
          <w:szCs w:val="24"/>
        </w:rPr>
        <w:t xml:space="preserve">21-12-2004, além das </w:t>
      </w:r>
      <w:proofErr w:type="spellStart"/>
      <w:r w:rsidRPr="00463425">
        <w:rPr>
          <w:rFonts w:ascii="Arial" w:hAnsi="Arial" w:cs="Arial"/>
          <w:sz w:val="24"/>
          <w:szCs w:val="24"/>
        </w:rPr>
        <w:t>conseqüências</w:t>
      </w:r>
      <w:proofErr w:type="spellEnd"/>
      <w:r w:rsidRPr="00463425">
        <w:rPr>
          <w:rFonts w:ascii="Arial" w:hAnsi="Arial" w:cs="Arial"/>
          <w:sz w:val="24"/>
          <w:szCs w:val="24"/>
        </w:rPr>
        <w:t xml:space="preserve"> de natureza civil prevista</w:t>
      </w:r>
      <w:r w:rsidR="00463425">
        <w:rPr>
          <w:rFonts w:ascii="Arial" w:hAnsi="Arial" w:cs="Arial"/>
          <w:sz w:val="24"/>
          <w:szCs w:val="24"/>
        </w:rPr>
        <w:t xml:space="preserve">s </w:t>
      </w:r>
      <w:r w:rsidRPr="00463425">
        <w:rPr>
          <w:rFonts w:ascii="Arial" w:hAnsi="Arial" w:cs="Arial"/>
          <w:sz w:val="24"/>
          <w:szCs w:val="24"/>
        </w:rPr>
        <w:t>na legislação vigente.</w:t>
      </w:r>
    </w:p>
    <w:p w:rsidR="00C44D80" w:rsidRPr="00463425" w:rsidRDefault="00D3429B" w:rsidP="004634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Estabeleça-se o prazo de 15 dias para apresentação de</w:t>
      </w:r>
      <w:r w:rsid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>eventual contestação, conforme disposto no artigo 143 do já</w:t>
      </w:r>
      <w:r w:rsid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>citado Decreto Estadual, contados a partir do recebimento da</w:t>
      </w:r>
      <w:r w:rsidR="00463425">
        <w:rPr>
          <w:rFonts w:ascii="Arial" w:hAnsi="Arial" w:cs="Arial"/>
          <w:sz w:val="24"/>
          <w:szCs w:val="24"/>
        </w:rPr>
        <w:t xml:space="preserve"> </w:t>
      </w:r>
      <w:r w:rsidRPr="00463425">
        <w:rPr>
          <w:rFonts w:ascii="Arial" w:hAnsi="Arial" w:cs="Arial"/>
          <w:sz w:val="24"/>
          <w:szCs w:val="24"/>
        </w:rPr>
        <w:t>notificação.</w:t>
      </w:r>
    </w:p>
    <w:p w:rsidR="00463425" w:rsidRPr="00463425" w:rsidRDefault="00463425" w:rsidP="0046342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63425" w:rsidRPr="005057E7" w:rsidRDefault="00463425" w:rsidP="005057E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57E7">
        <w:rPr>
          <w:rFonts w:ascii="Arial" w:hAnsi="Arial" w:cs="Arial"/>
          <w:sz w:val="24"/>
          <w:szCs w:val="24"/>
        </w:rPr>
        <w:t>Publicação no DOE de 16/janeiro/2014, pág. 70</w:t>
      </w:r>
      <w:r w:rsidR="005057E7" w:rsidRPr="005057E7">
        <w:rPr>
          <w:rFonts w:ascii="Arial" w:hAnsi="Arial" w:cs="Arial"/>
          <w:sz w:val="24"/>
          <w:szCs w:val="24"/>
        </w:rPr>
        <w:t xml:space="preserve"> -</w:t>
      </w:r>
      <w:r w:rsidRPr="005057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57E7">
        <w:rPr>
          <w:rFonts w:ascii="Arial" w:hAnsi="Arial" w:cs="Arial"/>
          <w:sz w:val="24"/>
          <w:szCs w:val="24"/>
        </w:rPr>
        <w:t xml:space="preserve">Poder Executivo - Seção I </w:t>
      </w:r>
      <w:r w:rsidR="005057E7" w:rsidRPr="005057E7">
        <w:rPr>
          <w:rFonts w:ascii="Arial" w:hAnsi="Arial" w:cs="Arial"/>
          <w:sz w:val="24"/>
          <w:szCs w:val="24"/>
        </w:rPr>
        <w:t xml:space="preserve">– São </w:t>
      </w:r>
      <w:proofErr w:type="gramStart"/>
      <w:r w:rsidR="005057E7" w:rsidRPr="005057E7">
        <w:rPr>
          <w:rFonts w:ascii="Arial" w:hAnsi="Arial" w:cs="Arial"/>
          <w:sz w:val="24"/>
          <w:szCs w:val="24"/>
        </w:rPr>
        <w:t>Paulo</w:t>
      </w:r>
      <w:r w:rsidR="005057E7">
        <w:rPr>
          <w:rFonts w:ascii="Arial" w:hAnsi="Arial" w:cs="Arial"/>
          <w:sz w:val="24"/>
          <w:szCs w:val="24"/>
        </w:rPr>
        <w:t>.</w:t>
      </w:r>
      <w:proofErr w:type="gramEnd"/>
    </w:p>
    <w:sectPr w:rsidR="00463425" w:rsidRPr="005057E7" w:rsidSect="009A4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44D80"/>
    <w:rsid w:val="0000082E"/>
    <w:rsid w:val="00004218"/>
    <w:rsid w:val="0000678F"/>
    <w:rsid w:val="0001290C"/>
    <w:rsid w:val="000233A0"/>
    <w:rsid w:val="000300F3"/>
    <w:rsid w:val="00030491"/>
    <w:rsid w:val="00032FFA"/>
    <w:rsid w:val="00035685"/>
    <w:rsid w:val="00036FE6"/>
    <w:rsid w:val="00040EB3"/>
    <w:rsid w:val="0005070F"/>
    <w:rsid w:val="00050813"/>
    <w:rsid w:val="0005235F"/>
    <w:rsid w:val="00053BE5"/>
    <w:rsid w:val="0005712F"/>
    <w:rsid w:val="0006750A"/>
    <w:rsid w:val="0009146F"/>
    <w:rsid w:val="00094EBF"/>
    <w:rsid w:val="00096E57"/>
    <w:rsid w:val="000A1483"/>
    <w:rsid w:val="000A26F8"/>
    <w:rsid w:val="000A69B5"/>
    <w:rsid w:val="000B5528"/>
    <w:rsid w:val="000C3DB6"/>
    <w:rsid w:val="000C4C43"/>
    <w:rsid w:val="000C6016"/>
    <w:rsid w:val="000D060A"/>
    <w:rsid w:val="000D3F9A"/>
    <w:rsid w:val="000D464A"/>
    <w:rsid w:val="000D4C3F"/>
    <w:rsid w:val="000D5436"/>
    <w:rsid w:val="000E0778"/>
    <w:rsid w:val="000E2B58"/>
    <w:rsid w:val="000E765B"/>
    <w:rsid w:val="000F46B0"/>
    <w:rsid w:val="000F4C7B"/>
    <w:rsid w:val="000F6C4A"/>
    <w:rsid w:val="001012B6"/>
    <w:rsid w:val="001161BD"/>
    <w:rsid w:val="00117ECD"/>
    <w:rsid w:val="00125DE6"/>
    <w:rsid w:val="001265B1"/>
    <w:rsid w:val="001267C5"/>
    <w:rsid w:val="00126D97"/>
    <w:rsid w:val="0013359F"/>
    <w:rsid w:val="00135C55"/>
    <w:rsid w:val="00140467"/>
    <w:rsid w:val="00142743"/>
    <w:rsid w:val="00161BB3"/>
    <w:rsid w:val="00161DB7"/>
    <w:rsid w:val="00170193"/>
    <w:rsid w:val="00174CB0"/>
    <w:rsid w:val="001817D9"/>
    <w:rsid w:val="00186088"/>
    <w:rsid w:val="00186250"/>
    <w:rsid w:val="001A44CA"/>
    <w:rsid w:val="001C0567"/>
    <w:rsid w:val="001C1DF8"/>
    <w:rsid w:val="001C1F92"/>
    <w:rsid w:val="001C1FB9"/>
    <w:rsid w:val="001D3101"/>
    <w:rsid w:val="001E2E2A"/>
    <w:rsid w:val="001E4728"/>
    <w:rsid w:val="001E4B29"/>
    <w:rsid w:val="001E4DDD"/>
    <w:rsid w:val="001F2114"/>
    <w:rsid w:val="001F22AB"/>
    <w:rsid w:val="001F27BF"/>
    <w:rsid w:val="001F34C7"/>
    <w:rsid w:val="001F4B3E"/>
    <w:rsid w:val="001F55CA"/>
    <w:rsid w:val="002019F7"/>
    <w:rsid w:val="00201D8A"/>
    <w:rsid w:val="00204703"/>
    <w:rsid w:val="00205C72"/>
    <w:rsid w:val="00215EF0"/>
    <w:rsid w:val="0022146E"/>
    <w:rsid w:val="00222373"/>
    <w:rsid w:val="00222E55"/>
    <w:rsid w:val="00225C88"/>
    <w:rsid w:val="00230806"/>
    <w:rsid w:val="00232784"/>
    <w:rsid w:val="00240357"/>
    <w:rsid w:val="00242932"/>
    <w:rsid w:val="002449A9"/>
    <w:rsid w:val="0024668A"/>
    <w:rsid w:val="00247922"/>
    <w:rsid w:val="00247AF9"/>
    <w:rsid w:val="002505F8"/>
    <w:rsid w:val="00263C3B"/>
    <w:rsid w:val="0026552A"/>
    <w:rsid w:val="002664BD"/>
    <w:rsid w:val="002713A1"/>
    <w:rsid w:val="00274777"/>
    <w:rsid w:val="002771FE"/>
    <w:rsid w:val="002862AB"/>
    <w:rsid w:val="00287EAC"/>
    <w:rsid w:val="002906D7"/>
    <w:rsid w:val="002913C2"/>
    <w:rsid w:val="002972A6"/>
    <w:rsid w:val="002A1C73"/>
    <w:rsid w:val="002A2382"/>
    <w:rsid w:val="002A2820"/>
    <w:rsid w:val="002A3C4C"/>
    <w:rsid w:val="002B0333"/>
    <w:rsid w:val="002D181F"/>
    <w:rsid w:val="002D3DC3"/>
    <w:rsid w:val="002D4A0C"/>
    <w:rsid w:val="002E1212"/>
    <w:rsid w:val="002E2C3E"/>
    <w:rsid w:val="002E53FC"/>
    <w:rsid w:val="002E5479"/>
    <w:rsid w:val="002F0D45"/>
    <w:rsid w:val="002F27DC"/>
    <w:rsid w:val="002F36AA"/>
    <w:rsid w:val="0030329B"/>
    <w:rsid w:val="00305C88"/>
    <w:rsid w:val="00314A35"/>
    <w:rsid w:val="00316140"/>
    <w:rsid w:val="00317433"/>
    <w:rsid w:val="003239B5"/>
    <w:rsid w:val="00325B39"/>
    <w:rsid w:val="00331E68"/>
    <w:rsid w:val="00332535"/>
    <w:rsid w:val="00332C16"/>
    <w:rsid w:val="00333E59"/>
    <w:rsid w:val="00342B84"/>
    <w:rsid w:val="00360743"/>
    <w:rsid w:val="00360B9B"/>
    <w:rsid w:val="00364A9F"/>
    <w:rsid w:val="00365F17"/>
    <w:rsid w:val="00372A24"/>
    <w:rsid w:val="00373C49"/>
    <w:rsid w:val="00373F77"/>
    <w:rsid w:val="003757B2"/>
    <w:rsid w:val="00381E35"/>
    <w:rsid w:val="0038505F"/>
    <w:rsid w:val="00386EF0"/>
    <w:rsid w:val="00394588"/>
    <w:rsid w:val="0039724B"/>
    <w:rsid w:val="003A0265"/>
    <w:rsid w:val="003A03F6"/>
    <w:rsid w:val="003A0B36"/>
    <w:rsid w:val="003A1960"/>
    <w:rsid w:val="003A4E12"/>
    <w:rsid w:val="003A5A47"/>
    <w:rsid w:val="003A6A3B"/>
    <w:rsid w:val="003B2518"/>
    <w:rsid w:val="003B4F0F"/>
    <w:rsid w:val="003C3B8F"/>
    <w:rsid w:val="003C6146"/>
    <w:rsid w:val="003D3FFD"/>
    <w:rsid w:val="003D4D5C"/>
    <w:rsid w:val="003F3C55"/>
    <w:rsid w:val="0040133E"/>
    <w:rsid w:val="004013BD"/>
    <w:rsid w:val="00404C05"/>
    <w:rsid w:val="00414372"/>
    <w:rsid w:val="004204E0"/>
    <w:rsid w:val="004231C1"/>
    <w:rsid w:val="00442648"/>
    <w:rsid w:val="00451F39"/>
    <w:rsid w:val="0045692D"/>
    <w:rsid w:val="00463425"/>
    <w:rsid w:val="00471543"/>
    <w:rsid w:val="00471DA2"/>
    <w:rsid w:val="004758F8"/>
    <w:rsid w:val="00484D22"/>
    <w:rsid w:val="00486E45"/>
    <w:rsid w:val="0049098F"/>
    <w:rsid w:val="0049308B"/>
    <w:rsid w:val="004A0AE8"/>
    <w:rsid w:val="004A6D55"/>
    <w:rsid w:val="004B057C"/>
    <w:rsid w:val="004B5DD9"/>
    <w:rsid w:val="004C2A86"/>
    <w:rsid w:val="004C2C85"/>
    <w:rsid w:val="004C4391"/>
    <w:rsid w:val="004D2A73"/>
    <w:rsid w:val="004D31FF"/>
    <w:rsid w:val="004D4E65"/>
    <w:rsid w:val="004D665C"/>
    <w:rsid w:val="004E1569"/>
    <w:rsid w:val="004E5948"/>
    <w:rsid w:val="004E74D0"/>
    <w:rsid w:val="004F0778"/>
    <w:rsid w:val="004F1FBE"/>
    <w:rsid w:val="004F3FA7"/>
    <w:rsid w:val="004F774A"/>
    <w:rsid w:val="004F7D08"/>
    <w:rsid w:val="005057E7"/>
    <w:rsid w:val="0050581A"/>
    <w:rsid w:val="00511370"/>
    <w:rsid w:val="00516039"/>
    <w:rsid w:val="005231C1"/>
    <w:rsid w:val="00524642"/>
    <w:rsid w:val="005325B4"/>
    <w:rsid w:val="00540645"/>
    <w:rsid w:val="005677F3"/>
    <w:rsid w:val="0057546E"/>
    <w:rsid w:val="00581C1F"/>
    <w:rsid w:val="0058432A"/>
    <w:rsid w:val="00587D90"/>
    <w:rsid w:val="00591ED0"/>
    <w:rsid w:val="005924A6"/>
    <w:rsid w:val="0059327A"/>
    <w:rsid w:val="00594A23"/>
    <w:rsid w:val="005A0DB0"/>
    <w:rsid w:val="005A2D5B"/>
    <w:rsid w:val="005A5F40"/>
    <w:rsid w:val="005A70F4"/>
    <w:rsid w:val="005B0682"/>
    <w:rsid w:val="005B35C7"/>
    <w:rsid w:val="005B5166"/>
    <w:rsid w:val="005B5D21"/>
    <w:rsid w:val="005B7BA2"/>
    <w:rsid w:val="005C2222"/>
    <w:rsid w:val="005C62FE"/>
    <w:rsid w:val="005D4092"/>
    <w:rsid w:val="005D4CE0"/>
    <w:rsid w:val="005E0CB0"/>
    <w:rsid w:val="005E6E6C"/>
    <w:rsid w:val="005E7844"/>
    <w:rsid w:val="005F1817"/>
    <w:rsid w:val="005F2BAB"/>
    <w:rsid w:val="00600A86"/>
    <w:rsid w:val="00601204"/>
    <w:rsid w:val="00605165"/>
    <w:rsid w:val="00613848"/>
    <w:rsid w:val="0062114F"/>
    <w:rsid w:val="00623EDE"/>
    <w:rsid w:val="00627275"/>
    <w:rsid w:val="00633873"/>
    <w:rsid w:val="00642EDC"/>
    <w:rsid w:val="00644143"/>
    <w:rsid w:val="00644163"/>
    <w:rsid w:val="00646D1C"/>
    <w:rsid w:val="00652241"/>
    <w:rsid w:val="006529C4"/>
    <w:rsid w:val="00656AC2"/>
    <w:rsid w:val="00662CEA"/>
    <w:rsid w:val="00671558"/>
    <w:rsid w:val="00672829"/>
    <w:rsid w:val="006730D4"/>
    <w:rsid w:val="00676D29"/>
    <w:rsid w:val="006A1D57"/>
    <w:rsid w:val="006A362A"/>
    <w:rsid w:val="006B218F"/>
    <w:rsid w:val="006B4C56"/>
    <w:rsid w:val="006B56B4"/>
    <w:rsid w:val="006E711E"/>
    <w:rsid w:val="006F2C0F"/>
    <w:rsid w:val="007004CA"/>
    <w:rsid w:val="007027D9"/>
    <w:rsid w:val="00704DF6"/>
    <w:rsid w:val="00705046"/>
    <w:rsid w:val="00706FC1"/>
    <w:rsid w:val="0070715E"/>
    <w:rsid w:val="00707E2F"/>
    <w:rsid w:val="007109D9"/>
    <w:rsid w:val="007134C9"/>
    <w:rsid w:val="00716E30"/>
    <w:rsid w:val="00730487"/>
    <w:rsid w:val="00733D0D"/>
    <w:rsid w:val="007420C3"/>
    <w:rsid w:val="00760041"/>
    <w:rsid w:val="00764373"/>
    <w:rsid w:val="007658BA"/>
    <w:rsid w:val="007724C0"/>
    <w:rsid w:val="00773331"/>
    <w:rsid w:val="0077436F"/>
    <w:rsid w:val="00774629"/>
    <w:rsid w:val="007864C8"/>
    <w:rsid w:val="007908B1"/>
    <w:rsid w:val="007A222C"/>
    <w:rsid w:val="007A3DFA"/>
    <w:rsid w:val="007A64AD"/>
    <w:rsid w:val="007B280F"/>
    <w:rsid w:val="007B3591"/>
    <w:rsid w:val="007B45E4"/>
    <w:rsid w:val="007B63AF"/>
    <w:rsid w:val="007C3BD3"/>
    <w:rsid w:val="007D1C83"/>
    <w:rsid w:val="007E09C9"/>
    <w:rsid w:val="007F6A43"/>
    <w:rsid w:val="00801F78"/>
    <w:rsid w:val="00813451"/>
    <w:rsid w:val="00813829"/>
    <w:rsid w:val="00827CF7"/>
    <w:rsid w:val="008379A5"/>
    <w:rsid w:val="00837F70"/>
    <w:rsid w:val="00847251"/>
    <w:rsid w:val="00854972"/>
    <w:rsid w:val="0086082C"/>
    <w:rsid w:val="00860FC2"/>
    <w:rsid w:val="0086282E"/>
    <w:rsid w:val="00864461"/>
    <w:rsid w:val="0087351D"/>
    <w:rsid w:val="008747D1"/>
    <w:rsid w:val="00877955"/>
    <w:rsid w:val="00884736"/>
    <w:rsid w:val="008941B3"/>
    <w:rsid w:val="008A403E"/>
    <w:rsid w:val="008A4E98"/>
    <w:rsid w:val="008A5A92"/>
    <w:rsid w:val="008B3B98"/>
    <w:rsid w:val="008C1949"/>
    <w:rsid w:val="008C5182"/>
    <w:rsid w:val="008C6B5D"/>
    <w:rsid w:val="008C793B"/>
    <w:rsid w:val="008D0C60"/>
    <w:rsid w:val="008D28A0"/>
    <w:rsid w:val="008D50F0"/>
    <w:rsid w:val="008D762C"/>
    <w:rsid w:val="008E0305"/>
    <w:rsid w:val="008E183C"/>
    <w:rsid w:val="008E1F77"/>
    <w:rsid w:val="008E25FD"/>
    <w:rsid w:val="008E2C37"/>
    <w:rsid w:val="008E2DBC"/>
    <w:rsid w:val="008F2C18"/>
    <w:rsid w:val="008F3CFD"/>
    <w:rsid w:val="008F44CB"/>
    <w:rsid w:val="00910759"/>
    <w:rsid w:val="009146B6"/>
    <w:rsid w:val="00917E38"/>
    <w:rsid w:val="00921815"/>
    <w:rsid w:val="00922E05"/>
    <w:rsid w:val="00931B00"/>
    <w:rsid w:val="009320B5"/>
    <w:rsid w:val="009327EE"/>
    <w:rsid w:val="00937786"/>
    <w:rsid w:val="00947F6D"/>
    <w:rsid w:val="00950162"/>
    <w:rsid w:val="009510CE"/>
    <w:rsid w:val="0095747C"/>
    <w:rsid w:val="009679F4"/>
    <w:rsid w:val="00970B2B"/>
    <w:rsid w:val="009727E4"/>
    <w:rsid w:val="00974563"/>
    <w:rsid w:val="00977221"/>
    <w:rsid w:val="00984CB3"/>
    <w:rsid w:val="00985231"/>
    <w:rsid w:val="009926AC"/>
    <w:rsid w:val="00992E21"/>
    <w:rsid w:val="00996C72"/>
    <w:rsid w:val="009974D0"/>
    <w:rsid w:val="009A1661"/>
    <w:rsid w:val="009A49CD"/>
    <w:rsid w:val="009B22C5"/>
    <w:rsid w:val="009B56E6"/>
    <w:rsid w:val="009B7371"/>
    <w:rsid w:val="009C44B0"/>
    <w:rsid w:val="009C7CC0"/>
    <w:rsid w:val="009D23F3"/>
    <w:rsid w:val="009D4AD8"/>
    <w:rsid w:val="009D57B6"/>
    <w:rsid w:val="009E4FA4"/>
    <w:rsid w:val="009E76FD"/>
    <w:rsid w:val="009E7CD0"/>
    <w:rsid w:val="009F49B9"/>
    <w:rsid w:val="00A00B77"/>
    <w:rsid w:val="00A05A6E"/>
    <w:rsid w:val="00A115CD"/>
    <w:rsid w:val="00A20A3B"/>
    <w:rsid w:val="00A266CB"/>
    <w:rsid w:val="00A26D4F"/>
    <w:rsid w:val="00A3213B"/>
    <w:rsid w:val="00A43009"/>
    <w:rsid w:val="00A44D65"/>
    <w:rsid w:val="00A54FF4"/>
    <w:rsid w:val="00A571DE"/>
    <w:rsid w:val="00A57469"/>
    <w:rsid w:val="00A61043"/>
    <w:rsid w:val="00A629CF"/>
    <w:rsid w:val="00A65E8F"/>
    <w:rsid w:val="00A660B7"/>
    <w:rsid w:val="00A7259C"/>
    <w:rsid w:val="00A775C4"/>
    <w:rsid w:val="00A8398B"/>
    <w:rsid w:val="00A8587B"/>
    <w:rsid w:val="00A93A2C"/>
    <w:rsid w:val="00A94571"/>
    <w:rsid w:val="00AA3208"/>
    <w:rsid w:val="00AA5F75"/>
    <w:rsid w:val="00AB48C0"/>
    <w:rsid w:val="00AC2633"/>
    <w:rsid w:val="00AC2AE5"/>
    <w:rsid w:val="00AD7ABC"/>
    <w:rsid w:val="00AE1B06"/>
    <w:rsid w:val="00AE447D"/>
    <w:rsid w:val="00AE5E2F"/>
    <w:rsid w:val="00AF54FF"/>
    <w:rsid w:val="00B006EB"/>
    <w:rsid w:val="00B0201D"/>
    <w:rsid w:val="00B020EE"/>
    <w:rsid w:val="00B03E47"/>
    <w:rsid w:val="00B05094"/>
    <w:rsid w:val="00B07057"/>
    <w:rsid w:val="00B306C3"/>
    <w:rsid w:val="00B3154E"/>
    <w:rsid w:val="00B44902"/>
    <w:rsid w:val="00B45957"/>
    <w:rsid w:val="00B4709D"/>
    <w:rsid w:val="00B47E16"/>
    <w:rsid w:val="00B500B7"/>
    <w:rsid w:val="00B50261"/>
    <w:rsid w:val="00B569B6"/>
    <w:rsid w:val="00B56AF9"/>
    <w:rsid w:val="00B66A94"/>
    <w:rsid w:val="00B707B6"/>
    <w:rsid w:val="00B72831"/>
    <w:rsid w:val="00B761B8"/>
    <w:rsid w:val="00B77C99"/>
    <w:rsid w:val="00B80177"/>
    <w:rsid w:val="00B80AAA"/>
    <w:rsid w:val="00B82576"/>
    <w:rsid w:val="00B85D9D"/>
    <w:rsid w:val="00B8664D"/>
    <w:rsid w:val="00B96133"/>
    <w:rsid w:val="00BA0BE3"/>
    <w:rsid w:val="00BA196A"/>
    <w:rsid w:val="00BA30AF"/>
    <w:rsid w:val="00BA3C25"/>
    <w:rsid w:val="00BB07F8"/>
    <w:rsid w:val="00BB70A2"/>
    <w:rsid w:val="00BB750C"/>
    <w:rsid w:val="00BC12BF"/>
    <w:rsid w:val="00BC4980"/>
    <w:rsid w:val="00BC689A"/>
    <w:rsid w:val="00BD407D"/>
    <w:rsid w:val="00BD463D"/>
    <w:rsid w:val="00BD55F4"/>
    <w:rsid w:val="00BD7742"/>
    <w:rsid w:val="00BE2074"/>
    <w:rsid w:val="00BE2BE8"/>
    <w:rsid w:val="00BE316D"/>
    <w:rsid w:val="00BF530D"/>
    <w:rsid w:val="00BF7A4A"/>
    <w:rsid w:val="00C01762"/>
    <w:rsid w:val="00C03412"/>
    <w:rsid w:val="00C074C7"/>
    <w:rsid w:val="00C1182B"/>
    <w:rsid w:val="00C120C6"/>
    <w:rsid w:val="00C21A6F"/>
    <w:rsid w:val="00C22765"/>
    <w:rsid w:val="00C23948"/>
    <w:rsid w:val="00C24E01"/>
    <w:rsid w:val="00C26B8E"/>
    <w:rsid w:val="00C315D3"/>
    <w:rsid w:val="00C34D36"/>
    <w:rsid w:val="00C44D80"/>
    <w:rsid w:val="00C47800"/>
    <w:rsid w:val="00C52C7A"/>
    <w:rsid w:val="00C53759"/>
    <w:rsid w:val="00C548F1"/>
    <w:rsid w:val="00C56935"/>
    <w:rsid w:val="00C630C2"/>
    <w:rsid w:val="00C63605"/>
    <w:rsid w:val="00C675D7"/>
    <w:rsid w:val="00C80C2C"/>
    <w:rsid w:val="00C80DD0"/>
    <w:rsid w:val="00C8491A"/>
    <w:rsid w:val="00C85B9C"/>
    <w:rsid w:val="00C8722D"/>
    <w:rsid w:val="00C9009A"/>
    <w:rsid w:val="00C91CE2"/>
    <w:rsid w:val="00C93C5E"/>
    <w:rsid w:val="00C953F1"/>
    <w:rsid w:val="00CA5CCD"/>
    <w:rsid w:val="00CA6099"/>
    <w:rsid w:val="00CB5F43"/>
    <w:rsid w:val="00CB7201"/>
    <w:rsid w:val="00CB7EE9"/>
    <w:rsid w:val="00CC1EFE"/>
    <w:rsid w:val="00CD527B"/>
    <w:rsid w:val="00CD61BB"/>
    <w:rsid w:val="00CE2382"/>
    <w:rsid w:val="00CE4F84"/>
    <w:rsid w:val="00CF56EC"/>
    <w:rsid w:val="00D02A35"/>
    <w:rsid w:val="00D14359"/>
    <w:rsid w:val="00D14D2B"/>
    <w:rsid w:val="00D268AA"/>
    <w:rsid w:val="00D26C81"/>
    <w:rsid w:val="00D27962"/>
    <w:rsid w:val="00D3429B"/>
    <w:rsid w:val="00D3480E"/>
    <w:rsid w:val="00D35395"/>
    <w:rsid w:val="00D357D5"/>
    <w:rsid w:val="00D423A7"/>
    <w:rsid w:val="00D452DF"/>
    <w:rsid w:val="00D54A9A"/>
    <w:rsid w:val="00D64965"/>
    <w:rsid w:val="00D70540"/>
    <w:rsid w:val="00D7110B"/>
    <w:rsid w:val="00D72484"/>
    <w:rsid w:val="00D7625C"/>
    <w:rsid w:val="00D852A8"/>
    <w:rsid w:val="00D93363"/>
    <w:rsid w:val="00D95288"/>
    <w:rsid w:val="00D97E0C"/>
    <w:rsid w:val="00DA047C"/>
    <w:rsid w:val="00DC0B2B"/>
    <w:rsid w:val="00DC3BA6"/>
    <w:rsid w:val="00DC723A"/>
    <w:rsid w:val="00DD3954"/>
    <w:rsid w:val="00DD5067"/>
    <w:rsid w:val="00DE764A"/>
    <w:rsid w:val="00DF15C5"/>
    <w:rsid w:val="00DF427D"/>
    <w:rsid w:val="00DF5782"/>
    <w:rsid w:val="00DF6062"/>
    <w:rsid w:val="00DF7E99"/>
    <w:rsid w:val="00E0622F"/>
    <w:rsid w:val="00E1033A"/>
    <w:rsid w:val="00E10CC0"/>
    <w:rsid w:val="00E13498"/>
    <w:rsid w:val="00E13D7E"/>
    <w:rsid w:val="00E1553C"/>
    <w:rsid w:val="00E1641B"/>
    <w:rsid w:val="00E47232"/>
    <w:rsid w:val="00E519B2"/>
    <w:rsid w:val="00E51D56"/>
    <w:rsid w:val="00E6462D"/>
    <w:rsid w:val="00E66465"/>
    <w:rsid w:val="00E733B9"/>
    <w:rsid w:val="00E73C92"/>
    <w:rsid w:val="00E76D3C"/>
    <w:rsid w:val="00E819CC"/>
    <w:rsid w:val="00E96B19"/>
    <w:rsid w:val="00E97E17"/>
    <w:rsid w:val="00EA402D"/>
    <w:rsid w:val="00EB0BE5"/>
    <w:rsid w:val="00ED4EF4"/>
    <w:rsid w:val="00EE278F"/>
    <w:rsid w:val="00EE3056"/>
    <w:rsid w:val="00EF0A36"/>
    <w:rsid w:val="00EF250D"/>
    <w:rsid w:val="00EF41EC"/>
    <w:rsid w:val="00EF6FA1"/>
    <w:rsid w:val="00F00384"/>
    <w:rsid w:val="00F050AF"/>
    <w:rsid w:val="00F05C97"/>
    <w:rsid w:val="00F07C32"/>
    <w:rsid w:val="00F10BC2"/>
    <w:rsid w:val="00F16161"/>
    <w:rsid w:val="00F21DA3"/>
    <w:rsid w:val="00F2748F"/>
    <w:rsid w:val="00F40658"/>
    <w:rsid w:val="00F415D9"/>
    <w:rsid w:val="00F42B3C"/>
    <w:rsid w:val="00F42CF6"/>
    <w:rsid w:val="00F46E1A"/>
    <w:rsid w:val="00F50F66"/>
    <w:rsid w:val="00F550D1"/>
    <w:rsid w:val="00F6367E"/>
    <w:rsid w:val="00F6521F"/>
    <w:rsid w:val="00F7150C"/>
    <w:rsid w:val="00F76FD4"/>
    <w:rsid w:val="00F83B1A"/>
    <w:rsid w:val="00F84A62"/>
    <w:rsid w:val="00F854B9"/>
    <w:rsid w:val="00F90CA1"/>
    <w:rsid w:val="00FA1214"/>
    <w:rsid w:val="00FA2496"/>
    <w:rsid w:val="00FA3D43"/>
    <w:rsid w:val="00FA72E2"/>
    <w:rsid w:val="00FB1B1D"/>
    <w:rsid w:val="00FB2AF0"/>
    <w:rsid w:val="00FB3C3D"/>
    <w:rsid w:val="00FB56F2"/>
    <w:rsid w:val="00FC5458"/>
    <w:rsid w:val="00FD17EF"/>
    <w:rsid w:val="00FD2B16"/>
    <w:rsid w:val="00FE68AB"/>
    <w:rsid w:val="00FF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9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D8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63425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63425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MEAL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Araujo Lopes</dc:creator>
  <cp:lastModifiedBy>d500220</cp:lastModifiedBy>
  <cp:revision>5</cp:revision>
  <dcterms:created xsi:type="dcterms:W3CDTF">2014-02-02T17:40:00Z</dcterms:created>
  <dcterms:modified xsi:type="dcterms:W3CDTF">2014-02-17T17:10:00Z</dcterms:modified>
</cp:coreProperties>
</file>