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CD" w:rsidRDefault="001D30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p>
    <w:p w:rsidR="001D30CD" w:rsidRDefault="00CA1E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r>
        <w:rPr>
          <w:rFonts w:asciiTheme="minorHAnsi" w:hAnsiTheme="minorHAnsi" w:cs="Calibri"/>
          <w:b/>
          <w:bCs/>
          <w:sz w:val="22"/>
          <w:szCs w:val="22"/>
        </w:rPr>
        <w:t>ATA DA 6</w:t>
      </w:r>
      <w:r w:rsidR="00374119">
        <w:rPr>
          <w:rFonts w:asciiTheme="minorHAnsi" w:hAnsiTheme="minorHAnsi" w:cs="Calibri"/>
          <w:b/>
          <w:bCs/>
          <w:sz w:val="22"/>
          <w:szCs w:val="22"/>
        </w:rPr>
        <w:t>49</w:t>
      </w:r>
      <w:r w:rsidR="00B07372">
        <w:rPr>
          <w:rFonts w:asciiTheme="minorHAnsi" w:hAnsiTheme="minorHAnsi" w:cs="Calibri"/>
          <w:b/>
          <w:bCs/>
          <w:sz w:val="22"/>
          <w:szCs w:val="22"/>
        </w:rPr>
        <w:t>ª REUNIÃO ORDINÁRIA DO CONPRESP</w:t>
      </w:r>
    </w:p>
    <w:p w:rsidR="001D30CD" w:rsidRDefault="001D30CD">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2"/>
          <w:szCs w:val="22"/>
        </w:rPr>
      </w:pPr>
    </w:p>
    <w:p w:rsidR="00EB4646" w:rsidRDefault="00B07372" w:rsidP="00FD2910">
      <w:pPr>
        <w:tabs>
          <w:tab w:val="left" w:pos="142"/>
        </w:tabs>
        <w:spacing w:line="360" w:lineRule="auto"/>
        <w:ind w:firstLine="737"/>
        <w:jc w:val="both"/>
        <w:rPr>
          <w:rFonts w:asciiTheme="minorHAnsi" w:hAnsiTheme="minorHAnsi" w:cs="Calibri"/>
          <w:sz w:val="22"/>
          <w:szCs w:val="22"/>
        </w:rPr>
      </w:pPr>
      <w:r>
        <w:rPr>
          <w:rFonts w:asciiTheme="minorHAnsi" w:hAnsiTheme="minorHAnsi" w:cs="Calibri"/>
          <w:sz w:val="22"/>
          <w:szCs w:val="22"/>
        </w:rPr>
        <w:t xml:space="preserve">O CONSELHO MUNICIPAL DE PRESERVAÇÃO DO PATRIMÔNIO HISTÓRICO, CULTURAL E AMBIENTAL DA CIDADE DE SÃO PAULO, no dia </w:t>
      </w:r>
      <w:r w:rsidR="00374119">
        <w:rPr>
          <w:rFonts w:asciiTheme="minorHAnsi" w:hAnsiTheme="minorHAnsi" w:cs="Calibri"/>
          <w:b/>
          <w:sz w:val="22"/>
          <w:szCs w:val="22"/>
        </w:rPr>
        <w:t>07 de agosto de 2017</w:t>
      </w:r>
      <w:r>
        <w:rPr>
          <w:rFonts w:asciiTheme="minorHAnsi" w:hAnsiTheme="minorHAnsi" w:cs="Calibri"/>
          <w:sz w:val="22"/>
          <w:szCs w:val="22"/>
        </w:rPr>
        <w:t xml:space="preserve">, às </w:t>
      </w:r>
      <w:r w:rsidR="00B524E9">
        <w:rPr>
          <w:rFonts w:asciiTheme="minorHAnsi" w:hAnsiTheme="minorHAnsi" w:cs="Calibri"/>
          <w:sz w:val="22"/>
          <w:szCs w:val="22"/>
        </w:rPr>
        <w:t>14</w:t>
      </w:r>
      <w:r w:rsidR="00443389">
        <w:rPr>
          <w:rFonts w:asciiTheme="minorHAnsi" w:hAnsiTheme="minorHAnsi" w:cs="Calibri"/>
          <w:sz w:val="22"/>
          <w:szCs w:val="22"/>
        </w:rPr>
        <w:t>h</w:t>
      </w:r>
      <w:r w:rsidR="00374119">
        <w:rPr>
          <w:rFonts w:asciiTheme="minorHAnsi" w:hAnsiTheme="minorHAnsi" w:cs="Calibri"/>
          <w:sz w:val="22"/>
          <w:szCs w:val="22"/>
        </w:rPr>
        <w:t>17</w:t>
      </w:r>
      <w:r w:rsidR="00443389">
        <w:rPr>
          <w:rFonts w:asciiTheme="minorHAnsi" w:hAnsiTheme="minorHAnsi" w:cs="Calibri"/>
          <w:sz w:val="22"/>
          <w:szCs w:val="22"/>
        </w:rPr>
        <w:t xml:space="preserve">, </w:t>
      </w:r>
      <w:r>
        <w:rPr>
          <w:rFonts w:asciiTheme="minorHAnsi" w:hAnsiTheme="minorHAnsi" w:cs="Calibri"/>
          <w:sz w:val="22"/>
          <w:szCs w:val="22"/>
        </w:rPr>
        <w:t xml:space="preserve">realizou sua </w:t>
      </w:r>
      <w:r w:rsidR="00374119">
        <w:rPr>
          <w:rFonts w:asciiTheme="minorHAnsi" w:hAnsiTheme="minorHAnsi" w:cs="Calibri"/>
          <w:b/>
          <w:bCs/>
          <w:sz w:val="22"/>
          <w:szCs w:val="22"/>
        </w:rPr>
        <w:t>649</w:t>
      </w:r>
      <w:r>
        <w:rPr>
          <w:rFonts w:asciiTheme="minorHAnsi" w:hAnsiTheme="minorHAnsi" w:cs="Calibri"/>
          <w:b/>
          <w:bCs/>
          <w:sz w:val="22"/>
          <w:szCs w:val="22"/>
        </w:rPr>
        <w:t>ª Reunião Ordinária</w:t>
      </w:r>
      <w:r>
        <w:rPr>
          <w:rFonts w:asciiTheme="minorHAnsi" w:hAnsiTheme="minorHAnsi" w:cs="Calibri"/>
          <w:sz w:val="22"/>
          <w:szCs w:val="22"/>
        </w:rPr>
        <w:t xml:space="preserve">, nas dependências do CONPRESP, à Avenida São João, 473, 7º andar, contando com a presença dos seguintes Conselheiros: </w:t>
      </w:r>
      <w:r w:rsidR="00B524E9">
        <w:rPr>
          <w:rFonts w:asciiTheme="minorHAnsi" w:hAnsiTheme="minorHAnsi" w:cs="Calibri"/>
          <w:sz w:val="22"/>
          <w:szCs w:val="22"/>
        </w:rPr>
        <w:t>Cyro Laurenza</w:t>
      </w:r>
      <w:r>
        <w:rPr>
          <w:rFonts w:asciiTheme="minorHAnsi" w:hAnsiTheme="minorHAnsi" w:cs="Calibri"/>
          <w:sz w:val="22"/>
          <w:szCs w:val="22"/>
        </w:rPr>
        <w:t xml:space="preserve"> – Representante </w:t>
      </w:r>
      <w:r w:rsidR="00B524E9">
        <w:rPr>
          <w:rFonts w:asciiTheme="minorHAnsi" w:hAnsiTheme="minorHAnsi" w:cs="Calibri"/>
          <w:sz w:val="22"/>
          <w:szCs w:val="22"/>
        </w:rPr>
        <w:t>da Secretaria Municipal de Cultura</w:t>
      </w:r>
      <w:r>
        <w:rPr>
          <w:rFonts w:asciiTheme="minorHAnsi" w:hAnsiTheme="minorHAnsi" w:cs="Calibri"/>
          <w:sz w:val="22"/>
          <w:szCs w:val="22"/>
        </w:rPr>
        <w:t xml:space="preserve"> – Presidente; Marcelo Manhães de Almeida – Representante da Ordem dos Advogados do Brasil – Vice-Presidente; </w:t>
      </w:r>
      <w:r w:rsidR="00B524E9">
        <w:rPr>
          <w:rFonts w:asciiTheme="minorHAnsi" w:hAnsiTheme="minorHAnsi" w:cs="Calibri"/>
          <w:sz w:val="22"/>
          <w:szCs w:val="22"/>
        </w:rPr>
        <w:t xml:space="preserve">Mariana de Souza Rolim – Diretora do Departamento do Patrimônio Histórico; </w:t>
      </w:r>
      <w:r w:rsidR="00374119">
        <w:rPr>
          <w:rFonts w:asciiTheme="minorHAnsi" w:hAnsiTheme="minorHAnsi" w:cs="Calibri"/>
          <w:sz w:val="22"/>
          <w:szCs w:val="22"/>
        </w:rPr>
        <w:t>Alfredo Alves Cavalcante</w:t>
      </w:r>
      <w:r w:rsidR="00B524E9">
        <w:rPr>
          <w:rFonts w:asciiTheme="minorHAnsi" w:hAnsiTheme="minorHAnsi" w:cs="Calibri"/>
          <w:sz w:val="22"/>
          <w:szCs w:val="22"/>
        </w:rPr>
        <w:t xml:space="preserve"> – Representante </w:t>
      </w:r>
      <w:r w:rsidR="00374119">
        <w:rPr>
          <w:rFonts w:asciiTheme="minorHAnsi" w:hAnsiTheme="minorHAnsi" w:cs="Calibri"/>
          <w:sz w:val="22"/>
          <w:szCs w:val="22"/>
        </w:rPr>
        <w:t>suplente</w:t>
      </w:r>
      <w:r w:rsidR="002157F2">
        <w:rPr>
          <w:rFonts w:asciiTheme="minorHAnsi" w:hAnsiTheme="minorHAnsi" w:cs="Calibri"/>
          <w:sz w:val="22"/>
          <w:szCs w:val="22"/>
        </w:rPr>
        <w:t xml:space="preserve"> </w:t>
      </w:r>
      <w:r w:rsidR="00B524E9">
        <w:rPr>
          <w:rFonts w:asciiTheme="minorHAnsi" w:hAnsiTheme="minorHAnsi" w:cs="Calibri"/>
          <w:sz w:val="22"/>
          <w:szCs w:val="22"/>
        </w:rPr>
        <w:t xml:space="preserve">da Câmara Municipal de São Paulo; </w:t>
      </w:r>
      <w:r w:rsidR="002157F2">
        <w:rPr>
          <w:rFonts w:asciiTheme="minorHAnsi" w:hAnsiTheme="minorHAnsi" w:cs="Calibri"/>
          <w:sz w:val="22"/>
          <w:szCs w:val="22"/>
        </w:rPr>
        <w:t>Orlando Correa da Paixão</w:t>
      </w:r>
      <w:r w:rsidR="00564C93">
        <w:rPr>
          <w:rFonts w:asciiTheme="minorHAnsi" w:hAnsiTheme="minorHAnsi" w:cs="Calibri"/>
          <w:sz w:val="22"/>
          <w:szCs w:val="22"/>
        </w:rPr>
        <w:t xml:space="preserve"> – Representante </w:t>
      </w:r>
      <w:r w:rsidR="002157F2">
        <w:rPr>
          <w:rFonts w:asciiTheme="minorHAnsi" w:hAnsiTheme="minorHAnsi" w:cs="Calibri"/>
          <w:sz w:val="22"/>
          <w:szCs w:val="22"/>
        </w:rPr>
        <w:t xml:space="preserve">suplente </w:t>
      </w:r>
      <w:r w:rsidR="00564C93">
        <w:rPr>
          <w:rFonts w:asciiTheme="minorHAnsi" w:hAnsiTheme="minorHAnsi" w:cs="Calibri"/>
          <w:sz w:val="22"/>
          <w:szCs w:val="22"/>
        </w:rPr>
        <w:t xml:space="preserve">da </w:t>
      </w:r>
      <w:r w:rsidR="002157F2">
        <w:rPr>
          <w:rFonts w:asciiTheme="minorHAnsi" w:hAnsiTheme="minorHAnsi" w:cs="Calibri"/>
          <w:sz w:val="22"/>
          <w:szCs w:val="22"/>
        </w:rPr>
        <w:t>Secretaria Municipal de Justiça</w:t>
      </w:r>
      <w:r w:rsidR="00B524E9">
        <w:rPr>
          <w:rFonts w:asciiTheme="minorHAnsi" w:hAnsiTheme="minorHAnsi" w:cs="Calibri"/>
          <w:sz w:val="22"/>
          <w:szCs w:val="22"/>
        </w:rPr>
        <w:t xml:space="preserve">; Silvio Oksman – Representante do Instituto dos Arquitetos do Brasil; Sabrina </w:t>
      </w:r>
      <w:proofErr w:type="spellStart"/>
      <w:r w:rsidR="00B524E9">
        <w:rPr>
          <w:rFonts w:asciiTheme="minorHAnsi" w:hAnsiTheme="minorHAnsi" w:cs="Calibri"/>
          <w:sz w:val="22"/>
          <w:szCs w:val="22"/>
        </w:rPr>
        <w:t>Studart</w:t>
      </w:r>
      <w:proofErr w:type="spellEnd"/>
      <w:r w:rsidR="00B524E9">
        <w:rPr>
          <w:rFonts w:asciiTheme="minorHAnsi" w:hAnsiTheme="minorHAnsi" w:cs="Calibri"/>
          <w:sz w:val="22"/>
          <w:szCs w:val="22"/>
        </w:rPr>
        <w:t xml:space="preserve"> Fontenele Costa – Representante suplente do Instituto dos Arquitetos do Brasil; </w:t>
      </w:r>
      <w:proofErr w:type="gramStart"/>
      <w:r w:rsidR="002157F2">
        <w:rPr>
          <w:rFonts w:asciiTheme="minorHAnsi" w:hAnsiTheme="minorHAnsi" w:cs="Calibri"/>
          <w:sz w:val="22"/>
          <w:szCs w:val="22"/>
        </w:rPr>
        <w:t>Carlos Alexandre da Graça Duro</w:t>
      </w:r>
      <w:proofErr w:type="gramEnd"/>
      <w:r w:rsidR="002157F2">
        <w:rPr>
          <w:rFonts w:asciiTheme="minorHAnsi" w:hAnsiTheme="minorHAnsi" w:cs="Calibri"/>
          <w:sz w:val="22"/>
          <w:szCs w:val="22"/>
        </w:rPr>
        <w:t xml:space="preserve"> Couto</w:t>
      </w:r>
      <w:r w:rsidR="00B524E9">
        <w:rPr>
          <w:rFonts w:asciiTheme="minorHAnsi" w:hAnsiTheme="minorHAnsi" w:cs="Calibri"/>
          <w:sz w:val="22"/>
          <w:szCs w:val="22"/>
        </w:rPr>
        <w:t xml:space="preserve"> – Representante</w:t>
      </w:r>
      <w:r w:rsidR="002157F2">
        <w:rPr>
          <w:rFonts w:asciiTheme="minorHAnsi" w:hAnsiTheme="minorHAnsi" w:cs="Calibri"/>
          <w:sz w:val="22"/>
          <w:szCs w:val="22"/>
        </w:rPr>
        <w:t xml:space="preserve"> suplente</w:t>
      </w:r>
      <w:r w:rsidR="00B524E9">
        <w:rPr>
          <w:rFonts w:asciiTheme="minorHAnsi" w:hAnsiTheme="minorHAnsi" w:cs="Calibri"/>
          <w:sz w:val="22"/>
          <w:szCs w:val="22"/>
        </w:rPr>
        <w:t xml:space="preserve"> do </w:t>
      </w:r>
      <w:r w:rsidR="00B524E9" w:rsidRPr="00B94575">
        <w:rPr>
          <w:rFonts w:asciiTheme="minorHAnsi" w:hAnsiTheme="minorHAnsi" w:cs="Calibri"/>
          <w:sz w:val="22"/>
          <w:szCs w:val="22"/>
        </w:rPr>
        <w:t>Conselho Regional de Engenharia e Agronomia do Estado de São Paulo</w:t>
      </w:r>
      <w:r w:rsidR="00B524E9">
        <w:rPr>
          <w:rFonts w:asciiTheme="minorHAnsi" w:hAnsiTheme="minorHAnsi" w:cs="Calibri"/>
          <w:sz w:val="22"/>
          <w:szCs w:val="22"/>
        </w:rPr>
        <w:t>; Ronaldo Berbare Albuquerque Parente - Representante da Secretaria Municipal de Urbanismo e Licenciamento e Flávia Taliberti Pereto - Representante da Secretaria Municipal de Urbanismo e Licenciamento.</w:t>
      </w:r>
      <w:r>
        <w:rPr>
          <w:rFonts w:asciiTheme="minorHAnsi" w:hAnsiTheme="minorHAnsi" w:cs="Calibri"/>
          <w:sz w:val="22"/>
          <w:szCs w:val="22"/>
        </w:rPr>
        <w:t xml:space="preserve"> Participaram, as</w:t>
      </w:r>
      <w:r w:rsidR="009856D6">
        <w:rPr>
          <w:rFonts w:asciiTheme="minorHAnsi" w:hAnsiTheme="minorHAnsi" w:cs="Calibri"/>
          <w:sz w:val="22"/>
          <w:szCs w:val="22"/>
        </w:rPr>
        <w:t>sistindo à reunião:</w:t>
      </w:r>
      <w:r w:rsidR="00FA34E6">
        <w:rPr>
          <w:rFonts w:asciiTheme="minorHAnsi" w:hAnsiTheme="minorHAnsi" w:cs="Calibri"/>
          <w:sz w:val="22"/>
          <w:szCs w:val="22"/>
        </w:rPr>
        <w:t xml:space="preserve"> </w:t>
      </w:r>
      <w:r w:rsidR="002157F2">
        <w:rPr>
          <w:rFonts w:asciiTheme="minorHAnsi" w:hAnsiTheme="minorHAnsi" w:cs="Calibri"/>
          <w:sz w:val="22"/>
          <w:szCs w:val="22"/>
        </w:rPr>
        <w:t xml:space="preserve">Sergio Ribeira – GMR </w:t>
      </w:r>
      <w:proofErr w:type="gramStart"/>
      <w:r w:rsidR="002157F2">
        <w:rPr>
          <w:rFonts w:asciiTheme="minorHAnsi" w:hAnsiTheme="minorHAnsi" w:cs="Calibri"/>
          <w:sz w:val="22"/>
          <w:szCs w:val="22"/>
        </w:rPr>
        <w:t>1</w:t>
      </w:r>
      <w:proofErr w:type="gramEnd"/>
      <w:r w:rsidR="002157F2">
        <w:rPr>
          <w:rFonts w:asciiTheme="minorHAnsi" w:hAnsiTheme="minorHAnsi" w:cs="Calibri"/>
          <w:sz w:val="22"/>
          <w:szCs w:val="22"/>
        </w:rPr>
        <w:t xml:space="preserve">; Wolf </w:t>
      </w:r>
      <w:proofErr w:type="spellStart"/>
      <w:r w:rsidR="002157F2">
        <w:rPr>
          <w:rFonts w:asciiTheme="minorHAnsi" w:hAnsiTheme="minorHAnsi" w:cs="Calibri"/>
          <w:sz w:val="22"/>
          <w:szCs w:val="22"/>
        </w:rPr>
        <w:t>Kos</w:t>
      </w:r>
      <w:proofErr w:type="spellEnd"/>
      <w:r w:rsidR="002157F2">
        <w:rPr>
          <w:rFonts w:asciiTheme="minorHAnsi" w:hAnsiTheme="minorHAnsi" w:cs="Calibri"/>
          <w:sz w:val="22"/>
          <w:szCs w:val="22"/>
        </w:rPr>
        <w:t xml:space="preserve"> -IOK; Ricardo Leite – P3Urb; Teresa Maria </w:t>
      </w:r>
      <w:proofErr w:type="spellStart"/>
      <w:r w:rsidR="002157F2">
        <w:rPr>
          <w:rFonts w:asciiTheme="minorHAnsi" w:hAnsiTheme="minorHAnsi" w:cs="Calibri"/>
          <w:sz w:val="22"/>
          <w:szCs w:val="22"/>
        </w:rPr>
        <w:t>Emídio</w:t>
      </w:r>
      <w:proofErr w:type="spellEnd"/>
      <w:r w:rsidR="002157F2">
        <w:rPr>
          <w:rFonts w:asciiTheme="minorHAnsi" w:hAnsiTheme="minorHAnsi" w:cs="Calibri"/>
          <w:sz w:val="22"/>
          <w:szCs w:val="22"/>
        </w:rPr>
        <w:t xml:space="preserve"> – SVMA; </w:t>
      </w:r>
      <w:r w:rsidR="00B1510C">
        <w:rPr>
          <w:rFonts w:asciiTheme="minorHAnsi" w:hAnsiTheme="minorHAnsi" w:cs="Calibri"/>
          <w:sz w:val="22"/>
          <w:szCs w:val="22"/>
        </w:rPr>
        <w:t xml:space="preserve">Ana </w:t>
      </w:r>
      <w:r w:rsidR="005F28AF">
        <w:rPr>
          <w:rFonts w:asciiTheme="minorHAnsi" w:hAnsiTheme="minorHAnsi" w:cs="Calibri"/>
          <w:sz w:val="22"/>
          <w:szCs w:val="22"/>
        </w:rPr>
        <w:t>Winther</w:t>
      </w:r>
      <w:r w:rsidR="00B1510C">
        <w:rPr>
          <w:rFonts w:asciiTheme="minorHAnsi" w:hAnsiTheme="minorHAnsi" w:cs="Calibri"/>
          <w:sz w:val="22"/>
          <w:szCs w:val="22"/>
        </w:rPr>
        <w:t xml:space="preserve"> – DPH; </w:t>
      </w:r>
      <w:proofErr w:type="spellStart"/>
      <w:r w:rsidR="005F28AF">
        <w:rPr>
          <w:rFonts w:asciiTheme="minorHAnsi" w:hAnsiTheme="minorHAnsi" w:cs="Calibri"/>
          <w:sz w:val="22"/>
          <w:szCs w:val="22"/>
        </w:rPr>
        <w:t>Lícia</w:t>
      </w:r>
      <w:proofErr w:type="spellEnd"/>
      <w:r w:rsidR="006931F2">
        <w:rPr>
          <w:rFonts w:asciiTheme="minorHAnsi" w:hAnsiTheme="minorHAnsi" w:cs="Calibri"/>
          <w:sz w:val="22"/>
          <w:szCs w:val="22"/>
        </w:rPr>
        <w:t xml:space="preserve"> de Oliveira – DPH</w:t>
      </w:r>
      <w:r w:rsidR="00B1510C">
        <w:rPr>
          <w:rFonts w:asciiTheme="minorHAnsi" w:hAnsiTheme="minorHAnsi" w:cs="Calibri"/>
          <w:sz w:val="22"/>
          <w:szCs w:val="22"/>
        </w:rPr>
        <w:t>;</w:t>
      </w:r>
      <w:r w:rsidR="00564C93">
        <w:rPr>
          <w:rFonts w:asciiTheme="minorHAnsi" w:hAnsiTheme="minorHAnsi" w:cs="Calibri"/>
          <w:sz w:val="22"/>
          <w:szCs w:val="22"/>
        </w:rPr>
        <w:t xml:space="preserve"> </w:t>
      </w:r>
      <w:r w:rsidR="00B1510C">
        <w:rPr>
          <w:rFonts w:asciiTheme="minorHAnsi" w:hAnsiTheme="minorHAnsi" w:cs="Calibri"/>
          <w:sz w:val="22"/>
          <w:szCs w:val="22"/>
        </w:rPr>
        <w:t>Marco Winther – DP</w:t>
      </w:r>
      <w:r w:rsidR="00564C93">
        <w:rPr>
          <w:rFonts w:asciiTheme="minorHAnsi" w:hAnsiTheme="minorHAnsi" w:cs="Calibri"/>
          <w:sz w:val="22"/>
          <w:szCs w:val="22"/>
        </w:rPr>
        <w:t>H; Aline Faiwichow Estefan – DPH</w:t>
      </w:r>
      <w:r w:rsidR="00DF33F7">
        <w:rPr>
          <w:rFonts w:asciiTheme="minorHAnsi" w:hAnsiTheme="minorHAnsi" w:cs="Calibri"/>
          <w:sz w:val="22"/>
          <w:szCs w:val="22"/>
        </w:rPr>
        <w:t>;</w:t>
      </w:r>
      <w:r w:rsidR="00DF33F7" w:rsidRPr="00DF33F7">
        <w:rPr>
          <w:rFonts w:asciiTheme="minorHAnsi" w:hAnsiTheme="minorHAnsi" w:cs="Calibri"/>
          <w:sz w:val="22"/>
          <w:szCs w:val="22"/>
        </w:rPr>
        <w:t xml:space="preserve"> </w:t>
      </w:r>
      <w:r w:rsidR="00DF33F7">
        <w:rPr>
          <w:rFonts w:asciiTheme="minorHAnsi" w:hAnsiTheme="minorHAnsi" w:cs="Calibri"/>
          <w:sz w:val="22"/>
          <w:szCs w:val="22"/>
        </w:rPr>
        <w:t>Fábio Dutra Peres – SMC/AJ;</w:t>
      </w:r>
      <w:r w:rsidR="00B1510C">
        <w:rPr>
          <w:rFonts w:asciiTheme="minorHAnsi" w:hAnsiTheme="minorHAnsi" w:cs="Calibri"/>
          <w:sz w:val="22"/>
          <w:szCs w:val="22"/>
        </w:rPr>
        <w:t xml:space="preserve"> Walter Pires – DPH; Alice Américo – DPH; Ilan Szklo - DPH</w:t>
      </w:r>
      <w:r w:rsidR="00C135A3">
        <w:rPr>
          <w:rFonts w:asciiTheme="minorHAnsi" w:hAnsiTheme="minorHAnsi" w:cs="Calibri"/>
          <w:sz w:val="22"/>
          <w:szCs w:val="22"/>
        </w:rPr>
        <w:t xml:space="preserve">; </w:t>
      </w:r>
      <w:r w:rsidR="00E33F32">
        <w:rPr>
          <w:rFonts w:asciiTheme="minorHAnsi" w:hAnsiTheme="minorHAnsi" w:cs="Calibri"/>
          <w:color w:val="000000"/>
          <w:sz w:val="22"/>
          <w:szCs w:val="22"/>
        </w:rPr>
        <w:t xml:space="preserve">Silvana Gagliardi - Assistente do CONPRESP; </w:t>
      </w:r>
      <w:r>
        <w:rPr>
          <w:rFonts w:asciiTheme="minorHAnsi" w:hAnsiTheme="minorHAnsi" w:cs="Calibri"/>
          <w:color w:val="000000"/>
          <w:sz w:val="22"/>
          <w:szCs w:val="22"/>
        </w:rPr>
        <w:t>Lucas de Moraes Coelho – Assistente do CONPRESP</w:t>
      </w:r>
      <w:r w:rsidR="00F550A7">
        <w:rPr>
          <w:rFonts w:asciiTheme="minorHAnsi" w:hAnsiTheme="minorHAnsi" w:cs="Calibri"/>
          <w:sz w:val="22"/>
          <w:szCs w:val="22"/>
        </w:rPr>
        <w:t xml:space="preserve"> e </w:t>
      </w:r>
      <w:r w:rsidR="00B1510C">
        <w:rPr>
          <w:rFonts w:asciiTheme="minorHAnsi" w:hAnsiTheme="minorHAnsi" w:cs="Calibri"/>
          <w:sz w:val="22"/>
          <w:szCs w:val="22"/>
        </w:rPr>
        <w:t>Danielle Cristina Dias de Santana</w:t>
      </w:r>
      <w:r w:rsidR="00F550A7">
        <w:rPr>
          <w:rFonts w:asciiTheme="minorHAnsi" w:hAnsiTheme="minorHAnsi" w:cs="Calibri"/>
          <w:sz w:val="22"/>
          <w:szCs w:val="22"/>
        </w:rPr>
        <w:t xml:space="preserve"> - Secretária Executiva </w:t>
      </w:r>
      <w:r w:rsidR="00B1510C">
        <w:rPr>
          <w:rFonts w:asciiTheme="minorHAnsi" w:hAnsiTheme="minorHAnsi" w:cs="Calibri"/>
          <w:sz w:val="22"/>
          <w:szCs w:val="22"/>
        </w:rPr>
        <w:t>do</w:t>
      </w:r>
      <w:r w:rsidR="00F550A7">
        <w:rPr>
          <w:rFonts w:asciiTheme="minorHAnsi" w:hAnsiTheme="minorHAnsi" w:cs="Calibri"/>
          <w:sz w:val="22"/>
          <w:szCs w:val="22"/>
        </w:rPr>
        <w:t xml:space="preserve"> CONPRESP</w:t>
      </w:r>
      <w:r>
        <w:rPr>
          <w:rFonts w:asciiTheme="minorHAnsi" w:hAnsiTheme="minorHAnsi" w:cs="Calibri"/>
          <w:color w:val="000000"/>
          <w:sz w:val="22"/>
          <w:szCs w:val="22"/>
        </w:rPr>
        <w:t>.</w:t>
      </w:r>
      <w:r>
        <w:rPr>
          <w:rFonts w:asciiTheme="minorHAnsi" w:hAnsiTheme="minorHAnsi" w:cs="Calibri"/>
          <w:sz w:val="22"/>
          <w:szCs w:val="22"/>
        </w:rPr>
        <w:t xml:space="preserve">  Foi dado início à pauta. </w:t>
      </w:r>
      <w:r w:rsidR="00A65C25">
        <w:rPr>
          <w:rFonts w:asciiTheme="minorHAnsi" w:hAnsiTheme="minorHAnsi" w:cs="Calibri"/>
          <w:sz w:val="22"/>
          <w:szCs w:val="22"/>
        </w:rPr>
        <w:t xml:space="preserve"> </w:t>
      </w:r>
      <w:r w:rsidR="00B1510C">
        <w:rPr>
          <w:rFonts w:asciiTheme="minorHAnsi" w:hAnsiTheme="minorHAnsi" w:cs="Calibri"/>
          <w:b/>
          <w:bCs/>
          <w:color w:val="000000"/>
          <w:sz w:val="22"/>
          <w:szCs w:val="22"/>
        </w:rPr>
        <w:t>1</w:t>
      </w:r>
      <w:r>
        <w:rPr>
          <w:rFonts w:asciiTheme="minorHAnsi" w:hAnsiTheme="minorHAnsi" w:cs="Calibri"/>
          <w:b/>
          <w:bCs/>
          <w:color w:val="000000"/>
          <w:sz w:val="22"/>
          <w:szCs w:val="22"/>
        </w:rPr>
        <w:t xml:space="preserve">. </w:t>
      </w:r>
      <w:r w:rsidR="00AB341C">
        <w:rPr>
          <w:rFonts w:asciiTheme="minorHAnsi" w:hAnsiTheme="minorHAnsi" w:cs="Calibri"/>
          <w:b/>
          <w:bCs/>
          <w:color w:val="000000"/>
          <w:sz w:val="22"/>
          <w:szCs w:val="22"/>
        </w:rPr>
        <w:t>Apre</w:t>
      </w:r>
      <w:r w:rsidR="00722DD5">
        <w:rPr>
          <w:rFonts w:asciiTheme="minorHAnsi" w:hAnsiTheme="minorHAnsi" w:cs="Calibri"/>
          <w:b/>
          <w:bCs/>
          <w:color w:val="000000"/>
          <w:sz w:val="22"/>
          <w:szCs w:val="22"/>
        </w:rPr>
        <w:t>s</w:t>
      </w:r>
      <w:r w:rsidR="00AB341C">
        <w:rPr>
          <w:rFonts w:asciiTheme="minorHAnsi" w:hAnsiTheme="minorHAnsi" w:cs="Calibri"/>
          <w:b/>
          <w:bCs/>
          <w:color w:val="000000"/>
          <w:sz w:val="22"/>
          <w:szCs w:val="22"/>
        </w:rPr>
        <w:t xml:space="preserve">entação geral. 2. </w:t>
      </w:r>
      <w:r>
        <w:rPr>
          <w:rFonts w:asciiTheme="minorHAnsi" w:hAnsiTheme="minorHAnsi" w:cs="Calibri"/>
          <w:b/>
          <w:bCs/>
          <w:color w:val="000000"/>
          <w:sz w:val="22"/>
          <w:szCs w:val="22"/>
        </w:rPr>
        <w:t>Comunicações / Informes da Presidência e dos Conselheiros</w:t>
      </w:r>
      <w:r w:rsidR="00564C93">
        <w:rPr>
          <w:rFonts w:asciiTheme="minorHAnsi" w:hAnsiTheme="minorHAnsi" w:cs="Calibri"/>
          <w:color w:val="000000"/>
          <w:sz w:val="22"/>
          <w:szCs w:val="22"/>
        </w:rPr>
        <w:t>.</w:t>
      </w:r>
      <w:r w:rsidR="00C713EA">
        <w:rPr>
          <w:rFonts w:asciiTheme="minorHAnsi" w:hAnsiTheme="minorHAnsi" w:cs="Calibri"/>
          <w:sz w:val="22"/>
          <w:szCs w:val="22"/>
        </w:rPr>
        <w:t xml:space="preserve"> </w:t>
      </w:r>
      <w:r w:rsidR="00AB341C">
        <w:rPr>
          <w:rFonts w:asciiTheme="minorHAnsi" w:hAnsiTheme="minorHAnsi" w:cs="Calibri"/>
          <w:b/>
          <w:bCs/>
          <w:sz w:val="22"/>
          <w:szCs w:val="22"/>
        </w:rPr>
        <w:t>3</w:t>
      </w:r>
      <w:r>
        <w:rPr>
          <w:rFonts w:asciiTheme="minorHAnsi" w:hAnsiTheme="minorHAnsi" w:cs="Calibri"/>
          <w:b/>
          <w:bCs/>
          <w:sz w:val="22"/>
          <w:szCs w:val="22"/>
        </w:rPr>
        <w:t xml:space="preserve">. Leitura, discussão e decisão dos seguintes processos e expedientes: </w:t>
      </w:r>
      <w:r w:rsidR="00DC281F">
        <w:rPr>
          <w:rFonts w:asciiTheme="minorHAnsi" w:hAnsiTheme="minorHAnsi" w:cs="Calibri"/>
          <w:b/>
          <w:bCs/>
          <w:sz w:val="22"/>
          <w:szCs w:val="22"/>
          <w:u w:val="single"/>
        </w:rPr>
        <w:t>3</w:t>
      </w:r>
      <w:r>
        <w:rPr>
          <w:rFonts w:asciiTheme="minorHAnsi" w:hAnsiTheme="minorHAnsi" w:cs="Calibri"/>
          <w:b/>
          <w:bCs/>
          <w:sz w:val="22"/>
          <w:szCs w:val="22"/>
          <w:u w:val="single"/>
        </w:rPr>
        <w:t xml:space="preserve">.1. </w:t>
      </w:r>
      <w:r>
        <w:rPr>
          <w:rFonts w:asciiTheme="minorHAnsi" w:hAnsiTheme="minorHAnsi" w:cs="Calibri"/>
          <w:sz w:val="22"/>
          <w:szCs w:val="22"/>
          <w:u w:val="single"/>
        </w:rPr>
        <w:t xml:space="preserve">Processos pautados </w:t>
      </w:r>
      <w:r w:rsidR="00564C93">
        <w:rPr>
          <w:rFonts w:asciiTheme="minorHAnsi" w:hAnsiTheme="minorHAnsi" w:cs="Calibri"/>
          <w:sz w:val="22"/>
          <w:szCs w:val="22"/>
          <w:u w:val="single"/>
        </w:rPr>
        <w:t>em reuniões anteriores, pendentes de deliberação – Relativos a tombamentos:</w:t>
      </w:r>
      <w:r w:rsidR="00564C93" w:rsidRPr="004D612F">
        <w:rPr>
          <w:rFonts w:asciiTheme="minorHAnsi" w:hAnsiTheme="minorHAnsi" w:cs="Calibri"/>
          <w:sz w:val="22"/>
          <w:szCs w:val="22"/>
        </w:rPr>
        <w:t xml:space="preserve"> </w:t>
      </w:r>
      <w:r w:rsidR="00564C93">
        <w:rPr>
          <w:rFonts w:asciiTheme="minorHAnsi" w:hAnsiTheme="minorHAnsi" w:cs="Calibri"/>
          <w:sz w:val="22"/>
          <w:szCs w:val="22"/>
        </w:rPr>
        <w:t xml:space="preserve">PROCESSO: </w:t>
      </w:r>
      <w:r w:rsidR="003E48F5">
        <w:rPr>
          <w:rFonts w:asciiTheme="minorHAnsi" w:hAnsiTheme="minorHAnsi" w:cs="Calibri"/>
          <w:sz w:val="22"/>
          <w:szCs w:val="22"/>
        </w:rPr>
        <w:t>2016-0.269.604-3</w:t>
      </w:r>
      <w:r w:rsidR="00564C93">
        <w:rPr>
          <w:rFonts w:asciiTheme="minorHAnsi" w:hAnsiTheme="minorHAnsi" w:cs="Calibri"/>
          <w:sz w:val="22"/>
          <w:szCs w:val="22"/>
        </w:rPr>
        <w:t xml:space="preserve"> – Departamento do Patrimônio Histórico – </w:t>
      </w:r>
      <w:r w:rsidR="003E48F5">
        <w:rPr>
          <w:rFonts w:asciiTheme="minorHAnsi" w:hAnsiTheme="minorHAnsi" w:cs="Calibri"/>
          <w:sz w:val="22"/>
          <w:szCs w:val="22"/>
        </w:rPr>
        <w:t xml:space="preserve">Tombamento </w:t>
      </w:r>
      <w:proofErr w:type="spellStart"/>
      <w:r w:rsidR="003E48F5">
        <w:rPr>
          <w:rFonts w:asciiTheme="minorHAnsi" w:hAnsiTheme="minorHAnsi" w:cs="Calibri"/>
          <w:sz w:val="22"/>
          <w:szCs w:val="22"/>
        </w:rPr>
        <w:t>ex-offício</w:t>
      </w:r>
      <w:proofErr w:type="spellEnd"/>
      <w:r w:rsidR="003E48F5">
        <w:rPr>
          <w:rFonts w:asciiTheme="minorHAnsi" w:hAnsiTheme="minorHAnsi" w:cs="Calibri"/>
          <w:sz w:val="22"/>
          <w:szCs w:val="22"/>
        </w:rPr>
        <w:t xml:space="preserve"> dos imóveis e acervos artísticos e culturais tombados pelo CONDEPHAAT e IPHAN</w:t>
      </w:r>
      <w:r w:rsidR="00564C93">
        <w:rPr>
          <w:rFonts w:asciiTheme="minorHAnsi" w:hAnsiTheme="minorHAnsi" w:cs="Calibri"/>
          <w:sz w:val="22"/>
          <w:szCs w:val="22"/>
        </w:rPr>
        <w:t xml:space="preserve">. Relator: </w:t>
      </w:r>
      <w:r w:rsidR="003E48F5">
        <w:rPr>
          <w:rFonts w:asciiTheme="minorHAnsi" w:hAnsiTheme="minorHAnsi" w:cs="Calibri"/>
          <w:sz w:val="22"/>
          <w:szCs w:val="22"/>
        </w:rPr>
        <w:t>Aline Cardoso/Alfredo Alves Cavalcante. Vistas: Mariana Rolim</w:t>
      </w:r>
      <w:r w:rsidR="00564C93">
        <w:rPr>
          <w:rFonts w:asciiTheme="minorHAnsi" w:hAnsiTheme="minorHAnsi" w:cs="Calibri"/>
          <w:sz w:val="22"/>
          <w:szCs w:val="22"/>
        </w:rPr>
        <w:t>.</w:t>
      </w:r>
      <w:r w:rsidR="003E48F5">
        <w:rPr>
          <w:rFonts w:asciiTheme="minorHAnsi" w:hAnsiTheme="minorHAnsi" w:cs="Calibri"/>
          <w:sz w:val="22"/>
          <w:szCs w:val="22"/>
        </w:rPr>
        <w:t xml:space="preserve"> A Conselheira Mariana Rolim esclarece que a minuta foi devidamente analisada e que os imóveis constantes no Anexo I da minuta apresentada estão corretos, não estando relacionados em outras resoluções já aprovadas. Assim, a Conselheira reitera o parecer da Conselheira Aline Cardoso, favorável à proposta de tombamento </w:t>
      </w:r>
      <w:proofErr w:type="spellStart"/>
      <w:r w:rsidR="003E48F5">
        <w:rPr>
          <w:rFonts w:asciiTheme="minorHAnsi" w:hAnsiTheme="minorHAnsi" w:cs="Calibri"/>
          <w:sz w:val="22"/>
          <w:szCs w:val="22"/>
        </w:rPr>
        <w:t>ex-offício</w:t>
      </w:r>
      <w:proofErr w:type="spellEnd"/>
      <w:r w:rsidR="003E48F5">
        <w:rPr>
          <w:rFonts w:asciiTheme="minorHAnsi" w:hAnsiTheme="minorHAnsi" w:cs="Calibri"/>
          <w:sz w:val="22"/>
          <w:szCs w:val="22"/>
        </w:rPr>
        <w:t xml:space="preserve">. É dado início à votação. </w:t>
      </w:r>
      <w:r w:rsidR="003E48F5" w:rsidRPr="003E48F5">
        <w:rPr>
          <w:rFonts w:asciiTheme="minorHAnsi" w:hAnsiTheme="minorHAnsi" w:cs="Calibri"/>
          <w:b/>
          <w:sz w:val="22"/>
          <w:szCs w:val="22"/>
        </w:rPr>
        <w:t>Decisão:</w:t>
      </w:r>
      <w:r w:rsidR="003E48F5">
        <w:rPr>
          <w:rFonts w:asciiTheme="minorHAnsi" w:hAnsiTheme="minorHAnsi" w:cs="Calibri"/>
          <w:b/>
          <w:sz w:val="22"/>
          <w:szCs w:val="22"/>
        </w:rPr>
        <w:t xml:space="preserve"> </w:t>
      </w:r>
      <w:r w:rsidR="003E48F5">
        <w:rPr>
          <w:rFonts w:asciiTheme="minorHAnsi" w:hAnsiTheme="minorHAnsi" w:cs="Calibri"/>
          <w:color w:val="000000"/>
          <w:sz w:val="22"/>
          <w:szCs w:val="22"/>
        </w:rPr>
        <w:t>Por unanimidade de votos dos Conselheiros presentes, a proposta de tombamento</w:t>
      </w:r>
      <w:r w:rsidR="00F71DB2">
        <w:rPr>
          <w:rFonts w:asciiTheme="minorHAnsi" w:hAnsiTheme="minorHAnsi" w:cs="Calibri"/>
          <w:color w:val="000000"/>
          <w:sz w:val="22"/>
          <w:szCs w:val="22"/>
        </w:rPr>
        <w:t xml:space="preserve"> </w:t>
      </w:r>
      <w:proofErr w:type="spellStart"/>
      <w:r w:rsidR="00F71DB2">
        <w:rPr>
          <w:rFonts w:asciiTheme="minorHAnsi" w:hAnsiTheme="minorHAnsi" w:cs="Calibri"/>
          <w:color w:val="000000"/>
          <w:sz w:val="22"/>
          <w:szCs w:val="22"/>
        </w:rPr>
        <w:t>ex-offício</w:t>
      </w:r>
      <w:proofErr w:type="spellEnd"/>
      <w:r w:rsidR="003E48F5">
        <w:rPr>
          <w:rFonts w:asciiTheme="minorHAnsi" w:hAnsiTheme="minorHAnsi" w:cs="Calibri"/>
          <w:color w:val="000000"/>
          <w:sz w:val="22"/>
          <w:szCs w:val="22"/>
        </w:rPr>
        <w:t xml:space="preserve"> foi </w:t>
      </w:r>
      <w:r w:rsidR="003E48F5">
        <w:rPr>
          <w:rFonts w:asciiTheme="minorHAnsi" w:hAnsiTheme="minorHAnsi" w:cs="Calibri"/>
          <w:b/>
          <w:color w:val="000000"/>
          <w:sz w:val="22"/>
          <w:szCs w:val="22"/>
        </w:rPr>
        <w:t>DEFERIDA</w:t>
      </w:r>
      <w:r w:rsidR="003E48F5">
        <w:rPr>
          <w:rFonts w:asciiTheme="minorHAnsi" w:hAnsiTheme="minorHAnsi" w:cs="Calibri"/>
          <w:color w:val="000000"/>
          <w:sz w:val="22"/>
          <w:szCs w:val="22"/>
        </w:rPr>
        <w:t>,</w:t>
      </w:r>
      <w:r w:rsidR="003E48F5">
        <w:rPr>
          <w:rFonts w:asciiTheme="minorHAnsi" w:hAnsiTheme="minorHAnsi" w:cs="Calibri"/>
          <w:b/>
          <w:color w:val="000000"/>
          <w:sz w:val="22"/>
          <w:szCs w:val="22"/>
        </w:rPr>
        <w:t xml:space="preserve"> </w:t>
      </w:r>
      <w:r w:rsidR="003E48F5" w:rsidRPr="00387EC4">
        <w:rPr>
          <w:rFonts w:asciiTheme="minorHAnsi" w:hAnsiTheme="minorHAnsi" w:cs="Calibri"/>
          <w:sz w:val="22"/>
          <w:szCs w:val="22"/>
        </w:rPr>
        <w:t xml:space="preserve">gerando a </w:t>
      </w:r>
      <w:r w:rsidR="003E48F5" w:rsidRPr="000A1D19">
        <w:rPr>
          <w:rFonts w:asciiTheme="minorHAnsi" w:hAnsiTheme="minorHAnsi" w:cs="Calibri"/>
          <w:b/>
          <w:bCs/>
          <w:sz w:val="22"/>
          <w:szCs w:val="22"/>
        </w:rPr>
        <w:t xml:space="preserve">RESOLUÇÃO </w:t>
      </w:r>
      <w:r w:rsidR="00C713EA" w:rsidRPr="000A1D19">
        <w:rPr>
          <w:rFonts w:asciiTheme="minorHAnsi" w:hAnsiTheme="minorHAnsi" w:cs="Calibri"/>
          <w:b/>
          <w:bCs/>
          <w:sz w:val="22"/>
          <w:szCs w:val="22"/>
        </w:rPr>
        <w:t>24</w:t>
      </w:r>
      <w:r w:rsidR="003E48F5" w:rsidRPr="000A1D19">
        <w:rPr>
          <w:rFonts w:asciiTheme="minorHAnsi" w:hAnsiTheme="minorHAnsi" w:cs="Calibri"/>
          <w:b/>
          <w:bCs/>
          <w:sz w:val="22"/>
          <w:szCs w:val="22"/>
        </w:rPr>
        <w:t>/CONPRESP</w:t>
      </w:r>
      <w:r w:rsidR="003E48F5">
        <w:rPr>
          <w:rFonts w:asciiTheme="minorHAnsi" w:hAnsiTheme="minorHAnsi" w:cs="Calibri"/>
          <w:b/>
          <w:bCs/>
          <w:sz w:val="22"/>
          <w:szCs w:val="22"/>
        </w:rPr>
        <w:t>/2017.</w:t>
      </w:r>
      <w:r w:rsidR="003E48F5">
        <w:rPr>
          <w:rFonts w:asciiTheme="minorHAnsi" w:hAnsiTheme="minorHAnsi" w:cs="Calibri"/>
          <w:sz w:val="22"/>
          <w:szCs w:val="22"/>
        </w:rPr>
        <w:t xml:space="preserve"> </w:t>
      </w:r>
      <w:r w:rsidR="009E0C89">
        <w:rPr>
          <w:rFonts w:asciiTheme="minorHAnsi" w:hAnsiTheme="minorHAnsi" w:cs="Calibri"/>
          <w:b/>
          <w:bCs/>
          <w:color w:val="000000"/>
          <w:sz w:val="22"/>
          <w:szCs w:val="22"/>
        </w:rPr>
        <w:t xml:space="preserve">- </w:t>
      </w:r>
      <w:r w:rsidR="009E0C89">
        <w:rPr>
          <w:rFonts w:asciiTheme="minorHAnsi" w:hAnsiTheme="minorHAnsi" w:cs="Calibri"/>
          <w:bCs/>
          <w:sz w:val="22"/>
          <w:szCs w:val="22"/>
        </w:rPr>
        <w:t xml:space="preserve">PROCESSO: </w:t>
      </w:r>
      <w:r w:rsidR="003E48F5">
        <w:rPr>
          <w:rFonts w:asciiTheme="minorHAnsi" w:hAnsiTheme="minorHAnsi" w:cs="Calibri"/>
          <w:bCs/>
          <w:sz w:val="22"/>
          <w:szCs w:val="22"/>
        </w:rPr>
        <w:t>2007-0.294.974-0</w:t>
      </w:r>
      <w:r w:rsidR="009E0C89">
        <w:rPr>
          <w:rFonts w:asciiTheme="minorHAnsi" w:hAnsiTheme="minorHAnsi" w:cs="Calibri"/>
          <w:bCs/>
          <w:sz w:val="22"/>
          <w:szCs w:val="22"/>
        </w:rPr>
        <w:t xml:space="preserve"> </w:t>
      </w:r>
      <w:r w:rsidR="003E48F5">
        <w:rPr>
          <w:rFonts w:asciiTheme="minorHAnsi" w:hAnsiTheme="minorHAnsi" w:cs="Calibri"/>
          <w:bCs/>
          <w:sz w:val="22"/>
          <w:szCs w:val="22"/>
        </w:rPr>
        <w:t>–</w:t>
      </w:r>
      <w:r w:rsidR="009E0C89">
        <w:rPr>
          <w:rFonts w:asciiTheme="minorHAnsi" w:hAnsiTheme="minorHAnsi" w:cs="Calibri"/>
          <w:bCs/>
          <w:sz w:val="22"/>
          <w:szCs w:val="22"/>
        </w:rPr>
        <w:t xml:space="preserve"> </w:t>
      </w:r>
      <w:r w:rsidR="009E0C89">
        <w:rPr>
          <w:rFonts w:asciiTheme="minorHAnsi" w:hAnsiTheme="minorHAnsi" w:cs="Calibri"/>
          <w:sz w:val="22"/>
          <w:szCs w:val="22"/>
        </w:rPr>
        <w:t>C</w:t>
      </w:r>
      <w:r w:rsidR="003E48F5">
        <w:rPr>
          <w:rFonts w:asciiTheme="minorHAnsi" w:hAnsiTheme="minorHAnsi" w:cs="Calibri"/>
          <w:sz w:val="22"/>
          <w:szCs w:val="22"/>
        </w:rPr>
        <w:t xml:space="preserve">âmara Municipal de São Paulo – Tombamento do Parque do </w:t>
      </w:r>
      <w:proofErr w:type="spellStart"/>
      <w:r w:rsidR="003E48F5">
        <w:rPr>
          <w:rFonts w:asciiTheme="minorHAnsi" w:hAnsiTheme="minorHAnsi" w:cs="Calibri"/>
          <w:sz w:val="22"/>
          <w:szCs w:val="22"/>
        </w:rPr>
        <w:t>Piqueri</w:t>
      </w:r>
      <w:proofErr w:type="spellEnd"/>
      <w:r w:rsidR="003E48F5">
        <w:rPr>
          <w:rFonts w:asciiTheme="minorHAnsi" w:hAnsiTheme="minorHAnsi" w:cs="Calibri"/>
          <w:sz w:val="22"/>
          <w:szCs w:val="22"/>
        </w:rPr>
        <w:t xml:space="preserve"> </w:t>
      </w:r>
      <w:r w:rsidR="009E0C89">
        <w:rPr>
          <w:rFonts w:asciiTheme="minorHAnsi" w:hAnsiTheme="minorHAnsi" w:cs="Calibri"/>
          <w:sz w:val="22"/>
          <w:szCs w:val="22"/>
        </w:rPr>
        <w:t xml:space="preserve">– Rua </w:t>
      </w:r>
      <w:proofErr w:type="spellStart"/>
      <w:r w:rsidR="003E48F5">
        <w:rPr>
          <w:rFonts w:asciiTheme="minorHAnsi" w:hAnsiTheme="minorHAnsi" w:cs="Calibri"/>
          <w:sz w:val="22"/>
          <w:szCs w:val="22"/>
        </w:rPr>
        <w:t>Tuiuti</w:t>
      </w:r>
      <w:proofErr w:type="spellEnd"/>
      <w:r w:rsidR="003E48F5">
        <w:rPr>
          <w:rFonts w:asciiTheme="minorHAnsi" w:hAnsiTheme="minorHAnsi" w:cs="Calibri"/>
          <w:sz w:val="22"/>
          <w:szCs w:val="22"/>
        </w:rPr>
        <w:t>, 515 - Tatuapé</w:t>
      </w:r>
      <w:r w:rsidR="009E0C89">
        <w:rPr>
          <w:rFonts w:asciiTheme="minorHAnsi" w:hAnsiTheme="minorHAnsi" w:cs="Calibri"/>
          <w:sz w:val="22"/>
          <w:szCs w:val="22"/>
        </w:rPr>
        <w:t xml:space="preserve">. Relator: </w:t>
      </w:r>
      <w:r w:rsidR="003E48F5">
        <w:rPr>
          <w:rFonts w:asciiTheme="minorHAnsi" w:hAnsiTheme="minorHAnsi" w:cs="Calibri"/>
          <w:sz w:val="22"/>
          <w:szCs w:val="22"/>
        </w:rPr>
        <w:t>Flávia Pereto</w:t>
      </w:r>
      <w:r w:rsidR="009E0C89">
        <w:rPr>
          <w:rFonts w:asciiTheme="minorHAnsi" w:hAnsiTheme="minorHAnsi" w:cs="Calibri"/>
          <w:sz w:val="22"/>
          <w:szCs w:val="22"/>
        </w:rPr>
        <w:t xml:space="preserve">. </w:t>
      </w:r>
      <w:r w:rsidR="003E48F5">
        <w:rPr>
          <w:rFonts w:asciiTheme="minorHAnsi" w:hAnsiTheme="minorHAnsi" w:cs="Calibri"/>
          <w:sz w:val="22"/>
          <w:szCs w:val="22"/>
        </w:rPr>
        <w:t xml:space="preserve">A conselheira procede e leitura de seu parecer. </w:t>
      </w:r>
      <w:r w:rsidR="003E48F5" w:rsidRPr="003E48F5">
        <w:rPr>
          <w:rFonts w:asciiTheme="minorHAnsi" w:hAnsiTheme="minorHAnsi" w:cs="Calibri"/>
          <w:b/>
          <w:sz w:val="22"/>
          <w:szCs w:val="22"/>
        </w:rPr>
        <w:t>Síntese:</w:t>
      </w:r>
      <w:r w:rsidR="003E48F5">
        <w:rPr>
          <w:rFonts w:asciiTheme="minorHAnsi" w:hAnsiTheme="minorHAnsi" w:cs="Calibri"/>
          <w:b/>
          <w:sz w:val="22"/>
          <w:szCs w:val="22"/>
        </w:rPr>
        <w:t xml:space="preserve"> </w:t>
      </w:r>
      <w:r w:rsidR="003E48F5">
        <w:rPr>
          <w:rFonts w:asciiTheme="minorHAnsi" w:hAnsiTheme="minorHAnsi" w:cs="Calibri"/>
          <w:i/>
          <w:sz w:val="22"/>
          <w:szCs w:val="22"/>
        </w:rPr>
        <w:t xml:space="preserve">Considerando as alterações solicitadas na minuta da resolução de tombamento e no mapa anexo, conforme fls. 575, bem como a revisão da área envoltória do parque, conforme deliberações ocorridas na 645ª Reunião Ordinária do </w:t>
      </w:r>
      <w:proofErr w:type="spellStart"/>
      <w:r w:rsidR="003E48F5">
        <w:rPr>
          <w:rFonts w:asciiTheme="minorHAnsi" w:hAnsiTheme="minorHAnsi" w:cs="Calibri"/>
          <w:i/>
          <w:sz w:val="22"/>
          <w:szCs w:val="22"/>
        </w:rPr>
        <w:t>Conpresp</w:t>
      </w:r>
      <w:proofErr w:type="spellEnd"/>
      <w:r w:rsidR="003E48F5">
        <w:rPr>
          <w:rFonts w:asciiTheme="minorHAnsi" w:hAnsiTheme="minorHAnsi" w:cs="Calibri"/>
          <w:i/>
          <w:sz w:val="22"/>
          <w:szCs w:val="22"/>
        </w:rPr>
        <w:t xml:space="preserve">, realizada no dia 29 de maio de 2017, manifesto-me favorável à aprovação da minuta de </w:t>
      </w:r>
      <w:r w:rsidR="003E48F5">
        <w:rPr>
          <w:rFonts w:asciiTheme="minorHAnsi" w:hAnsiTheme="minorHAnsi" w:cs="Calibri"/>
          <w:i/>
          <w:sz w:val="22"/>
          <w:szCs w:val="22"/>
        </w:rPr>
        <w:lastRenderedPageBreak/>
        <w:t xml:space="preserve">tombamento definitivo do Parque do </w:t>
      </w:r>
      <w:proofErr w:type="spellStart"/>
      <w:r w:rsidR="003E48F5">
        <w:rPr>
          <w:rFonts w:asciiTheme="minorHAnsi" w:hAnsiTheme="minorHAnsi" w:cs="Calibri"/>
          <w:i/>
          <w:sz w:val="22"/>
          <w:szCs w:val="22"/>
        </w:rPr>
        <w:t>Piqueri</w:t>
      </w:r>
      <w:proofErr w:type="spellEnd"/>
      <w:r w:rsidR="003E48F5">
        <w:rPr>
          <w:rFonts w:asciiTheme="minorHAnsi" w:hAnsiTheme="minorHAnsi" w:cs="Calibri"/>
          <w:i/>
          <w:sz w:val="22"/>
          <w:szCs w:val="22"/>
        </w:rPr>
        <w:t xml:space="preserve">, conforme fls. 578 a 580, sendo a versão final do mapa anexo </w:t>
      </w:r>
      <w:proofErr w:type="gramStart"/>
      <w:r w:rsidR="003E48F5">
        <w:rPr>
          <w:rFonts w:asciiTheme="minorHAnsi" w:hAnsiTheme="minorHAnsi" w:cs="Calibri"/>
          <w:i/>
          <w:sz w:val="22"/>
          <w:szCs w:val="22"/>
        </w:rPr>
        <w:t>aquela</w:t>
      </w:r>
      <w:proofErr w:type="gramEnd"/>
      <w:r w:rsidR="003E48F5">
        <w:rPr>
          <w:rFonts w:asciiTheme="minorHAnsi" w:hAnsiTheme="minorHAnsi" w:cs="Calibri"/>
          <w:i/>
          <w:sz w:val="22"/>
          <w:szCs w:val="22"/>
        </w:rPr>
        <w:t xml:space="preserve"> juntada à fls. 591.</w:t>
      </w:r>
      <w:r w:rsidR="00F71DB2">
        <w:rPr>
          <w:rFonts w:asciiTheme="minorHAnsi" w:hAnsiTheme="minorHAnsi" w:cs="Calibri"/>
          <w:i/>
          <w:sz w:val="22"/>
          <w:szCs w:val="22"/>
        </w:rPr>
        <w:t xml:space="preserve"> </w:t>
      </w:r>
      <w:r w:rsidR="00F71DB2" w:rsidRPr="003E48F5">
        <w:rPr>
          <w:rFonts w:asciiTheme="minorHAnsi" w:hAnsiTheme="minorHAnsi" w:cs="Calibri"/>
          <w:b/>
          <w:sz w:val="22"/>
          <w:szCs w:val="22"/>
        </w:rPr>
        <w:t>Decisão:</w:t>
      </w:r>
      <w:r w:rsidR="00F71DB2">
        <w:rPr>
          <w:rFonts w:asciiTheme="minorHAnsi" w:hAnsiTheme="minorHAnsi" w:cs="Calibri"/>
          <w:b/>
          <w:sz w:val="22"/>
          <w:szCs w:val="22"/>
        </w:rPr>
        <w:t xml:space="preserve"> </w:t>
      </w:r>
      <w:r w:rsidR="00F71DB2">
        <w:rPr>
          <w:rFonts w:asciiTheme="minorHAnsi" w:hAnsiTheme="minorHAnsi" w:cs="Calibri"/>
          <w:color w:val="000000"/>
          <w:sz w:val="22"/>
          <w:szCs w:val="22"/>
        </w:rPr>
        <w:t xml:space="preserve">Por unanimidade de votos dos Conselheiros presentes, a proposta de tombamento do </w:t>
      </w:r>
      <w:r w:rsidR="00F71DB2" w:rsidRPr="00F71DB2">
        <w:rPr>
          <w:rFonts w:asciiTheme="minorHAnsi" w:hAnsiTheme="minorHAnsi" w:cs="Calibri"/>
          <w:b/>
          <w:color w:val="000000"/>
          <w:sz w:val="22"/>
          <w:szCs w:val="22"/>
        </w:rPr>
        <w:t>PARQUE DO PIQUERI</w:t>
      </w:r>
      <w:r w:rsidR="00F71DB2">
        <w:rPr>
          <w:rFonts w:asciiTheme="minorHAnsi" w:hAnsiTheme="minorHAnsi" w:cs="Calibri"/>
          <w:color w:val="000000"/>
          <w:sz w:val="22"/>
          <w:szCs w:val="22"/>
        </w:rPr>
        <w:t xml:space="preserve"> foi </w:t>
      </w:r>
      <w:r w:rsidR="00F71DB2">
        <w:rPr>
          <w:rFonts w:asciiTheme="minorHAnsi" w:hAnsiTheme="minorHAnsi" w:cs="Calibri"/>
          <w:b/>
          <w:color w:val="000000"/>
          <w:sz w:val="22"/>
          <w:szCs w:val="22"/>
        </w:rPr>
        <w:t>DEFERIDA</w:t>
      </w:r>
      <w:r w:rsidR="00F71DB2">
        <w:rPr>
          <w:rFonts w:asciiTheme="minorHAnsi" w:hAnsiTheme="minorHAnsi" w:cs="Calibri"/>
          <w:color w:val="000000"/>
          <w:sz w:val="22"/>
          <w:szCs w:val="22"/>
        </w:rPr>
        <w:t>,</w:t>
      </w:r>
      <w:r w:rsidR="00F71DB2">
        <w:rPr>
          <w:rFonts w:asciiTheme="minorHAnsi" w:hAnsiTheme="minorHAnsi" w:cs="Calibri"/>
          <w:b/>
          <w:color w:val="000000"/>
          <w:sz w:val="22"/>
          <w:szCs w:val="22"/>
        </w:rPr>
        <w:t xml:space="preserve"> </w:t>
      </w:r>
      <w:r w:rsidR="00F71DB2" w:rsidRPr="00387EC4">
        <w:rPr>
          <w:rFonts w:asciiTheme="minorHAnsi" w:hAnsiTheme="minorHAnsi" w:cs="Calibri"/>
          <w:sz w:val="22"/>
          <w:szCs w:val="22"/>
        </w:rPr>
        <w:t xml:space="preserve">gerando a </w:t>
      </w:r>
      <w:r w:rsidR="00F71DB2" w:rsidRPr="000A1D19">
        <w:rPr>
          <w:rFonts w:asciiTheme="minorHAnsi" w:hAnsiTheme="minorHAnsi" w:cs="Calibri"/>
          <w:b/>
          <w:bCs/>
          <w:sz w:val="22"/>
          <w:szCs w:val="22"/>
        </w:rPr>
        <w:t xml:space="preserve">RESOLUÇÃO </w:t>
      </w:r>
      <w:r w:rsidR="00C713EA" w:rsidRPr="000A1D19">
        <w:rPr>
          <w:rFonts w:asciiTheme="minorHAnsi" w:hAnsiTheme="minorHAnsi" w:cs="Calibri"/>
          <w:b/>
          <w:bCs/>
          <w:sz w:val="22"/>
          <w:szCs w:val="22"/>
        </w:rPr>
        <w:t>25</w:t>
      </w:r>
      <w:r w:rsidR="00F71DB2" w:rsidRPr="000A1D19">
        <w:rPr>
          <w:rFonts w:asciiTheme="minorHAnsi" w:hAnsiTheme="minorHAnsi" w:cs="Calibri"/>
          <w:b/>
          <w:bCs/>
          <w:sz w:val="22"/>
          <w:szCs w:val="22"/>
        </w:rPr>
        <w:t>/CONPRESP/2017.</w:t>
      </w:r>
      <w:r w:rsidR="00F71DB2" w:rsidRPr="000A1D19">
        <w:rPr>
          <w:rFonts w:asciiTheme="minorHAnsi" w:hAnsiTheme="minorHAnsi" w:cs="Calibri"/>
          <w:i/>
          <w:sz w:val="22"/>
          <w:szCs w:val="22"/>
        </w:rPr>
        <w:t xml:space="preserve"> </w:t>
      </w:r>
      <w:r w:rsidR="009E0C89" w:rsidRPr="000A1D19">
        <w:rPr>
          <w:rFonts w:asciiTheme="minorHAnsi" w:hAnsiTheme="minorHAnsi" w:cs="Calibri"/>
          <w:b/>
          <w:bCs/>
          <w:sz w:val="22"/>
          <w:szCs w:val="22"/>
        </w:rPr>
        <w:t xml:space="preserve">- </w:t>
      </w:r>
      <w:r w:rsidR="009E0C89" w:rsidRPr="000A1D19">
        <w:rPr>
          <w:rFonts w:asciiTheme="minorHAnsi" w:hAnsiTheme="minorHAnsi" w:cs="Calibri"/>
          <w:bCs/>
          <w:sz w:val="22"/>
          <w:szCs w:val="22"/>
        </w:rPr>
        <w:t xml:space="preserve">PROCESSO: </w:t>
      </w:r>
      <w:r w:rsidR="00F71DB2" w:rsidRPr="000A1D19">
        <w:rPr>
          <w:rFonts w:asciiTheme="minorHAnsi" w:hAnsiTheme="minorHAnsi" w:cs="Calibri"/>
          <w:bCs/>
          <w:sz w:val="22"/>
          <w:szCs w:val="22"/>
        </w:rPr>
        <w:t>2004-0.028.367-7</w:t>
      </w:r>
      <w:r w:rsidR="009E0C89" w:rsidRPr="000A1D19">
        <w:rPr>
          <w:rFonts w:asciiTheme="minorHAnsi" w:hAnsiTheme="minorHAnsi" w:cs="Calibri"/>
          <w:bCs/>
          <w:sz w:val="22"/>
          <w:szCs w:val="22"/>
        </w:rPr>
        <w:t xml:space="preserve"> – </w:t>
      </w:r>
      <w:proofErr w:type="spellStart"/>
      <w:r w:rsidR="00F71DB2" w:rsidRPr="000A1D19">
        <w:rPr>
          <w:rFonts w:asciiTheme="minorHAnsi" w:hAnsiTheme="minorHAnsi" w:cs="Calibri"/>
          <w:sz w:val="22"/>
          <w:szCs w:val="22"/>
        </w:rPr>
        <w:t>Alvamar</w:t>
      </w:r>
      <w:proofErr w:type="spellEnd"/>
      <w:r w:rsidR="00F71DB2" w:rsidRPr="000A1D19">
        <w:rPr>
          <w:rFonts w:asciiTheme="minorHAnsi" w:hAnsiTheme="minorHAnsi" w:cs="Calibri"/>
          <w:sz w:val="22"/>
          <w:szCs w:val="22"/>
        </w:rPr>
        <w:t xml:space="preserve"> Cardoso de Oliveira</w:t>
      </w:r>
      <w:r w:rsidR="009E0C89" w:rsidRPr="000A1D19">
        <w:rPr>
          <w:rFonts w:asciiTheme="minorHAnsi" w:hAnsiTheme="minorHAnsi" w:cs="Calibri"/>
          <w:sz w:val="22"/>
          <w:szCs w:val="22"/>
        </w:rPr>
        <w:t xml:space="preserve"> – </w:t>
      </w:r>
      <w:r w:rsidR="00F71DB2" w:rsidRPr="000A1D19">
        <w:rPr>
          <w:rFonts w:asciiTheme="minorHAnsi" w:hAnsiTheme="minorHAnsi" w:cs="Calibri"/>
          <w:sz w:val="22"/>
          <w:szCs w:val="22"/>
        </w:rPr>
        <w:t>Tombamento do Edifício Paulicéia e São</w:t>
      </w:r>
      <w:r w:rsidR="00F71DB2">
        <w:rPr>
          <w:rFonts w:asciiTheme="minorHAnsi" w:hAnsiTheme="minorHAnsi" w:cs="Calibri"/>
          <w:sz w:val="22"/>
          <w:szCs w:val="22"/>
        </w:rPr>
        <w:t xml:space="preserve"> Carlos do Pinhal – Avenida Paulista, 960 e Rua São Carlos do Pinhal, 345 – Bela Vista. Relator</w:t>
      </w:r>
      <w:r w:rsidR="009E0C89">
        <w:rPr>
          <w:rFonts w:asciiTheme="minorHAnsi" w:hAnsiTheme="minorHAnsi" w:cs="Calibri"/>
          <w:sz w:val="22"/>
          <w:szCs w:val="22"/>
        </w:rPr>
        <w:t xml:space="preserve">: </w:t>
      </w:r>
      <w:r w:rsidR="00F71DB2">
        <w:rPr>
          <w:rFonts w:asciiTheme="minorHAnsi" w:hAnsiTheme="minorHAnsi" w:cs="Calibri"/>
          <w:sz w:val="22"/>
          <w:szCs w:val="22"/>
        </w:rPr>
        <w:t>Silvio Oksman</w:t>
      </w:r>
      <w:r w:rsidR="009E0C89">
        <w:rPr>
          <w:rFonts w:asciiTheme="minorHAnsi" w:hAnsiTheme="minorHAnsi" w:cs="Calibri"/>
          <w:sz w:val="22"/>
          <w:szCs w:val="22"/>
        </w:rPr>
        <w:t xml:space="preserve">. </w:t>
      </w:r>
      <w:r w:rsidR="00F71DB2">
        <w:rPr>
          <w:rFonts w:asciiTheme="minorHAnsi" w:hAnsiTheme="minorHAnsi" w:cs="Calibri"/>
          <w:sz w:val="22"/>
          <w:szCs w:val="22"/>
        </w:rPr>
        <w:t>O Conselheiro solicita prazo adicional para análise da proposta em razão da necessidade de vistoriar o edifício.</w:t>
      </w:r>
      <w:r w:rsidR="00F71DB2" w:rsidRPr="00F71DB2">
        <w:rPr>
          <w:rFonts w:asciiTheme="minorHAnsi" w:hAnsiTheme="minorHAnsi" w:cs="Calibri"/>
          <w:b/>
          <w:sz w:val="22"/>
          <w:szCs w:val="22"/>
        </w:rPr>
        <w:t xml:space="preserve"> </w:t>
      </w:r>
      <w:r w:rsidR="00F71DB2">
        <w:rPr>
          <w:rFonts w:asciiTheme="minorHAnsi" w:hAnsiTheme="minorHAnsi" w:cs="Calibri"/>
          <w:b/>
          <w:sz w:val="22"/>
          <w:szCs w:val="22"/>
        </w:rPr>
        <w:t>Por solicitação do Conselheiro Silvio Oksman</w:t>
      </w:r>
      <w:r w:rsidR="00F71DB2" w:rsidRPr="00444157">
        <w:rPr>
          <w:rFonts w:asciiTheme="minorHAnsi" w:hAnsiTheme="minorHAnsi" w:cs="Calibri"/>
          <w:b/>
          <w:sz w:val="22"/>
          <w:szCs w:val="22"/>
        </w:rPr>
        <w:t xml:space="preserve">, </w:t>
      </w:r>
      <w:r w:rsidR="00F71DB2" w:rsidRPr="00B47083">
        <w:rPr>
          <w:rFonts w:asciiTheme="minorHAnsi" w:hAnsiTheme="minorHAnsi" w:cs="Calibri"/>
          <w:b/>
          <w:bCs/>
          <w:color w:val="000000"/>
          <w:sz w:val="22"/>
          <w:szCs w:val="22"/>
        </w:rPr>
        <w:t>O PROCESSO SERÁ DELIBERADO EM PRÓXIMA REUNIÃO</w:t>
      </w:r>
      <w:r w:rsidR="00F71DB2">
        <w:rPr>
          <w:rFonts w:asciiTheme="minorHAnsi" w:hAnsiTheme="minorHAnsi" w:cs="Calibri"/>
          <w:b/>
          <w:bCs/>
          <w:sz w:val="22"/>
          <w:szCs w:val="22"/>
        </w:rPr>
        <w:t xml:space="preserve">. - </w:t>
      </w:r>
      <w:r w:rsidR="00F71DB2">
        <w:rPr>
          <w:rFonts w:asciiTheme="minorHAnsi" w:hAnsiTheme="minorHAnsi" w:cs="Calibri"/>
          <w:sz w:val="22"/>
          <w:szCs w:val="22"/>
        </w:rPr>
        <w:t xml:space="preserve">PROCESSO: 2012-0.280.680-9 – Octavio Chagas Braz – Abertura de Processo de Tombamento do Colégio Adventista Brasileiro/UNASP – Estrada de Itapecerica, 5.859. Relator: Ronaldo Parente. Vistas: Pedro Cortez. </w:t>
      </w:r>
      <w:r w:rsidR="00F71DB2" w:rsidRPr="00F71DB2">
        <w:rPr>
          <w:rFonts w:asciiTheme="minorHAnsi" w:hAnsiTheme="minorHAnsi" w:cs="Calibri"/>
          <w:b/>
          <w:sz w:val="22"/>
          <w:szCs w:val="22"/>
        </w:rPr>
        <w:t>Em razão da ausência jus</w:t>
      </w:r>
      <w:r w:rsidR="00F71DB2">
        <w:rPr>
          <w:rFonts w:asciiTheme="minorHAnsi" w:hAnsiTheme="minorHAnsi" w:cs="Calibri"/>
          <w:b/>
          <w:sz w:val="22"/>
          <w:szCs w:val="22"/>
        </w:rPr>
        <w:t>tificada do Conselheiro</w:t>
      </w:r>
      <w:r w:rsidR="00F71DB2" w:rsidRPr="00F71DB2">
        <w:rPr>
          <w:rFonts w:asciiTheme="minorHAnsi" w:hAnsiTheme="minorHAnsi" w:cs="Calibri"/>
          <w:b/>
          <w:sz w:val="22"/>
          <w:szCs w:val="22"/>
        </w:rPr>
        <w:t xml:space="preserve"> Pedro Cortez, </w:t>
      </w:r>
      <w:r w:rsidR="00F71DB2" w:rsidRPr="00F71DB2">
        <w:rPr>
          <w:rFonts w:asciiTheme="minorHAnsi" w:hAnsiTheme="minorHAnsi" w:cs="Calibri"/>
          <w:b/>
          <w:bCs/>
          <w:color w:val="000000"/>
          <w:sz w:val="22"/>
          <w:szCs w:val="22"/>
        </w:rPr>
        <w:t>O PROCESSO SERÁ DELIBERADO EM PRÓXIMA REUNIÃO</w:t>
      </w:r>
      <w:r w:rsidR="00F71DB2" w:rsidRPr="00F71DB2">
        <w:rPr>
          <w:rFonts w:asciiTheme="minorHAnsi" w:hAnsiTheme="minorHAnsi" w:cs="Calibri"/>
          <w:b/>
          <w:bCs/>
          <w:sz w:val="22"/>
          <w:szCs w:val="22"/>
        </w:rPr>
        <w:t>.</w:t>
      </w:r>
      <w:r w:rsidR="00F71DB2">
        <w:rPr>
          <w:rFonts w:asciiTheme="minorHAnsi" w:hAnsiTheme="minorHAnsi" w:cs="Calibri"/>
          <w:b/>
          <w:bCs/>
          <w:sz w:val="22"/>
          <w:szCs w:val="22"/>
        </w:rPr>
        <w:t xml:space="preserve"> </w:t>
      </w:r>
      <w:r w:rsidR="00DC281F">
        <w:rPr>
          <w:rFonts w:asciiTheme="minorHAnsi" w:hAnsiTheme="minorHAnsi" w:cs="Calibri"/>
          <w:b/>
          <w:bCs/>
          <w:sz w:val="22"/>
          <w:szCs w:val="22"/>
          <w:u w:val="single"/>
        </w:rPr>
        <w:t>3</w:t>
      </w:r>
      <w:r w:rsidR="00540387">
        <w:rPr>
          <w:rFonts w:asciiTheme="minorHAnsi" w:hAnsiTheme="minorHAnsi" w:cs="Calibri"/>
          <w:b/>
          <w:bCs/>
          <w:sz w:val="22"/>
          <w:szCs w:val="22"/>
          <w:u w:val="single"/>
        </w:rPr>
        <w:t>.2.</w:t>
      </w:r>
      <w:r w:rsidR="00540387">
        <w:rPr>
          <w:rFonts w:asciiTheme="minorHAnsi" w:hAnsiTheme="minorHAnsi" w:cs="Calibri"/>
          <w:sz w:val="22"/>
          <w:szCs w:val="22"/>
          <w:u w:val="single"/>
        </w:rPr>
        <w:t xml:space="preserve"> Proce</w:t>
      </w:r>
      <w:r w:rsidR="00F71DB2">
        <w:rPr>
          <w:rFonts w:asciiTheme="minorHAnsi" w:hAnsiTheme="minorHAnsi" w:cs="Calibri"/>
          <w:sz w:val="22"/>
          <w:szCs w:val="22"/>
          <w:u w:val="single"/>
        </w:rPr>
        <w:t>ssos pautados para a Reunião 649</w:t>
      </w:r>
      <w:r w:rsidR="00AB341C">
        <w:rPr>
          <w:rFonts w:asciiTheme="minorHAnsi" w:hAnsiTheme="minorHAnsi" w:cs="Calibri"/>
          <w:sz w:val="22"/>
          <w:szCs w:val="22"/>
          <w:u w:val="single"/>
        </w:rPr>
        <w:t>ª Reunião Ordinária -</w:t>
      </w:r>
      <w:r>
        <w:rPr>
          <w:rFonts w:asciiTheme="minorHAnsi" w:hAnsiTheme="minorHAnsi" w:cs="Calibri"/>
          <w:sz w:val="22"/>
          <w:szCs w:val="22"/>
          <w:u w:val="single"/>
        </w:rPr>
        <w:t xml:space="preserve"> Relativos a Tombamentos:</w:t>
      </w:r>
      <w:r w:rsidR="006F6FAF" w:rsidRPr="007642E3">
        <w:rPr>
          <w:rFonts w:asciiTheme="minorHAnsi" w:hAnsiTheme="minorHAnsi" w:cs="Calibri"/>
          <w:sz w:val="22"/>
          <w:szCs w:val="22"/>
        </w:rPr>
        <w:t xml:space="preserve"> </w:t>
      </w:r>
      <w:r w:rsidR="006F6FAF">
        <w:rPr>
          <w:rFonts w:asciiTheme="minorHAnsi" w:hAnsiTheme="minorHAnsi" w:cs="Calibri"/>
          <w:sz w:val="22"/>
          <w:szCs w:val="22"/>
        </w:rPr>
        <w:t>PROCESSO</w:t>
      </w:r>
      <w:r w:rsidR="00AB341C">
        <w:rPr>
          <w:rFonts w:asciiTheme="minorHAnsi" w:hAnsiTheme="minorHAnsi" w:cs="Calibri"/>
          <w:sz w:val="22"/>
          <w:szCs w:val="22"/>
        </w:rPr>
        <w:t>:</w:t>
      </w:r>
      <w:r w:rsidR="006F6FAF">
        <w:rPr>
          <w:rFonts w:asciiTheme="minorHAnsi" w:hAnsiTheme="minorHAnsi" w:cs="Calibri"/>
          <w:sz w:val="22"/>
          <w:szCs w:val="22"/>
        </w:rPr>
        <w:t xml:space="preserve"> </w:t>
      </w:r>
      <w:r w:rsidR="00F71DB2">
        <w:rPr>
          <w:rFonts w:asciiTheme="minorHAnsi" w:hAnsiTheme="minorHAnsi" w:cs="Calibri"/>
          <w:sz w:val="22"/>
          <w:szCs w:val="22"/>
        </w:rPr>
        <w:t xml:space="preserve">2016-0.173.989-0 </w:t>
      </w:r>
      <w:r w:rsidR="006F6FAF">
        <w:rPr>
          <w:rFonts w:asciiTheme="minorHAnsi" w:hAnsiTheme="minorHAnsi" w:cs="Calibri"/>
          <w:sz w:val="22"/>
          <w:szCs w:val="22"/>
        </w:rPr>
        <w:t xml:space="preserve">– </w:t>
      </w:r>
      <w:r w:rsidR="00F71DB2">
        <w:rPr>
          <w:rFonts w:asciiTheme="minorHAnsi" w:hAnsiTheme="minorHAnsi" w:cs="Calibri"/>
          <w:sz w:val="22"/>
          <w:szCs w:val="22"/>
        </w:rPr>
        <w:t>CONPRESP</w:t>
      </w:r>
      <w:r w:rsidR="006F6FAF">
        <w:rPr>
          <w:rFonts w:asciiTheme="minorHAnsi" w:hAnsiTheme="minorHAnsi" w:cs="Calibri"/>
          <w:sz w:val="22"/>
          <w:szCs w:val="22"/>
        </w:rPr>
        <w:t xml:space="preserve"> </w:t>
      </w:r>
      <w:r w:rsidR="00AB341C">
        <w:rPr>
          <w:rFonts w:asciiTheme="minorHAnsi" w:hAnsiTheme="minorHAnsi" w:cs="Calibri"/>
          <w:sz w:val="22"/>
          <w:szCs w:val="22"/>
        </w:rPr>
        <w:t>–</w:t>
      </w:r>
      <w:r w:rsidR="006F6FAF">
        <w:rPr>
          <w:rFonts w:asciiTheme="minorHAnsi" w:hAnsiTheme="minorHAnsi" w:cs="Calibri"/>
          <w:sz w:val="22"/>
          <w:szCs w:val="22"/>
        </w:rPr>
        <w:t xml:space="preserve"> </w:t>
      </w:r>
      <w:r w:rsidR="00F71DB2">
        <w:rPr>
          <w:rFonts w:asciiTheme="minorHAnsi" w:hAnsiTheme="minorHAnsi" w:cs="Calibri"/>
          <w:sz w:val="22"/>
          <w:szCs w:val="22"/>
        </w:rPr>
        <w:t>Selo de Valor Cultural da Cidade de São Paulo para um conjunto de teatros</w:t>
      </w:r>
      <w:r w:rsidR="002A7D2A">
        <w:rPr>
          <w:rFonts w:asciiTheme="minorHAnsi" w:hAnsiTheme="minorHAnsi" w:cs="Calibri"/>
          <w:sz w:val="22"/>
          <w:szCs w:val="22"/>
        </w:rPr>
        <w:t xml:space="preserve">. Relator: </w:t>
      </w:r>
      <w:r w:rsidR="00F71DB2">
        <w:rPr>
          <w:rFonts w:asciiTheme="minorHAnsi" w:hAnsiTheme="minorHAnsi" w:cs="Calibri"/>
          <w:sz w:val="22"/>
          <w:szCs w:val="22"/>
        </w:rPr>
        <w:t>Mariana Rolim</w:t>
      </w:r>
      <w:r w:rsidR="002A7D2A">
        <w:rPr>
          <w:rFonts w:asciiTheme="minorHAnsi" w:hAnsiTheme="minorHAnsi" w:cs="Calibri"/>
          <w:sz w:val="22"/>
          <w:szCs w:val="22"/>
        </w:rPr>
        <w:t>.</w:t>
      </w:r>
      <w:r w:rsidR="00AB341C">
        <w:rPr>
          <w:rFonts w:asciiTheme="minorHAnsi" w:hAnsiTheme="minorHAnsi" w:cs="Calibri"/>
          <w:sz w:val="22"/>
          <w:szCs w:val="22"/>
        </w:rPr>
        <w:t xml:space="preserve"> </w:t>
      </w:r>
      <w:r w:rsidR="00F71DB2">
        <w:rPr>
          <w:rFonts w:asciiTheme="minorHAnsi" w:hAnsiTheme="minorHAnsi" w:cs="Calibri"/>
          <w:sz w:val="22"/>
          <w:szCs w:val="22"/>
        </w:rPr>
        <w:t>A Conselheira</w:t>
      </w:r>
      <w:r w:rsidR="00540387">
        <w:rPr>
          <w:rFonts w:asciiTheme="minorHAnsi" w:hAnsiTheme="minorHAnsi" w:cs="Calibri"/>
          <w:sz w:val="22"/>
          <w:szCs w:val="22"/>
        </w:rPr>
        <w:t xml:space="preserve"> </w:t>
      </w:r>
      <w:r w:rsidR="00F71DB2">
        <w:rPr>
          <w:rFonts w:asciiTheme="minorHAnsi" w:hAnsiTheme="minorHAnsi" w:cs="Calibri"/>
          <w:sz w:val="22"/>
          <w:szCs w:val="22"/>
        </w:rPr>
        <w:t xml:space="preserve">fala sobre a proposta de outorga de Selo de Valor Cultural para um conjunto formado por 10 teatros e </w:t>
      </w:r>
      <w:r w:rsidR="00540387">
        <w:rPr>
          <w:rFonts w:asciiTheme="minorHAnsi" w:hAnsiTheme="minorHAnsi" w:cs="Calibri"/>
          <w:sz w:val="22"/>
          <w:szCs w:val="22"/>
        </w:rPr>
        <w:t xml:space="preserve">procede a leitura de seu parecer. </w:t>
      </w:r>
      <w:r w:rsidR="00F71DB2" w:rsidRPr="003E48F5">
        <w:rPr>
          <w:rFonts w:asciiTheme="minorHAnsi" w:hAnsiTheme="minorHAnsi" w:cs="Calibri"/>
          <w:b/>
          <w:sz w:val="22"/>
          <w:szCs w:val="22"/>
        </w:rPr>
        <w:t>Síntese:</w:t>
      </w:r>
      <w:r w:rsidR="00F71DB2">
        <w:rPr>
          <w:rFonts w:asciiTheme="minorHAnsi" w:hAnsiTheme="minorHAnsi" w:cs="Calibri"/>
          <w:b/>
          <w:sz w:val="22"/>
          <w:szCs w:val="22"/>
        </w:rPr>
        <w:t xml:space="preserve"> </w:t>
      </w:r>
      <w:r w:rsidR="00BB04BC">
        <w:rPr>
          <w:rFonts w:asciiTheme="minorHAnsi" w:hAnsiTheme="minorHAnsi" w:cs="Calibri"/>
          <w:i/>
          <w:sz w:val="22"/>
          <w:szCs w:val="22"/>
        </w:rPr>
        <w:t xml:space="preserve">Dentro da perspectiva criada em 2015 do reconhecimento de estabelecimentos e lugares de reunião tradicionais da cidade de São Paulo, foi estabelecida uma rotina de pesquisa contínua, buscando mapear e ampliar as presenças que fazem parte da memória urbana. Os dois primeiros lotes de selos atribuídos se voltaram, em sua maioria, a espaços comerciais, com destaque para o ramo alimentício. Este terceiro grupo propõe o reconhecimento de dez grupos teatrais. O relatório técnico apresenta uma ficha de cada grupo, com breve histórico, caracterização e justificativa como referência local e na cidade como um topo. Os grupos elencados são: Parlapatões; Engenho Cultural; Cemitério dos Automóveis; Companhia do Centro da Terra; Meninas do Conto; Ágora; Grupo Tapa; TUOV; Vento Forte; e Sobrevento. Tais grupos têm mais de 20 anos de reconhecida atuação, não se limitando “ao trabalho dos palcos, estando também focados em um processo de independência de resistência das artes cênicas da cidade de São Paulo”. (Fls. 214). São grupos que estão atrelados aos seus espaços físicos, onde realizam além de apresentações teatrais, exposições, palestras e oficinas. Desta forma, contribuem significativamente para a permanência e difusão de expressões que abrangem não apenas as artes cênicas, mas também música, artes plásticas e literatura, criando locais de referência cultural. </w:t>
      </w:r>
      <w:r w:rsidR="00C713EA">
        <w:rPr>
          <w:rFonts w:asciiTheme="minorHAnsi" w:hAnsiTheme="minorHAnsi" w:cs="Calibri"/>
          <w:sz w:val="22"/>
          <w:szCs w:val="22"/>
        </w:rPr>
        <w:t xml:space="preserve">O Conselheiro Silvio Oksman questiona a metodologia adotada e questiona a representatividade da lista. A Conselheira Mariana Rolim fala da proposta de apresentar duas listas com indicações por ano. O Conselheiro Silvio Oksman reforça seus questionamentos e os demais conselheiros discutem a proposta. </w:t>
      </w:r>
      <w:r w:rsidR="00BB04BC" w:rsidRPr="003E48F5">
        <w:rPr>
          <w:rFonts w:asciiTheme="minorHAnsi" w:hAnsiTheme="minorHAnsi" w:cs="Calibri"/>
          <w:b/>
          <w:sz w:val="22"/>
          <w:szCs w:val="22"/>
        </w:rPr>
        <w:t>Decisão:</w:t>
      </w:r>
      <w:r w:rsidR="00BB04BC">
        <w:rPr>
          <w:rFonts w:asciiTheme="minorHAnsi" w:hAnsiTheme="minorHAnsi" w:cs="Calibri"/>
          <w:b/>
          <w:sz w:val="22"/>
          <w:szCs w:val="22"/>
        </w:rPr>
        <w:t xml:space="preserve"> </w:t>
      </w:r>
      <w:r w:rsidR="00BB04BC">
        <w:rPr>
          <w:rFonts w:asciiTheme="minorHAnsi" w:hAnsiTheme="minorHAnsi" w:cs="Calibri"/>
          <w:color w:val="000000"/>
          <w:sz w:val="22"/>
          <w:szCs w:val="22"/>
        </w:rPr>
        <w:t>Por maioria de votos dos Conselheiros presentes, com abstenção dos conselheiros representantes do IAB e CMSP, a proposta de outorga de</w:t>
      </w:r>
      <w:r w:rsidR="00BB04BC" w:rsidRPr="00DF2327">
        <w:rPr>
          <w:rFonts w:asciiTheme="minorHAnsi" w:hAnsiTheme="minorHAnsi" w:cs="Calibri"/>
          <w:b/>
          <w:color w:val="000000"/>
          <w:sz w:val="22"/>
          <w:szCs w:val="22"/>
        </w:rPr>
        <w:t xml:space="preserve"> SELO DE VALOR CULTURAL </w:t>
      </w:r>
      <w:r w:rsidR="00BB04BC">
        <w:rPr>
          <w:rFonts w:asciiTheme="minorHAnsi" w:hAnsiTheme="minorHAnsi" w:cs="Calibri"/>
          <w:color w:val="000000"/>
          <w:sz w:val="22"/>
          <w:szCs w:val="22"/>
        </w:rPr>
        <w:t xml:space="preserve">para um </w:t>
      </w:r>
      <w:r w:rsidR="00DF2327">
        <w:rPr>
          <w:rFonts w:asciiTheme="minorHAnsi" w:hAnsiTheme="minorHAnsi" w:cs="Calibri"/>
          <w:b/>
          <w:color w:val="000000"/>
          <w:sz w:val="22"/>
          <w:szCs w:val="22"/>
        </w:rPr>
        <w:t>CONJUNTO DE</w:t>
      </w:r>
      <w:r w:rsidR="00BB04BC" w:rsidRPr="00DF2327">
        <w:rPr>
          <w:rFonts w:asciiTheme="minorHAnsi" w:hAnsiTheme="minorHAnsi" w:cs="Calibri"/>
          <w:b/>
          <w:color w:val="000000"/>
          <w:sz w:val="22"/>
          <w:szCs w:val="22"/>
        </w:rPr>
        <w:t xml:space="preserve"> 10 TEATROS</w:t>
      </w:r>
      <w:r w:rsidR="00BB04BC">
        <w:rPr>
          <w:rFonts w:asciiTheme="minorHAnsi" w:hAnsiTheme="minorHAnsi" w:cs="Calibri"/>
          <w:color w:val="000000"/>
          <w:sz w:val="22"/>
          <w:szCs w:val="22"/>
        </w:rPr>
        <w:t xml:space="preserve">, foi </w:t>
      </w:r>
      <w:r w:rsidR="00BB04BC" w:rsidRPr="00DF2327">
        <w:rPr>
          <w:rFonts w:asciiTheme="minorHAnsi" w:hAnsiTheme="minorHAnsi" w:cs="Calibri"/>
          <w:b/>
          <w:color w:val="000000"/>
          <w:sz w:val="22"/>
          <w:szCs w:val="22"/>
        </w:rPr>
        <w:t>DEFERIDA</w:t>
      </w:r>
      <w:r w:rsidR="00BB04BC">
        <w:rPr>
          <w:rFonts w:asciiTheme="minorHAnsi" w:hAnsiTheme="minorHAnsi" w:cs="Calibri"/>
          <w:color w:val="000000"/>
          <w:sz w:val="22"/>
          <w:szCs w:val="22"/>
        </w:rPr>
        <w:t xml:space="preserve">, conforme </w:t>
      </w:r>
      <w:r w:rsidR="00BB04BC" w:rsidRPr="00BB04BC">
        <w:rPr>
          <w:rFonts w:asciiTheme="minorHAnsi" w:hAnsiTheme="minorHAnsi" w:cs="Calibri"/>
          <w:b/>
          <w:color w:val="000000"/>
          <w:sz w:val="22"/>
          <w:szCs w:val="22"/>
        </w:rPr>
        <w:t>RESOLUÇÃO 35/CONPRESP/2015.</w:t>
      </w:r>
      <w:r w:rsidR="000A1D19">
        <w:rPr>
          <w:rFonts w:asciiTheme="minorHAnsi" w:hAnsiTheme="minorHAnsi" w:cs="Calibri"/>
          <w:sz w:val="22"/>
          <w:szCs w:val="22"/>
        </w:rPr>
        <w:t xml:space="preserve"> </w:t>
      </w:r>
      <w:r w:rsidR="00DC281F">
        <w:rPr>
          <w:rFonts w:asciiTheme="minorHAnsi" w:hAnsiTheme="minorHAnsi" w:cs="Calibri"/>
          <w:b/>
          <w:bCs/>
          <w:i/>
          <w:iCs/>
          <w:sz w:val="22"/>
          <w:szCs w:val="22"/>
          <w:u w:val="single"/>
        </w:rPr>
        <w:t>3</w:t>
      </w:r>
      <w:r w:rsidR="00DF2327">
        <w:rPr>
          <w:rFonts w:asciiTheme="minorHAnsi" w:hAnsiTheme="minorHAnsi" w:cs="Calibri"/>
          <w:b/>
          <w:bCs/>
          <w:i/>
          <w:iCs/>
          <w:sz w:val="22"/>
          <w:szCs w:val="22"/>
          <w:u w:val="single"/>
        </w:rPr>
        <w:t>.3</w:t>
      </w:r>
      <w:r w:rsidR="00205EB2">
        <w:rPr>
          <w:rFonts w:asciiTheme="minorHAnsi" w:hAnsiTheme="minorHAnsi" w:cs="Calibri"/>
          <w:b/>
          <w:bCs/>
          <w:i/>
          <w:iCs/>
          <w:sz w:val="22"/>
          <w:szCs w:val="22"/>
          <w:u w:val="single"/>
        </w:rPr>
        <w:t xml:space="preserve">. </w:t>
      </w:r>
      <w:r w:rsidR="00444157">
        <w:rPr>
          <w:rFonts w:asciiTheme="minorHAnsi" w:hAnsiTheme="minorHAnsi" w:cs="Calibri"/>
          <w:i/>
          <w:iCs/>
          <w:sz w:val="22"/>
          <w:szCs w:val="22"/>
          <w:u w:val="single"/>
        </w:rPr>
        <w:t xml:space="preserve">Processos pautados em reuniões anteriores, </w:t>
      </w:r>
      <w:r w:rsidR="00A3292E">
        <w:rPr>
          <w:rFonts w:asciiTheme="minorHAnsi" w:hAnsiTheme="minorHAnsi" w:cs="Calibri"/>
          <w:i/>
          <w:iCs/>
          <w:sz w:val="22"/>
          <w:szCs w:val="22"/>
          <w:u w:val="single"/>
        </w:rPr>
        <w:t>pendentes</w:t>
      </w:r>
      <w:r w:rsidR="00444157">
        <w:rPr>
          <w:rFonts w:asciiTheme="minorHAnsi" w:hAnsiTheme="minorHAnsi" w:cs="Calibri"/>
          <w:i/>
          <w:iCs/>
          <w:sz w:val="22"/>
          <w:szCs w:val="22"/>
          <w:u w:val="single"/>
        </w:rPr>
        <w:t xml:space="preserve"> de deliberação</w:t>
      </w:r>
      <w:r w:rsidR="00205EB2">
        <w:rPr>
          <w:rFonts w:asciiTheme="minorHAnsi" w:hAnsiTheme="minorHAnsi" w:cs="Calibri"/>
          <w:i/>
          <w:iCs/>
          <w:sz w:val="22"/>
          <w:szCs w:val="22"/>
          <w:u w:val="single"/>
        </w:rPr>
        <w:t>:</w:t>
      </w:r>
      <w:r w:rsidR="00444157">
        <w:rPr>
          <w:rFonts w:asciiTheme="minorHAnsi" w:hAnsiTheme="minorHAnsi" w:cs="Calibri"/>
          <w:i/>
          <w:iCs/>
          <w:sz w:val="22"/>
          <w:szCs w:val="22"/>
          <w:u w:val="single"/>
        </w:rPr>
        <w:t xml:space="preserve"> Relativos à aprovação de projetos de intervenção em bens protegidos:</w:t>
      </w:r>
      <w:proofErr w:type="gramStart"/>
      <w:r w:rsidR="00205EB2">
        <w:rPr>
          <w:rFonts w:asciiTheme="minorHAnsi" w:hAnsiTheme="minorHAnsi" w:cs="Calibri"/>
          <w:i/>
          <w:iCs/>
          <w:sz w:val="22"/>
          <w:szCs w:val="22"/>
        </w:rPr>
        <w:t xml:space="preserve"> </w:t>
      </w:r>
      <w:r w:rsidR="00205EB2">
        <w:rPr>
          <w:rFonts w:asciiTheme="minorHAnsi" w:hAnsiTheme="minorHAnsi" w:cs="Calibri"/>
          <w:b/>
          <w:bCs/>
          <w:color w:val="000000"/>
          <w:sz w:val="22"/>
          <w:szCs w:val="22"/>
        </w:rPr>
        <w:t xml:space="preserve"> </w:t>
      </w:r>
      <w:r w:rsidR="00187521">
        <w:rPr>
          <w:rFonts w:asciiTheme="minorHAnsi" w:hAnsiTheme="minorHAnsi" w:cs="Calibri"/>
          <w:sz w:val="22"/>
          <w:szCs w:val="22"/>
        </w:rPr>
        <w:t xml:space="preserve"> </w:t>
      </w:r>
      <w:bookmarkStart w:id="0" w:name="_GoBack"/>
      <w:bookmarkEnd w:id="0"/>
      <w:proofErr w:type="gramEnd"/>
      <w:r w:rsidR="00646DB4">
        <w:rPr>
          <w:rFonts w:asciiTheme="minorHAnsi" w:hAnsiTheme="minorHAnsi" w:cs="Calibri"/>
          <w:color w:val="000000"/>
          <w:sz w:val="22"/>
          <w:szCs w:val="22"/>
        </w:rPr>
        <w:t xml:space="preserve">PROCESSO: </w:t>
      </w:r>
      <w:r w:rsidR="00DC281F">
        <w:rPr>
          <w:rFonts w:asciiTheme="minorHAnsi" w:hAnsiTheme="minorHAnsi" w:cs="Calibri"/>
          <w:color w:val="000000"/>
          <w:sz w:val="22"/>
          <w:szCs w:val="22"/>
        </w:rPr>
        <w:t>2016-0.201.200-4</w:t>
      </w:r>
      <w:r w:rsidR="00646DB4">
        <w:rPr>
          <w:rFonts w:asciiTheme="minorHAnsi" w:hAnsiTheme="minorHAnsi" w:cs="Calibri"/>
          <w:color w:val="000000"/>
          <w:sz w:val="22"/>
          <w:szCs w:val="22"/>
        </w:rPr>
        <w:t xml:space="preserve"> – </w:t>
      </w:r>
      <w:r w:rsidR="00DC281F">
        <w:rPr>
          <w:rFonts w:asciiTheme="minorHAnsi" w:hAnsiTheme="minorHAnsi" w:cs="Calibri"/>
          <w:color w:val="000000"/>
          <w:sz w:val="22"/>
          <w:szCs w:val="22"/>
        </w:rPr>
        <w:t>GMR 01 – Empreendimentos Imobiliários</w:t>
      </w:r>
      <w:r w:rsidR="00646DB4">
        <w:rPr>
          <w:rFonts w:asciiTheme="minorHAnsi" w:hAnsiTheme="minorHAnsi" w:cs="Calibri"/>
          <w:color w:val="000000"/>
          <w:sz w:val="22"/>
          <w:szCs w:val="22"/>
        </w:rPr>
        <w:t xml:space="preserve"> – </w:t>
      </w:r>
      <w:r w:rsidR="00DC281F">
        <w:rPr>
          <w:rFonts w:asciiTheme="minorHAnsi" w:hAnsiTheme="minorHAnsi" w:cs="Calibri"/>
          <w:color w:val="000000"/>
          <w:sz w:val="22"/>
          <w:szCs w:val="22"/>
        </w:rPr>
        <w:t>Construção</w:t>
      </w:r>
      <w:r w:rsidR="00646DB4">
        <w:rPr>
          <w:rFonts w:asciiTheme="minorHAnsi" w:hAnsiTheme="minorHAnsi" w:cs="Calibri"/>
          <w:color w:val="000000"/>
          <w:sz w:val="22"/>
          <w:szCs w:val="22"/>
        </w:rPr>
        <w:t xml:space="preserve"> – </w:t>
      </w:r>
      <w:r w:rsidR="00DC281F">
        <w:rPr>
          <w:rFonts w:asciiTheme="minorHAnsi" w:hAnsiTheme="minorHAnsi" w:cs="Calibri"/>
          <w:color w:val="000000"/>
          <w:sz w:val="22"/>
          <w:szCs w:val="22"/>
        </w:rPr>
        <w:t>Rua Domingos Paiva, 152 - Brás. Relator</w:t>
      </w:r>
      <w:r w:rsidR="00646DB4">
        <w:rPr>
          <w:rFonts w:asciiTheme="minorHAnsi" w:hAnsiTheme="minorHAnsi" w:cs="Calibri"/>
          <w:color w:val="000000"/>
          <w:sz w:val="22"/>
          <w:szCs w:val="22"/>
        </w:rPr>
        <w:t xml:space="preserve">: </w:t>
      </w:r>
      <w:r w:rsidR="00DC281F">
        <w:rPr>
          <w:rFonts w:asciiTheme="minorHAnsi" w:hAnsiTheme="minorHAnsi" w:cs="Calibri"/>
          <w:color w:val="000000"/>
          <w:sz w:val="22"/>
          <w:szCs w:val="22"/>
        </w:rPr>
        <w:t xml:space="preserve">Ronaldo Parente. </w:t>
      </w:r>
      <w:r w:rsidR="00DC281F">
        <w:rPr>
          <w:rFonts w:asciiTheme="minorHAnsi" w:hAnsiTheme="minorHAnsi" w:cs="Calibri"/>
          <w:color w:val="000000"/>
          <w:sz w:val="22"/>
          <w:szCs w:val="22"/>
        </w:rPr>
        <w:lastRenderedPageBreak/>
        <w:t xml:space="preserve">Wolf </w:t>
      </w:r>
      <w:proofErr w:type="spellStart"/>
      <w:r w:rsidR="00DC281F">
        <w:rPr>
          <w:rFonts w:asciiTheme="minorHAnsi" w:hAnsiTheme="minorHAnsi" w:cs="Calibri"/>
          <w:color w:val="000000"/>
          <w:sz w:val="22"/>
          <w:szCs w:val="22"/>
        </w:rPr>
        <w:t>Kos</w:t>
      </w:r>
      <w:proofErr w:type="spellEnd"/>
      <w:r w:rsidR="00DC281F">
        <w:rPr>
          <w:rFonts w:asciiTheme="minorHAnsi" w:hAnsiTheme="minorHAnsi" w:cs="Calibri"/>
          <w:color w:val="000000"/>
          <w:sz w:val="22"/>
          <w:szCs w:val="22"/>
        </w:rPr>
        <w:t xml:space="preserve">, representante dos interessados no processo, apresenta a proposta de </w:t>
      </w:r>
      <w:r w:rsidR="0020063A">
        <w:rPr>
          <w:rFonts w:asciiTheme="minorHAnsi" w:hAnsiTheme="minorHAnsi" w:cs="Calibri"/>
          <w:color w:val="000000"/>
          <w:sz w:val="22"/>
          <w:szCs w:val="22"/>
        </w:rPr>
        <w:t>construção</w:t>
      </w:r>
      <w:r w:rsidR="00DC281F">
        <w:rPr>
          <w:rFonts w:asciiTheme="minorHAnsi" w:hAnsiTheme="minorHAnsi" w:cs="Calibri"/>
          <w:color w:val="000000"/>
          <w:sz w:val="22"/>
          <w:szCs w:val="22"/>
        </w:rPr>
        <w:t xml:space="preserve"> de conjunto residencial em área envoltória de bem tombado. </w:t>
      </w:r>
      <w:proofErr w:type="gramStart"/>
      <w:r w:rsidR="00DC281F">
        <w:rPr>
          <w:rFonts w:asciiTheme="minorHAnsi" w:hAnsiTheme="minorHAnsi" w:cs="Calibri"/>
          <w:color w:val="000000"/>
          <w:sz w:val="22"/>
          <w:szCs w:val="22"/>
        </w:rPr>
        <w:t>Apresenta</w:t>
      </w:r>
      <w:proofErr w:type="gramEnd"/>
      <w:r w:rsidR="00DC281F">
        <w:rPr>
          <w:rFonts w:asciiTheme="minorHAnsi" w:hAnsiTheme="minorHAnsi" w:cs="Calibri"/>
          <w:color w:val="000000"/>
          <w:sz w:val="22"/>
          <w:szCs w:val="22"/>
        </w:rPr>
        <w:t xml:space="preserve"> ainda algumas contrapartidas como a possibilidade de restauro dos remanescentes da antiga estação do Brás, requalificação da Praça Domingos Paiva, entre outros. O Conselheiro relator procede </w:t>
      </w:r>
      <w:proofErr w:type="gramStart"/>
      <w:r w:rsidR="00DC281F">
        <w:rPr>
          <w:rFonts w:asciiTheme="minorHAnsi" w:hAnsiTheme="minorHAnsi" w:cs="Calibri"/>
          <w:color w:val="000000"/>
          <w:sz w:val="22"/>
          <w:szCs w:val="22"/>
        </w:rPr>
        <w:t>a</w:t>
      </w:r>
      <w:proofErr w:type="gramEnd"/>
      <w:r w:rsidR="00DC281F">
        <w:rPr>
          <w:rFonts w:asciiTheme="minorHAnsi" w:hAnsiTheme="minorHAnsi" w:cs="Calibri"/>
          <w:color w:val="000000"/>
          <w:sz w:val="22"/>
          <w:szCs w:val="22"/>
        </w:rPr>
        <w:t xml:space="preserve"> leitura de seu parecer. </w:t>
      </w:r>
      <w:r w:rsidR="00DC281F" w:rsidRPr="003E48F5">
        <w:rPr>
          <w:rFonts w:asciiTheme="minorHAnsi" w:hAnsiTheme="minorHAnsi" w:cs="Calibri"/>
          <w:b/>
          <w:sz w:val="22"/>
          <w:szCs w:val="22"/>
        </w:rPr>
        <w:t>Síntese:</w:t>
      </w:r>
      <w:r w:rsidR="00DC281F">
        <w:rPr>
          <w:rFonts w:asciiTheme="minorHAnsi" w:hAnsiTheme="minorHAnsi" w:cs="Calibri"/>
          <w:b/>
          <w:sz w:val="22"/>
          <w:szCs w:val="22"/>
        </w:rPr>
        <w:t xml:space="preserve"> </w:t>
      </w:r>
      <w:r w:rsidR="0020063A">
        <w:rPr>
          <w:rFonts w:asciiTheme="minorHAnsi" w:hAnsiTheme="minorHAnsi" w:cs="Calibri"/>
          <w:i/>
          <w:sz w:val="22"/>
          <w:szCs w:val="22"/>
        </w:rPr>
        <w:t>Trata a inicial de pedido de a</w:t>
      </w:r>
      <w:r w:rsidR="00DC281F">
        <w:rPr>
          <w:rFonts w:asciiTheme="minorHAnsi" w:hAnsiTheme="minorHAnsi" w:cs="Calibri"/>
          <w:i/>
          <w:sz w:val="22"/>
          <w:szCs w:val="22"/>
        </w:rPr>
        <w:t>nuência para construção de edifício residencial composto por 02 torres, dentro da área envoltória da Estação do Brás, bem tombado pelo CONDEPHAAT pela Resolução SC 22/82 e pela Resolução 05/CONPRESP/91 (</w:t>
      </w:r>
      <w:proofErr w:type="spellStart"/>
      <w:r w:rsidR="00DC281F">
        <w:rPr>
          <w:rFonts w:asciiTheme="minorHAnsi" w:hAnsiTheme="minorHAnsi" w:cs="Calibri"/>
          <w:i/>
          <w:sz w:val="22"/>
          <w:szCs w:val="22"/>
        </w:rPr>
        <w:t>ex-offício</w:t>
      </w:r>
      <w:proofErr w:type="spellEnd"/>
      <w:r w:rsidR="00DC281F">
        <w:rPr>
          <w:rFonts w:asciiTheme="minorHAnsi" w:hAnsiTheme="minorHAnsi" w:cs="Calibri"/>
          <w:i/>
          <w:sz w:val="22"/>
          <w:szCs w:val="22"/>
        </w:rPr>
        <w:t xml:space="preserve">).  A Seção Técnica de Crítica e Tombamento – STCT após criteriosa análise e, considerando a ocupação e tipologia do entorno imediato que apresenta o predomínio de </w:t>
      </w:r>
      <w:r w:rsidR="0020063A">
        <w:rPr>
          <w:rFonts w:asciiTheme="minorHAnsi" w:hAnsiTheme="minorHAnsi" w:cs="Calibri"/>
          <w:i/>
          <w:sz w:val="22"/>
          <w:szCs w:val="22"/>
        </w:rPr>
        <w:t>construções</w:t>
      </w:r>
      <w:r w:rsidR="00DC281F">
        <w:rPr>
          <w:rFonts w:asciiTheme="minorHAnsi" w:hAnsiTheme="minorHAnsi" w:cs="Calibri"/>
          <w:i/>
          <w:sz w:val="22"/>
          <w:szCs w:val="22"/>
        </w:rPr>
        <w:t xml:space="preserve"> de uso misto e de baixo a médio gabarito de altura, solicita através de comunique-se a adequação do projeto de modo a manter a altura máxima dos edifícios em torno de 50,00 metros. O interessado responde ao comunique-se apresentando contra argumentação acompanhada de, entre outros documentos, a aprovação do projeto pelo CONDEPHAAT de </w:t>
      </w:r>
      <w:r w:rsidR="0020063A">
        <w:rPr>
          <w:rFonts w:asciiTheme="minorHAnsi" w:hAnsiTheme="minorHAnsi" w:cs="Calibri"/>
          <w:i/>
          <w:sz w:val="22"/>
          <w:szCs w:val="22"/>
        </w:rPr>
        <w:t>outro empreendimento v</w:t>
      </w:r>
      <w:r w:rsidR="00F72F18">
        <w:rPr>
          <w:rFonts w:asciiTheme="minorHAnsi" w:hAnsiTheme="minorHAnsi" w:cs="Calibri"/>
          <w:i/>
          <w:sz w:val="22"/>
          <w:szCs w:val="22"/>
        </w:rPr>
        <w:t xml:space="preserve">oltado para a Rua Martim </w:t>
      </w:r>
      <w:proofErr w:type="spellStart"/>
      <w:r w:rsidR="00F72F18">
        <w:rPr>
          <w:rFonts w:asciiTheme="minorHAnsi" w:hAnsiTheme="minorHAnsi" w:cs="Calibri"/>
          <w:i/>
          <w:sz w:val="22"/>
          <w:szCs w:val="22"/>
        </w:rPr>
        <w:t>Buchard</w:t>
      </w:r>
      <w:proofErr w:type="spellEnd"/>
      <w:r w:rsidR="00F72F18">
        <w:rPr>
          <w:rFonts w:asciiTheme="minorHAnsi" w:hAnsiTheme="minorHAnsi" w:cs="Calibri"/>
          <w:i/>
          <w:sz w:val="22"/>
          <w:szCs w:val="22"/>
        </w:rPr>
        <w:t xml:space="preserve">, nº 187, documentação gráfica e fotográfica e em mídia eletrônica mostrando a proximidade entre os lotes em questão e o bem tombado, simulação digital aérea indicando a altura dos prédios propostos e os existentes na área e estudo de insolação no mês de junho. </w:t>
      </w:r>
      <w:r w:rsidR="0068369B">
        <w:rPr>
          <w:rFonts w:asciiTheme="minorHAnsi" w:hAnsiTheme="minorHAnsi" w:cs="Calibri"/>
          <w:i/>
          <w:sz w:val="22"/>
          <w:szCs w:val="22"/>
        </w:rPr>
        <w:t xml:space="preserve">Após algumas considerações apresentadas no parecer técnico da então STCT sobre a independência e o caráter não vinculativo entre os órgãos CONDEPHAAT e CONPRESP, é resgatado o histórico de aprovações e anuências realizadas pelo DPH/CONPRESP em outros empreendimentos próximos a estes lotes que se encontram atualmente em construção. </w:t>
      </w:r>
      <w:r w:rsidR="000A5833">
        <w:rPr>
          <w:rFonts w:asciiTheme="minorHAnsi" w:hAnsiTheme="minorHAnsi" w:cs="Calibri"/>
          <w:i/>
          <w:sz w:val="22"/>
          <w:szCs w:val="22"/>
        </w:rPr>
        <w:t>Deste histórico, o parecer técnico aponta que o CONPRESP aprovou projetos com a exigência de gabaritos mais baixos entre 47,50 metros e 55,90 metros. [...</w:t>
      </w:r>
      <w:proofErr w:type="gramStart"/>
      <w:r w:rsidR="000A5833">
        <w:rPr>
          <w:rFonts w:asciiTheme="minorHAnsi" w:hAnsiTheme="minorHAnsi" w:cs="Calibri"/>
          <w:i/>
          <w:sz w:val="22"/>
          <w:szCs w:val="22"/>
        </w:rPr>
        <w:t>]Além</w:t>
      </w:r>
      <w:proofErr w:type="gramEnd"/>
      <w:r w:rsidR="000A5833">
        <w:rPr>
          <w:rFonts w:asciiTheme="minorHAnsi" w:hAnsiTheme="minorHAnsi" w:cs="Calibri"/>
          <w:i/>
          <w:sz w:val="22"/>
          <w:szCs w:val="22"/>
        </w:rPr>
        <w:t xml:space="preserve"> das </w:t>
      </w:r>
      <w:r w:rsidR="0020063A">
        <w:rPr>
          <w:rFonts w:asciiTheme="minorHAnsi" w:hAnsiTheme="minorHAnsi" w:cs="Calibri"/>
          <w:i/>
          <w:sz w:val="22"/>
          <w:szCs w:val="22"/>
        </w:rPr>
        <w:t>questões</w:t>
      </w:r>
      <w:r w:rsidR="000A5833">
        <w:rPr>
          <w:rFonts w:asciiTheme="minorHAnsi" w:hAnsiTheme="minorHAnsi" w:cs="Calibri"/>
          <w:i/>
          <w:sz w:val="22"/>
          <w:szCs w:val="22"/>
        </w:rPr>
        <w:t xml:space="preserve"> apontadas no parecer da STCT em sua primeira análise, observei em meu parecer emitido em 09/11/2016, que o projeto, tal como havia sido proposto em sua grande volumetria, não estabelecia nenhuma relação com o amb</w:t>
      </w:r>
      <w:r w:rsidR="0020063A">
        <w:rPr>
          <w:rFonts w:asciiTheme="minorHAnsi" w:hAnsiTheme="minorHAnsi" w:cs="Calibri"/>
          <w:i/>
          <w:sz w:val="22"/>
          <w:szCs w:val="22"/>
        </w:rPr>
        <w:t>iente urbano, criando na reali</w:t>
      </w:r>
      <w:r w:rsidR="000A5833">
        <w:rPr>
          <w:rFonts w:asciiTheme="minorHAnsi" w:hAnsiTheme="minorHAnsi" w:cs="Calibri"/>
          <w:i/>
          <w:sz w:val="22"/>
          <w:szCs w:val="22"/>
        </w:rPr>
        <w:t xml:space="preserve">dade uma área de insegurança para o logradouro [...]. No presente, o interessado apresenta novas plantas com o projeto revisado do Bloco A, buscando com um novo desenho e sua implantação uma situação mais acolhedora em relação ao pedestre e a rua, aumentando a largura da calçada e criando, com um tratamento arquitetônico, uma descontinuidade da fachada. Os gabaritos dos blocos não sofreram alteração daqueles propostos inicialmente. </w:t>
      </w:r>
      <w:r w:rsidR="00405A08">
        <w:rPr>
          <w:rFonts w:asciiTheme="minorHAnsi" w:hAnsiTheme="minorHAnsi" w:cs="Calibri"/>
          <w:i/>
          <w:sz w:val="22"/>
          <w:szCs w:val="22"/>
        </w:rPr>
        <w:t xml:space="preserve">A área </w:t>
      </w:r>
      <w:r w:rsidR="0020063A">
        <w:rPr>
          <w:rFonts w:asciiTheme="minorHAnsi" w:hAnsiTheme="minorHAnsi" w:cs="Calibri"/>
          <w:i/>
          <w:sz w:val="22"/>
          <w:szCs w:val="22"/>
        </w:rPr>
        <w:t>técnica</w:t>
      </w:r>
      <w:r w:rsidR="00405A08">
        <w:rPr>
          <w:rFonts w:asciiTheme="minorHAnsi" w:hAnsiTheme="minorHAnsi" w:cs="Calibri"/>
          <w:i/>
          <w:sz w:val="22"/>
          <w:szCs w:val="22"/>
        </w:rPr>
        <w:t xml:space="preserve"> </w:t>
      </w:r>
      <w:r w:rsidR="0020063A">
        <w:rPr>
          <w:rFonts w:asciiTheme="minorHAnsi" w:hAnsiTheme="minorHAnsi" w:cs="Calibri"/>
          <w:i/>
          <w:sz w:val="22"/>
          <w:szCs w:val="22"/>
        </w:rPr>
        <w:t>mantém</w:t>
      </w:r>
      <w:r w:rsidR="00405A08">
        <w:rPr>
          <w:rFonts w:asciiTheme="minorHAnsi" w:hAnsiTheme="minorHAnsi" w:cs="Calibri"/>
          <w:i/>
          <w:sz w:val="22"/>
          <w:szCs w:val="22"/>
        </w:rPr>
        <w:t xml:space="preserve"> seu parecer contrário ao empreendimento em função do gabarito, admitindo que </w:t>
      </w:r>
      <w:proofErr w:type="gramStart"/>
      <w:r w:rsidR="00405A08">
        <w:rPr>
          <w:rFonts w:asciiTheme="minorHAnsi" w:hAnsiTheme="minorHAnsi" w:cs="Calibri"/>
          <w:i/>
          <w:sz w:val="22"/>
          <w:szCs w:val="22"/>
        </w:rPr>
        <w:t>poderiam</w:t>
      </w:r>
      <w:proofErr w:type="gramEnd"/>
      <w:r w:rsidR="00405A08">
        <w:rPr>
          <w:rFonts w:asciiTheme="minorHAnsi" w:hAnsiTheme="minorHAnsi" w:cs="Calibri"/>
          <w:i/>
          <w:sz w:val="22"/>
          <w:szCs w:val="22"/>
        </w:rPr>
        <w:t xml:space="preserve"> ser aceitos gabaritos mais baixos entre 47,50m e 55,90m. O proponente apresenta t</w:t>
      </w:r>
      <w:r w:rsidR="0020063A">
        <w:rPr>
          <w:rFonts w:asciiTheme="minorHAnsi" w:hAnsiTheme="minorHAnsi" w:cs="Calibri"/>
          <w:i/>
          <w:sz w:val="22"/>
          <w:szCs w:val="22"/>
        </w:rPr>
        <w:t>a</w:t>
      </w:r>
      <w:r w:rsidR="00405A08">
        <w:rPr>
          <w:rFonts w:asciiTheme="minorHAnsi" w:hAnsiTheme="minorHAnsi" w:cs="Calibri"/>
          <w:i/>
          <w:sz w:val="22"/>
          <w:szCs w:val="22"/>
        </w:rPr>
        <w:t>mb</w:t>
      </w:r>
      <w:r w:rsidR="0020063A">
        <w:rPr>
          <w:rFonts w:asciiTheme="minorHAnsi" w:hAnsiTheme="minorHAnsi" w:cs="Calibri"/>
          <w:i/>
          <w:sz w:val="22"/>
          <w:szCs w:val="22"/>
        </w:rPr>
        <w:t>é</w:t>
      </w:r>
      <w:r w:rsidR="00405A08">
        <w:rPr>
          <w:rFonts w:asciiTheme="minorHAnsi" w:hAnsiTheme="minorHAnsi" w:cs="Calibri"/>
          <w:i/>
          <w:sz w:val="22"/>
          <w:szCs w:val="22"/>
        </w:rPr>
        <w:t>m uma proposta</w:t>
      </w:r>
      <w:r w:rsidR="0020063A">
        <w:rPr>
          <w:rFonts w:asciiTheme="minorHAnsi" w:hAnsiTheme="minorHAnsi" w:cs="Calibri"/>
          <w:i/>
          <w:sz w:val="22"/>
          <w:szCs w:val="22"/>
        </w:rPr>
        <w:t xml:space="preserve"> </w:t>
      </w:r>
      <w:r w:rsidR="00405A08">
        <w:rPr>
          <w:rFonts w:asciiTheme="minorHAnsi" w:hAnsiTheme="minorHAnsi" w:cs="Calibri"/>
          <w:i/>
          <w:sz w:val="22"/>
          <w:szCs w:val="22"/>
        </w:rPr>
        <w:t xml:space="preserve">de contrapartida para execução de melhorias no entorno do imóvel, conforme “Carta Compromisso” de folhas 239 a 250 e 329 a 340 que são: - Recuperação e limpeza dos remanescentes da antiga Estação do Brás; - requalificação da </w:t>
      </w:r>
      <w:proofErr w:type="gramStart"/>
      <w:r w:rsidR="00405A08">
        <w:rPr>
          <w:rFonts w:asciiTheme="minorHAnsi" w:hAnsiTheme="minorHAnsi" w:cs="Calibri"/>
          <w:i/>
          <w:sz w:val="22"/>
          <w:szCs w:val="22"/>
        </w:rPr>
        <w:t>praça</w:t>
      </w:r>
      <w:proofErr w:type="gramEnd"/>
      <w:r w:rsidR="00405A08">
        <w:rPr>
          <w:rFonts w:asciiTheme="minorHAnsi" w:hAnsiTheme="minorHAnsi" w:cs="Calibri"/>
          <w:i/>
          <w:sz w:val="22"/>
          <w:szCs w:val="22"/>
        </w:rPr>
        <w:t xml:space="preserve"> na Rua Domingos Paiva esquina com a Avenida Rangel Pestana; - entrega de uma estação de ginástica e alongamento em aço inox; - doação de brinquedo inclusivo especificado pela ONG denominada ALPATATO; - instalação de escultura do artista plástico </w:t>
      </w:r>
      <w:proofErr w:type="spellStart"/>
      <w:r w:rsidR="00405A08">
        <w:rPr>
          <w:rFonts w:asciiTheme="minorHAnsi" w:hAnsiTheme="minorHAnsi" w:cs="Calibri"/>
          <w:i/>
          <w:sz w:val="22"/>
          <w:szCs w:val="22"/>
        </w:rPr>
        <w:t>Caciporé</w:t>
      </w:r>
      <w:proofErr w:type="spellEnd"/>
      <w:r w:rsidR="00405A08">
        <w:rPr>
          <w:rFonts w:asciiTheme="minorHAnsi" w:hAnsiTheme="minorHAnsi" w:cs="Calibri"/>
          <w:i/>
          <w:sz w:val="22"/>
          <w:szCs w:val="22"/>
        </w:rPr>
        <w:t xml:space="preserve"> Torres. [...] Em face do exposto e, considerando que: até o momento, não foi efetivada a regulamentação da área envoltória do bem preservado pelo DPH, não sendo estabelecidas restrições específicas desta área; que as alterações arquitetônicas adotadas no projeto apresentado </w:t>
      </w:r>
      <w:r w:rsidR="00405A08">
        <w:rPr>
          <w:rFonts w:asciiTheme="minorHAnsi" w:hAnsiTheme="minorHAnsi" w:cs="Calibri"/>
          <w:i/>
          <w:sz w:val="22"/>
          <w:szCs w:val="22"/>
        </w:rPr>
        <w:lastRenderedPageBreak/>
        <w:t>estabelecem uma relação mais harmônica entre a edificação com o pedestre e com a rua; que, no meu entendimento o fato do gabarito proposto ultr</w:t>
      </w:r>
      <w:r w:rsidR="0020063A">
        <w:rPr>
          <w:rFonts w:asciiTheme="minorHAnsi" w:hAnsiTheme="minorHAnsi" w:cs="Calibri"/>
          <w:i/>
          <w:sz w:val="22"/>
          <w:szCs w:val="22"/>
        </w:rPr>
        <w:t>a</w:t>
      </w:r>
      <w:r w:rsidR="00405A08">
        <w:rPr>
          <w:rFonts w:asciiTheme="minorHAnsi" w:hAnsiTheme="minorHAnsi" w:cs="Calibri"/>
          <w:i/>
          <w:sz w:val="22"/>
          <w:szCs w:val="22"/>
        </w:rPr>
        <w:t>passar o “</w:t>
      </w:r>
      <w:r w:rsidR="0020063A">
        <w:rPr>
          <w:rFonts w:asciiTheme="minorHAnsi" w:hAnsiTheme="minorHAnsi" w:cs="Calibri"/>
          <w:i/>
          <w:sz w:val="22"/>
          <w:szCs w:val="22"/>
        </w:rPr>
        <w:t>passível</w:t>
      </w:r>
      <w:r w:rsidR="00405A08">
        <w:rPr>
          <w:rFonts w:asciiTheme="minorHAnsi" w:hAnsiTheme="minorHAnsi" w:cs="Calibri"/>
          <w:i/>
          <w:sz w:val="22"/>
          <w:szCs w:val="22"/>
        </w:rPr>
        <w:t xml:space="preserve"> de aceitação”, conforme parecer de folhas 167/173, não prejudica a visibilidade do bem, permitimo-nos discordar do parecer contrário emitido pela Supervisão de Preservação do DPH, nos posicionando favoravelmente ao projeto apresentado, faltando esclarecimentos técnicos legais sobre a vinculação da “Carta Compromisso” com o empreendimento. – </w:t>
      </w:r>
      <w:r w:rsidR="00405A08">
        <w:rPr>
          <w:rFonts w:asciiTheme="minorHAnsi" w:hAnsiTheme="minorHAnsi" w:cs="Calibri"/>
          <w:sz w:val="22"/>
          <w:szCs w:val="22"/>
        </w:rPr>
        <w:t>Os Conselheiros concordam com a manifestação do Conselheiro Relator e a Conselheira Mariana Rolim explica o ponto de vista do DPH sobre a questão de limitação do Gabarito. Por se tratar de uma área envoltória ainda não regulamentada e considerando o histórico de aprovações para a área pelo DPH/CONPRESP a Conselheira Mariana Rolim informa que deverá se abster da presente votação. O Conselheiro Silvio Oksman</w:t>
      </w:r>
      <w:proofErr w:type="gramStart"/>
      <w:r w:rsidR="00405A08">
        <w:rPr>
          <w:rFonts w:asciiTheme="minorHAnsi" w:hAnsiTheme="minorHAnsi" w:cs="Calibri"/>
          <w:sz w:val="22"/>
          <w:szCs w:val="22"/>
        </w:rPr>
        <w:t>, manifesta</w:t>
      </w:r>
      <w:proofErr w:type="gramEnd"/>
      <w:r w:rsidR="00405A08">
        <w:rPr>
          <w:rFonts w:asciiTheme="minorHAnsi" w:hAnsiTheme="minorHAnsi" w:cs="Calibri"/>
          <w:sz w:val="22"/>
          <w:szCs w:val="22"/>
        </w:rPr>
        <w:t xml:space="preserve"> seu impedimento na presente votação, por questões profissionais envolvendo o </w:t>
      </w:r>
      <w:r w:rsidR="00AD3F0F">
        <w:rPr>
          <w:rFonts w:asciiTheme="minorHAnsi" w:hAnsiTheme="minorHAnsi" w:cs="Calibri"/>
          <w:sz w:val="22"/>
          <w:szCs w:val="22"/>
        </w:rPr>
        <w:t>proponente</w:t>
      </w:r>
      <w:r w:rsidR="00405A08">
        <w:rPr>
          <w:rFonts w:asciiTheme="minorHAnsi" w:hAnsiTheme="minorHAnsi" w:cs="Calibri"/>
          <w:sz w:val="22"/>
          <w:szCs w:val="22"/>
        </w:rPr>
        <w:t xml:space="preserve">. </w:t>
      </w:r>
      <w:r w:rsidR="00405A08">
        <w:rPr>
          <w:rFonts w:ascii="Calibri" w:hAnsi="Calibri" w:cs="Calibri"/>
          <w:b/>
          <w:bCs/>
          <w:sz w:val="22"/>
          <w:szCs w:val="22"/>
        </w:rPr>
        <w:t>Decisão:</w:t>
      </w:r>
      <w:r w:rsidR="00405A08">
        <w:rPr>
          <w:rFonts w:ascii="Calibri" w:hAnsi="Calibri" w:cs="Calibri"/>
          <w:sz w:val="22"/>
          <w:szCs w:val="22"/>
        </w:rPr>
        <w:t xml:space="preserve"> Por </w:t>
      </w:r>
      <w:r w:rsidR="00C713EA">
        <w:rPr>
          <w:rFonts w:ascii="Calibri" w:hAnsi="Calibri" w:cs="Calibri"/>
          <w:sz w:val="22"/>
          <w:szCs w:val="22"/>
        </w:rPr>
        <w:t>maioria</w:t>
      </w:r>
      <w:r w:rsidR="00405A08">
        <w:rPr>
          <w:rFonts w:ascii="Calibri" w:hAnsi="Calibri" w:cs="Calibri"/>
          <w:sz w:val="22"/>
          <w:szCs w:val="22"/>
        </w:rPr>
        <w:t xml:space="preserve"> de votos dos conselheiros presentes,</w:t>
      </w:r>
      <w:proofErr w:type="gramStart"/>
      <w:r w:rsidR="00405A08">
        <w:rPr>
          <w:rFonts w:ascii="Calibri" w:hAnsi="Calibri" w:cs="Calibri"/>
          <w:sz w:val="22"/>
          <w:szCs w:val="22"/>
        </w:rPr>
        <w:t xml:space="preserve">  </w:t>
      </w:r>
      <w:proofErr w:type="gramEnd"/>
      <w:r w:rsidR="00C713EA">
        <w:rPr>
          <w:rFonts w:ascii="Calibri" w:hAnsi="Calibri" w:cs="Calibri"/>
          <w:sz w:val="22"/>
          <w:szCs w:val="22"/>
        </w:rPr>
        <w:t xml:space="preserve">com abstenção de voto dos Conselheiros do DPH e IAB e voto favorável com diretriz do conselheiro de CMSP,  </w:t>
      </w:r>
      <w:r w:rsidR="00405A08">
        <w:rPr>
          <w:rFonts w:ascii="Calibri" w:hAnsi="Calibri" w:cs="Calibri"/>
          <w:sz w:val="22"/>
          <w:szCs w:val="22"/>
        </w:rPr>
        <w:t>o projeto de</w:t>
      </w:r>
      <w:r w:rsidR="00C713EA">
        <w:rPr>
          <w:rFonts w:ascii="Calibri" w:hAnsi="Calibri" w:cs="Calibri"/>
          <w:sz w:val="22"/>
          <w:szCs w:val="22"/>
        </w:rPr>
        <w:t xml:space="preserve"> construção</w:t>
      </w:r>
      <w:r w:rsidR="00405A08">
        <w:rPr>
          <w:rFonts w:ascii="Calibri" w:hAnsi="Calibri" w:cs="Calibri"/>
          <w:sz w:val="22"/>
          <w:szCs w:val="22"/>
        </w:rPr>
        <w:t xml:space="preserve"> foi </w:t>
      </w:r>
      <w:r w:rsidR="00405A08">
        <w:rPr>
          <w:rFonts w:ascii="Calibri" w:hAnsi="Calibri" w:cs="Calibri"/>
          <w:b/>
          <w:bCs/>
          <w:sz w:val="22"/>
          <w:szCs w:val="22"/>
        </w:rPr>
        <w:t>DEFERIDO</w:t>
      </w:r>
      <w:r w:rsidR="00C713EA">
        <w:rPr>
          <w:rFonts w:ascii="Calibri" w:hAnsi="Calibri" w:cs="Calibri"/>
          <w:b/>
          <w:bCs/>
          <w:sz w:val="22"/>
          <w:szCs w:val="22"/>
        </w:rPr>
        <w:t xml:space="preserve">, </w:t>
      </w:r>
      <w:r w:rsidR="00C713EA" w:rsidRPr="00C713EA">
        <w:rPr>
          <w:rFonts w:ascii="Calibri" w:hAnsi="Calibri" w:cs="Calibri"/>
          <w:bCs/>
          <w:i/>
          <w:sz w:val="22"/>
          <w:szCs w:val="22"/>
        </w:rPr>
        <w:t>com a orientação de que a “Carta Compromisso” que faz parte do empreendimento, folhas 239 a 250 e 329 a 340, deverá ser tratada junto a Secretaria Municipal de Desestatização e Parcerias. -</w:t>
      </w:r>
      <w:r w:rsidR="00C713EA">
        <w:rPr>
          <w:rFonts w:ascii="Calibri" w:hAnsi="Calibri" w:cs="Calibri"/>
          <w:bCs/>
          <w:sz w:val="22"/>
          <w:szCs w:val="22"/>
        </w:rPr>
        <w:t xml:space="preserve"> </w:t>
      </w:r>
      <w:r w:rsidR="00646DB4">
        <w:rPr>
          <w:rFonts w:asciiTheme="minorHAnsi" w:hAnsiTheme="minorHAnsi" w:cs="Calibri"/>
          <w:color w:val="000000"/>
          <w:sz w:val="22"/>
          <w:szCs w:val="22"/>
        </w:rPr>
        <w:t xml:space="preserve">PROCESSO: </w:t>
      </w:r>
      <w:r w:rsidR="00C713EA">
        <w:rPr>
          <w:rFonts w:asciiTheme="minorHAnsi" w:hAnsiTheme="minorHAnsi" w:cs="Calibri"/>
          <w:color w:val="000000"/>
          <w:sz w:val="22"/>
          <w:szCs w:val="22"/>
        </w:rPr>
        <w:t>2016-0.116.219-3</w:t>
      </w:r>
      <w:r w:rsidR="00646DB4">
        <w:rPr>
          <w:rFonts w:asciiTheme="minorHAnsi" w:hAnsiTheme="minorHAnsi" w:cs="Calibri"/>
          <w:color w:val="000000"/>
          <w:sz w:val="22"/>
          <w:szCs w:val="22"/>
        </w:rPr>
        <w:t xml:space="preserve"> – </w:t>
      </w:r>
      <w:r w:rsidR="00C713EA">
        <w:rPr>
          <w:rFonts w:asciiTheme="minorHAnsi" w:hAnsiTheme="minorHAnsi" w:cs="Calibri"/>
          <w:color w:val="000000"/>
          <w:sz w:val="22"/>
          <w:szCs w:val="22"/>
        </w:rPr>
        <w:t xml:space="preserve">Sanyo Incorporadora </w:t>
      </w:r>
      <w:proofErr w:type="spellStart"/>
      <w:r w:rsidR="00C713EA">
        <w:rPr>
          <w:rFonts w:asciiTheme="minorHAnsi" w:hAnsiTheme="minorHAnsi" w:cs="Calibri"/>
          <w:color w:val="000000"/>
          <w:sz w:val="22"/>
          <w:szCs w:val="22"/>
        </w:rPr>
        <w:t>Ltda</w:t>
      </w:r>
      <w:proofErr w:type="spellEnd"/>
      <w:r w:rsidR="00C713EA">
        <w:rPr>
          <w:rFonts w:asciiTheme="minorHAnsi" w:hAnsiTheme="minorHAnsi" w:cs="Calibri"/>
          <w:color w:val="000000"/>
          <w:sz w:val="22"/>
          <w:szCs w:val="22"/>
        </w:rPr>
        <w:t xml:space="preserve"> – Construção – Rua </w:t>
      </w:r>
      <w:proofErr w:type="spellStart"/>
      <w:r w:rsidR="00C713EA">
        <w:rPr>
          <w:rFonts w:asciiTheme="minorHAnsi" w:hAnsiTheme="minorHAnsi" w:cs="Calibri"/>
          <w:color w:val="000000"/>
          <w:sz w:val="22"/>
          <w:szCs w:val="22"/>
        </w:rPr>
        <w:t>Sarandia</w:t>
      </w:r>
      <w:proofErr w:type="spellEnd"/>
      <w:r w:rsidR="00C713EA">
        <w:rPr>
          <w:rFonts w:asciiTheme="minorHAnsi" w:hAnsiTheme="minorHAnsi" w:cs="Calibri"/>
          <w:color w:val="000000"/>
          <w:sz w:val="22"/>
          <w:szCs w:val="22"/>
        </w:rPr>
        <w:t xml:space="preserve">, lotes 18 e 19, quadra 23 – Jaguaré. </w:t>
      </w:r>
      <w:r w:rsidR="00646DB4">
        <w:rPr>
          <w:rFonts w:asciiTheme="minorHAnsi" w:hAnsiTheme="minorHAnsi" w:cs="Calibri"/>
          <w:color w:val="000000"/>
          <w:sz w:val="22"/>
          <w:szCs w:val="22"/>
        </w:rPr>
        <w:t xml:space="preserve">Relator: </w:t>
      </w:r>
      <w:r w:rsidR="00C713EA">
        <w:rPr>
          <w:rFonts w:asciiTheme="minorHAnsi" w:hAnsiTheme="minorHAnsi" w:cs="Calibri"/>
          <w:color w:val="000000"/>
          <w:sz w:val="22"/>
          <w:szCs w:val="22"/>
        </w:rPr>
        <w:t>Ronaldo Parente</w:t>
      </w:r>
      <w:r w:rsidR="00646DB4">
        <w:rPr>
          <w:rFonts w:asciiTheme="minorHAnsi" w:hAnsiTheme="minorHAnsi" w:cs="Calibri"/>
          <w:color w:val="000000"/>
          <w:sz w:val="22"/>
          <w:szCs w:val="22"/>
        </w:rPr>
        <w:t>.</w:t>
      </w:r>
      <w:r w:rsidR="00DC0EE6">
        <w:rPr>
          <w:rFonts w:asciiTheme="minorHAnsi" w:hAnsiTheme="minorHAnsi" w:cs="Calibri"/>
          <w:color w:val="000000"/>
          <w:sz w:val="22"/>
          <w:szCs w:val="22"/>
        </w:rPr>
        <w:t xml:space="preserve"> </w:t>
      </w:r>
      <w:r w:rsidR="00A3292E">
        <w:rPr>
          <w:rFonts w:asciiTheme="minorHAnsi" w:hAnsiTheme="minorHAnsi" w:cs="Calibri"/>
          <w:color w:val="000000"/>
          <w:sz w:val="22"/>
          <w:szCs w:val="22"/>
        </w:rPr>
        <w:t xml:space="preserve">O Conselheiro relator procede </w:t>
      </w:r>
      <w:proofErr w:type="gramStart"/>
      <w:r w:rsidR="00A3292E">
        <w:rPr>
          <w:rFonts w:asciiTheme="minorHAnsi" w:hAnsiTheme="minorHAnsi" w:cs="Calibri"/>
          <w:color w:val="000000"/>
          <w:sz w:val="22"/>
          <w:szCs w:val="22"/>
        </w:rPr>
        <w:t>a</w:t>
      </w:r>
      <w:proofErr w:type="gramEnd"/>
      <w:r w:rsidR="00A3292E">
        <w:rPr>
          <w:rFonts w:asciiTheme="minorHAnsi" w:hAnsiTheme="minorHAnsi" w:cs="Calibri"/>
          <w:color w:val="000000"/>
          <w:sz w:val="22"/>
          <w:szCs w:val="22"/>
        </w:rPr>
        <w:t xml:space="preserve"> leitura de seu parecer</w:t>
      </w:r>
      <w:r w:rsidR="00C713EA">
        <w:rPr>
          <w:rFonts w:asciiTheme="minorHAnsi" w:hAnsiTheme="minorHAnsi" w:cs="Calibri"/>
          <w:color w:val="000000"/>
          <w:sz w:val="22"/>
          <w:szCs w:val="22"/>
        </w:rPr>
        <w:t xml:space="preserve"> e se manifesta contrário ao presente projeto por não atender as diretrizes previstas na resolução de tombamento do Mirante do Jaguaré, definidas pela Resolução 10/CONPRESP/2004. O Conselheiro ressalta ainda que conforme orientação da Assessoria Jurídica de SMC</w:t>
      </w:r>
      <w:proofErr w:type="gramStart"/>
      <w:r w:rsidR="00C713EA">
        <w:rPr>
          <w:rFonts w:asciiTheme="minorHAnsi" w:hAnsiTheme="minorHAnsi" w:cs="Calibri"/>
          <w:color w:val="000000"/>
          <w:sz w:val="22"/>
          <w:szCs w:val="22"/>
        </w:rPr>
        <w:t>, há</w:t>
      </w:r>
      <w:proofErr w:type="gramEnd"/>
      <w:r w:rsidR="00C713EA">
        <w:rPr>
          <w:rFonts w:asciiTheme="minorHAnsi" w:hAnsiTheme="minorHAnsi" w:cs="Calibri"/>
          <w:color w:val="000000"/>
          <w:sz w:val="22"/>
          <w:szCs w:val="22"/>
        </w:rPr>
        <w:t xml:space="preserve"> a </w:t>
      </w:r>
      <w:r w:rsidR="0020063A">
        <w:rPr>
          <w:rFonts w:asciiTheme="minorHAnsi" w:hAnsiTheme="minorHAnsi" w:cs="Calibri"/>
          <w:color w:val="000000"/>
          <w:sz w:val="22"/>
          <w:szCs w:val="22"/>
        </w:rPr>
        <w:t>possibilidade</w:t>
      </w:r>
      <w:r w:rsidR="00C713EA">
        <w:rPr>
          <w:rFonts w:asciiTheme="minorHAnsi" w:hAnsiTheme="minorHAnsi" w:cs="Calibri"/>
          <w:color w:val="000000"/>
          <w:sz w:val="22"/>
          <w:szCs w:val="22"/>
        </w:rPr>
        <w:t xml:space="preserve"> da aplicação de multa de acordo com a Lei nº 10.032/85, “orientando que os proprietários sejam notificados a apresentar projeto de regularização do imóvel para atendimento às normas previstas na resolução incidente. </w:t>
      </w:r>
      <w:r w:rsidR="00C713EA">
        <w:rPr>
          <w:rFonts w:ascii="Calibri" w:hAnsi="Calibri" w:cs="Calibri"/>
          <w:b/>
          <w:bCs/>
          <w:sz w:val="22"/>
          <w:szCs w:val="22"/>
        </w:rPr>
        <w:t xml:space="preserve">Decisão: </w:t>
      </w:r>
      <w:r w:rsidR="00C713EA" w:rsidRPr="00C713EA">
        <w:rPr>
          <w:rFonts w:ascii="Calibri" w:hAnsi="Calibri" w:cs="Calibri"/>
          <w:bCs/>
          <w:sz w:val="22"/>
          <w:szCs w:val="22"/>
        </w:rPr>
        <w:t>A votação ocorreu em duas etapas:</w:t>
      </w:r>
      <w:r w:rsidR="00C713EA" w:rsidRPr="00C713EA">
        <w:rPr>
          <w:rFonts w:ascii="Calibri" w:hAnsi="Calibri" w:cs="Calibri"/>
          <w:b/>
          <w:bCs/>
          <w:sz w:val="22"/>
          <w:szCs w:val="22"/>
        </w:rPr>
        <w:t xml:space="preserve"> 1) </w:t>
      </w:r>
      <w:r w:rsidR="00C713EA" w:rsidRPr="00C713EA">
        <w:rPr>
          <w:rFonts w:ascii="Calibri" w:hAnsi="Calibri" w:cs="Calibri"/>
          <w:bCs/>
          <w:sz w:val="22"/>
          <w:szCs w:val="22"/>
        </w:rPr>
        <w:t xml:space="preserve">Por maioria de votos dos Conselheiros presentes, com abstenção de votos dos Conselheiros de CMSP e OAB, o projeto de construção foi </w:t>
      </w:r>
      <w:r w:rsidR="00C713EA" w:rsidRPr="00C713EA">
        <w:rPr>
          <w:rFonts w:ascii="Calibri" w:hAnsi="Calibri" w:cs="Calibri"/>
          <w:b/>
          <w:bCs/>
          <w:sz w:val="22"/>
          <w:szCs w:val="22"/>
        </w:rPr>
        <w:t xml:space="preserve">INDEFERIDO. 2) </w:t>
      </w:r>
      <w:r w:rsidR="00C713EA" w:rsidRPr="00C713EA">
        <w:rPr>
          <w:rFonts w:ascii="Calibri" w:hAnsi="Calibri" w:cs="Calibri"/>
          <w:bCs/>
          <w:sz w:val="22"/>
          <w:szCs w:val="22"/>
        </w:rPr>
        <w:t>Por maioria de votos dos Conselheiros presentes, com abstenção de voto do Conselheiro da OAB,</w:t>
      </w:r>
      <w:r w:rsidR="00C713EA">
        <w:rPr>
          <w:rFonts w:ascii="Calibri" w:hAnsi="Calibri" w:cs="Calibri"/>
          <w:bCs/>
          <w:sz w:val="22"/>
          <w:szCs w:val="22"/>
        </w:rPr>
        <w:t xml:space="preserve"> </w:t>
      </w:r>
      <w:r w:rsidR="00C713EA" w:rsidRPr="00C713EA">
        <w:rPr>
          <w:rFonts w:ascii="Calibri" w:hAnsi="Calibri" w:cs="Calibri"/>
          <w:bCs/>
          <w:sz w:val="22"/>
          <w:szCs w:val="22"/>
        </w:rPr>
        <w:t xml:space="preserve">foi </w:t>
      </w:r>
      <w:r w:rsidR="00C713EA" w:rsidRPr="00C713EA">
        <w:rPr>
          <w:rFonts w:ascii="Calibri" w:hAnsi="Calibri" w:cs="Calibri"/>
          <w:b/>
          <w:bCs/>
          <w:sz w:val="22"/>
          <w:szCs w:val="22"/>
        </w:rPr>
        <w:t>DEFERIDA</w:t>
      </w:r>
      <w:r w:rsidR="00C713EA" w:rsidRPr="00C713EA">
        <w:rPr>
          <w:rFonts w:ascii="Calibri" w:hAnsi="Calibri" w:cs="Calibri"/>
          <w:bCs/>
          <w:sz w:val="22"/>
          <w:szCs w:val="22"/>
        </w:rPr>
        <w:t xml:space="preserve"> a aplicação da multa</w:t>
      </w:r>
      <w:r w:rsidR="00C713EA">
        <w:rPr>
          <w:rFonts w:ascii="Calibri" w:hAnsi="Calibri" w:cs="Calibri"/>
          <w:bCs/>
          <w:sz w:val="22"/>
          <w:szCs w:val="22"/>
        </w:rPr>
        <w:t xml:space="preserve"> FUNCAP. </w:t>
      </w:r>
      <w:r w:rsidR="00A20B6C">
        <w:rPr>
          <w:rFonts w:asciiTheme="minorHAnsi" w:hAnsiTheme="minorHAnsi" w:cs="Calibri"/>
          <w:color w:val="000000"/>
          <w:sz w:val="22"/>
          <w:szCs w:val="22"/>
        </w:rPr>
        <w:t xml:space="preserve">- </w:t>
      </w:r>
      <w:r w:rsidR="00DC0EE6">
        <w:rPr>
          <w:rFonts w:asciiTheme="minorHAnsi" w:hAnsiTheme="minorHAnsi" w:cs="Calibri"/>
          <w:color w:val="000000"/>
          <w:sz w:val="22"/>
          <w:szCs w:val="22"/>
        </w:rPr>
        <w:t xml:space="preserve">PROCESSO: </w:t>
      </w:r>
      <w:r w:rsidR="000A1D19">
        <w:rPr>
          <w:rFonts w:asciiTheme="minorHAnsi" w:hAnsiTheme="minorHAnsi" w:cs="Calibri"/>
          <w:color w:val="000000"/>
          <w:sz w:val="22"/>
          <w:szCs w:val="22"/>
        </w:rPr>
        <w:t>2014-0.031.869-2</w:t>
      </w:r>
      <w:r w:rsidR="00DC0EE6">
        <w:rPr>
          <w:rFonts w:asciiTheme="minorHAnsi" w:hAnsiTheme="minorHAnsi" w:cs="Calibri"/>
          <w:color w:val="000000"/>
          <w:sz w:val="22"/>
          <w:szCs w:val="22"/>
        </w:rPr>
        <w:t xml:space="preserve"> – </w:t>
      </w:r>
      <w:r w:rsidR="000A1D19">
        <w:rPr>
          <w:rFonts w:asciiTheme="minorHAnsi" w:hAnsiTheme="minorHAnsi" w:cs="Calibri"/>
          <w:color w:val="000000"/>
          <w:sz w:val="22"/>
          <w:szCs w:val="22"/>
        </w:rPr>
        <w:t xml:space="preserve">Eduardo </w:t>
      </w:r>
      <w:proofErr w:type="spellStart"/>
      <w:r w:rsidR="000A1D19">
        <w:rPr>
          <w:rFonts w:asciiTheme="minorHAnsi" w:hAnsiTheme="minorHAnsi" w:cs="Calibri"/>
          <w:color w:val="000000"/>
          <w:sz w:val="22"/>
          <w:szCs w:val="22"/>
        </w:rPr>
        <w:t>Velucci</w:t>
      </w:r>
      <w:proofErr w:type="spellEnd"/>
      <w:r w:rsidR="000A1D19">
        <w:rPr>
          <w:rFonts w:asciiTheme="minorHAnsi" w:hAnsiTheme="minorHAnsi" w:cs="Calibri"/>
          <w:color w:val="000000"/>
          <w:sz w:val="22"/>
          <w:szCs w:val="22"/>
        </w:rPr>
        <w:t xml:space="preserve"> – Recurso/Construção de Conjunto Residencial – Rua Santo Amaro, 554 – Bela Vista. Conselheiro: Flávia Pereto. O arquiteto responsável pelo projeto apresenta a proposta de construção de conjunto residencial. Fala das contrapartidas (já definidas em TAC). Os Conselheiros discutem a proposta. A Conselheira relatora procede a leitura de seu parecer e apresenta histórico do processo. </w:t>
      </w:r>
      <w:r w:rsidR="000A1D19" w:rsidRPr="003E48F5">
        <w:rPr>
          <w:rFonts w:asciiTheme="minorHAnsi" w:hAnsiTheme="minorHAnsi" w:cs="Calibri"/>
          <w:b/>
          <w:sz w:val="22"/>
          <w:szCs w:val="22"/>
        </w:rPr>
        <w:t>Síntese:</w:t>
      </w:r>
      <w:r w:rsidR="000A1D19">
        <w:rPr>
          <w:rFonts w:asciiTheme="minorHAnsi" w:hAnsiTheme="minorHAnsi" w:cs="Calibri"/>
          <w:b/>
          <w:sz w:val="22"/>
          <w:szCs w:val="22"/>
        </w:rPr>
        <w:t xml:space="preserve"> </w:t>
      </w:r>
      <w:r w:rsidR="000A1D19" w:rsidRPr="000A1D19">
        <w:rPr>
          <w:rFonts w:asciiTheme="minorHAnsi" w:hAnsiTheme="minorHAnsi" w:cs="Calibri"/>
          <w:i/>
          <w:sz w:val="22"/>
          <w:szCs w:val="22"/>
        </w:rPr>
        <w:t xml:space="preserve">[...] </w:t>
      </w:r>
      <w:r w:rsidR="000A1D19">
        <w:rPr>
          <w:rFonts w:asciiTheme="minorHAnsi" w:hAnsiTheme="minorHAnsi" w:cs="Calibri"/>
          <w:i/>
          <w:sz w:val="22"/>
          <w:szCs w:val="22"/>
        </w:rPr>
        <w:t xml:space="preserve">Conforme exposto pelo interessado em recurso às folhas 585 a 581, o projeto pautado na reunião de julho de 2014 apresenta altura máxima inferior daquela aprovada na reunião do CONPRESP em 2009.Entende-se que a alteração apenas na altura da edificação nova não modifica substancialmente a sua relação com o entorno urbano, porém, trata-se de uma alternativa mais branda do que aquela aprovada anteriormente. Quanto ao encaminhamento do presente processo a DEUSO, tendo em vista que se trata de projeto de edificação nova protocolado na vigência da Lei 13.885/2004, não cabe submeter esse caso às disposições da ZOE, uma vez que esta foi demarcada pela Lei 16.420/2016. Diante disso, tendo em vista que o bairro da Bela Vista contém aproximadamente um terço dos </w:t>
      </w:r>
      <w:r w:rsidR="000A1D19">
        <w:rPr>
          <w:rFonts w:asciiTheme="minorHAnsi" w:hAnsiTheme="minorHAnsi" w:cs="Calibri"/>
          <w:i/>
          <w:sz w:val="22"/>
          <w:szCs w:val="22"/>
        </w:rPr>
        <w:lastRenderedPageBreak/>
        <w:t xml:space="preserve">imóveis tombados de São </w:t>
      </w:r>
      <w:r w:rsidR="0020063A">
        <w:rPr>
          <w:rFonts w:asciiTheme="minorHAnsi" w:hAnsiTheme="minorHAnsi" w:cs="Calibri"/>
          <w:i/>
          <w:sz w:val="22"/>
          <w:szCs w:val="22"/>
        </w:rPr>
        <w:t>Paulo</w:t>
      </w:r>
      <w:r w:rsidR="000A1D19">
        <w:rPr>
          <w:rFonts w:asciiTheme="minorHAnsi" w:hAnsiTheme="minorHAnsi" w:cs="Calibri"/>
          <w:i/>
          <w:sz w:val="22"/>
          <w:szCs w:val="22"/>
        </w:rPr>
        <w:t xml:space="preserve"> e que a sua preservação e valorização é de extrema importância para a história da cidade de São </w:t>
      </w:r>
      <w:r w:rsidR="0020063A">
        <w:rPr>
          <w:rFonts w:asciiTheme="minorHAnsi" w:hAnsiTheme="minorHAnsi" w:cs="Calibri"/>
          <w:i/>
          <w:sz w:val="22"/>
          <w:szCs w:val="22"/>
        </w:rPr>
        <w:t>Paulo</w:t>
      </w:r>
      <w:r w:rsidR="000A1D19">
        <w:rPr>
          <w:rFonts w:asciiTheme="minorHAnsi" w:hAnsiTheme="minorHAnsi" w:cs="Calibri"/>
          <w:i/>
          <w:sz w:val="22"/>
          <w:szCs w:val="22"/>
        </w:rPr>
        <w:t>, sugiro que o DPH</w:t>
      </w:r>
      <w:proofErr w:type="gramStart"/>
      <w:r w:rsidR="000A1D19">
        <w:rPr>
          <w:rFonts w:asciiTheme="minorHAnsi" w:hAnsiTheme="minorHAnsi" w:cs="Calibri"/>
          <w:i/>
          <w:sz w:val="22"/>
          <w:szCs w:val="22"/>
        </w:rPr>
        <w:t>, manifeste-se</w:t>
      </w:r>
      <w:proofErr w:type="gramEnd"/>
      <w:r w:rsidR="000A1D19">
        <w:rPr>
          <w:rFonts w:asciiTheme="minorHAnsi" w:hAnsiTheme="minorHAnsi" w:cs="Calibri"/>
          <w:i/>
          <w:sz w:val="22"/>
          <w:szCs w:val="22"/>
        </w:rPr>
        <w:t xml:space="preserve"> no sentido de dar diretrizes concretas quanto às modificações necessárias para que o empreendimento seja aprovado, uma vez que as disposições referentes à intervenção em área envoltória constantes da Resolução 22/CONPRESP/02, que pautaram os critérios adotados no parecer DPH, tratam-se de parâmetros conceituais que permitem a sua aplicação discricionária. </w:t>
      </w:r>
      <w:proofErr w:type="gramStart"/>
      <w:r w:rsidR="000A1D19">
        <w:rPr>
          <w:rFonts w:asciiTheme="minorHAnsi" w:hAnsiTheme="minorHAnsi" w:cs="Calibri"/>
          <w:i/>
          <w:sz w:val="22"/>
          <w:szCs w:val="22"/>
        </w:rPr>
        <w:t>Isto posto</w:t>
      </w:r>
      <w:proofErr w:type="gramEnd"/>
      <w:r w:rsidR="000A1D19">
        <w:rPr>
          <w:rFonts w:asciiTheme="minorHAnsi" w:hAnsiTheme="minorHAnsi" w:cs="Calibri"/>
          <w:i/>
          <w:sz w:val="22"/>
          <w:szCs w:val="22"/>
        </w:rPr>
        <w:t xml:space="preserve">, manifesto-me favoravelmente à aprovação da edificação nova. [...] </w:t>
      </w:r>
      <w:proofErr w:type="spellStart"/>
      <w:r w:rsidR="000A1D19">
        <w:rPr>
          <w:rFonts w:asciiTheme="minorHAnsi" w:hAnsiTheme="minorHAnsi" w:cs="Calibri"/>
          <w:i/>
          <w:sz w:val="22"/>
          <w:szCs w:val="22"/>
        </w:rPr>
        <w:t>E.T.</w:t>
      </w:r>
      <w:proofErr w:type="spellEnd"/>
      <w:r w:rsidR="000A1D19">
        <w:rPr>
          <w:rFonts w:asciiTheme="minorHAnsi" w:hAnsiTheme="minorHAnsi" w:cs="Calibri"/>
          <w:i/>
          <w:sz w:val="22"/>
          <w:szCs w:val="22"/>
        </w:rPr>
        <w:t xml:space="preserve">: proponho que sejam delimitadas diretrizes concretas e específicas para a aprovação de projetos nas áreas envoltórias do Bairro Bela Vista. </w:t>
      </w:r>
      <w:r w:rsidR="004C1C1B">
        <w:rPr>
          <w:rFonts w:ascii="Calibri" w:hAnsi="Calibri" w:cs="Calibri"/>
          <w:b/>
          <w:bCs/>
          <w:sz w:val="22"/>
          <w:szCs w:val="22"/>
        </w:rPr>
        <w:t>Decisão:</w:t>
      </w:r>
      <w:r w:rsidR="004C1C1B">
        <w:rPr>
          <w:rFonts w:ascii="Calibri" w:hAnsi="Calibri" w:cs="Calibri"/>
          <w:sz w:val="22"/>
          <w:szCs w:val="22"/>
        </w:rPr>
        <w:t xml:space="preserve"> Por unanimidade de votos dos conselheiros presentes</w:t>
      </w:r>
      <w:proofErr w:type="gramStart"/>
      <w:r w:rsidR="004C1C1B">
        <w:rPr>
          <w:rFonts w:ascii="Calibri" w:hAnsi="Calibri" w:cs="Calibri"/>
          <w:sz w:val="22"/>
          <w:szCs w:val="22"/>
        </w:rPr>
        <w:t xml:space="preserve">  </w:t>
      </w:r>
      <w:proofErr w:type="gramEnd"/>
      <w:r w:rsidR="004C1C1B">
        <w:rPr>
          <w:rFonts w:ascii="Calibri" w:hAnsi="Calibri" w:cs="Calibri"/>
          <w:sz w:val="22"/>
          <w:szCs w:val="22"/>
        </w:rPr>
        <w:t xml:space="preserve">o projeto de construção foi </w:t>
      </w:r>
      <w:r w:rsidR="004C1C1B">
        <w:rPr>
          <w:rFonts w:ascii="Calibri" w:hAnsi="Calibri" w:cs="Calibri"/>
          <w:b/>
          <w:bCs/>
          <w:sz w:val="22"/>
          <w:szCs w:val="22"/>
        </w:rPr>
        <w:t xml:space="preserve">DEFERIDO, </w:t>
      </w:r>
      <w:r w:rsidR="004C1C1B" w:rsidRPr="004C1C1B">
        <w:rPr>
          <w:rFonts w:ascii="Calibri" w:hAnsi="Calibri" w:cs="Calibri"/>
          <w:bCs/>
          <w:i/>
          <w:sz w:val="22"/>
          <w:szCs w:val="22"/>
        </w:rPr>
        <w:t xml:space="preserve">com a orientação de </w:t>
      </w:r>
      <w:r w:rsidR="004C1C1B" w:rsidRPr="004C1C1B">
        <w:rPr>
          <w:rFonts w:ascii="Calibri" w:hAnsi="Calibri" w:cs="Tahoma"/>
          <w:bCs/>
          <w:i/>
          <w:sz w:val="24"/>
          <w:szCs w:val="24"/>
        </w:rPr>
        <w:t>que deverão ser observadas as disposições já estabelecidas no TAC para a área.</w:t>
      </w:r>
      <w:r w:rsidR="004C1C1B">
        <w:rPr>
          <w:rFonts w:ascii="Calibri" w:hAnsi="Calibri" w:cs="Tahoma"/>
          <w:bCs/>
          <w:i/>
          <w:sz w:val="24"/>
          <w:szCs w:val="24"/>
        </w:rPr>
        <w:t xml:space="preserve">- </w:t>
      </w:r>
      <w:r w:rsidR="00DC0EE6">
        <w:rPr>
          <w:rFonts w:asciiTheme="minorHAnsi" w:hAnsiTheme="minorHAnsi" w:cs="Calibri"/>
          <w:color w:val="000000"/>
          <w:sz w:val="22"/>
          <w:szCs w:val="22"/>
        </w:rPr>
        <w:t xml:space="preserve">PROCESSO: </w:t>
      </w:r>
      <w:r w:rsidR="004C1C1B">
        <w:rPr>
          <w:rFonts w:asciiTheme="minorHAnsi" w:hAnsiTheme="minorHAnsi" w:cs="Calibri"/>
          <w:color w:val="000000"/>
          <w:sz w:val="22"/>
          <w:szCs w:val="22"/>
        </w:rPr>
        <w:t xml:space="preserve">2013-0.366.185-0 </w:t>
      </w:r>
      <w:r w:rsidR="00DC0EE6">
        <w:rPr>
          <w:rFonts w:asciiTheme="minorHAnsi" w:hAnsiTheme="minorHAnsi" w:cs="Calibri"/>
          <w:color w:val="000000"/>
          <w:sz w:val="22"/>
          <w:szCs w:val="22"/>
        </w:rPr>
        <w:t xml:space="preserve">– </w:t>
      </w:r>
      <w:r w:rsidR="0020063A">
        <w:rPr>
          <w:rFonts w:asciiTheme="minorHAnsi" w:hAnsiTheme="minorHAnsi" w:cs="Calibri"/>
          <w:color w:val="000000"/>
          <w:sz w:val="22"/>
          <w:szCs w:val="22"/>
        </w:rPr>
        <w:t>Secretaria</w:t>
      </w:r>
      <w:r w:rsidR="004C1C1B">
        <w:rPr>
          <w:rFonts w:asciiTheme="minorHAnsi" w:hAnsiTheme="minorHAnsi" w:cs="Calibri"/>
          <w:color w:val="000000"/>
          <w:sz w:val="22"/>
          <w:szCs w:val="22"/>
        </w:rPr>
        <w:t xml:space="preserve"> Municipal de Cultura</w:t>
      </w:r>
      <w:r w:rsidR="00DC0EE6">
        <w:rPr>
          <w:rFonts w:asciiTheme="minorHAnsi" w:hAnsiTheme="minorHAnsi" w:cs="Calibri"/>
          <w:color w:val="000000"/>
          <w:sz w:val="22"/>
          <w:szCs w:val="22"/>
        </w:rPr>
        <w:t xml:space="preserve"> – </w:t>
      </w:r>
      <w:r w:rsidR="0020063A">
        <w:rPr>
          <w:rFonts w:asciiTheme="minorHAnsi" w:hAnsiTheme="minorHAnsi" w:cs="Calibri"/>
          <w:color w:val="000000"/>
          <w:sz w:val="22"/>
          <w:szCs w:val="22"/>
        </w:rPr>
        <w:t>Aplicação</w:t>
      </w:r>
      <w:r w:rsidR="004C1C1B">
        <w:rPr>
          <w:rFonts w:asciiTheme="minorHAnsi" w:hAnsiTheme="minorHAnsi" w:cs="Calibri"/>
          <w:color w:val="000000"/>
          <w:sz w:val="22"/>
          <w:szCs w:val="22"/>
        </w:rPr>
        <w:t xml:space="preserve"> de Multa FUNCAP</w:t>
      </w:r>
      <w:r w:rsidR="00DC0EE6">
        <w:rPr>
          <w:rFonts w:asciiTheme="minorHAnsi" w:hAnsiTheme="minorHAnsi" w:cs="Calibri"/>
          <w:color w:val="000000"/>
          <w:sz w:val="22"/>
          <w:szCs w:val="22"/>
        </w:rPr>
        <w:t xml:space="preserve"> – Rua </w:t>
      </w:r>
      <w:r w:rsidR="004C1C1B">
        <w:rPr>
          <w:rFonts w:asciiTheme="minorHAnsi" w:hAnsiTheme="minorHAnsi" w:cs="Calibri"/>
          <w:color w:val="000000"/>
          <w:sz w:val="22"/>
          <w:szCs w:val="22"/>
        </w:rPr>
        <w:t>São Joaquim, 309 - Liberdade</w:t>
      </w:r>
      <w:r w:rsidR="00DC0EE6">
        <w:rPr>
          <w:rFonts w:asciiTheme="minorHAnsi" w:hAnsiTheme="minorHAnsi" w:cs="Calibri"/>
          <w:color w:val="000000"/>
          <w:sz w:val="22"/>
          <w:szCs w:val="22"/>
        </w:rPr>
        <w:t xml:space="preserve">. Relator: </w:t>
      </w:r>
      <w:r w:rsidR="004C1C1B">
        <w:rPr>
          <w:rFonts w:asciiTheme="minorHAnsi" w:hAnsiTheme="minorHAnsi" w:cs="Calibri"/>
          <w:color w:val="000000"/>
          <w:sz w:val="22"/>
          <w:szCs w:val="22"/>
        </w:rPr>
        <w:t xml:space="preserve">Flávia Pereto. A </w:t>
      </w:r>
      <w:r w:rsidR="0020063A">
        <w:rPr>
          <w:rFonts w:asciiTheme="minorHAnsi" w:hAnsiTheme="minorHAnsi" w:cs="Calibri"/>
          <w:color w:val="000000"/>
          <w:sz w:val="22"/>
          <w:szCs w:val="22"/>
        </w:rPr>
        <w:t>Conselheira</w:t>
      </w:r>
      <w:r w:rsidR="004C1C1B">
        <w:rPr>
          <w:rFonts w:asciiTheme="minorHAnsi" w:hAnsiTheme="minorHAnsi" w:cs="Calibri"/>
          <w:color w:val="000000"/>
          <w:sz w:val="22"/>
          <w:szCs w:val="22"/>
        </w:rPr>
        <w:t xml:space="preserve"> procede </w:t>
      </w:r>
      <w:proofErr w:type="gramStart"/>
      <w:r w:rsidR="004C1C1B">
        <w:rPr>
          <w:rFonts w:asciiTheme="minorHAnsi" w:hAnsiTheme="minorHAnsi" w:cs="Calibri"/>
          <w:color w:val="000000"/>
          <w:sz w:val="22"/>
          <w:szCs w:val="22"/>
        </w:rPr>
        <w:t>a</w:t>
      </w:r>
      <w:proofErr w:type="gramEnd"/>
      <w:r w:rsidR="004C1C1B">
        <w:rPr>
          <w:rFonts w:asciiTheme="minorHAnsi" w:hAnsiTheme="minorHAnsi" w:cs="Calibri"/>
          <w:color w:val="000000"/>
          <w:sz w:val="22"/>
          <w:szCs w:val="22"/>
        </w:rPr>
        <w:t xml:space="preserve"> leitura de seu parecer. </w:t>
      </w:r>
      <w:r w:rsidR="004C1C1B">
        <w:rPr>
          <w:rFonts w:ascii="Calibri" w:hAnsi="Calibri" w:cs="Calibri"/>
          <w:b/>
          <w:bCs/>
          <w:sz w:val="22"/>
          <w:szCs w:val="22"/>
        </w:rPr>
        <w:t xml:space="preserve">Decisão: </w:t>
      </w:r>
      <w:r w:rsidR="004C1C1B" w:rsidRPr="00C713EA">
        <w:rPr>
          <w:rFonts w:ascii="Calibri" w:hAnsi="Calibri" w:cs="Calibri"/>
          <w:bCs/>
          <w:sz w:val="22"/>
          <w:szCs w:val="22"/>
        </w:rPr>
        <w:t xml:space="preserve">Por </w:t>
      </w:r>
      <w:r w:rsidR="004C1C1B">
        <w:rPr>
          <w:rFonts w:ascii="Calibri" w:hAnsi="Calibri" w:cs="Calibri"/>
          <w:bCs/>
          <w:sz w:val="22"/>
          <w:szCs w:val="22"/>
        </w:rPr>
        <w:t>unanimidade</w:t>
      </w:r>
      <w:r w:rsidR="004C1C1B" w:rsidRPr="00C713EA">
        <w:rPr>
          <w:rFonts w:ascii="Calibri" w:hAnsi="Calibri" w:cs="Calibri"/>
          <w:bCs/>
          <w:sz w:val="22"/>
          <w:szCs w:val="22"/>
        </w:rPr>
        <w:t xml:space="preserve"> de votos dos Conselheiros presentes, foi </w:t>
      </w:r>
      <w:r w:rsidR="004C1C1B" w:rsidRPr="00C713EA">
        <w:rPr>
          <w:rFonts w:ascii="Calibri" w:hAnsi="Calibri" w:cs="Calibri"/>
          <w:b/>
          <w:bCs/>
          <w:sz w:val="22"/>
          <w:szCs w:val="22"/>
        </w:rPr>
        <w:t>DEFERIDA</w:t>
      </w:r>
      <w:r w:rsidR="004C1C1B" w:rsidRPr="00C713EA">
        <w:rPr>
          <w:rFonts w:ascii="Calibri" w:hAnsi="Calibri" w:cs="Calibri"/>
          <w:bCs/>
          <w:sz w:val="22"/>
          <w:szCs w:val="22"/>
        </w:rPr>
        <w:t xml:space="preserve"> </w:t>
      </w:r>
      <w:r w:rsidR="004C1C1B" w:rsidRPr="004C1C1B">
        <w:rPr>
          <w:rFonts w:asciiTheme="minorHAnsi" w:hAnsiTheme="minorHAnsi" w:cs="Calibri"/>
          <w:color w:val="000000"/>
          <w:sz w:val="22"/>
          <w:szCs w:val="22"/>
        </w:rPr>
        <w:t>a revogação da aplicação de multa/FUNCAP do imóvel situado à Rua São Joaquim, nº 309 – Liberdade, tendo em vista o § 4º, do Artigo 9º do Decreto 47.493/06, com redação dada pelo Artigo 1º do Decreto 54.805/2014.</w:t>
      </w:r>
      <w:r w:rsidR="004C1C1B">
        <w:rPr>
          <w:rFonts w:asciiTheme="minorHAnsi" w:hAnsiTheme="minorHAnsi" w:cs="Calibri"/>
          <w:color w:val="000000"/>
          <w:sz w:val="22"/>
          <w:szCs w:val="22"/>
        </w:rPr>
        <w:t xml:space="preserve"> </w:t>
      </w:r>
      <w:r w:rsidR="000779DE">
        <w:rPr>
          <w:rFonts w:asciiTheme="minorHAnsi" w:hAnsiTheme="minorHAnsi" w:cs="Calibri"/>
          <w:b/>
          <w:bCs/>
          <w:color w:val="000000"/>
          <w:sz w:val="22"/>
          <w:szCs w:val="22"/>
        </w:rPr>
        <w:t xml:space="preserve">- </w:t>
      </w:r>
      <w:r w:rsidR="00EB4646">
        <w:rPr>
          <w:rFonts w:asciiTheme="minorHAnsi" w:hAnsiTheme="minorHAnsi" w:cs="Calibri"/>
          <w:color w:val="000000"/>
          <w:sz w:val="22"/>
          <w:szCs w:val="22"/>
        </w:rPr>
        <w:t xml:space="preserve">PROCESSO: 2015-0.150.552-8 – </w:t>
      </w:r>
      <w:proofErr w:type="spellStart"/>
      <w:r w:rsidR="00EB4646">
        <w:rPr>
          <w:rFonts w:asciiTheme="minorHAnsi" w:hAnsiTheme="minorHAnsi" w:cs="Calibri"/>
          <w:color w:val="000000"/>
          <w:sz w:val="22"/>
          <w:szCs w:val="22"/>
        </w:rPr>
        <w:t>Antares</w:t>
      </w:r>
      <w:proofErr w:type="spellEnd"/>
      <w:r w:rsidR="00EB4646">
        <w:rPr>
          <w:rFonts w:asciiTheme="minorHAnsi" w:hAnsiTheme="minorHAnsi" w:cs="Calibri"/>
          <w:color w:val="000000"/>
          <w:sz w:val="22"/>
          <w:szCs w:val="22"/>
        </w:rPr>
        <w:t xml:space="preserve"> Participações e Empreendimentos </w:t>
      </w:r>
      <w:proofErr w:type="spellStart"/>
      <w:r w:rsidR="00EB4646">
        <w:rPr>
          <w:rFonts w:asciiTheme="minorHAnsi" w:hAnsiTheme="minorHAnsi" w:cs="Calibri"/>
          <w:color w:val="000000"/>
          <w:sz w:val="22"/>
          <w:szCs w:val="22"/>
        </w:rPr>
        <w:t>Ltda</w:t>
      </w:r>
      <w:proofErr w:type="spellEnd"/>
      <w:r w:rsidR="00EB4646">
        <w:rPr>
          <w:rFonts w:asciiTheme="minorHAnsi" w:hAnsiTheme="minorHAnsi" w:cs="Calibri"/>
          <w:color w:val="000000"/>
          <w:sz w:val="22"/>
          <w:szCs w:val="22"/>
        </w:rPr>
        <w:t xml:space="preserve"> – Reconsideração de Despacho/Construção – Rua Pedra Bonita, lotes 19, 20, 21, 22, 23, 24 e 25 – Horto Florestal. Relatora: Mariana Rolim.</w:t>
      </w:r>
      <w:r w:rsidR="000779DE">
        <w:rPr>
          <w:rFonts w:asciiTheme="minorHAnsi" w:hAnsiTheme="minorHAnsi" w:cs="Calibri"/>
          <w:color w:val="000000"/>
          <w:sz w:val="22"/>
          <w:szCs w:val="22"/>
        </w:rPr>
        <w:t xml:space="preserve"> A Conselheira procede </w:t>
      </w:r>
      <w:proofErr w:type="gramStart"/>
      <w:r w:rsidR="000779DE">
        <w:rPr>
          <w:rFonts w:asciiTheme="minorHAnsi" w:hAnsiTheme="minorHAnsi" w:cs="Calibri"/>
          <w:color w:val="000000"/>
          <w:sz w:val="22"/>
          <w:szCs w:val="22"/>
        </w:rPr>
        <w:t>a</w:t>
      </w:r>
      <w:proofErr w:type="gramEnd"/>
      <w:r w:rsidR="000779DE">
        <w:rPr>
          <w:rFonts w:asciiTheme="minorHAnsi" w:hAnsiTheme="minorHAnsi" w:cs="Calibri"/>
          <w:color w:val="000000"/>
          <w:sz w:val="22"/>
          <w:szCs w:val="22"/>
        </w:rPr>
        <w:t xml:space="preserve"> leitura de seu parecer. O Presidente sugere que seja realizada vistoria no local para averiguação de possíveis irregularidades. </w:t>
      </w:r>
      <w:r w:rsidR="000779DE">
        <w:rPr>
          <w:rFonts w:asciiTheme="minorHAnsi" w:hAnsiTheme="minorHAnsi" w:cs="Calibri"/>
          <w:sz w:val="22"/>
          <w:szCs w:val="22"/>
        </w:rPr>
        <w:t xml:space="preserve">É dado início à votação. </w:t>
      </w:r>
      <w:r w:rsidR="000779DE">
        <w:rPr>
          <w:rFonts w:asciiTheme="minorHAnsi" w:hAnsiTheme="minorHAnsi" w:cs="Calibri"/>
          <w:color w:val="000000"/>
          <w:sz w:val="22"/>
          <w:szCs w:val="22"/>
        </w:rPr>
        <w:t xml:space="preserve">Por unanimidade de votos dos Conselheiros presentes, o pedido de Reconsideração de despacho foi </w:t>
      </w:r>
      <w:r w:rsidR="000779DE">
        <w:rPr>
          <w:rFonts w:asciiTheme="minorHAnsi" w:hAnsiTheme="minorHAnsi" w:cs="Calibri"/>
          <w:b/>
          <w:color w:val="000000"/>
          <w:sz w:val="22"/>
          <w:szCs w:val="22"/>
        </w:rPr>
        <w:t>INDEFERIDO</w:t>
      </w:r>
      <w:r w:rsidR="000779DE">
        <w:rPr>
          <w:rFonts w:asciiTheme="minorHAnsi" w:hAnsiTheme="minorHAnsi" w:cs="Calibri"/>
          <w:b/>
          <w:bCs/>
          <w:sz w:val="22"/>
          <w:szCs w:val="22"/>
        </w:rPr>
        <w:t xml:space="preserve">, </w:t>
      </w:r>
      <w:r w:rsidR="000779DE" w:rsidRPr="000779DE">
        <w:rPr>
          <w:rFonts w:asciiTheme="minorHAnsi" w:hAnsiTheme="minorHAnsi" w:cs="Calibri"/>
          <w:bCs/>
          <w:i/>
          <w:sz w:val="22"/>
          <w:szCs w:val="22"/>
        </w:rPr>
        <w:t>com sugestão de realização de vistoria pela Prefeitura Regional competente.</w:t>
      </w:r>
      <w:r w:rsidR="000779DE">
        <w:rPr>
          <w:rFonts w:asciiTheme="minorHAnsi" w:hAnsiTheme="minorHAnsi" w:cs="Calibri"/>
          <w:b/>
          <w:bCs/>
          <w:sz w:val="22"/>
          <w:szCs w:val="22"/>
        </w:rPr>
        <w:t xml:space="preserve"> </w:t>
      </w:r>
      <w:r w:rsidR="000779DE">
        <w:rPr>
          <w:rFonts w:asciiTheme="minorHAnsi" w:hAnsiTheme="minorHAnsi" w:cs="Calibri"/>
          <w:color w:val="000000"/>
          <w:sz w:val="22"/>
          <w:szCs w:val="22"/>
        </w:rPr>
        <w:t xml:space="preserve"> </w:t>
      </w:r>
      <w:r w:rsidR="00DA5D64">
        <w:rPr>
          <w:rFonts w:asciiTheme="minorHAnsi" w:hAnsiTheme="minorHAnsi" w:cs="Calibri"/>
          <w:b/>
          <w:bCs/>
          <w:i/>
          <w:iCs/>
          <w:sz w:val="22"/>
          <w:szCs w:val="22"/>
          <w:u w:val="single"/>
        </w:rPr>
        <w:t>3.4</w:t>
      </w:r>
      <w:r w:rsidR="0050159B">
        <w:rPr>
          <w:rFonts w:asciiTheme="minorHAnsi" w:hAnsiTheme="minorHAnsi" w:cs="Calibri"/>
          <w:b/>
          <w:bCs/>
          <w:i/>
          <w:iCs/>
          <w:sz w:val="22"/>
          <w:szCs w:val="22"/>
          <w:u w:val="single"/>
        </w:rPr>
        <w:t xml:space="preserve">. </w:t>
      </w:r>
      <w:r w:rsidR="0050159B">
        <w:rPr>
          <w:rFonts w:asciiTheme="minorHAnsi" w:hAnsiTheme="minorHAnsi" w:cs="Calibri"/>
          <w:i/>
          <w:iCs/>
          <w:sz w:val="22"/>
          <w:szCs w:val="22"/>
          <w:u w:val="single"/>
        </w:rPr>
        <w:t xml:space="preserve">Processos </w:t>
      </w:r>
      <w:r w:rsidR="00FD2910">
        <w:rPr>
          <w:rFonts w:asciiTheme="minorHAnsi" w:hAnsiTheme="minorHAnsi" w:cs="Calibri"/>
          <w:i/>
          <w:iCs/>
          <w:sz w:val="22"/>
          <w:szCs w:val="22"/>
          <w:u w:val="single"/>
        </w:rPr>
        <w:t>pautados para a 649</w:t>
      </w:r>
      <w:r w:rsidR="00DA5D64">
        <w:rPr>
          <w:rFonts w:asciiTheme="minorHAnsi" w:hAnsiTheme="minorHAnsi" w:cs="Calibri"/>
          <w:i/>
          <w:iCs/>
          <w:sz w:val="22"/>
          <w:szCs w:val="22"/>
          <w:u w:val="single"/>
        </w:rPr>
        <w:t>ª Reunião Ordinária – Relativos à aprovação de projetos de intervenção em bens protegidos.</w:t>
      </w:r>
      <w:r w:rsidR="00EB4646">
        <w:rPr>
          <w:rFonts w:asciiTheme="minorHAnsi" w:hAnsiTheme="minorHAnsi" w:cs="Calibri"/>
          <w:iCs/>
          <w:sz w:val="22"/>
          <w:szCs w:val="22"/>
        </w:rPr>
        <w:t xml:space="preserve"> </w:t>
      </w:r>
      <w:r w:rsidR="00FD2910">
        <w:rPr>
          <w:rFonts w:asciiTheme="minorHAnsi" w:hAnsiTheme="minorHAnsi" w:cs="Calibri"/>
          <w:color w:val="000000"/>
          <w:sz w:val="22"/>
          <w:szCs w:val="22"/>
        </w:rPr>
        <w:t>- PROCESSO: 2017-0.119.420-8 – Secretaria Municipal de Dese</w:t>
      </w:r>
      <w:r w:rsidR="0020063A">
        <w:rPr>
          <w:rFonts w:asciiTheme="minorHAnsi" w:hAnsiTheme="minorHAnsi" w:cs="Calibri"/>
          <w:color w:val="000000"/>
          <w:sz w:val="22"/>
          <w:szCs w:val="22"/>
        </w:rPr>
        <w:t>s</w:t>
      </w:r>
      <w:r w:rsidR="00FD2910">
        <w:rPr>
          <w:rFonts w:asciiTheme="minorHAnsi" w:hAnsiTheme="minorHAnsi" w:cs="Calibri"/>
          <w:color w:val="000000"/>
          <w:sz w:val="22"/>
          <w:szCs w:val="22"/>
        </w:rPr>
        <w:t>t</w:t>
      </w:r>
      <w:r w:rsidR="0020063A">
        <w:rPr>
          <w:rFonts w:asciiTheme="minorHAnsi" w:hAnsiTheme="minorHAnsi" w:cs="Calibri"/>
          <w:color w:val="000000"/>
          <w:sz w:val="22"/>
          <w:szCs w:val="22"/>
        </w:rPr>
        <w:t>a</w:t>
      </w:r>
      <w:r w:rsidR="00FD2910">
        <w:rPr>
          <w:rFonts w:asciiTheme="minorHAnsi" w:hAnsiTheme="minorHAnsi" w:cs="Calibri"/>
          <w:color w:val="000000"/>
          <w:sz w:val="22"/>
          <w:szCs w:val="22"/>
        </w:rPr>
        <w:t xml:space="preserve">tização e Parcerias – </w:t>
      </w:r>
      <w:proofErr w:type="gramStart"/>
      <w:r w:rsidR="00FD2910">
        <w:rPr>
          <w:rFonts w:asciiTheme="minorHAnsi" w:hAnsiTheme="minorHAnsi" w:cs="Calibri"/>
          <w:color w:val="000000"/>
          <w:sz w:val="22"/>
          <w:szCs w:val="22"/>
        </w:rPr>
        <w:t>Reforma</w:t>
      </w:r>
      <w:proofErr w:type="gramEnd"/>
      <w:r w:rsidR="00FD2910">
        <w:rPr>
          <w:rFonts w:asciiTheme="minorHAnsi" w:hAnsiTheme="minorHAnsi" w:cs="Calibri"/>
          <w:color w:val="000000"/>
          <w:sz w:val="22"/>
          <w:szCs w:val="22"/>
        </w:rPr>
        <w:t xml:space="preserve">/Restauro/Construção – </w:t>
      </w:r>
      <w:r w:rsidR="0020063A">
        <w:rPr>
          <w:rFonts w:asciiTheme="minorHAnsi" w:hAnsiTheme="minorHAnsi" w:cs="Calibri"/>
          <w:color w:val="000000"/>
          <w:sz w:val="22"/>
          <w:szCs w:val="22"/>
        </w:rPr>
        <w:t>Estádio</w:t>
      </w:r>
      <w:r w:rsidR="00FD2910">
        <w:rPr>
          <w:rFonts w:asciiTheme="minorHAnsi" w:hAnsiTheme="minorHAnsi" w:cs="Calibri"/>
          <w:color w:val="000000"/>
          <w:sz w:val="22"/>
          <w:szCs w:val="22"/>
        </w:rPr>
        <w:t xml:space="preserve"> do Pacaembu – Praça Charles Miller, s/n – Pacaembu. Relator: Ronaldo Parente. O Conselheiro relator procede a leitura de seu parecer acerca dos </w:t>
      </w:r>
      <w:proofErr w:type="gramStart"/>
      <w:r w:rsidR="00FD2910">
        <w:rPr>
          <w:rFonts w:asciiTheme="minorHAnsi" w:hAnsiTheme="minorHAnsi" w:cs="Calibri"/>
          <w:color w:val="000000"/>
          <w:sz w:val="22"/>
          <w:szCs w:val="22"/>
        </w:rPr>
        <w:t>5</w:t>
      </w:r>
      <w:proofErr w:type="gramEnd"/>
      <w:r w:rsidR="00FD2910">
        <w:rPr>
          <w:rFonts w:asciiTheme="minorHAnsi" w:hAnsiTheme="minorHAnsi" w:cs="Calibri"/>
          <w:color w:val="000000"/>
          <w:sz w:val="22"/>
          <w:szCs w:val="22"/>
        </w:rPr>
        <w:t xml:space="preserve"> projetos. Como complemento procede </w:t>
      </w:r>
      <w:proofErr w:type="gramStart"/>
      <w:r w:rsidR="00FD2910">
        <w:rPr>
          <w:rFonts w:asciiTheme="minorHAnsi" w:hAnsiTheme="minorHAnsi" w:cs="Calibri"/>
          <w:color w:val="000000"/>
          <w:sz w:val="22"/>
          <w:szCs w:val="22"/>
        </w:rPr>
        <w:t>a</w:t>
      </w:r>
      <w:proofErr w:type="gramEnd"/>
      <w:r w:rsidR="00FD2910">
        <w:rPr>
          <w:rFonts w:asciiTheme="minorHAnsi" w:hAnsiTheme="minorHAnsi" w:cs="Calibri"/>
          <w:color w:val="000000"/>
          <w:sz w:val="22"/>
          <w:szCs w:val="22"/>
        </w:rPr>
        <w:t xml:space="preserve"> leitura do parecer conjunto DPH/UPPH sobre os projetos. Os Conselheiros discutem a forma de deliberação no caso específico. O Conselheiro Marcelo Manhães sugere outra reunião para análise </w:t>
      </w:r>
      <w:r w:rsidR="0020063A">
        <w:rPr>
          <w:rFonts w:asciiTheme="minorHAnsi" w:hAnsiTheme="minorHAnsi" w:cs="Calibri"/>
          <w:color w:val="000000"/>
          <w:sz w:val="22"/>
          <w:szCs w:val="22"/>
        </w:rPr>
        <w:t>minuciosa</w:t>
      </w:r>
      <w:r w:rsidR="00FD2910">
        <w:rPr>
          <w:rFonts w:asciiTheme="minorHAnsi" w:hAnsiTheme="minorHAnsi" w:cs="Calibri"/>
          <w:color w:val="000000"/>
          <w:sz w:val="22"/>
          <w:szCs w:val="22"/>
        </w:rPr>
        <w:t xml:space="preserve"> dos projetos apresentados e não apenas uma deliberação ampla. O Conselheiro Silvio Oksman sugere então que seja realizada uma vistoria técnica no complexo para embasar a deliberação. Os conselheiros deliberam pela análise individual de cada projeto e realização de vistoria técnica no complexo. </w:t>
      </w:r>
      <w:r w:rsidR="00FD2910" w:rsidRPr="00B47083">
        <w:rPr>
          <w:rFonts w:asciiTheme="minorHAnsi" w:hAnsiTheme="minorHAnsi" w:cs="Calibri"/>
          <w:b/>
          <w:bCs/>
          <w:color w:val="000000"/>
          <w:sz w:val="22"/>
          <w:szCs w:val="22"/>
        </w:rPr>
        <w:t>O PROCESSO SERÁ DELIBERADO EM PRÓXIMA REUNIÃO</w:t>
      </w:r>
      <w:r w:rsidR="00FD2910">
        <w:rPr>
          <w:rFonts w:asciiTheme="minorHAnsi" w:hAnsiTheme="minorHAnsi" w:cs="Calibri"/>
          <w:b/>
          <w:bCs/>
          <w:color w:val="000000"/>
          <w:sz w:val="22"/>
          <w:szCs w:val="22"/>
        </w:rPr>
        <w:t>, em razão da necessidade de realização de vistoria técnica no local e análise mais aprofundada dos projetos.</w:t>
      </w:r>
      <w:r w:rsidR="00FD2910" w:rsidRPr="003D585C">
        <w:rPr>
          <w:rFonts w:asciiTheme="minorHAnsi" w:hAnsiTheme="minorHAnsi" w:cs="Calibri"/>
          <w:color w:val="000000"/>
          <w:sz w:val="22"/>
          <w:szCs w:val="22"/>
        </w:rPr>
        <w:t xml:space="preserve"> </w:t>
      </w:r>
      <w:r w:rsidR="00FD2910">
        <w:rPr>
          <w:rFonts w:asciiTheme="minorHAnsi" w:hAnsiTheme="minorHAnsi" w:cs="Calibri"/>
          <w:color w:val="000000"/>
          <w:sz w:val="22"/>
          <w:szCs w:val="22"/>
        </w:rPr>
        <w:t xml:space="preserve">- PROCESSO: 2017-0.016.173-0 – CREFIPAR Participações e Empreendimentos – Construção – Rua Borges de Figueiredo, 696 - </w:t>
      </w:r>
      <w:r w:rsidR="0020063A">
        <w:rPr>
          <w:rFonts w:asciiTheme="minorHAnsi" w:hAnsiTheme="minorHAnsi" w:cs="Calibri"/>
          <w:color w:val="000000"/>
          <w:sz w:val="22"/>
          <w:szCs w:val="22"/>
        </w:rPr>
        <w:t>Mooca</w:t>
      </w:r>
      <w:r w:rsidR="00FD2910">
        <w:rPr>
          <w:rFonts w:asciiTheme="minorHAnsi" w:hAnsiTheme="minorHAnsi" w:cs="Calibri"/>
          <w:color w:val="000000"/>
          <w:sz w:val="22"/>
          <w:szCs w:val="22"/>
        </w:rPr>
        <w:t xml:space="preserve">. Relator: Silvio Oksman. O Conselheiro procede </w:t>
      </w:r>
      <w:proofErr w:type="gramStart"/>
      <w:r w:rsidR="00FD2910">
        <w:rPr>
          <w:rFonts w:asciiTheme="minorHAnsi" w:hAnsiTheme="minorHAnsi" w:cs="Calibri"/>
          <w:color w:val="000000"/>
          <w:sz w:val="22"/>
          <w:szCs w:val="22"/>
        </w:rPr>
        <w:t>a</w:t>
      </w:r>
      <w:proofErr w:type="gramEnd"/>
      <w:r w:rsidR="00FD2910">
        <w:rPr>
          <w:rFonts w:asciiTheme="minorHAnsi" w:hAnsiTheme="minorHAnsi" w:cs="Calibri"/>
          <w:color w:val="000000"/>
          <w:sz w:val="22"/>
          <w:szCs w:val="22"/>
        </w:rPr>
        <w:t xml:space="preserve"> leitura de seu parecer e questiona o v</w:t>
      </w:r>
      <w:r w:rsidR="0020063A">
        <w:rPr>
          <w:rFonts w:asciiTheme="minorHAnsi" w:hAnsiTheme="minorHAnsi" w:cs="Calibri"/>
          <w:color w:val="000000"/>
          <w:sz w:val="22"/>
          <w:szCs w:val="22"/>
        </w:rPr>
        <w:t>alor da multa calculada por SMUL</w:t>
      </w:r>
      <w:r w:rsidR="00FD2910">
        <w:rPr>
          <w:rFonts w:asciiTheme="minorHAnsi" w:hAnsiTheme="minorHAnsi" w:cs="Calibri"/>
          <w:color w:val="000000"/>
          <w:sz w:val="22"/>
          <w:szCs w:val="22"/>
        </w:rPr>
        <w:t xml:space="preserve">, bem como o uso proposto, por não se enquadrar no disposto na Lei Municipal 16.050/2014. Os Conselheiros discutem a questão da aplicação de multa, por se tratar de penalidade para o antigo proprietário e não para o atual. Do ponto de vista das atribuições do CONPRESP, os valores listados por SMUL não serão tomados como base para </w:t>
      </w:r>
      <w:r w:rsidR="00FD2910">
        <w:rPr>
          <w:rFonts w:asciiTheme="minorHAnsi" w:hAnsiTheme="minorHAnsi" w:cs="Calibri"/>
          <w:color w:val="000000"/>
          <w:sz w:val="22"/>
          <w:szCs w:val="22"/>
        </w:rPr>
        <w:lastRenderedPageBreak/>
        <w:t>uma eventual aplicação de penalidade pelo CONPRESP, uma vez que segundo a legisla</w:t>
      </w:r>
      <w:r w:rsidR="0020063A">
        <w:rPr>
          <w:rFonts w:asciiTheme="minorHAnsi" w:hAnsiTheme="minorHAnsi" w:cs="Calibri"/>
          <w:color w:val="000000"/>
          <w:sz w:val="22"/>
          <w:szCs w:val="22"/>
        </w:rPr>
        <w:t>ç</w:t>
      </w:r>
      <w:r w:rsidR="00FD2910">
        <w:rPr>
          <w:rFonts w:asciiTheme="minorHAnsi" w:hAnsiTheme="minorHAnsi" w:cs="Calibri"/>
          <w:color w:val="000000"/>
          <w:sz w:val="22"/>
          <w:szCs w:val="22"/>
        </w:rPr>
        <w:t xml:space="preserve">ão própria do Conselho, a multa é calculada sobre o valor venal do imóvel. Diante das questões discutidas, o conselheiro relator sugere que retorne ao DPH para elaboração de parecer circunstanciado sobre o projeto e a proposta de aplicação de multa FUNCAP. </w:t>
      </w:r>
      <w:r w:rsidR="00FD2910" w:rsidRPr="00560F3C">
        <w:rPr>
          <w:rFonts w:asciiTheme="minorHAnsi" w:hAnsiTheme="minorHAnsi" w:cs="Calibri"/>
          <w:b/>
          <w:color w:val="000000"/>
          <w:sz w:val="22"/>
          <w:szCs w:val="22"/>
        </w:rPr>
        <w:t xml:space="preserve">Por </w:t>
      </w:r>
      <w:r w:rsidR="00FD2910">
        <w:rPr>
          <w:rFonts w:asciiTheme="minorHAnsi" w:hAnsiTheme="minorHAnsi" w:cs="Calibri"/>
          <w:b/>
          <w:color w:val="000000"/>
          <w:sz w:val="22"/>
          <w:szCs w:val="22"/>
        </w:rPr>
        <w:t>decisão</w:t>
      </w:r>
      <w:r w:rsidR="00FD2910" w:rsidRPr="00560F3C">
        <w:rPr>
          <w:rFonts w:asciiTheme="minorHAnsi" w:hAnsiTheme="minorHAnsi" w:cs="Calibri"/>
          <w:b/>
          <w:color w:val="000000"/>
          <w:sz w:val="22"/>
          <w:szCs w:val="22"/>
        </w:rPr>
        <w:t xml:space="preserve"> do CONPRESP, </w:t>
      </w:r>
      <w:r w:rsidR="00FD2910">
        <w:rPr>
          <w:rFonts w:asciiTheme="minorHAnsi" w:hAnsiTheme="minorHAnsi" w:cs="Calibri"/>
          <w:b/>
          <w:color w:val="000000"/>
          <w:sz w:val="22"/>
          <w:szCs w:val="22"/>
        </w:rPr>
        <w:t>O PROCESSO DEVERÁ RETORNAR AO DPH,</w:t>
      </w:r>
      <w:r w:rsidR="0020063A">
        <w:rPr>
          <w:rFonts w:asciiTheme="minorHAnsi" w:hAnsiTheme="minorHAnsi" w:cs="Calibri"/>
          <w:b/>
          <w:color w:val="000000"/>
          <w:sz w:val="22"/>
          <w:szCs w:val="22"/>
        </w:rPr>
        <w:t xml:space="preserve"> para elaboração de parecer cir</w:t>
      </w:r>
      <w:r w:rsidR="00FD2910" w:rsidRPr="00560F3C">
        <w:rPr>
          <w:rFonts w:asciiTheme="minorHAnsi" w:hAnsiTheme="minorHAnsi" w:cs="Calibri"/>
          <w:b/>
          <w:color w:val="000000"/>
          <w:sz w:val="22"/>
          <w:szCs w:val="22"/>
        </w:rPr>
        <w:t>cun</w:t>
      </w:r>
      <w:r w:rsidR="0020063A">
        <w:rPr>
          <w:rFonts w:asciiTheme="minorHAnsi" w:hAnsiTheme="minorHAnsi" w:cs="Calibri"/>
          <w:b/>
          <w:color w:val="000000"/>
          <w:sz w:val="22"/>
          <w:szCs w:val="22"/>
        </w:rPr>
        <w:t>s</w:t>
      </w:r>
      <w:r w:rsidR="00FD2910" w:rsidRPr="00560F3C">
        <w:rPr>
          <w:rFonts w:asciiTheme="minorHAnsi" w:hAnsiTheme="minorHAnsi" w:cs="Calibri"/>
          <w:b/>
          <w:color w:val="000000"/>
          <w:sz w:val="22"/>
          <w:szCs w:val="22"/>
        </w:rPr>
        <w:t>tanciado.</w:t>
      </w:r>
      <w:r w:rsidR="00FD2910">
        <w:rPr>
          <w:rFonts w:asciiTheme="minorHAnsi" w:hAnsiTheme="minorHAnsi" w:cs="Calibri"/>
          <w:color w:val="000000"/>
          <w:sz w:val="22"/>
          <w:szCs w:val="22"/>
        </w:rPr>
        <w:t xml:space="preserve"> – PROCESSO: 2017-0.067.292-0 – Universidade de São Paulo/USP – Restauro – Rua Dr. Arnaldo, 715 – Pinheiros. Relator: Silvio Oksman. </w:t>
      </w:r>
      <w:r w:rsidR="00FD2910">
        <w:rPr>
          <w:rFonts w:ascii="Calibri" w:hAnsi="Calibri" w:cs="Calibri"/>
          <w:b/>
          <w:bCs/>
          <w:sz w:val="22"/>
          <w:szCs w:val="22"/>
        </w:rPr>
        <w:t>Decisão:</w:t>
      </w:r>
      <w:r w:rsidR="00FD2910">
        <w:rPr>
          <w:rFonts w:ascii="Calibri" w:hAnsi="Calibri" w:cs="Calibri"/>
          <w:sz w:val="22"/>
          <w:szCs w:val="22"/>
        </w:rPr>
        <w:t xml:space="preserve"> Por unanimidade de votos dos conselheiros presentes,</w:t>
      </w:r>
      <w:proofErr w:type="gramStart"/>
      <w:r w:rsidR="00FD2910">
        <w:rPr>
          <w:rFonts w:ascii="Calibri" w:hAnsi="Calibri" w:cs="Calibri"/>
          <w:sz w:val="22"/>
          <w:szCs w:val="22"/>
        </w:rPr>
        <w:t xml:space="preserve">  </w:t>
      </w:r>
      <w:proofErr w:type="gramEnd"/>
      <w:r w:rsidR="00FD2910">
        <w:rPr>
          <w:rFonts w:ascii="Calibri" w:hAnsi="Calibri" w:cs="Calibri"/>
          <w:sz w:val="22"/>
          <w:szCs w:val="22"/>
        </w:rPr>
        <w:t xml:space="preserve">o projeto de construção foi </w:t>
      </w:r>
      <w:r w:rsidR="00FD2910">
        <w:rPr>
          <w:rFonts w:ascii="Calibri" w:hAnsi="Calibri" w:cs="Calibri"/>
          <w:b/>
          <w:bCs/>
          <w:sz w:val="22"/>
          <w:szCs w:val="22"/>
        </w:rPr>
        <w:t xml:space="preserve">DEFERIDO. - </w:t>
      </w:r>
      <w:r w:rsidR="00FD2910">
        <w:rPr>
          <w:rFonts w:asciiTheme="minorHAnsi" w:hAnsiTheme="minorHAnsi" w:cs="Calibri"/>
          <w:color w:val="000000"/>
          <w:sz w:val="22"/>
          <w:szCs w:val="22"/>
        </w:rPr>
        <w:t xml:space="preserve">PROCESSO: 2016-0.246.057-0 – Paola Bianchi – Reforma com acréscimo de área – Rua dos Ingleses, nº 431 – </w:t>
      </w:r>
      <w:proofErr w:type="gramStart"/>
      <w:r w:rsidR="00FD2910">
        <w:rPr>
          <w:rFonts w:asciiTheme="minorHAnsi" w:hAnsiTheme="minorHAnsi" w:cs="Calibri"/>
          <w:color w:val="000000"/>
          <w:sz w:val="22"/>
          <w:szCs w:val="22"/>
        </w:rPr>
        <w:t>Bela</w:t>
      </w:r>
      <w:proofErr w:type="gramEnd"/>
      <w:r w:rsidR="00FD2910">
        <w:rPr>
          <w:rFonts w:asciiTheme="minorHAnsi" w:hAnsiTheme="minorHAnsi" w:cs="Calibri"/>
          <w:color w:val="000000"/>
          <w:sz w:val="22"/>
          <w:szCs w:val="22"/>
        </w:rPr>
        <w:t xml:space="preserve"> Vista. Relatora: Mariana Rolim.</w:t>
      </w:r>
      <w:r w:rsidR="00FD2910" w:rsidRPr="00EB4646">
        <w:rPr>
          <w:rFonts w:asciiTheme="minorHAnsi" w:hAnsiTheme="minorHAnsi" w:cs="Calibri"/>
          <w:b/>
          <w:bCs/>
          <w:color w:val="000000"/>
          <w:sz w:val="22"/>
          <w:szCs w:val="22"/>
        </w:rPr>
        <w:t xml:space="preserve"> </w:t>
      </w:r>
      <w:r w:rsidR="00FD2910" w:rsidRPr="003D585C">
        <w:rPr>
          <w:rFonts w:asciiTheme="minorHAnsi" w:hAnsiTheme="minorHAnsi" w:cs="Calibri"/>
          <w:bCs/>
          <w:color w:val="000000"/>
          <w:sz w:val="22"/>
          <w:szCs w:val="22"/>
        </w:rPr>
        <w:t xml:space="preserve">A Conselheira procede </w:t>
      </w:r>
      <w:proofErr w:type="gramStart"/>
      <w:r w:rsidR="00FD2910" w:rsidRPr="003D585C">
        <w:rPr>
          <w:rFonts w:asciiTheme="minorHAnsi" w:hAnsiTheme="minorHAnsi" w:cs="Calibri"/>
          <w:bCs/>
          <w:color w:val="000000"/>
          <w:sz w:val="22"/>
          <w:szCs w:val="22"/>
        </w:rPr>
        <w:t>a</w:t>
      </w:r>
      <w:proofErr w:type="gramEnd"/>
      <w:r w:rsidR="00FD2910" w:rsidRPr="003D585C">
        <w:rPr>
          <w:rFonts w:asciiTheme="minorHAnsi" w:hAnsiTheme="minorHAnsi" w:cs="Calibri"/>
          <w:bCs/>
          <w:color w:val="000000"/>
          <w:sz w:val="22"/>
          <w:szCs w:val="22"/>
        </w:rPr>
        <w:t xml:space="preserve"> leitura de seu parecer e acompanha análise do DPH.</w:t>
      </w:r>
      <w:r w:rsidR="00FD2910">
        <w:rPr>
          <w:rFonts w:asciiTheme="minorHAnsi" w:hAnsiTheme="minorHAnsi" w:cs="Calibri"/>
          <w:color w:val="000000"/>
          <w:sz w:val="22"/>
          <w:szCs w:val="22"/>
        </w:rPr>
        <w:t xml:space="preserve"> </w:t>
      </w:r>
      <w:r w:rsidR="00FD2910">
        <w:rPr>
          <w:rFonts w:asciiTheme="minorHAnsi" w:hAnsiTheme="minorHAnsi" w:cs="Calibri"/>
          <w:sz w:val="22"/>
          <w:szCs w:val="22"/>
        </w:rPr>
        <w:t xml:space="preserve">É dado início à votação. </w:t>
      </w:r>
      <w:r w:rsidR="00FD2910" w:rsidRPr="00FD2910">
        <w:rPr>
          <w:rFonts w:asciiTheme="minorHAnsi" w:hAnsiTheme="minorHAnsi" w:cs="Calibri"/>
          <w:b/>
          <w:color w:val="000000"/>
          <w:sz w:val="22"/>
          <w:szCs w:val="22"/>
        </w:rPr>
        <w:t>O PROCESSO SERÁ DELIBERADO EM PRÓXIMA REUNIÃO, em razão do pedido de vistas efetuado pelo Conselheiro Ronaldo Parente.</w:t>
      </w:r>
      <w:r w:rsidR="00FD2910">
        <w:rPr>
          <w:rFonts w:asciiTheme="minorHAnsi" w:hAnsiTheme="minorHAnsi" w:cs="Calibri"/>
          <w:iCs/>
          <w:sz w:val="22"/>
          <w:szCs w:val="22"/>
        </w:rPr>
        <w:t xml:space="preserve"> </w:t>
      </w:r>
      <w:r w:rsidR="00FD2910" w:rsidRPr="00FD2910">
        <w:rPr>
          <w:rFonts w:asciiTheme="minorHAnsi" w:hAnsiTheme="minorHAnsi" w:cs="Calibri"/>
          <w:b/>
          <w:i/>
          <w:iCs/>
          <w:sz w:val="22"/>
          <w:szCs w:val="22"/>
          <w:u w:val="single"/>
        </w:rPr>
        <w:t xml:space="preserve">Processos de CADAN: Para conhecimento do CONPRESP: </w:t>
      </w:r>
      <w:r w:rsidR="00FD2910">
        <w:rPr>
          <w:rFonts w:asciiTheme="minorHAnsi" w:hAnsiTheme="minorHAnsi" w:cs="Calibri"/>
          <w:iCs/>
          <w:sz w:val="22"/>
          <w:szCs w:val="22"/>
        </w:rPr>
        <w:t xml:space="preserve">- PROCESSO 2016-0.209.617-8 – Starbucks </w:t>
      </w:r>
      <w:r w:rsidR="00FD2910" w:rsidRPr="00FD2910">
        <w:rPr>
          <w:rFonts w:asciiTheme="minorHAnsi" w:hAnsiTheme="minorHAnsi" w:cs="Calibri"/>
          <w:iCs/>
          <w:sz w:val="22"/>
          <w:szCs w:val="22"/>
        </w:rPr>
        <w:t xml:space="preserve">Brasil Comércio de Cafés </w:t>
      </w:r>
      <w:proofErr w:type="spellStart"/>
      <w:r w:rsidR="00FD2910" w:rsidRPr="00FD2910">
        <w:rPr>
          <w:rFonts w:asciiTheme="minorHAnsi" w:hAnsiTheme="minorHAnsi" w:cs="Calibri"/>
          <w:iCs/>
          <w:sz w:val="22"/>
          <w:szCs w:val="22"/>
        </w:rPr>
        <w:t>Ltda</w:t>
      </w:r>
      <w:proofErr w:type="spellEnd"/>
      <w:r w:rsidR="00FD2910" w:rsidRPr="00FD2910">
        <w:rPr>
          <w:rFonts w:asciiTheme="minorHAnsi" w:hAnsiTheme="minorHAnsi" w:cs="Calibri"/>
          <w:iCs/>
          <w:sz w:val="22"/>
          <w:szCs w:val="22"/>
        </w:rPr>
        <w:t xml:space="preserve"> – CADAN – Praça da República, 36 x Rua Basílio da Gama – Parecer DPH: Favorável</w:t>
      </w:r>
      <w:r w:rsidR="005F28AF" w:rsidRPr="00FD2910">
        <w:rPr>
          <w:rFonts w:asciiTheme="minorHAnsi" w:hAnsiTheme="minorHAnsi" w:cs="Calibri"/>
          <w:color w:val="000000"/>
          <w:sz w:val="22"/>
          <w:szCs w:val="22"/>
        </w:rPr>
        <w:t xml:space="preserve"> </w:t>
      </w:r>
      <w:proofErr w:type="gramStart"/>
      <w:r w:rsidR="00EB4646" w:rsidRPr="00FD2910">
        <w:rPr>
          <w:rFonts w:ascii="Calibri" w:hAnsi="Calibri" w:cs="Arial"/>
          <w:b/>
          <w:bCs/>
          <w:sz w:val="22"/>
          <w:szCs w:val="22"/>
        </w:rPr>
        <w:t>4</w:t>
      </w:r>
      <w:proofErr w:type="gramEnd"/>
      <w:r w:rsidR="00EB4646" w:rsidRPr="00FD2910">
        <w:rPr>
          <w:rFonts w:ascii="Calibri" w:hAnsi="Calibri" w:cs="Arial"/>
          <w:b/>
          <w:sz w:val="22"/>
          <w:szCs w:val="22"/>
        </w:rPr>
        <w:t>. Apresentação de temas gerais:</w:t>
      </w:r>
      <w:r w:rsidR="00EB4646" w:rsidRPr="00FD2910">
        <w:rPr>
          <w:rFonts w:asciiTheme="minorHAnsi" w:hAnsiTheme="minorHAnsi" w:cs="Tahoma"/>
          <w:b/>
          <w:bCs/>
          <w:color w:val="000000"/>
          <w:sz w:val="22"/>
          <w:szCs w:val="22"/>
        </w:rPr>
        <w:t xml:space="preserve"> </w:t>
      </w:r>
      <w:r w:rsidR="00EB4646" w:rsidRPr="00FD2910">
        <w:rPr>
          <w:rFonts w:asciiTheme="minorHAnsi" w:hAnsiTheme="minorHAnsi" w:cs="Calibri"/>
          <w:sz w:val="22"/>
          <w:szCs w:val="22"/>
        </w:rPr>
        <w:t xml:space="preserve">Nada mais havendo a ser discutido, a reunião foi encerrada às </w:t>
      </w:r>
      <w:proofErr w:type="gramStart"/>
      <w:r w:rsidR="002F73D9" w:rsidRPr="00FD2910">
        <w:rPr>
          <w:rFonts w:asciiTheme="minorHAnsi" w:hAnsiTheme="minorHAnsi" w:cs="Calibri"/>
          <w:b/>
          <w:bCs/>
          <w:sz w:val="22"/>
          <w:szCs w:val="22"/>
        </w:rPr>
        <w:t>17:</w:t>
      </w:r>
      <w:r w:rsidR="00FD2910" w:rsidRPr="00FD2910">
        <w:rPr>
          <w:rFonts w:asciiTheme="minorHAnsi" w:hAnsiTheme="minorHAnsi" w:cs="Calibri"/>
          <w:b/>
          <w:bCs/>
          <w:sz w:val="22"/>
          <w:szCs w:val="22"/>
        </w:rPr>
        <w:t>35</w:t>
      </w:r>
      <w:proofErr w:type="gramEnd"/>
      <w:r w:rsidR="00EB4646" w:rsidRPr="00FD2910">
        <w:rPr>
          <w:rFonts w:asciiTheme="minorHAnsi" w:hAnsiTheme="minorHAnsi" w:cs="Calibri"/>
          <w:sz w:val="22"/>
          <w:szCs w:val="22"/>
        </w:rPr>
        <w:t>. A Ata será lavrada e, depois de achada conforme, será assinada pelos Conselheiros e publicada no Diário Oficial da Cidade.</w:t>
      </w:r>
    </w:p>
    <w:p w:rsidR="00AD3F0F" w:rsidRDefault="00AD3F0F" w:rsidP="00FD2910">
      <w:pPr>
        <w:tabs>
          <w:tab w:val="left" w:pos="142"/>
        </w:tabs>
        <w:spacing w:line="360" w:lineRule="auto"/>
        <w:ind w:firstLine="737"/>
        <w:jc w:val="both"/>
        <w:rPr>
          <w:rFonts w:asciiTheme="minorHAnsi" w:hAnsiTheme="minorHAnsi" w:cs="Calibri"/>
          <w:sz w:val="22"/>
          <w:szCs w:val="22"/>
        </w:rPr>
      </w:pPr>
    </w:p>
    <w:p w:rsidR="00AD3F0F" w:rsidRDefault="00AD3F0F" w:rsidP="00FD2910">
      <w:pPr>
        <w:tabs>
          <w:tab w:val="left" w:pos="142"/>
        </w:tabs>
        <w:spacing w:line="360" w:lineRule="auto"/>
        <w:ind w:firstLine="737"/>
        <w:jc w:val="both"/>
        <w:rPr>
          <w:rFonts w:asciiTheme="minorHAnsi" w:hAnsiTheme="minorHAnsi" w:cs="Calibri"/>
          <w:sz w:val="22"/>
          <w:szCs w:val="22"/>
        </w:rPr>
      </w:pPr>
    </w:p>
    <w:p w:rsidR="00AD3F0F" w:rsidRPr="005F28AF" w:rsidRDefault="005D042A" w:rsidP="00FD2910">
      <w:pPr>
        <w:tabs>
          <w:tab w:val="left" w:pos="142"/>
        </w:tabs>
        <w:spacing w:line="360" w:lineRule="auto"/>
        <w:ind w:firstLine="737"/>
        <w:jc w:val="both"/>
        <w:rPr>
          <w:rFonts w:asciiTheme="minorHAnsi" w:hAnsiTheme="minorHAnsi" w:cs="Calibri"/>
          <w:color w:val="000000"/>
          <w:sz w:val="22"/>
          <w:szCs w:val="22"/>
        </w:rPr>
      </w:pPr>
      <w:r>
        <w:rPr>
          <w:rFonts w:asciiTheme="minorHAnsi" w:hAnsiTheme="minorHAnsi" w:cs="Calibri"/>
          <w:color w:val="000000"/>
          <w:sz w:val="22"/>
          <w:szCs w:val="22"/>
        </w:rPr>
        <w:t>DOC 23/08/2017 – páginas 13 e 14</w:t>
      </w:r>
    </w:p>
    <w:sectPr w:rsidR="00AD3F0F" w:rsidRPr="005F28AF" w:rsidSect="00AE2A19">
      <w:headerReference w:type="default" r:id="rId7"/>
      <w:footerReference w:type="default" r:id="rId8"/>
      <w:pgSz w:w="11906" w:h="16838"/>
      <w:pgMar w:top="908" w:right="851" w:bottom="624" w:left="1134" w:header="851" w:footer="567" w:gutter="0"/>
      <w:cols w:space="720"/>
      <w:formProt w:val="0"/>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C6E" w:rsidRDefault="00391C6E" w:rsidP="001D30CD">
      <w:r>
        <w:separator/>
      </w:r>
    </w:p>
  </w:endnote>
  <w:endnote w:type="continuationSeparator" w:id="0">
    <w:p w:rsidR="00391C6E" w:rsidRDefault="00391C6E" w:rsidP="001D3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DE" w:rsidRDefault="007133C4">
    <w:pPr>
      <w:pStyle w:val="Footer1"/>
      <w:jc w:val="right"/>
    </w:pPr>
    <w:r>
      <w:fldChar w:fldCharType="begin"/>
    </w:r>
    <w:r w:rsidR="001F10DE">
      <w:instrText>PAGE</w:instrText>
    </w:r>
    <w:r>
      <w:fldChar w:fldCharType="separate"/>
    </w:r>
    <w:r w:rsidR="005D042A">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C6E" w:rsidRDefault="00391C6E" w:rsidP="001D30CD">
      <w:r>
        <w:separator/>
      </w:r>
    </w:p>
  </w:footnote>
  <w:footnote w:type="continuationSeparator" w:id="0">
    <w:p w:rsidR="00391C6E" w:rsidRDefault="00391C6E" w:rsidP="001D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Ind w:w="3" w:type="dxa"/>
      <w:tblCellMar>
        <w:left w:w="70" w:type="dxa"/>
        <w:right w:w="70" w:type="dxa"/>
      </w:tblCellMar>
      <w:tblLook w:val="0000"/>
    </w:tblPr>
    <w:tblGrid>
      <w:gridCol w:w="1940"/>
      <w:gridCol w:w="7628"/>
    </w:tblGrid>
    <w:tr w:rsidR="001F10DE">
      <w:trPr>
        <w:trHeight w:val="707"/>
      </w:trPr>
      <w:tc>
        <w:tcPr>
          <w:tcW w:w="1940" w:type="dxa"/>
          <w:shd w:val="clear" w:color="auto" w:fill="auto"/>
        </w:tcPr>
        <w:p w:rsidR="001F10DE" w:rsidRDefault="001F10DE">
          <w:pPr>
            <w:rPr>
              <w:rFonts w:ascii="Arial" w:hAnsi="Arial" w:cs="Arial"/>
              <w:b/>
              <w:bCs/>
            </w:rPr>
          </w:pPr>
          <w:r>
            <w:rPr>
              <w:noProof/>
            </w:rPr>
            <w:drawing>
              <wp:inline distT="0" distB="0" distL="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pic:spPr>
                    </pic:pic>
                  </a:graphicData>
                </a:graphic>
              </wp:inline>
            </w:drawing>
          </w:r>
        </w:p>
      </w:tc>
      <w:tc>
        <w:tcPr>
          <w:tcW w:w="7627" w:type="dxa"/>
          <w:shd w:val="clear" w:color="auto" w:fill="auto"/>
        </w:tcPr>
        <w:p w:rsidR="001F10DE" w:rsidRDefault="001F10DE">
          <w:pPr>
            <w:spacing w:before="40"/>
            <w:jc w:val="center"/>
            <w:rPr>
              <w:rFonts w:ascii="Arial" w:hAnsi="Arial" w:cs="Arial"/>
              <w:b/>
              <w:bCs/>
            </w:rPr>
          </w:pPr>
          <w:r>
            <w:rPr>
              <w:rFonts w:ascii="Arial" w:hAnsi="Arial" w:cs="Arial"/>
              <w:b/>
              <w:bCs/>
            </w:rPr>
            <w:t>CONSELHO MUNICIPAL DE PRESERVAÇÃO DO PATRIMÔNIO HISTÓRICO,</w:t>
          </w:r>
        </w:p>
        <w:p w:rsidR="001F10DE" w:rsidRDefault="001F10DE">
          <w:pPr>
            <w:jc w:val="center"/>
            <w:rPr>
              <w:rFonts w:ascii="Arial" w:hAnsi="Arial" w:cs="Arial"/>
              <w:b/>
              <w:bCs/>
            </w:rPr>
          </w:pPr>
          <w:r>
            <w:rPr>
              <w:rFonts w:ascii="Arial" w:hAnsi="Arial" w:cs="Arial"/>
              <w:b/>
              <w:bCs/>
            </w:rPr>
            <w:t>CULTURAL E AMBIENTAL DA CIDADE DE SÃO PAULO – CONPRESP</w:t>
          </w:r>
        </w:p>
      </w:tc>
    </w:tr>
  </w:tbl>
  <w:p w:rsidR="001F10DE" w:rsidRDefault="001F10DE">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
  <w:rsids>
    <w:rsidRoot w:val="001D30CD"/>
    <w:rsid w:val="00002112"/>
    <w:rsid w:val="00011A7E"/>
    <w:rsid w:val="000129E5"/>
    <w:rsid w:val="00051DB6"/>
    <w:rsid w:val="000779DE"/>
    <w:rsid w:val="000803CF"/>
    <w:rsid w:val="00092257"/>
    <w:rsid w:val="000A1D19"/>
    <w:rsid w:val="000A5833"/>
    <w:rsid w:val="000C5D85"/>
    <w:rsid w:val="0011035E"/>
    <w:rsid w:val="00131066"/>
    <w:rsid w:val="001415D2"/>
    <w:rsid w:val="00177A31"/>
    <w:rsid w:val="00183418"/>
    <w:rsid w:val="001839CF"/>
    <w:rsid w:val="00187521"/>
    <w:rsid w:val="001A4C37"/>
    <w:rsid w:val="001B0B57"/>
    <w:rsid w:val="001D30CD"/>
    <w:rsid w:val="001E5DA0"/>
    <w:rsid w:val="001F10DE"/>
    <w:rsid w:val="001F4F9B"/>
    <w:rsid w:val="0020063A"/>
    <w:rsid w:val="00205EB2"/>
    <w:rsid w:val="002157F2"/>
    <w:rsid w:val="0025086A"/>
    <w:rsid w:val="002A7D2A"/>
    <w:rsid w:val="002B5E3E"/>
    <w:rsid w:val="002B6CEE"/>
    <w:rsid w:val="002F73D9"/>
    <w:rsid w:val="003002E9"/>
    <w:rsid w:val="00303AC7"/>
    <w:rsid w:val="00304768"/>
    <w:rsid w:val="00306B1D"/>
    <w:rsid w:val="003347FF"/>
    <w:rsid w:val="00363151"/>
    <w:rsid w:val="003719F4"/>
    <w:rsid w:val="00374119"/>
    <w:rsid w:val="00387EC4"/>
    <w:rsid w:val="003912F6"/>
    <w:rsid w:val="00391C6E"/>
    <w:rsid w:val="003B6D6F"/>
    <w:rsid w:val="003B7997"/>
    <w:rsid w:val="003C5F6D"/>
    <w:rsid w:val="003D585C"/>
    <w:rsid w:val="003E48F5"/>
    <w:rsid w:val="003F451A"/>
    <w:rsid w:val="00401543"/>
    <w:rsid w:val="00405161"/>
    <w:rsid w:val="00405A08"/>
    <w:rsid w:val="0042294F"/>
    <w:rsid w:val="00443389"/>
    <w:rsid w:val="00444157"/>
    <w:rsid w:val="00444D27"/>
    <w:rsid w:val="00446671"/>
    <w:rsid w:val="00447B0B"/>
    <w:rsid w:val="004A1FC2"/>
    <w:rsid w:val="004A476A"/>
    <w:rsid w:val="004A5600"/>
    <w:rsid w:val="004C1C1B"/>
    <w:rsid w:val="004D612F"/>
    <w:rsid w:val="004D7EBF"/>
    <w:rsid w:val="0050159B"/>
    <w:rsid w:val="0053477A"/>
    <w:rsid w:val="00540387"/>
    <w:rsid w:val="005474F2"/>
    <w:rsid w:val="00560F3C"/>
    <w:rsid w:val="00564C93"/>
    <w:rsid w:val="005760D8"/>
    <w:rsid w:val="005876E5"/>
    <w:rsid w:val="005C2B09"/>
    <w:rsid w:val="005C377E"/>
    <w:rsid w:val="005D042A"/>
    <w:rsid w:val="005D150F"/>
    <w:rsid w:val="005F28AF"/>
    <w:rsid w:val="005F2B8C"/>
    <w:rsid w:val="00601A51"/>
    <w:rsid w:val="00646B3F"/>
    <w:rsid w:val="00646DB4"/>
    <w:rsid w:val="0068369B"/>
    <w:rsid w:val="00686061"/>
    <w:rsid w:val="006931F2"/>
    <w:rsid w:val="00697194"/>
    <w:rsid w:val="006B08F0"/>
    <w:rsid w:val="006C646C"/>
    <w:rsid w:val="006D798C"/>
    <w:rsid w:val="006F6FAF"/>
    <w:rsid w:val="00707ECF"/>
    <w:rsid w:val="007133C4"/>
    <w:rsid w:val="007134A2"/>
    <w:rsid w:val="00722DD5"/>
    <w:rsid w:val="00731BBF"/>
    <w:rsid w:val="00741096"/>
    <w:rsid w:val="007629E2"/>
    <w:rsid w:val="007642E3"/>
    <w:rsid w:val="00772CBB"/>
    <w:rsid w:val="00790E86"/>
    <w:rsid w:val="00792184"/>
    <w:rsid w:val="007A4D12"/>
    <w:rsid w:val="007B6935"/>
    <w:rsid w:val="007C6E5D"/>
    <w:rsid w:val="00803E4A"/>
    <w:rsid w:val="008271A2"/>
    <w:rsid w:val="008347B3"/>
    <w:rsid w:val="008455CD"/>
    <w:rsid w:val="00850033"/>
    <w:rsid w:val="00850B5B"/>
    <w:rsid w:val="0085159A"/>
    <w:rsid w:val="00852700"/>
    <w:rsid w:val="00865548"/>
    <w:rsid w:val="00895253"/>
    <w:rsid w:val="008A52B5"/>
    <w:rsid w:val="008A75B5"/>
    <w:rsid w:val="008C3CA3"/>
    <w:rsid w:val="008D78A1"/>
    <w:rsid w:val="00952DA7"/>
    <w:rsid w:val="009856D6"/>
    <w:rsid w:val="009B7DDA"/>
    <w:rsid w:val="009C3BFA"/>
    <w:rsid w:val="009D46EF"/>
    <w:rsid w:val="009E0C89"/>
    <w:rsid w:val="009F29DC"/>
    <w:rsid w:val="00A1083F"/>
    <w:rsid w:val="00A20B6C"/>
    <w:rsid w:val="00A3292E"/>
    <w:rsid w:val="00A3773F"/>
    <w:rsid w:val="00A411CA"/>
    <w:rsid w:val="00A442AC"/>
    <w:rsid w:val="00A65C25"/>
    <w:rsid w:val="00A70360"/>
    <w:rsid w:val="00A80264"/>
    <w:rsid w:val="00A91500"/>
    <w:rsid w:val="00AA1453"/>
    <w:rsid w:val="00AA6AD2"/>
    <w:rsid w:val="00AB341C"/>
    <w:rsid w:val="00AB411C"/>
    <w:rsid w:val="00AB65A9"/>
    <w:rsid w:val="00AB67C3"/>
    <w:rsid w:val="00AD3F0F"/>
    <w:rsid w:val="00AE2A19"/>
    <w:rsid w:val="00AE54B9"/>
    <w:rsid w:val="00B06CCA"/>
    <w:rsid w:val="00B07372"/>
    <w:rsid w:val="00B1510C"/>
    <w:rsid w:val="00B17C4E"/>
    <w:rsid w:val="00B2467C"/>
    <w:rsid w:val="00B2528D"/>
    <w:rsid w:val="00B35B36"/>
    <w:rsid w:val="00B47083"/>
    <w:rsid w:val="00B524E9"/>
    <w:rsid w:val="00B56BB5"/>
    <w:rsid w:val="00B77F50"/>
    <w:rsid w:val="00B840AE"/>
    <w:rsid w:val="00B85A8F"/>
    <w:rsid w:val="00BB04BC"/>
    <w:rsid w:val="00BB0821"/>
    <w:rsid w:val="00BB0A9C"/>
    <w:rsid w:val="00BB6225"/>
    <w:rsid w:val="00BC1D06"/>
    <w:rsid w:val="00BD7CE0"/>
    <w:rsid w:val="00C135A3"/>
    <w:rsid w:val="00C14F92"/>
    <w:rsid w:val="00C20C96"/>
    <w:rsid w:val="00C25F11"/>
    <w:rsid w:val="00C26CD1"/>
    <w:rsid w:val="00C515DB"/>
    <w:rsid w:val="00C713EA"/>
    <w:rsid w:val="00C842D6"/>
    <w:rsid w:val="00C93E63"/>
    <w:rsid w:val="00CA1E89"/>
    <w:rsid w:val="00CA5F8C"/>
    <w:rsid w:val="00CC2805"/>
    <w:rsid w:val="00CD6C54"/>
    <w:rsid w:val="00CF137A"/>
    <w:rsid w:val="00D271C0"/>
    <w:rsid w:val="00D55A38"/>
    <w:rsid w:val="00D60A93"/>
    <w:rsid w:val="00D91311"/>
    <w:rsid w:val="00DA5D64"/>
    <w:rsid w:val="00DB2175"/>
    <w:rsid w:val="00DB533C"/>
    <w:rsid w:val="00DC0EE6"/>
    <w:rsid w:val="00DC281F"/>
    <w:rsid w:val="00DF2327"/>
    <w:rsid w:val="00DF33F7"/>
    <w:rsid w:val="00E02295"/>
    <w:rsid w:val="00E035E2"/>
    <w:rsid w:val="00E23324"/>
    <w:rsid w:val="00E23BE0"/>
    <w:rsid w:val="00E33F32"/>
    <w:rsid w:val="00EA2BAE"/>
    <w:rsid w:val="00EA45CA"/>
    <w:rsid w:val="00EB4646"/>
    <w:rsid w:val="00EC3EE0"/>
    <w:rsid w:val="00EF1B03"/>
    <w:rsid w:val="00F03D84"/>
    <w:rsid w:val="00F40204"/>
    <w:rsid w:val="00F550A7"/>
    <w:rsid w:val="00F558A5"/>
    <w:rsid w:val="00F71DB2"/>
    <w:rsid w:val="00F72F18"/>
    <w:rsid w:val="00F818F9"/>
    <w:rsid w:val="00F86C59"/>
    <w:rsid w:val="00FA1C9E"/>
    <w:rsid w:val="00FA34E6"/>
    <w:rsid w:val="00FB29D7"/>
    <w:rsid w:val="00FC6466"/>
    <w:rsid w:val="00FD2910"/>
    <w:rsid w:val="00FF2B74"/>
    <w:rsid w:val="00FF45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14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79438-BFA6-41EA-9BAD-57E31118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3017</Words>
  <Characters>16292</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PREFEITURA DO MUNICÍPIO DE SÃO PAULO - SECRETARIA MUNICIPAL DE CULTURA</vt:lpstr>
      <vt:lpstr>PREFEITURA DO MUNICÍPIO DE SÃO PAULO - SECRETARIA MUNICIPAL DE CULTURA</vt:lpstr>
    </vt:vector>
  </TitlesOfParts>
  <Company>P.M.S.P.</Company>
  <LinksUpToDate>false</LinksUpToDate>
  <CharactersWithSpaces>19271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d788321</cp:lastModifiedBy>
  <cp:revision>2</cp:revision>
  <cp:lastPrinted>2017-08-21T17:33:00Z</cp:lastPrinted>
  <dcterms:created xsi:type="dcterms:W3CDTF">2017-08-23T17:03:00Z</dcterms:created>
  <dcterms:modified xsi:type="dcterms:W3CDTF">2017-08-23T17:03:00Z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