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13" w:rsidRDefault="00C374F1" w:rsidP="009B2613">
      <w:pPr>
        <w:pStyle w:val="Ttulo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374F1">
        <w:rPr>
          <w:b w:val="0"/>
          <w:sz w:val="24"/>
          <w:szCs w:val="24"/>
        </w:rPr>
        <w:t>CNPJ:</w:t>
      </w:r>
      <w:r>
        <w:rPr>
          <w:b w:val="0"/>
          <w:sz w:val="24"/>
          <w:szCs w:val="24"/>
        </w:rPr>
        <w:t xml:space="preserve"> 15.913.253.0001/23</w:t>
      </w:r>
    </w:p>
    <w:p w:rsidR="00E25864" w:rsidRPr="008C7FFD" w:rsidRDefault="00E25864" w:rsidP="009B2613">
      <w:pPr>
        <w:pStyle w:val="Ttulo1"/>
        <w:spacing w:before="0" w:beforeAutospacing="0" w:after="0" w:afterAutospacing="0"/>
        <w:jc w:val="center"/>
        <w:rPr>
          <w:sz w:val="24"/>
          <w:szCs w:val="24"/>
        </w:rPr>
      </w:pPr>
    </w:p>
    <w:p w:rsidR="00E25864" w:rsidRPr="008C7FFD" w:rsidRDefault="00E25864" w:rsidP="009B2613">
      <w:pPr>
        <w:pStyle w:val="Ttulo1"/>
        <w:spacing w:before="0" w:beforeAutospacing="0" w:after="0" w:afterAutospacing="0"/>
        <w:jc w:val="center"/>
        <w:rPr>
          <w:sz w:val="24"/>
          <w:szCs w:val="24"/>
        </w:rPr>
      </w:pPr>
      <w:r w:rsidRPr="008C7FFD">
        <w:rPr>
          <w:sz w:val="24"/>
          <w:szCs w:val="24"/>
        </w:rPr>
        <w:t>ATA DA 1ª REUNIÃO ORDINÁRIA DO CONSELHO DELIBERATIVO</w:t>
      </w:r>
      <w:r w:rsidR="005B6A34">
        <w:rPr>
          <w:sz w:val="24"/>
          <w:szCs w:val="24"/>
        </w:rPr>
        <w:t xml:space="preserve"> DA FUNDAÇÃO THEATRO MUNCIPAL DE SÃO PAULO</w:t>
      </w:r>
    </w:p>
    <w:p w:rsidR="00C374F1" w:rsidRDefault="00C374F1" w:rsidP="00C374F1">
      <w:pPr>
        <w:pStyle w:val="Ttulo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374F1" w:rsidRDefault="00671473" w:rsidP="00CA277D">
      <w:pPr>
        <w:pStyle w:val="NormalWeb"/>
        <w:spacing w:before="240" w:beforeAutospacing="0" w:after="240" w:afterAutospacing="0"/>
        <w:ind w:left="357"/>
        <w:jc w:val="both"/>
      </w:pPr>
      <w:r w:rsidRPr="008A599F">
        <w:t>Aos vinte e cinco dias do mês de março do ano de dois mil e treze às quinze horas, reuniram-se em reunião ordinária, no Salão Nobre do Theatro Municipal, localizado na Praça Ramos de Azevedo</w:t>
      </w:r>
      <w:r w:rsidR="009063F2" w:rsidRPr="008A599F">
        <w:t xml:space="preserve"> s/n, o</w:t>
      </w:r>
      <w:r w:rsidR="00A60509">
        <w:t>s seguintes Conselheiros: João Luiz Silva Ferreira, Manoel Carlos Guerreiro C</w:t>
      </w:r>
      <w:r w:rsidR="00F767D5">
        <w:t>ardoso, Mauro Wrona e Vladimir P</w:t>
      </w:r>
      <w:r w:rsidR="00A60509">
        <w:t>inheiro Safatle</w:t>
      </w:r>
      <w:r w:rsidR="00CD70EF" w:rsidRPr="008A599F">
        <w:t xml:space="preserve">, </w:t>
      </w:r>
      <w:r w:rsidR="006253A5">
        <w:t xml:space="preserve">ausente </w:t>
      </w:r>
      <w:r w:rsidR="005B6A34">
        <w:t xml:space="preserve">o Conselheiro </w:t>
      </w:r>
      <w:r w:rsidR="006253A5">
        <w:t xml:space="preserve">Marcos de Barros Cruz, </w:t>
      </w:r>
      <w:r w:rsidR="00CD70EF" w:rsidRPr="008A599F">
        <w:t>conforme a lista de presença anexa, parte integrante desta Ata. Foram convidados a participar da reunião os Senhores José Luiz Herencia – Diretor Geral da Fundação Theatro Municipal, John Neschling</w:t>
      </w:r>
      <w:r w:rsidR="00F767D5">
        <w:t xml:space="preserve"> e </w:t>
      </w:r>
      <w:r w:rsidR="00CD70EF" w:rsidRPr="008A599F">
        <w:t>Ana Fláv</w:t>
      </w:r>
      <w:r w:rsidR="00D93EED">
        <w:t>ia Cabral Souza Leite – Diretor</w:t>
      </w:r>
      <w:r w:rsidR="00CD70EF" w:rsidRPr="008A599F">
        <w:t>a de Gestão</w:t>
      </w:r>
      <w:r w:rsidR="00D93EED">
        <w:t xml:space="preserve"> da Fundação Theatro Municipal</w:t>
      </w:r>
      <w:r w:rsidR="00CD70EF" w:rsidRPr="008A599F">
        <w:t>. A presente reunião ordin</w:t>
      </w:r>
      <w:r w:rsidR="00750224">
        <w:t xml:space="preserve">ária foi presidida pelo Senhor </w:t>
      </w:r>
      <w:r w:rsidR="00CD70EF" w:rsidRPr="008A599F">
        <w:t>João Luiz Silva Ferreira e secretariad</w:t>
      </w:r>
      <w:r w:rsidR="00121579">
        <w:t>a</w:t>
      </w:r>
      <w:r w:rsidR="00CD70EF" w:rsidRPr="008A599F">
        <w:t xml:space="preserve"> pelo Senhor </w:t>
      </w:r>
      <w:smartTag w:uri="urn:schemas-microsoft-com:office:smarttags" w:element="PersonName">
        <w:r w:rsidR="00CD70EF" w:rsidRPr="008A599F">
          <w:t xml:space="preserve">José </w:t>
        </w:r>
        <w:r w:rsidR="008A599F" w:rsidRPr="008A599F">
          <w:t>Luiz Herencia</w:t>
        </w:r>
      </w:smartTag>
      <w:r w:rsidR="00062A56">
        <w:t xml:space="preserve">. </w:t>
      </w:r>
      <w:r w:rsidR="00750224">
        <w:t xml:space="preserve">Em seguida o Presidente declarou abertos os trabalhos e apresentou a </w:t>
      </w:r>
      <w:r w:rsidR="00142FE0">
        <w:t>seguinte Ordem do Dia:</w:t>
      </w:r>
      <w:r w:rsidR="00750224">
        <w:t xml:space="preserve"> </w:t>
      </w:r>
      <w:r w:rsidR="00823A90">
        <w:t>a</w:t>
      </w:r>
      <w:r w:rsidR="008A599F" w:rsidRPr="008A599F">
        <w:t>)</w:t>
      </w:r>
      <w:r w:rsidR="008A599F">
        <w:rPr>
          <w:b/>
        </w:rPr>
        <w:t xml:space="preserve"> </w:t>
      </w:r>
      <w:r w:rsidR="005B6A34">
        <w:t>Dar p</w:t>
      </w:r>
      <w:r w:rsidR="008A599F">
        <w:t>osse aos Conselheiros nomeados pela Portaria nº 68, de 22 de fevereiro de 20</w:t>
      </w:r>
      <w:r w:rsidR="00823A90">
        <w:t>13, publicada em diário oficial;</w:t>
      </w:r>
      <w:r w:rsidR="008A599F">
        <w:t xml:space="preserve"> </w:t>
      </w:r>
      <w:r w:rsidR="00823A90">
        <w:t>b</w:t>
      </w:r>
      <w:r w:rsidR="00750224">
        <w:t>) Indica</w:t>
      </w:r>
      <w:r w:rsidR="00D93EED">
        <w:t>ção de</w:t>
      </w:r>
      <w:r w:rsidR="00750224">
        <w:t xml:space="preserve"> nomes para o Conselho Fiscal</w:t>
      </w:r>
      <w:r w:rsidR="00823A90">
        <w:t>; c)</w:t>
      </w:r>
      <w:r w:rsidR="00142FE0">
        <w:t xml:space="preserve"> </w:t>
      </w:r>
      <w:r w:rsidR="00823A90">
        <w:t xml:space="preserve">Indicação de nomes para a Comissão de Avaliação, conforme art. 31 da Lei 15.380, de 27 de maio de 2011; d) Indicação de nomes para a Comissão de Acompanhamento e Fiscalização, conforme art. 31 da Lei 15.380, de 27 de maio de 2011; e) Deliberação sobre os atos administrativos; f) Deliberação sobre o planejamento orçamentário de 2013; g) Apresentação da programação artística para o ano de 2013; h) Deliberação sobre </w:t>
      </w:r>
      <w:r w:rsidR="00142FE0">
        <w:t>o Regimento Interno do Conselho D</w:t>
      </w:r>
      <w:r w:rsidR="00121579">
        <w:t>eliberativo; i) Assuntos Gerais.</w:t>
      </w:r>
      <w:r w:rsidR="00142FE0">
        <w:t xml:space="preserve"> </w:t>
      </w:r>
      <w:r w:rsidR="00D93EED">
        <w:t>Ato contínuo</w:t>
      </w:r>
      <w:r w:rsidR="00CA277D">
        <w:t xml:space="preserve"> o Presidente </w:t>
      </w:r>
      <w:r w:rsidR="00D93EED">
        <w:t>explanou</w:t>
      </w:r>
      <w:r w:rsidR="00CA277D">
        <w:t xml:space="preserve"> sobre a Fundação Theatro Municipal e todos os seus corpos sinfônicos</w:t>
      </w:r>
      <w:r w:rsidR="00D93EED">
        <w:t xml:space="preserve"> sobre</w:t>
      </w:r>
      <w:r w:rsidR="00CA277D">
        <w:t xml:space="preserve"> a importância de i</w:t>
      </w:r>
      <w:r w:rsidR="00062A56">
        <w:t xml:space="preserve">ntegrar a cidade </w:t>
      </w:r>
      <w:r w:rsidR="00121579">
        <w:t xml:space="preserve">de São Paulo </w:t>
      </w:r>
      <w:r w:rsidR="00D93EED">
        <w:t>com a instituição do</w:t>
      </w:r>
      <w:r w:rsidR="00062A56">
        <w:t xml:space="preserve"> Theatro</w:t>
      </w:r>
      <w:r w:rsidR="00121579">
        <w:t xml:space="preserve"> Municipal</w:t>
      </w:r>
      <w:r w:rsidR="00062A56">
        <w:t xml:space="preserve">. </w:t>
      </w:r>
      <w:r w:rsidR="00CA277D">
        <w:t>Após sua explanação, o Presidente passou a palavra ao</w:t>
      </w:r>
      <w:r w:rsidR="00062A56">
        <w:t xml:space="preserve"> Diretor Geral da</w:t>
      </w:r>
      <w:r w:rsidR="00642842">
        <w:t xml:space="preserve"> </w:t>
      </w:r>
      <w:r w:rsidR="007A2A28">
        <w:t>Fundação</w:t>
      </w:r>
      <w:r w:rsidR="00121579">
        <w:t>,</w:t>
      </w:r>
      <w:r w:rsidR="00642842">
        <w:t xml:space="preserve"> para que ele desse início </w:t>
      </w:r>
      <w:r w:rsidR="00D93EED">
        <w:t xml:space="preserve">às considerações sobre </w:t>
      </w:r>
      <w:r w:rsidR="003B3058">
        <w:t>o primeiro item da Ordem do D</w:t>
      </w:r>
      <w:r w:rsidR="00642842">
        <w:t>ia</w:t>
      </w:r>
      <w:r w:rsidR="00D93EED">
        <w:t xml:space="preserve"> - </w:t>
      </w:r>
      <w:r w:rsidR="00D93EED" w:rsidRPr="00D93EED">
        <w:rPr>
          <w:b/>
        </w:rPr>
        <w:t>a) Dar Posse aos Conselheiros nomeados pela Portaria nº 68, de 22 de fevereiro de 2013, publicada em diário oficial</w:t>
      </w:r>
      <w:r w:rsidR="00642842">
        <w:t xml:space="preserve"> </w:t>
      </w:r>
      <w:r w:rsidR="00D93EED">
        <w:t xml:space="preserve">– O </w:t>
      </w:r>
      <w:r w:rsidR="00642842">
        <w:t>Diretor</w:t>
      </w:r>
      <w:r w:rsidR="007A2A28">
        <w:t xml:space="preserve">, conforme portaria nº 68, de 22 de fevereiro de 2013, </w:t>
      </w:r>
      <w:r w:rsidR="00D93EED">
        <w:t>deu posse a</w:t>
      </w:r>
      <w:r w:rsidR="00642842">
        <w:t>os membros do</w:t>
      </w:r>
      <w:r w:rsidR="007A2A28">
        <w:t xml:space="preserve"> Conselho Deliberativo</w:t>
      </w:r>
      <w:r w:rsidR="00D93EED">
        <w:t xml:space="preserve">; </w:t>
      </w:r>
      <w:r w:rsidR="005B6A34">
        <w:t>Ato contínuo, p</w:t>
      </w:r>
      <w:r w:rsidR="00642842">
        <w:t xml:space="preserve">assou-se ao item </w:t>
      </w:r>
      <w:r w:rsidR="007A2A28">
        <w:t>“</w:t>
      </w:r>
      <w:r w:rsidR="00642842">
        <w:t>b</w:t>
      </w:r>
      <w:r w:rsidR="007A2A28">
        <w:t>”</w:t>
      </w:r>
      <w:r w:rsidR="00642842">
        <w:t xml:space="preserve"> da </w:t>
      </w:r>
      <w:r w:rsidR="00D93EED">
        <w:t xml:space="preserve">Ordem do Dia – </w:t>
      </w:r>
      <w:r w:rsidR="00D93EED" w:rsidRPr="00D93EED">
        <w:rPr>
          <w:b/>
        </w:rPr>
        <w:t>b)</w:t>
      </w:r>
      <w:r w:rsidR="00642842" w:rsidRPr="00D93EED">
        <w:rPr>
          <w:b/>
        </w:rPr>
        <w:t xml:space="preserve"> </w:t>
      </w:r>
      <w:r w:rsidR="00D93EED" w:rsidRPr="00D93EED">
        <w:rPr>
          <w:b/>
        </w:rPr>
        <w:t>Indicação de nomes para o Conselho Fiscal</w:t>
      </w:r>
      <w:r w:rsidR="00D93EED">
        <w:t xml:space="preserve"> – Como o Conselheiro Marcos Cruz não pode estar presente nesta reunião, este item foi postergado para ulterior apreciação na próxima reunião; </w:t>
      </w:r>
      <w:r w:rsidR="001B5251">
        <w:t xml:space="preserve">Após, </w:t>
      </w:r>
      <w:r w:rsidR="003B3058">
        <w:t>Sr. José Luiz Herencia</w:t>
      </w:r>
      <w:r w:rsidR="001B5251">
        <w:t xml:space="preserve"> </w:t>
      </w:r>
      <w:r w:rsidR="00CE5D5C">
        <w:t xml:space="preserve">prosseguiu </w:t>
      </w:r>
      <w:r w:rsidR="003B3058">
        <w:t>com a apreciação d</w:t>
      </w:r>
      <w:r w:rsidR="00CE5D5C">
        <w:t xml:space="preserve">o item </w:t>
      </w:r>
      <w:r w:rsidR="00121579">
        <w:t>“</w:t>
      </w:r>
      <w:r w:rsidR="00CE5D5C">
        <w:t>c</w:t>
      </w:r>
      <w:r w:rsidR="00121579">
        <w:t>”</w:t>
      </w:r>
      <w:r w:rsidR="003B3058">
        <w:t xml:space="preserve"> da Ordem do Dia -</w:t>
      </w:r>
      <w:r w:rsidR="003B3058" w:rsidRPr="003B3058">
        <w:rPr>
          <w:b/>
        </w:rPr>
        <w:t xml:space="preserve"> c) Indicação de nomes para a Comissão de Avaliação, conforme art. 31 da Lei 15.380, de 27 de maio de 2011</w:t>
      </w:r>
      <w:r w:rsidR="003B3058">
        <w:t xml:space="preserve"> – Em conformidade com a legislação </w:t>
      </w:r>
      <w:r w:rsidR="005B6A34">
        <w:t xml:space="preserve">vigente, </w:t>
      </w:r>
      <w:r w:rsidR="003B3058">
        <w:t>o Diretor Geral, Sr. José Luiz Herencia</w:t>
      </w:r>
      <w:r w:rsidR="005B6A34">
        <w:t>,</w:t>
      </w:r>
      <w:r w:rsidR="00CE5D5C">
        <w:t xml:space="preserve"> </w:t>
      </w:r>
      <w:r w:rsidR="00121579">
        <w:t>indicou</w:t>
      </w:r>
      <w:r w:rsidR="003B3058">
        <w:t xml:space="preserve"> a</w:t>
      </w:r>
      <w:r w:rsidR="001B5251">
        <w:t>s</w:t>
      </w:r>
      <w:r w:rsidR="00CE5D5C">
        <w:t xml:space="preserve"> seguintes </w:t>
      </w:r>
      <w:r w:rsidR="003B3058">
        <w:t>pessoas</w:t>
      </w:r>
      <w:r w:rsidR="00CE5D5C">
        <w:t xml:space="preserve"> para </w:t>
      </w:r>
      <w:r w:rsidR="00121579">
        <w:t>integrar</w:t>
      </w:r>
      <w:r w:rsidR="005B6A34">
        <w:t>em</w:t>
      </w:r>
      <w:r w:rsidR="00CE5D5C">
        <w:t xml:space="preserve"> a Comissão de Avaliação</w:t>
      </w:r>
      <w:r w:rsidR="00111671">
        <w:t>: Eneida Sol</w:t>
      </w:r>
      <w:r w:rsidR="003B3058">
        <w:t>l</w:t>
      </w:r>
      <w:r w:rsidR="00111671">
        <w:t>e</w:t>
      </w:r>
      <w:r w:rsidR="00593B3F">
        <w:t>r</w:t>
      </w:r>
      <w:r w:rsidR="003B3058">
        <w:t>o</w:t>
      </w:r>
      <w:r w:rsidR="00593B3F">
        <w:t xml:space="preserve">, </w:t>
      </w:r>
      <w:r w:rsidR="003B3058">
        <w:t xml:space="preserve">casada, publicitária e compositora, RG nº 4.503.035-2, CPF nº 756.147.408-30, residente na cidade de São Paulo - SP, na Rua Ronaldo de Carvalho, 400, apto 74, </w:t>
      </w:r>
      <w:r w:rsidR="005B6A34">
        <w:t>Ana Flá</w:t>
      </w:r>
      <w:r w:rsidR="00111671">
        <w:t>via Cabral Souza Leite</w:t>
      </w:r>
      <w:r w:rsidR="003B3058">
        <w:t xml:space="preserve">, advogada e administradora pública, divorciada, RG nº 27.707931-7, CPF nº 293, 514.618-23, com residência na cidade de São Paulo- SP, na Rua João Ramalho, 278, apto 82, Laís Gabriele Weber, administradora pública, solteira, RG nº 34.803.577-9, CPF nº 327.337.708-96, com residência na cidade de São Paulo – SP, Rua Itaici, 94, apto 42, e Maria Carolina Godinho de Freitas, </w:t>
      </w:r>
      <w:r w:rsidR="00F61324">
        <w:t xml:space="preserve">solteira, publicitária, RG nº 33.250150-4, CPF nº 304631058-77, com residência na cidade de São Paulo – SP, </w:t>
      </w:r>
      <w:r w:rsidR="00235ADA">
        <w:t>na R</w:t>
      </w:r>
      <w:r w:rsidR="00F61324">
        <w:t xml:space="preserve">ua </w:t>
      </w:r>
      <w:r w:rsidR="00F61324">
        <w:lastRenderedPageBreak/>
        <w:t>Agustinho A</w:t>
      </w:r>
      <w:r w:rsidR="00235ADA">
        <w:t>squ</w:t>
      </w:r>
      <w:r w:rsidR="00F61324">
        <w:t xml:space="preserve">ini, </w:t>
      </w:r>
      <w:r w:rsidR="00235ADA">
        <w:t>nº 46, apto 05</w:t>
      </w:r>
      <w:r w:rsidR="00121579">
        <w:t>.</w:t>
      </w:r>
      <w:r w:rsidR="003F1E30">
        <w:t xml:space="preserve"> </w:t>
      </w:r>
      <w:r w:rsidR="003B3058">
        <w:t xml:space="preserve">Os Conselheiros presentes aprovaram por unanimidade </w:t>
      </w:r>
      <w:r w:rsidR="009418B5">
        <w:t xml:space="preserve">as indicações do Diretor Geral para composição da Comissão de Avaliação. </w:t>
      </w:r>
      <w:r w:rsidR="007A2A28">
        <w:t>Prosseguiu-se</w:t>
      </w:r>
      <w:r w:rsidR="009418B5">
        <w:t xml:space="preserve"> com a apreciação d</w:t>
      </w:r>
      <w:r w:rsidR="00CE5D5C">
        <w:t xml:space="preserve">o item </w:t>
      </w:r>
      <w:r w:rsidR="00121579">
        <w:t>“</w:t>
      </w:r>
      <w:r w:rsidR="00CE5D5C">
        <w:t>d</w:t>
      </w:r>
      <w:r w:rsidR="00121579">
        <w:t>”</w:t>
      </w:r>
      <w:r w:rsidR="009418B5">
        <w:t xml:space="preserve"> da Ordem do Dia - </w:t>
      </w:r>
      <w:r w:rsidR="009418B5" w:rsidRPr="009418B5">
        <w:rPr>
          <w:b/>
        </w:rPr>
        <w:t>d) Indicação de nomes para a Comissão de Acompanhamento e Fiscalização, conforme art. 31 da Lei 15.380, de 27 de maio de 2011</w:t>
      </w:r>
      <w:r w:rsidR="009418B5">
        <w:t xml:space="preserve"> – Os Conselheiros presentes decidiram adiar a apreciação deste item para a próxima reunião do Conselho;</w:t>
      </w:r>
      <w:r w:rsidR="00D45D69">
        <w:t xml:space="preserve"> </w:t>
      </w:r>
      <w:r w:rsidR="009418B5">
        <w:t xml:space="preserve">Dando continuidade à reunião, passou-se à apreciação do item “e” da Ordem do Dia – </w:t>
      </w:r>
      <w:r w:rsidR="009418B5" w:rsidRPr="00F97065">
        <w:rPr>
          <w:b/>
        </w:rPr>
        <w:t xml:space="preserve">e) </w:t>
      </w:r>
      <w:r w:rsidR="00F97065" w:rsidRPr="00F97065">
        <w:rPr>
          <w:b/>
        </w:rPr>
        <w:t>Deliberação sobre os atos administrativos</w:t>
      </w:r>
      <w:r w:rsidR="00F97065">
        <w:t xml:space="preserve"> – O Diretor Geral apresentou o R</w:t>
      </w:r>
      <w:r w:rsidR="00A908AA">
        <w:t>ela</w:t>
      </w:r>
      <w:r w:rsidR="00F97065">
        <w:t>tório da G</w:t>
      </w:r>
      <w:r w:rsidR="00A908AA">
        <w:t xml:space="preserve">estão </w:t>
      </w:r>
      <w:r w:rsidR="00F97065">
        <w:t xml:space="preserve">do período de </w:t>
      </w:r>
      <w:r w:rsidR="006569C5">
        <w:t>janeiro a março, destacando</w:t>
      </w:r>
      <w:r w:rsidR="00322B7D">
        <w:t xml:space="preserve"> as medidas imediatas </w:t>
      </w:r>
      <w:r w:rsidR="006569C5">
        <w:t>tomadas pela nova gestão</w:t>
      </w:r>
      <w:r w:rsidR="00121579">
        <w:t>, relacionadas a seguir</w:t>
      </w:r>
      <w:r w:rsidR="006569C5">
        <w:t>: r</w:t>
      </w:r>
      <w:r w:rsidR="00322B7D">
        <w:t>evisão e reprogra</w:t>
      </w:r>
      <w:r w:rsidR="00121579">
        <w:t xml:space="preserve">mação da execução orçamentária; </w:t>
      </w:r>
      <w:r w:rsidR="00322B7D">
        <w:t>p</w:t>
      </w:r>
      <w:r w:rsidR="00121579">
        <w:t>lanejamento de recursos humanos;</w:t>
      </w:r>
      <w:r w:rsidR="00322B7D">
        <w:t xml:space="preserve"> conclusão de sistemas internos de operação Adm/RH – Sistema Tema</w:t>
      </w:r>
      <w:r w:rsidR="00121579">
        <w:t>;</w:t>
      </w:r>
      <w:r w:rsidR="00322B7D">
        <w:t xml:space="preserve"> Certificado </w:t>
      </w:r>
      <w:r w:rsidR="00121579">
        <w:t>Digital e regularização do CNPJ;</w:t>
      </w:r>
      <w:r w:rsidR="00322B7D">
        <w:t xml:space="preserve"> impla</w:t>
      </w:r>
      <w:r w:rsidR="00121579">
        <w:t>ntação de fluxo e procedimentos;</w:t>
      </w:r>
      <w:r w:rsidR="00322B7D">
        <w:t xml:space="preserve"> administração de receitas na dotaç</w:t>
      </w:r>
      <w:r w:rsidR="00121579">
        <w:t>ão orçamentária própria;</w:t>
      </w:r>
      <w:r w:rsidR="00322B7D">
        <w:t xml:space="preserve"> ativação d</w:t>
      </w:r>
      <w:r w:rsidR="00064A15">
        <w:t>e contas bancárias junto ao Banc</w:t>
      </w:r>
      <w:r w:rsidR="00322B7D">
        <w:t xml:space="preserve">o do Brasil/ </w:t>
      </w:r>
      <w:r w:rsidR="00121579">
        <w:t>A</w:t>
      </w:r>
      <w:r w:rsidR="00322B7D">
        <w:t>desão à</w:t>
      </w:r>
      <w:r w:rsidR="003F1E30">
        <w:t xml:space="preserve"> l</w:t>
      </w:r>
      <w:r w:rsidR="00064A15">
        <w:t>ei de acesso à</w:t>
      </w:r>
      <w:r w:rsidR="003F1E30">
        <w:t xml:space="preserve"> informação, co</w:t>
      </w:r>
      <w:r w:rsidR="00322B7D">
        <w:t xml:space="preserve">m treinamento de equipe para </w:t>
      </w:r>
      <w:r w:rsidR="00121579">
        <w:t>operação do sistema;</w:t>
      </w:r>
      <w:r w:rsidR="00322B7D">
        <w:t xml:space="preserve"> mudança </w:t>
      </w:r>
      <w:r w:rsidR="00064A15">
        <w:t>das E</w:t>
      </w:r>
      <w:r w:rsidR="00121579">
        <w:t xml:space="preserve">scolas, áreas administrativas, Centro de Documentação e Memória, Discoteca Oneyda Alvarenga e Museu do Theatro Municipal e Arquivo Artístico </w:t>
      </w:r>
      <w:r w:rsidR="00322B7D">
        <w:t>para a Praça das Artes;</w:t>
      </w:r>
      <w:r w:rsidR="00064A15">
        <w:t xml:space="preserve"> a</w:t>
      </w:r>
      <w:r w:rsidR="00322B7D">
        <w:t>bertura do estacionamento com identificação; refeitório para servidores; rede lógica e telefonia;</w:t>
      </w:r>
      <w:r w:rsidR="003F1E30">
        <w:t xml:space="preserve"> </w:t>
      </w:r>
      <w:r w:rsidR="00383441">
        <w:t>criação do grupo de trabalho</w:t>
      </w:r>
      <w:r w:rsidR="00064A15">
        <w:t xml:space="preserve"> junto ao Gabinete da Secretaria de Negócios Jurídicos</w:t>
      </w:r>
      <w:r w:rsidR="00383441">
        <w:t>, integrado pela Assessoria Jurídica da Secretaria da Cultura, Diretoria de Gestão da Fundação Theatro Municipal, Assessoria Jurídica do Gabinete da Secretaria de Negócios Jurídicos, Assessoria Técnica do Gabinete da Sec</w:t>
      </w:r>
      <w:r w:rsidR="003F1E30">
        <w:t xml:space="preserve">retaria de Negócios Jurídicos, </w:t>
      </w:r>
      <w:r w:rsidR="00383441">
        <w:t xml:space="preserve">para </w:t>
      </w:r>
      <w:r w:rsidR="000D6EA4">
        <w:t xml:space="preserve">discussão, estudos, análises e encaminhamentos acerca do processo de Convocação Pública para contratação de Organização Social da Cultura pela Fundação Theatro Municipal, bem como </w:t>
      </w:r>
      <w:r w:rsidR="00383441">
        <w:t xml:space="preserve">análise sobre modelos de gestão de </w:t>
      </w:r>
      <w:r w:rsidR="000D6EA4">
        <w:t xml:space="preserve">outros </w:t>
      </w:r>
      <w:r w:rsidR="00383441">
        <w:t>equipamentos culturais</w:t>
      </w:r>
      <w:r w:rsidR="000D6EA4">
        <w:t xml:space="preserve"> do município</w:t>
      </w:r>
      <w:r w:rsidR="00383441">
        <w:t xml:space="preserve">. </w:t>
      </w:r>
      <w:r w:rsidR="006569C5">
        <w:t xml:space="preserve">Os Conselheiros agradeceram a apresentação e passaram </w:t>
      </w:r>
      <w:r w:rsidR="00383441">
        <w:t xml:space="preserve">ao item “f” da </w:t>
      </w:r>
      <w:r w:rsidR="006569C5">
        <w:t xml:space="preserve">Ordem do Dia - </w:t>
      </w:r>
      <w:r w:rsidR="006569C5" w:rsidRPr="006569C5">
        <w:rPr>
          <w:b/>
        </w:rPr>
        <w:t>f) Deliberação sobre o planejamento orçamentário de 2013</w:t>
      </w:r>
      <w:r w:rsidR="006569C5">
        <w:rPr>
          <w:b/>
        </w:rPr>
        <w:t xml:space="preserve"> –</w:t>
      </w:r>
      <w:r w:rsidR="00240819">
        <w:t xml:space="preserve"> </w:t>
      </w:r>
      <w:r w:rsidR="00A54E85">
        <w:t>o Diretor G</w:t>
      </w:r>
      <w:r w:rsidR="006569C5">
        <w:t xml:space="preserve">eral apresentou considerações sobre a </w:t>
      </w:r>
      <w:r w:rsidR="00240819">
        <w:t>posição orçamentário-financeira</w:t>
      </w:r>
      <w:r w:rsidR="006569C5">
        <w:t xml:space="preserve"> da Fundação Theatro Municipal, notadamente acerca (i) da </w:t>
      </w:r>
      <w:r w:rsidR="00240819">
        <w:t>exec</w:t>
      </w:r>
      <w:r w:rsidR="003F1E30">
        <w:t>ução orçamentária compartilhada</w:t>
      </w:r>
      <w:r w:rsidR="006569C5">
        <w:t xml:space="preserve"> com a Secretaria Municipal de Cultura, </w:t>
      </w:r>
      <w:r w:rsidR="00240819">
        <w:t>pelo prazo de três meses (até 31/03), de acor</w:t>
      </w:r>
      <w:r w:rsidR="006569C5">
        <w:t>do com Decreto nº 53.712/2013; (ii) c</w:t>
      </w:r>
      <w:r w:rsidR="00240819">
        <w:t>onclusão de pendências estruturais (sistemas financeir</w:t>
      </w:r>
      <w:r w:rsidR="00606B01">
        <w:t>o</w:t>
      </w:r>
      <w:r w:rsidR="00240819">
        <w:t xml:space="preserve">s, contábeis e </w:t>
      </w:r>
      <w:r w:rsidR="000D6EA4">
        <w:t>administrativo-bancário</w:t>
      </w:r>
      <w:r w:rsidR="003F1E30">
        <w:t>) para operação</w:t>
      </w:r>
      <w:r w:rsidR="00240819">
        <w:t xml:space="preserve"> interna autônoma; </w:t>
      </w:r>
      <w:r w:rsidR="006569C5">
        <w:t>(iii) p</w:t>
      </w:r>
      <w:r w:rsidR="000D6EA4">
        <w:t xml:space="preserve">edido de crédito suplementar </w:t>
      </w:r>
      <w:r w:rsidR="00240819">
        <w:t>para</w:t>
      </w:r>
      <w:r w:rsidR="006569C5">
        <w:t>,</w:t>
      </w:r>
      <w:r w:rsidR="00240819">
        <w:t xml:space="preserve"> </w:t>
      </w:r>
      <w:r w:rsidR="006569C5">
        <w:t xml:space="preserve">no valor de </w:t>
      </w:r>
      <w:r w:rsidR="00240819">
        <w:t>R$ 19.009.001,46</w:t>
      </w:r>
      <w:r w:rsidR="000D6EA4">
        <w:t>, em função da revisão de programação orçamentária para o ano de 2013</w:t>
      </w:r>
      <w:r w:rsidR="00240819">
        <w:t>.</w:t>
      </w:r>
      <w:r w:rsidR="006569C5">
        <w:t xml:space="preserve"> Em seguida o Diretor G</w:t>
      </w:r>
      <w:r w:rsidR="009F17B8">
        <w:t xml:space="preserve">eral passou a palavra ao </w:t>
      </w:r>
      <w:r w:rsidR="006569C5">
        <w:t xml:space="preserve">Sr. John Neschling, para considerações sobre o item “g” da Ordem do Dia - </w:t>
      </w:r>
      <w:r w:rsidR="00B37B91" w:rsidRPr="00B37B91">
        <w:rPr>
          <w:b/>
        </w:rPr>
        <w:t>g) Apresentação da programação artística para o ano de 2013</w:t>
      </w:r>
      <w:r w:rsidR="00B37B91">
        <w:rPr>
          <w:b/>
        </w:rPr>
        <w:t xml:space="preserve"> </w:t>
      </w:r>
      <w:r w:rsidR="00B37B91">
        <w:t xml:space="preserve">- </w:t>
      </w:r>
      <w:r w:rsidR="009F17B8">
        <w:t xml:space="preserve">Encerrada a apresentação, o Diretor Geral </w:t>
      </w:r>
      <w:r w:rsidR="00B37B91">
        <w:t xml:space="preserve">pediu a palavra para dar seguimento à Ordem do Dia, item “h” - </w:t>
      </w:r>
      <w:r w:rsidR="00B37B91" w:rsidRPr="00B37B91">
        <w:rPr>
          <w:b/>
        </w:rPr>
        <w:t>h) Deliberação sobre o Regimento Interno do Conselho Deliberativo</w:t>
      </w:r>
      <w:r w:rsidR="00B37B91">
        <w:t xml:space="preserve"> – Foi apresentada aos </w:t>
      </w:r>
      <w:r w:rsidR="009F17B8">
        <w:t>Conselheiros a minuta do Regimento Interno do Co</w:t>
      </w:r>
      <w:r w:rsidR="003F1E30">
        <w:t>nselho Deliberativo. O documento</w:t>
      </w:r>
      <w:r w:rsidR="009F17B8">
        <w:t xml:space="preserve"> foi aprovado por unanimidade. Por fim, passou-se </w:t>
      </w:r>
      <w:r w:rsidR="00B37B91">
        <w:t xml:space="preserve">aos Assuntos Gerais, </w:t>
      </w:r>
      <w:r w:rsidR="000D6EA4">
        <w:t xml:space="preserve">tratando-se das seguintes </w:t>
      </w:r>
      <w:r w:rsidR="00B37B91">
        <w:t>informações: situação t</w:t>
      </w:r>
      <w:r w:rsidR="009F17B8">
        <w:t xml:space="preserve">rabalhista dos artistas e técnicos da Fundação, </w:t>
      </w:r>
      <w:r w:rsidR="003C1F38">
        <w:t>Obra da Praça das Artes – Módulo 1, com registro fotográfico de</w:t>
      </w:r>
      <w:r w:rsidR="00364B2B">
        <w:t xml:space="preserve"> todos os problemas encontrados;</w:t>
      </w:r>
      <w:r w:rsidR="003C1F38">
        <w:t xml:space="preserve"> Obra</w:t>
      </w:r>
      <w:r w:rsidR="00364B2B">
        <w:t xml:space="preserve"> Praça das Artes Módulos 2 e 3; A</w:t>
      </w:r>
      <w:r w:rsidR="003C1F38">
        <w:t>dequação da área técnica do Prédio Histórico Ramos de Azevedo; Pr</w:t>
      </w:r>
      <w:r w:rsidR="00364B2B">
        <w:t xml:space="preserve">ograma de venda de assinaturas; Vale Cultura; </w:t>
      </w:r>
      <w:r w:rsidR="003C1F38">
        <w:t>Parcerias co</w:t>
      </w:r>
      <w:r w:rsidR="00364B2B">
        <w:t xml:space="preserve">m o Governo Federal e Estadual; </w:t>
      </w:r>
      <w:r w:rsidR="003C1F38">
        <w:t>Captação de Recursos de Incentivo Fiscal e Fundo E</w:t>
      </w:r>
      <w:r w:rsidR="00B37B91">
        <w:t>n</w:t>
      </w:r>
      <w:r w:rsidR="003C1F38">
        <w:t>do</w:t>
      </w:r>
      <w:r w:rsidR="00B37B91">
        <w:t>w</w:t>
      </w:r>
      <w:r w:rsidR="003C1F38">
        <w:t xml:space="preserve">ment. Nada mais havendo, o Presidente, fez um resumo dos trabalhos do dia, bem como das </w:t>
      </w:r>
      <w:r w:rsidR="003C1F38">
        <w:lastRenderedPageBreak/>
        <w:t>deliberações e agradeceu a participação de todos os presentes. Encerrada a reunião foi lavrada a presente ata, após lida, foi aprovada pelos Conselheiros presentes.</w:t>
      </w:r>
    </w:p>
    <w:p w:rsidR="003C1F38" w:rsidRDefault="003C1F38" w:rsidP="00CA277D">
      <w:pPr>
        <w:pStyle w:val="NormalWeb"/>
        <w:spacing w:before="240" w:beforeAutospacing="0" w:after="240" w:afterAutospacing="0"/>
        <w:ind w:left="357"/>
        <w:jc w:val="both"/>
      </w:pPr>
    </w:p>
    <w:p w:rsidR="003C1F38" w:rsidRDefault="003C1F38" w:rsidP="003C1F38">
      <w:pPr>
        <w:pStyle w:val="NormalWeb"/>
        <w:spacing w:before="240" w:beforeAutospacing="0" w:after="240" w:afterAutospacing="0"/>
        <w:ind w:left="357"/>
        <w:jc w:val="center"/>
      </w:pPr>
      <w:r>
        <w:t>São Paulo, 25 de março de 2013.</w:t>
      </w:r>
    </w:p>
    <w:p w:rsidR="003C1F38" w:rsidRDefault="003C1F38" w:rsidP="003C1F38">
      <w:pPr>
        <w:pStyle w:val="NormalWeb"/>
        <w:spacing w:before="240" w:beforeAutospacing="0" w:after="240" w:afterAutospacing="0"/>
        <w:ind w:left="357"/>
        <w:jc w:val="center"/>
      </w:pPr>
    </w:p>
    <w:p w:rsidR="003C1F38" w:rsidRDefault="003C1F38" w:rsidP="003C1F38">
      <w:pPr>
        <w:pStyle w:val="NormalWeb"/>
        <w:spacing w:before="120" w:beforeAutospacing="0" w:after="120" w:afterAutospacing="0"/>
        <w:ind w:left="357"/>
      </w:pPr>
      <w:r>
        <w:t>________________________                                    ________________________</w:t>
      </w:r>
    </w:p>
    <w:p w:rsidR="003C1F38" w:rsidRDefault="003C1F38" w:rsidP="003C1F38">
      <w:pPr>
        <w:pStyle w:val="NormalWeb"/>
        <w:spacing w:before="120" w:beforeAutospacing="0" w:after="120" w:afterAutospacing="0"/>
        <w:ind w:left="357"/>
      </w:pPr>
      <w:r>
        <w:t xml:space="preserve">João Luiz Silva Ferreira                                                       </w:t>
      </w:r>
      <w:smartTag w:uri="urn:schemas-microsoft-com:office:smarttags" w:element="PersonName">
        <w:r>
          <w:t>José Luiz Herencia</w:t>
        </w:r>
      </w:smartTag>
    </w:p>
    <w:p w:rsidR="003C1F38" w:rsidRDefault="003C1F38" w:rsidP="003C1F38">
      <w:pPr>
        <w:pStyle w:val="NormalWeb"/>
        <w:spacing w:before="120" w:beforeAutospacing="0" w:after="120" w:afterAutospacing="0"/>
        <w:ind w:left="357"/>
      </w:pPr>
      <w:r>
        <w:t xml:space="preserve">          Presidente                                                                         Secretário</w:t>
      </w: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3C1F38">
      <w:pPr>
        <w:pStyle w:val="NormalWeb"/>
        <w:spacing w:before="120" w:beforeAutospacing="0" w:after="120" w:afterAutospacing="0"/>
        <w:ind w:left="357"/>
      </w:pPr>
    </w:p>
    <w:p w:rsidR="00A54E85" w:rsidRDefault="00A54E85" w:rsidP="00A54E85"/>
    <w:p w:rsidR="00A54E85" w:rsidRDefault="00A54E85" w:rsidP="00A54E85"/>
    <w:p w:rsidR="00A54E85" w:rsidRPr="00F83AE4" w:rsidRDefault="00A54E85" w:rsidP="00A54E85">
      <w:pPr>
        <w:jc w:val="center"/>
        <w:rPr>
          <w:b/>
        </w:rPr>
      </w:pPr>
      <w:r w:rsidRPr="00F83AE4">
        <w:rPr>
          <w:b/>
        </w:rPr>
        <w:t>LISTA DE PRESENÇA 1° REUNIÃO ORDINÁRIA</w:t>
      </w:r>
    </w:p>
    <w:p w:rsidR="00A54E85" w:rsidRPr="00F83AE4" w:rsidRDefault="00A54E85" w:rsidP="00A54E85">
      <w:pPr>
        <w:jc w:val="center"/>
        <w:rPr>
          <w:b/>
        </w:rPr>
      </w:pPr>
      <w:r w:rsidRPr="00F83AE4">
        <w:rPr>
          <w:b/>
        </w:rPr>
        <w:t>FUNDAÇÃO THEATRO MUNICIPAL DE SÃO PAULO</w:t>
      </w:r>
    </w:p>
    <w:p w:rsidR="00A54E85" w:rsidRPr="00F83AE4" w:rsidRDefault="00A54E85" w:rsidP="00A54E85"/>
    <w:p w:rsidR="00A54E85" w:rsidRDefault="00A54E85" w:rsidP="00A54E85">
      <w:pPr>
        <w:rPr>
          <w:rFonts w:ascii="Arial" w:hAnsi="Arial" w:cs="Arial"/>
        </w:rPr>
      </w:pPr>
    </w:p>
    <w:p w:rsidR="00A54E85" w:rsidRDefault="00A54E85" w:rsidP="00A54E85">
      <w:pPr>
        <w:rPr>
          <w:rFonts w:ascii="Arial" w:hAnsi="Arial" w:cs="Arial"/>
        </w:rPr>
      </w:pPr>
    </w:p>
    <w:p w:rsidR="00A54E85" w:rsidRDefault="00A54E85" w:rsidP="00A54E85">
      <w:pPr>
        <w:rPr>
          <w:rFonts w:ascii="Arial" w:hAnsi="Arial" w:cs="Arial"/>
        </w:rPr>
      </w:pPr>
    </w:p>
    <w:p w:rsidR="00A54E85" w:rsidRDefault="00A54E85" w:rsidP="00A54E85">
      <w:pPr>
        <w:pStyle w:val="Ttulo1"/>
        <w:rPr>
          <w:rFonts w:ascii="Arial" w:hAnsi="Arial" w:cs="Arial"/>
          <w:b w:val="0"/>
          <w:sz w:val="20"/>
        </w:rPr>
      </w:pPr>
    </w:p>
    <w:p w:rsidR="00A54E85" w:rsidRDefault="00A54E85" w:rsidP="00A54E85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JOÃO LUIZ SLVA FERREIRA                                  ___________________________________</w:t>
      </w:r>
    </w:p>
    <w:p w:rsidR="00A54E85" w:rsidRDefault="00A54E85" w:rsidP="00A54E85">
      <w:pPr>
        <w:jc w:val="both"/>
      </w:pPr>
    </w:p>
    <w:p w:rsidR="00A54E85" w:rsidRDefault="00A54E85" w:rsidP="00A54E85">
      <w:pPr>
        <w:jc w:val="both"/>
      </w:pPr>
    </w:p>
    <w:p w:rsidR="00A54E85" w:rsidRDefault="00A54E85" w:rsidP="00A54E85">
      <w:pPr>
        <w:jc w:val="both"/>
      </w:pPr>
    </w:p>
    <w:p w:rsidR="00A54E85" w:rsidRDefault="00A54E85" w:rsidP="00A54E85">
      <w:pPr>
        <w:jc w:val="both"/>
      </w:pPr>
    </w:p>
    <w:p w:rsidR="00A54E85" w:rsidRPr="001B6265" w:rsidRDefault="00A54E85" w:rsidP="00A54E85">
      <w:pPr>
        <w:pStyle w:val="Ttulo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 w:val="20"/>
        </w:rPr>
        <w:t>MARCOS DE BARROS CRUZ                                 ___________________________________</w:t>
      </w:r>
    </w:p>
    <w:p w:rsidR="00A54E85" w:rsidRDefault="00A54E85" w:rsidP="00A54E85">
      <w:pPr>
        <w:jc w:val="both"/>
      </w:pPr>
    </w:p>
    <w:p w:rsidR="00A54E85" w:rsidRDefault="00A54E85" w:rsidP="00A54E85">
      <w:pPr>
        <w:jc w:val="both"/>
      </w:pPr>
    </w:p>
    <w:p w:rsidR="00A54E85" w:rsidRDefault="00A54E85" w:rsidP="00A54E85">
      <w:pPr>
        <w:jc w:val="both"/>
      </w:pPr>
    </w:p>
    <w:p w:rsidR="00A54E85" w:rsidRDefault="00A54E85" w:rsidP="00A54E85">
      <w:pPr>
        <w:jc w:val="both"/>
      </w:pPr>
    </w:p>
    <w:p w:rsidR="00A54E85" w:rsidRPr="001B6265" w:rsidRDefault="00A54E85" w:rsidP="00A54E85">
      <w:pPr>
        <w:pStyle w:val="Ttulo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 w:val="20"/>
        </w:rPr>
        <w:t>MANOEL CARLOS GUERREIRO CARDOSO           __________________________________</w:t>
      </w:r>
    </w:p>
    <w:p w:rsidR="00A54E85" w:rsidRDefault="00A54E85" w:rsidP="00A54E85">
      <w:pPr>
        <w:jc w:val="both"/>
      </w:pPr>
    </w:p>
    <w:p w:rsidR="00A54E85" w:rsidRDefault="00A54E85" w:rsidP="00A54E85">
      <w:pPr>
        <w:jc w:val="both"/>
      </w:pPr>
    </w:p>
    <w:p w:rsidR="00A54E85" w:rsidRDefault="00A54E85" w:rsidP="00A54E85">
      <w:pPr>
        <w:jc w:val="both"/>
      </w:pPr>
    </w:p>
    <w:p w:rsidR="00A54E85" w:rsidRDefault="00A54E85" w:rsidP="00A54E85">
      <w:pPr>
        <w:jc w:val="both"/>
      </w:pPr>
    </w:p>
    <w:p w:rsidR="00A54E85" w:rsidRPr="001B6265" w:rsidRDefault="00A54E85" w:rsidP="00A54E85">
      <w:pPr>
        <w:pStyle w:val="Ttulo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 w:val="20"/>
        </w:rPr>
        <w:t>MAURO WRONA                                                   ____________________________________</w:t>
      </w:r>
    </w:p>
    <w:p w:rsidR="00A54E85" w:rsidRDefault="00A54E85" w:rsidP="00A54E85">
      <w:pPr>
        <w:jc w:val="both"/>
      </w:pPr>
    </w:p>
    <w:p w:rsidR="00A54E85" w:rsidRDefault="00A54E85" w:rsidP="00A54E85">
      <w:pPr>
        <w:jc w:val="both"/>
      </w:pPr>
    </w:p>
    <w:p w:rsidR="00A54E85" w:rsidRDefault="00A54E85" w:rsidP="00A54E85">
      <w:pPr>
        <w:jc w:val="both"/>
      </w:pPr>
    </w:p>
    <w:p w:rsidR="00A54E85" w:rsidRDefault="00A54E85" w:rsidP="00A54E85">
      <w:pPr>
        <w:jc w:val="both"/>
      </w:pPr>
    </w:p>
    <w:p w:rsidR="00A54E85" w:rsidRPr="001B6265" w:rsidRDefault="00A54E85" w:rsidP="00A54E85">
      <w:pPr>
        <w:pStyle w:val="Ttulo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 w:val="20"/>
        </w:rPr>
        <w:t>VLADIMIR PINHEIRO SAFATLE                           ____________________________________</w:t>
      </w:r>
    </w:p>
    <w:p w:rsidR="00A54E85" w:rsidRDefault="00A54E85" w:rsidP="00A54E85">
      <w:pPr>
        <w:jc w:val="both"/>
      </w:pPr>
    </w:p>
    <w:p w:rsidR="00A54E85" w:rsidRDefault="00A54E85" w:rsidP="00A54E85">
      <w:pPr>
        <w:jc w:val="both"/>
      </w:pPr>
    </w:p>
    <w:p w:rsidR="00A54E85" w:rsidRDefault="00A54E85" w:rsidP="00A54E85">
      <w:pPr>
        <w:jc w:val="both"/>
      </w:pPr>
    </w:p>
    <w:p w:rsidR="00A54E85" w:rsidRDefault="00A54E85" w:rsidP="00A54E85"/>
    <w:p w:rsidR="00A54E85" w:rsidRDefault="00A54E85" w:rsidP="00A54E85"/>
    <w:p w:rsidR="00A54E85" w:rsidRDefault="00A54E85" w:rsidP="00A54E85"/>
    <w:p w:rsidR="00A54E85" w:rsidRPr="00F83AE4" w:rsidRDefault="00A54E85" w:rsidP="00A54E85">
      <w:pPr>
        <w:jc w:val="center"/>
        <w:rPr>
          <w:b/>
        </w:rPr>
      </w:pPr>
      <w:r w:rsidRPr="00F83AE4">
        <w:rPr>
          <w:b/>
        </w:rPr>
        <w:t>São Paulo, 25 de Março de 2013</w:t>
      </w:r>
    </w:p>
    <w:p w:rsidR="00A54E85" w:rsidRPr="00C374F1" w:rsidRDefault="00A54E85" w:rsidP="003C1F38">
      <w:pPr>
        <w:pStyle w:val="NormalWeb"/>
        <w:spacing w:before="120" w:beforeAutospacing="0" w:after="120" w:afterAutospacing="0"/>
        <w:ind w:left="357"/>
        <w:rPr>
          <w:b/>
        </w:rPr>
      </w:pPr>
    </w:p>
    <w:sectPr w:rsidR="00A54E85" w:rsidRPr="00C374F1" w:rsidSect="00BF2A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418" w:rsidRDefault="00183418">
      <w:r>
        <w:separator/>
      </w:r>
    </w:p>
  </w:endnote>
  <w:endnote w:type="continuationSeparator" w:id="1">
    <w:p w:rsidR="00183418" w:rsidRDefault="0018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418" w:rsidRDefault="00183418">
      <w:r>
        <w:separator/>
      </w:r>
    </w:p>
  </w:footnote>
  <w:footnote w:type="continuationSeparator" w:id="1">
    <w:p w:rsidR="00183418" w:rsidRDefault="00183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75" w:rsidRDefault="009418B5">
    <w:pPr>
      <w:pStyle w:val="Cabealho"/>
    </w:pPr>
    <w:r>
      <w:rPr>
        <w:noProof/>
      </w:rPr>
      <w:drawing>
        <wp:inline distT="0" distB="0" distL="0" distR="0">
          <wp:extent cx="5829300" cy="752475"/>
          <wp:effectExtent l="19050" t="0" r="0" b="0"/>
          <wp:docPr id="1" name="Imagem 1" descr="CABEÇALHO FUNDAÇÃ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FUNDAÇÃ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A4"/>
    <w:multiLevelType w:val="hybridMultilevel"/>
    <w:tmpl w:val="5F34E5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D05D2"/>
    <w:multiLevelType w:val="hybridMultilevel"/>
    <w:tmpl w:val="6B2C11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D92"/>
    <w:rsid w:val="00003C9F"/>
    <w:rsid w:val="00062A56"/>
    <w:rsid w:val="00064A15"/>
    <w:rsid w:val="00064B32"/>
    <w:rsid w:val="00072569"/>
    <w:rsid w:val="00091D92"/>
    <w:rsid w:val="000B292F"/>
    <w:rsid w:val="000D6EA4"/>
    <w:rsid w:val="00107A9C"/>
    <w:rsid w:val="00111671"/>
    <w:rsid w:val="00121579"/>
    <w:rsid w:val="00142FE0"/>
    <w:rsid w:val="00150BD2"/>
    <w:rsid w:val="001821D5"/>
    <w:rsid w:val="00183418"/>
    <w:rsid w:val="001B5251"/>
    <w:rsid w:val="001C598A"/>
    <w:rsid w:val="00235ADA"/>
    <w:rsid w:val="00240819"/>
    <w:rsid w:val="00283A2C"/>
    <w:rsid w:val="002D32AC"/>
    <w:rsid w:val="00322B7D"/>
    <w:rsid w:val="00364B2B"/>
    <w:rsid w:val="00383441"/>
    <w:rsid w:val="00390E00"/>
    <w:rsid w:val="003B3058"/>
    <w:rsid w:val="003C1F38"/>
    <w:rsid w:val="003F1E30"/>
    <w:rsid w:val="00443B88"/>
    <w:rsid w:val="00491AD7"/>
    <w:rsid w:val="004A4A9A"/>
    <w:rsid w:val="004D54F0"/>
    <w:rsid w:val="004E0544"/>
    <w:rsid w:val="00523731"/>
    <w:rsid w:val="0053285B"/>
    <w:rsid w:val="00593B3F"/>
    <w:rsid w:val="005B6A34"/>
    <w:rsid w:val="00605B0D"/>
    <w:rsid w:val="00606B01"/>
    <w:rsid w:val="00612C57"/>
    <w:rsid w:val="006253A5"/>
    <w:rsid w:val="00642842"/>
    <w:rsid w:val="006569C5"/>
    <w:rsid w:val="00671473"/>
    <w:rsid w:val="00693C92"/>
    <w:rsid w:val="00694C51"/>
    <w:rsid w:val="006C249D"/>
    <w:rsid w:val="00750224"/>
    <w:rsid w:val="00750CD6"/>
    <w:rsid w:val="007711F8"/>
    <w:rsid w:val="00784514"/>
    <w:rsid w:val="007A2A28"/>
    <w:rsid w:val="007C5FF0"/>
    <w:rsid w:val="007D317E"/>
    <w:rsid w:val="007F64B5"/>
    <w:rsid w:val="00811A90"/>
    <w:rsid w:val="00823A90"/>
    <w:rsid w:val="0083559C"/>
    <w:rsid w:val="00846099"/>
    <w:rsid w:val="008A1375"/>
    <w:rsid w:val="008A599F"/>
    <w:rsid w:val="008C7FFD"/>
    <w:rsid w:val="008E4A24"/>
    <w:rsid w:val="009063F2"/>
    <w:rsid w:val="00921DFB"/>
    <w:rsid w:val="009418B5"/>
    <w:rsid w:val="009A1C9B"/>
    <w:rsid w:val="009B2613"/>
    <w:rsid w:val="009F17B8"/>
    <w:rsid w:val="00A10C16"/>
    <w:rsid w:val="00A54E85"/>
    <w:rsid w:val="00A60509"/>
    <w:rsid w:val="00A8371D"/>
    <w:rsid w:val="00A908AA"/>
    <w:rsid w:val="00B37B91"/>
    <w:rsid w:val="00BB1A6A"/>
    <w:rsid w:val="00BC32B5"/>
    <w:rsid w:val="00BF2A0D"/>
    <w:rsid w:val="00BF361D"/>
    <w:rsid w:val="00BF7214"/>
    <w:rsid w:val="00C011E3"/>
    <w:rsid w:val="00C374F1"/>
    <w:rsid w:val="00C44184"/>
    <w:rsid w:val="00C91646"/>
    <w:rsid w:val="00C93D6A"/>
    <w:rsid w:val="00CA277D"/>
    <w:rsid w:val="00CB1B2B"/>
    <w:rsid w:val="00CD37CD"/>
    <w:rsid w:val="00CD70EF"/>
    <w:rsid w:val="00CE5D5C"/>
    <w:rsid w:val="00D45D69"/>
    <w:rsid w:val="00D73417"/>
    <w:rsid w:val="00D93EED"/>
    <w:rsid w:val="00DF6BBC"/>
    <w:rsid w:val="00E05A80"/>
    <w:rsid w:val="00E25864"/>
    <w:rsid w:val="00E61A23"/>
    <w:rsid w:val="00E83BD5"/>
    <w:rsid w:val="00EB3338"/>
    <w:rsid w:val="00F61324"/>
    <w:rsid w:val="00F767D5"/>
    <w:rsid w:val="00F97065"/>
    <w:rsid w:val="00FB3918"/>
    <w:rsid w:val="00FC6FBD"/>
    <w:rsid w:val="00FD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A0D"/>
    <w:rPr>
      <w:sz w:val="24"/>
      <w:szCs w:val="24"/>
    </w:rPr>
  </w:style>
  <w:style w:type="paragraph" w:styleId="Ttulo1">
    <w:name w:val="heading 1"/>
    <w:basedOn w:val="Normal"/>
    <w:qFormat/>
    <w:rsid w:val="0009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091D92"/>
    <w:rPr>
      <w:b/>
      <w:bCs/>
    </w:rPr>
  </w:style>
  <w:style w:type="paragraph" w:styleId="NormalWeb">
    <w:name w:val="Normal (Web)"/>
    <w:basedOn w:val="Normal"/>
    <w:rsid w:val="00091D92"/>
    <w:pPr>
      <w:spacing w:before="100" w:beforeAutospacing="1" w:after="100" w:afterAutospacing="1"/>
    </w:pPr>
  </w:style>
  <w:style w:type="paragraph" w:styleId="Cabealho">
    <w:name w:val="header"/>
    <w:basedOn w:val="Normal"/>
    <w:rsid w:val="009B261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B261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F97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7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1316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REUNIÃO ORDINÁRIA</vt:lpstr>
    </vt:vector>
  </TitlesOfParts>
  <Company>Microsoft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REUNIÃO ORDINÁRIA</dc:title>
  <dc:creator>x332501</dc:creator>
  <cp:lastModifiedBy>x457848</cp:lastModifiedBy>
  <cp:revision>2</cp:revision>
  <cp:lastPrinted>2013-04-24T18:28:00Z</cp:lastPrinted>
  <dcterms:created xsi:type="dcterms:W3CDTF">2015-01-05T17:05:00Z</dcterms:created>
  <dcterms:modified xsi:type="dcterms:W3CDTF">2015-01-05T17:05:00Z</dcterms:modified>
</cp:coreProperties>
</file>