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900BC3">
        <w:rPr>
          <w:rFonts w:ascii="Verdana" w:hAnsi="Verdana"/>
          <w:b/>
        </w:rPr>
        <w:t xml:space="preserve"> Paulo, 203, Ano 60, Sexta</w:t>
      </w:r>
      <w:r w:rsidR="004E1EB2">
        <w:rPr>
          <w:rFonts w:ascii="Verdana" w:hAnsi="Verdana"/>
          <w:b/>
        </w:rPr>
        <w:t>-</w:t>
      </w:r>
      <w:r w:rsidR="00D502D8">
        <w:rPr>
          <w:rFonts w:ascii="Verdana" w:hAnsi="Verdana"/>
          <w:b/>
        </w:rPr>
        <w:t>Feira</w:t>
      </w:r>
      <w:r w:rsidR="00ED72F0">
        <w:rPr>
          <w:rFonts w:ascii="Verdana" w:hAnsi="Verdana"/>
          <w:b/>
        </w:rPr>
        <w:t>.</w:t>
      </w:r>
    </w:p>
    <w:p w:rsidR="005E34A4" w:rsidRDefault="00900BC3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30</w:t>
      </w:r>
      <w:r w:rsidR="00EE1122">
        <w:rPr>
          <w:rFonts w:ascii="Verdana" w:hAnsi="Verdana"/>
          <w:b/>
        </w:rPr>
        <w:t xml:space="preserve"> </w:t>
      </w:r>
      <w:r w:rsidR="00A36C3F">
        <w:rPr>
          <w:rFonts w:ascii="Verdana" w:hAnsi="Verdana"/>
          <w:b/>
        </w:rPr>
        <w:t>de Outubro</w:t>
      </w:r>
      <w:r w:rsidR="00847482">
        <w:rPr>
          <w:rFonts w:ascii="Verdana" w:hAnsi="Verdana"/>
          <w:b/>
        </w:rPr>
        <w:t xml:space="preserve"> de 2015</w:t>
      </w:r>
    </w:p>
    <w:p w:rsidR="003D49CC" w:rsidRDefault="003D49CC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502D8" w:rsidRDefault="00D502D8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6A7B3E" w:rsidRDefault="006A7B3E" w:rsidP="006A7B3E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Secretaria, Pág. 03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1448, DE 29 DE SETEMBRO DE 2015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EXONERAR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E EMPREENDEDORISMO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1- DELMINDA AMALIA ROSA MADUREIRA, RF 646.718.1,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do cargo de Encarregado de Setor II, Ref. DAI-05, do Setor de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Controle de Autos de Infração, da Coordenadoria de Segurança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Alimentar e Nutricional, da Secretaria Municipal do Desenvolvimento,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constante do Decreto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54.888/14.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2- GISLAINE CASTRO BOCCI, RF 522.334.2, a partir de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18.08.2015, do cargo de Encarregado de Equipe II, Ref. DAI-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07, da Supervisão de Execução Orçamentária e Financeira, da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Supervisão Geral de Administração e Finanças, da Secretaria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Empreendedorismo,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constante do Anexo I – Tabela “D” do Decreto 50.995/09.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29 de setembro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761, DE 29 DE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SETEMBRO DE 2015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Nomear a senhora LUCIANA KULIK CAMARGO, RG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25.907.700-8-SSP/SP, para exercer o cargo de Coordenador I,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Ref. DAS-11, do Centro de Formação Cultural de Cidade Tiradentes,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da Coordenadoria de Ensino, Pesquisa e Cultura, da Fundação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Paulistana de Educação, Tecnologia e Cultura, da Secretaria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Empreendedorismo,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constante da Lei 16.115/15 e do Decreto 56.071/15.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SECRETARIA DO GOVERNO MUNICIPAL, aos 29 de setembro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>
        <w:rPr>
          <w:rFonts w:ascii="Verdana" w:eastAsiaTheme="minorHAnsi" w:hAnsi="Verdana" w:cs="Frutiger-Cn"/>
          <w:sz w:val="22"/>
          <w:szCs w:val="22"/>
          <w:lang w:eastAsia="en-US"/>
        </w:rPr>
        <w:t>Municipal.</w:t>
      </w:r>
    </w:p>
    <w:p w:rsidR="006A7B3E" w:rsidRDefault="006A7B3E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502D8" w:rsidRDefault="006A7B3E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</w:t>
      </w:r>
      <w:r w:rsidR="00D62ECB">
        <w:rPr>
          <w:rFonts w:ascii="Verdana" w:hAnsi="Verdana"/>
          <w:b/>
        </w:rPr>
        <w:t>, Pág.0</w:t>
      </w:r>
      <w:r w:rsidR="00900BC3">
        <w:rPr>
          <w:rFonts w:ascii="Verdana" w:hAnsi="Verdana"/>
          <w:b/>
        </w:rPr>
        <w:t>5</w:t>
      </w:r>
    </w:p>
    <w:p w:rsidR="00900BC3" w:rsidRPr="00900BC3" w:rsidRDefault="00900BC3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N° 130/2015 – SDTE/GAB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CHEFA DE GABINETE, da Secretaria Municipal do Desenvolvimento,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no uso de suas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 legais,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os termos do Decreto n° 54.873, de 25 de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fevereiro de 2014, que estabelecem as atividades e os procedimentos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serem observados pelos gestores e pelos fiscais firmados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pelos órgãos da administração municipal direta, autarquias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fundações de direito público.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Portaria n° 043/2013 – SDTE/GAB que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dispõe sobre a instituição da função de Gestor de Contratos,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 como fixa a atribuição para os Fiscais de Contratos.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contratação da empresa Atento São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Paulo Serviços de Segurança Patrimonial Eireli, vinculada ao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Administrativo n° 2011-0.351.185-4.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1° - Designar o servidor Pablo Daniel Ferreira – RF: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809.951.1 como gestor titular, e a servidora Regina Célia Cunha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RF: 822.438.2 como gestora substituta.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2° - Designar a servidora Ana Cássia dos Santos Silva –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RF: 645.567.1 como fiscal, e a servidora Ana Carolina Bernardo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Nascimbem – RF: 824.858.3 como fiscal substituta.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3° - Esta Portaria entrará em vigor na data de sua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publicação, revogadas as disposições da Portaria nº 109/2015-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SDTE/GAB.</w:t>
      </w:r>
    </w:p>
    <w:p w:rsidR="006B5649" w:rsidRDefault="006B5649" w:rsidP="00900BC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Nº 131/2015 – SDTE/GAB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CHEFA DE GABINETE, da Secretaria Municipal do Desenvolvimento,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no uso de suas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 legais,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os termos do Decreto n° 54.873, de 25 de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fevereiro de 2014, que estabelecem as atividades e os procedimentos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serem observados pelos gestores e pelos fiscais firmados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pelos órgãos da administração municipal direta, autarquias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fundações de direito público.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Portaria n° 043/2013 – SDTE/GAB que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dispõe sobre a instituição da função de Gestor de Contratos,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 como fixa a atribuição para os Fiscais de Contratos.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 Termo de Cooperação celebrado entre a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 do Desenvolvimento, Trabalho e Empreendedorismo -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a Secretaria Municipal da Saúde, vinculado ao Processo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Administrativo nº 2015-0.143.006-4.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1° - Designar o servidor Rodrigo de Moraes Galante –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RF: 809.698.8 como gestor titular, e o servidor Carlos Alberto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Sartori – RF: 781.034.2 como gestor substituto.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2° - Designar o servidor Fábio de Godoy – RF: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821.105.1 como fiscal, e o servidor Leôncio Amancio da Silva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Junior– RF: 822.121.9 como fiscal substituto.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3° - Esta Portaria entrará em vigor na data de sua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publicação.</w:t>
      </w:r>
    </w:p>
    <w:p w:rsidR="006B5649" w:rsidRDefault="006B5649" w:rsidP="00900BC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 – TERMO DE CONVÊNIO Nº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004/2015/SDTE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2015-0.242.669-9 </w:t>
      </w: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Concedente: Prefeitura do Município de São Paulo por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intermédio da Secretaria Municipal do Desenvolvimento, Trabalho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Empreendedorismo, e o Centro de Educação, Estudos e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Pesquisas – CEEP.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Convenente: Centro de Educação, Estudos e Pesquisas – CEEP.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Implantação do Projeto “Formação Social e Profissional”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visa a capacitação por intermédio de cursos de: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Serigrafia; Elétrica básica e Percussão.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 global: R$ 60.000,00 (sessenta mil reais)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Prazo de vigência: 05 (cinco) meses a partir da assinatura.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23 de setembro de 2015.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Dotação orçamentária: 30.10.11.333.3019.2.005.3.3.50.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39.00.00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SDTE e Sergio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Ipoldo Guimarães, pela CEEP.</w:t>
      </w:r>
    </w:p>
    <w:p w:rsidR="006B5649" w:rsidRDefault="006B5649" w:rsidP="00900BC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2014-0.152.234-0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 Municipal do Desenvolvimento, Trabalho e Empreendedorismo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SDTE, Secretaria Municipal da Saúde - SMS,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 Municipal de Assistência e Desenvolvimento Social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SMADS e Associação de Desenvolvimento Econômico Social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Famílias - ADESAF. 3º Aditamento ao Termo de Convênio nº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003/2014/SDTE. I – À vista das informações e documentos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contidos no presente, especialmente a manifestação proferida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Gestora do Convênio, após apreciação da Supervisão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Execução Orçamentária e Financeira, com a anuência dos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partícipes, e do parecer da Assessoria Jurídica, de acordo com a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competência que me é conferida pelo inciso IV do artigo 2º da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 n.º 13.164/01, com base no inciso VI do artigo 2º do Decreto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n.º 49.539/08, e suas alterações, combinado com o</w:t>
      </w:r>
    </w:p>
    <w:p w:rsidR="00900BC3" w:rsidRPr="00900BC3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0BC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 II do artigo 57 e inciso I do artigo 58 da Lei Federal nº</w:t>
      </w:r>
    </w:p>
    <w:p w:rsidR="00900BC3" w:rsidRPr="006B5649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8.666/93 atualizada, AUTORIZO: a) prorrogação de prazo pelo</w:t>
      </w:r>
    </w:p>
    <w:p w:rsidR="00900BC3" w:rsidRPr="006B5649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período de 12 (doze) meses, a contar de 01/10/2015; b) aplicação</w:t>
      </w:r>
    </w:p>
    <w:p w:rsidR="00900BC3" w:rsidRPr="006B5649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inciso I do artigo 58 da Lei 8.666/93, para adequação</w:t>
      </w:r>
    </w:p>
    <w:p w:rsidR="00900BC3" w:rsidRPr="006B5649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cláusulas Segunda, Terceira e Quarta do Termo de Convenio</w:t>
      </w:r>
    </w:p>
    <w:p w:rsidR="00900BC3" w:rsidRPr="006B5649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003/2014/SDTE, firmado com a empresa Associação de Desenvolvimento</w:t>
      </w:r>
    </w:p>
    <w:p w:rsidR="00900BC3" w:rsidRPr="006B5649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Econômico Social às Famílias - ADESAF, inscrita</w:t>
      </w:r>
    </w:p>
    <w:p w:rsidR="00900BC3" w:rsidRPr="006B5649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CNPJ sob 04.468.581/0001-41. O valor total do Termo de</w:t>
      </w:r>
    </w:p>
    <w:p w:rsidR="00900BC3" w:rsidRPr="006B5649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Aditamento do Convenio será R$ 12.018.422,25 (doze milhões,</w:t>
      </w:r>
    </w:p>
    <w:p w:rsidR="00900BC3" w:rsidRPr="006B5649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dezoito mil, quatrocentos e vinte e dois reais e vinte e cinco</w:t>
      </w:r>
    </w:p>
    <w:p w:rsidR="00900BC3" w:rsidRPr="006B5649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centavos). II – Outrossim, AUTORIZO a emissão, oportunamente,</w:t>
      </w:r>
    </w:p>
    <w:p w:rsidR="00900BC3" w:rsidRPr="006B5649" w:rsidRDefault="00900BC3" w:rsidP="00900BC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respectiva Nota de Empenho, que onerarão as dotações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orçamentárias 30.10.11.333.3019.8.088.3.3.50.48.00.00 e 30.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10.11.333.3.019.8.088.3.3.90.39.00.00, 84.10.10.301.3003.41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01.3.3.90.39.00 e 84.10.10.301.3003.4101.3.3.50.48.00.00 de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acordo com a disponibilidade financeira do exercício de 2015,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nos termos do Decreto Municipal nº 55.839/2015, observadas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as formalidades legais, as cautelas de estilo e as disposições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contidas nas Leis Complementares n.º 101/00 e 131/2009-LRF.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2015-2-176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2015-0.205.323-0 MARCELO ROMERA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COM BASE NOS TERMOS DOS ARTS.18 E 24, INCISO VI,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DO DECRETO 48.172/07, AUTORIZADA A TRANSFERENCIA DA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MATRICULA 013.298-01-1, DE MARCELO ROMERA PARA BANANAS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CLIMATIZADAS LUIZA &amp; SILVA LTDA-ME, BEM COMO,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A INCLUSAO DO PREPOSTO BENILDES SANTOS SOARES CAIRES,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SATISFEITAS AS DEMAIS EXIGENCIAS LEGAIS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2015-0.231.617-6 REGINA APARECIDA FERREIRA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COM BASE NOS TERMOS DOS ARTS.18 DO DECRETO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48.172/07, AUTORIZADA A TRANSFERENCIA DA MATRICULA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014.807-01-7, DE REGINA APARECIDA FERREIRA PARA CARLA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VIVIANE KEIKO NOMURA 18669464802, SATISFEITAS AS DEMAIS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EXIGENCIAS LEGAIS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2015-0.234.014-0 SACHIYUKI HARADA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AUTORIZADA A EXCLUSAO DO PREPOSTO MARINA TAE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HARADA, NA MATRICULA 000.115-01-0, FACE A SOLICITACAO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DO TITULAR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2015-0.234.926-0 SERGIO CARDOSO RIBEIRO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AUTORIZADO O AUMENTO DE 02X02 PARA 06X02, N(S)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FEIRA(S) LIVRE(S)1154-1-SE, NA MATRICULA 027.430-01-4,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GRUPO DE COMERCIO 04-00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2015-0.237.370-6 GILMAR FRANCISCO PEREIRA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DE 21-02 PARA 17-00, BEM COMO, O AUMENTO DE METRAGEM,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COM BASE NO ART. 7, DO DECRETO 48.172/07, DE 02X02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PARA 04X02, NA(S) FEIR(S) LIVRE(S) 1038-3-EM, 4042-8-EM,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5043-1-EM E 7098-0-MP, NA MATRICULA 016.028-01-5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2015-0.237.494-0 MARCELO MICHELE NOVELLINO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AUTORIZADO O AUMENTO DE 02X02 PARA 06X02, N(S)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FEIRA(S) LIVRE(S)1154-1-SE, NA MATRICULA 008.882-02-9,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GRUPO DE COMERCIO 05-00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2015-0.237.604-7 JOSE CARLOS DO NASCIMENTO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DE 21-02 PARA 16-00, BEM COMO, O AUMENTO DE METRAGEM,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COM BASE NO ART. 7, DO DECRETO 48.172/07, DE 02X02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PARA 04X02, NA(S) FEIR(S) LIVRE(S) 1091-0-IQ, 4117-3-IQ 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6129-8-AF, NA MATRICULA 024.588-01-6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2015-0.239.053-8 TAVARES E HIGASHI COM. DE FRUTAS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LTDA-ME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AUTORIZADA A INCLUSAO DO PREPOSTO ANDRESA VITORIANO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DE CARVALHO, NA MATRICULA 003.979-04-0, NOS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TERMOS DO ART. 24, INCISO VI, DO DECRETO 48.172/07,SATISFEITAS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2015-0.239.142-9 CLAUDEMIRA PEREIRA CAMPOS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SOUZA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DE 21-02 PARA 17-00, BEM COMO, O AUMENTO DE METRAGEM,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COM BASE NO ART. 7, DO DECRETO 48.172/07, DE 02X02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PARA 04X02, NA(S) FEIR(S) LIVRE(S) 1011-1-SE, 3065-1-PI,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4186-6-PJ, 5057-1-PI, 6009-7-SE E 7018-1-PI NA MATRICULA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012.913-01-4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2015-0.239.188-7 WANT FRUT IMPORTACAO E EXPORTACAO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LTDA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AUTORIZADA A EXPEDICAO DE MATRICULA INICIAL, COM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INCLUSAO DO PREPOSTO DANILO CORREIA DIAS, GRUPO DE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COMERCIO 04-00, NA(S) FEIR(S) LIVRE(S) 1004-9-LA (08X02),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3145-3-VM (06X02), 4003-7-MO (04X02), 5003-2-SE(40X02),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6003-8-SE (04X02) E 7003-3-MO (08X02)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2015-0.240.705-8 CARLOS ALBERTO PEREIRA DA COSTA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DE 21-02 PARA 17-00, BEM COMO, O AUMENTO DE METRAGEM,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COM BASE NO ART. 7, DO DECRETO 48.172/07, DE 02X02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PARA 04X02, NA(S) FEIR(S) LIVRE(S) 1024-3-MG E 7047-5-MG,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NA MATRICULA 022.428-01-1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2015-0.244.436-0 MARIA DO SOCORRO DA SILVA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PEREIRA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AUTORIZADA A BAIXA NA(S) FEIRA(S) LIVRE(S) 3103-8-CL,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NA MATRICULA 014.771-03-9, COM FUNDAMENTO NO ART.25,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INCISO II, DO DECRETO 48.172/07, RESSALVADA A COBRANCA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2015-0.244.630-4 SILVIO ARANTES BARBOSA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COM BASE NOS TERMOS DOS ARTS.18 DO DECRETO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48.172/07, AUTORIZADA A TRANSFERENCIA DA MATRICULA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009.433-01-5, DE SILVIO ARANTES BARBOSA PARA HELENA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LOURDES BARBOSA ALVES 41380278821, SATISFEITAS AS DEMAIS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EXIGENCIAS LEGAIS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2015-0.244.631-2 MARIA DA CONCEICAO CARDOSO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FREITAS BARBOSA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COM BASE NOS TERMOS DOS ARTS.18 DO DECRETO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48.172/07, AUTORIZADA A TRANSFERENCIA DA MATRICULA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004.499-02-6, DE MARIA DA CONCEICAO CARDOSO DE FREITAS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BARBOSA PARA BRUNO HENRIQUE HONORATO ESPINDOLA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41917616848, SATISFEITAS AS DEMAIS EXIGENCIAS LEGAIS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2015-0.248.273-4 JOCICLEIA FIGUEIREDO JACINTO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bookmarkStart w:id="0" w:name="_GoBack"/>
      <w:bookmarkEnd w:id="0"/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 DE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21-02 PARA 16-00, BEM COMO, O AUMENTO DE METRAGEM,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COM BASE NO ART. 7, DO DECRETO 48.172/07, DE 02X02 PARA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04X02, NA(S) FEIR(S) LIVRE(S) 1087-1-AD, 3113-5-CS, 4077-0-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CS, 5096-2-CS E 7135-8-CS, NA MATRICULA 019.811-01-2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2015-0.252.855-6 LUIZA MARIA MARGARIDA MASIERO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043.640-01-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0, A PARTIR DE 23.09.2015, COM FUNDAMENTO NO ART. 25,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INCISO II, DO DECRETO 48.172/07, RESSALVADA A COBRANCA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EXISTENTES.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2015-0.254.192-7 JULIA OLIVIA FONTES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206.027-01-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0, A PARTIR DE 24.09.2015, COM FUNDAMENTO NO ART. 25,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INCISO II, DO DECRETO 48.172/07, RESSALVADA A COBRANCA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EXISTENTES.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2015-0.254.395-4 MANUEL CORREIA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002.173-01-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8, A PARTIR DE 24.09.2015, COM FUNDAMENTO NO ART. 25,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INCISO II, DO DECRETO 48.172/07, RESSALVADA A COBRANCA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EXISTENTES.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2015-0.254.595-7 FRANCISCO ASSIS SANTOS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202.681-01-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7, A PARTIR DE 24.09.2015, COM FUNDAMENTO NO ART. 25,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INCISO II, DO DECRETO 48.172/07, RESSALVADA A COBRANCA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EXISTENTES.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b/>
          <w:sz w:val="22"/>
          <w:szCs w:val="22"/>
          <w:lang w:eastAsia="en-US"/>
        </w:rPr>
        <w:t>COORDENADORIA DE SEGURANÇA ALIMENTAR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020/SDTE/ABAST/2015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Supervisor Geral de Abastecimento da Secretaria Municipal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Desenvolvimento, Trabalho e Empreendedorismo, no uso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atribuições que lhe são conferidas por Lei, em especial 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nº 46.398, de 28 de setembro de 2005,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as disposições contidas no §5º, art. 114, da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 Orgânica do Município de São Paulo, promulgada em 04 de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abril de 1990 c/c com art. 5º, §2º, do Decreto nº 41.425/2001.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1º AUTORIZAR a Cristal Harmony Comércio de Pedras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Cristais Ltda-ME, regulamente inscrita no CNPJ sob o nº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04.565.943/0001-12, atuando no ramo de atividade “Artesanato”,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uso de área com 100,00m2 (cem metros quadrados),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pertencente ao Mercado Municipal Paulistano, localizado na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rua da Cantareira, 390 – São Paulo- Capital – CEP: 01024-000,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17 (dezessete) dias, mediante o cumprimento da obrigação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estabelecida no art. 2º da presente Portaria.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2º ESTABELECER que a ocupação do espaço ocorrerá após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expedição da ordem de início e do recolhimento, através de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guia expedida pela Supervisão de Mercados e Sacolões, da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importância de R$2.106,10 (dois mil, cento e seis reais e dez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centavos), conforme Decreto Municipal nº 55.823/2014- item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18.4.1.2. relativo à totalidade do preço público devido em função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uso da referida área, ora autorizado, valor esse acrescido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despesas bancarias correspondentes.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3º ESTABELECER, também, que, em função da presente autorização,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interessada se obriga ao pagamento das despesas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decorrentes de seu consumo de água, energia elétrica, segurança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limpeza, bem como a responder por eventuais danos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causados ao patrimônio público e/ou a terceiros, em razão das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atividades exercidas, durante o período de ocupação da área.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4º DETERMINAR que, ao termino do prazo de vigência da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 autorização, a interessada prova a imediata desocupação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entrega da área, livre e desembaraçada de pessoas 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coisas, sob pena de revogação imediata que será executada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administração, independentemente de qualquer notificação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judicial ou extrajudicial.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5º A presente Portaria entrará em vigor na data de sua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publicação, revogadas as disposições em contrario.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Publicado nesta data por omissão.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EXTRATOS DE TERMOS DE PERMISSÃO DE USO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2013-0.376.540-0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Permitente: PMSP/SDTE/COSAN - Permissionária: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P.V. Comercio e Distribuição de Frutas LTDA-EPP - CNPJ nº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21.657.313/0001-97 - Objeto: Área de 32,94 m² existentes na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Central de Abastecimento Pátio do Pari, ramo: Hortifrutícola -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Boxe 51/52/53, Rua D.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2015-0.182.612-0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Permitente: PMSP/SDTE/COSAN - Permissionária: Comercial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União Hortifrutigranjeiros LTDA-ME - CNPJ nº 22.425.787/0001-76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Objeto: Área de 53,00 m² existentes na Central de Abastecimento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Pátio do Pari, ramo: Hortifrutícola - Boxe 27/28/29/30/31, Rua D.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2013-0.372.208-5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Permitente: PMSP/SDTE/COSAN - Permissionária: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Pimentas Lider Comercio de Hortifruti LTDA-ME - CNPJ nº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22.162.055/0001-30 - Objeto: Área de 16,50 m² existentes na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Central de Abastecimento Pátio do Pari, ramo: Hortifrutícola -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Boxe 21, Rua I.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 DO 3º TERMO ADITIVO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2014-0.310.492-8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Permitente: PMSP/SDTE/COSAN – Permissionária: </w:t>
      </w:r>
      <w:r w:rsidRPr="006B56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I.G.P. Comercio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 Frutas LTDA-ME</w:t>
      </w: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 – Objeto: Transferência do Termo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Permissão de Uso. CLÁUSULA PRIMEIRA – Fica transferido 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 de Permissão de Uso expedida no processo administrativo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183850/79-01-080.521-79*82, para a empresa denominada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I.G.P. Comercio de Frutas LTDA-ME, inscrita no CNPJ/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MF sob o nº 21.119.363/0001-10, permissionária do boxe nº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28, rua “N“, total de áreas de 25,00m2, do Mercado Municipal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Paulistano, permanecendo o ramo de atividade de varejo de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hortifrutícola, que compreende a comercialização dos produtos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previstos nos termos do disposto no grupo III, itens 3.9, da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 nº 51/12-ABAST/SMSP. CLÁUSULA SEGUNDA – O item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“J” (TPU original) fica alterada para título precário , oneroso,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intransferível, por prazo indeterminado nos termos do Decreto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41.425/2001. CLÁUSULA TERCEIRA – Ficam ratificadas as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demais cláusulas e condições pactuadas.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DO PROCESSO: 2015-0.257.622-4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Autorização para participação de evento de interesse da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Administração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No uso das atribuições quer me foram conferidas por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lei, em face dos documentos que instruem o presente, com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fulcro no art. 1°, inciso II, do Decreto n°48.743/07, AUTORIZO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afastamento do Senhor ANTONIO CARLOS SOUZA DE CARVALHO,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RG. 12.654.671, para participar do IV COLÓQUIO MSUR,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GOVERNO E GOVERNANÇA, CIDADANIA, EDUCAÇÃO E CULTURA,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ocorrerá entre os dias 28 a 30 de OUTUBRO de 2015, na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cidade de Montevidéu no Uruguai, como também pagamento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diárias e passagens aéreas.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- O afastamento é com prejuízo de funções, mas sem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prejuízo de vencimentos, direitos e demais vantagens do cargo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com ônus para esta Municipalidade.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III – De acordo com o artigo 5º do Decreto 48.743/07 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funcionário deverá apresentar documentos comprobatórios de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participação e relatório das atividades desenvolvidas.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CONTRATO POR TEMPO DETERMINADO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 de Contrato de Prestação de Serviço por Tempo Determinado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firmado nos termos da Lei n°10.793/89, e alterações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subsequentes, regulamentada pelo Decreto n°32.908/92, pelo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prazo de 12 (doze) meses, consoante autorização do Sr. Prefeito,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expressa nos autos conforme segue: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Processo-Contratado-RG-Ass. Cont.-Início Exerc.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2015-0.148.266-8-MARIANA ALVES DOS SANTOS-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28.803.356-5-16/09/2015-16/09/2015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2015-0.148.266-8-RONALDO APARECIDO MACHADO-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30.297.508-1-21/09/2015-21/09/2015</w:t>
      </w:r>
    </w:p>
    <w:p w:rsidR="00D62ECB" w:rsidRDefault="00D62ECB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B44623" w:rsidRDefault="006B5649" w:rsidP="006B5649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color w:val="000000"/>
          <w:lang w:eastAsia="en-US"/>
        </w:rPr>
        <w:t>Servidor, Pág.34</w:t>
      </w:r>
    </w:p>
    <w:p w:rsidR="006B5649" w:rsidRDefault="006B5649" w:rsidP="006B5649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SUPERVISÃO DE GESTÃO DE PESSOAS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RELAÇÃO DE ADICIONAIS POR TEMPO DE SERVIÇO NOS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DO ARTIGO 112, DA LEI 8989/79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color w:val="000000"/>
          <w:sz w:val="22"/>
          <w:szCs w:val="22"/>
        </w:rPr>
        <w:drawing>
          <wp:inline distT="0" distB="0" distL="0" distR="0">
            <wp:extent cx="4093535" cy="457200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649" cy="45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COMUNICADO 001/SGP/2015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ASSUNTO</w:t>
      </w: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: Estão abertas as inscrições para a Palestra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Plano de Abandono de Edificação e Gerenciamento de Crise.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DIRIGIDO</w:t>
      </w: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: Servidores da CGM, SDTE, SIURB e SMC.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Carga Horária: 03h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Objetivos</w:t>
      </w: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: Alertar sobre os procedimentos durante o abandono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da edificação, praticar a descida de alguns lances de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escada até o ponto de encontro conhecendo as rotas de fuga,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bem como informar sobre quais medidas podem ser tomadas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para gerenciar uma Crise.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Datas das Palestras</w:t>
      </w: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: 08/10/2015 ou 15/10/2015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Horário: 10h às 13h.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Local</w:t>
      </w: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: Auditório da Secretaria Municipal de Cultura (Avenida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São João, 473, 8º andar).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Período de Inscrição</w:t>
      </w: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: Até 05/10/2015, através de e-mail,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para: cipaolido@prefeitura.sp.gov.br - informando nome, RF,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unidade de lotação, e-mail e telefone de contato.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 xml:space="preserve">Evento </w:t>
      </w: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VALIDADO </w:t>
      </w: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para Progressão Funcional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EQUIPE RESPONSÁVEL E INFORMAÇÕES</w:t>
      </w: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: CIPA OLIDO: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tel.: 97452-4945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APOIO</w:t>
      </w:r>
      <w:r w:rsidRPr="006B5649">
        <w:rPr>
          <w:rFonts w:ascii="Verdana" w:eastAsiaTheme="minorHAnsi" w:hAnsi="Verdana" w:cs="Frutiger-Cn"/>
          <w:sz w:val="22"/>
          <w:szCs w:val="22"/>
          <w:lang w:eastAsia="en-US"/>
        </w:rPr>
        <w:t>: Supervisão de Gestão de Pessoas – SGP/SDTE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B5649" w:rsidRDefault="006B5649" w:rsidP="006B5649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6B5649">
        <w:rPr>
          <w:rFonts w:ascii="Verdana" w:eastAsiaTheme="minorHAnsi" w:hAnsi="Verdana" w:cs="Frutiger-Cn"/>
          <w:b/>
          <w:lang w:eastAsia="en-US"/>
        </w:rPr>
        <w:t>Licitações, Pág.75</w:t>
      </w:r>
    </w:p>
    <w:p w:rsidR="006B5649" w:rsidRDefault="006B5649" w:rsidP="006B5649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2014-0.090.850-3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BK Consultoria e Serviços Ltda - Prorrogação de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prazo do Contrato nº 007/2014/SDTE. I – No exercício da competência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me foi atribuída por Lei, à vista dos elementos de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convicção contidos no presente, especialmente a manifestação da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Coordenadoria do Trabalho, da Supervisão Geral de Administração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Finanças e o parecer da Assessoria Jurídica desta Pasta, que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acolho, com fulcro no artigo 57, inciso II, da Lei Federal 8.666/93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Cláusula Quarta do ajuste inicial, AUTORIZO a prorrogação de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prazo por 12 (doze) meses, contados a partir do dia 01/10/2015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Contrato nº 007/2014/SDTE, firmado com a empresa BK Consultoria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Serviços Ltda., inscrita no CNPJ nº 03.022.122/0001-77,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continuidade da prestação de serviços de Apoio Administrativo,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Técnico e Operacional para os Centros de Apoio ao Trabalho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CAT’s. O valor global mensal estimado é de R$ 1.509.500,00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(um milhão, quinhentos e nove mil e quinhentos reais), totalizando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valor global de R$ 18.114.000,00 (dezoito milhões 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cento e quatorze mil reais). II - Desta forma, AUTORIZO a emissão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Nota de Empenho, nos termos do Decreto Municipal nº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55.839/2015, que onerará a seguinte dotação orçamentária: 30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.10.11.334.3019.8.090.3.3.90.39.00.02, vinculada ao Convênio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MTE/SPPE/CODEFAT Nº 003/2013 – PM SÃO PAULO/SP, contendo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cadastro SICONV Nº 782635/2013, podendo onerar também 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dotação orçamentária 30.10.11.334.3019.8.090.3.3.90.39.00.00.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Devendo o restante das despesas serem consignadas em dotação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própria do exercício vindouro, observando-se, no que couber, as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Leis Complementares nº 101/00 e 131/09.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ATA DA SESSÃO DE ABERTURA DE PROPOSTAS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CONCORRÊNCIA PÚBLICA Nº 01/-B-SDTE/2014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PROCESSO ADMINISTRATIVO Nº </w:t>
      </w:r>
      <w:r w:rsidRPr="006B564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2013-0.363.235-3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CONCESSÃO DE OBRA PÚBLICA PARA A CONSTRUÇÃO, IMPLANTAÇÃO,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OPERAÇÃO, MANUTENÇÃO E EXPLORAÇÃO ECONÔ-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MICA DO CIRCUITO DAS COMPRAS NO MUNICÍPIO DE SÃO PAULO.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Aos vinte e nove dias do mês de setembro do ano de dois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mil e quinze, às quatorze horas, no Auditório da Avenida São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João, 473, 8° andar, reunidos os membros, ao final assinados,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Comissão Especial de Licitação para a Construção, Implantação,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Operação, Manutenção e Exploração Econômica 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Circuito das Compras no Município de São Paulo, instituída 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designada pela Portaria de nº 067/2013/SDTE-GAB e alterada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pelas Portarias 034/2014/SDTE-GAB e 154/2014 – SDTE/GAB,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seguir denominada "Comissão", foram iniciados os trabalhos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relativos à Licitação em epígrafe. No horário estabelecido,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apresentaram envelopes: 1) CONSÓRCIO CIRCUITO SP (dois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envelopes – um contendo a indicação de documentos de habilitação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garantia da proposta e outro contendo a indicação de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proposta comercial), 2) GG ADMINISTRADORA DE NEGÓCIOS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 ME (um envelope sem designação de seu conteúdo), 3)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CLAUDIO DO NASCIMENTO SANTOS MEI E POOL (um envelope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sem designação de seu conteúdo) e 4) CLEIA ABREU RODEIRO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MEI E POOL (um envelope sem designação de seu conteúdo).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 envelopes apresentados pelas empresas designadas nos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itens 2, 3 e 4 acima foram abertos e foi constatado que em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todos eles havia apenas um calhamaço de documentos sem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separação. Assim sendo, pelo desatendimento ao item 09 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subitens do edital, a Comissão de licitação informou aos presentes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as empresas GG ADMINISTRADORA DE NEGÓCIOS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LTDA, ME, CLAUDIO DO NASCIMENTO SANTOS MEI E POOL 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CLEIA ABREU RODEIRO MEI E POOL não foram admitidas como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licitantes. Prosseguindo, verificada a regularidade quanto ao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aspecto formal externo dos envelopes, foi aberto o envelope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contendo a indicação de habilitação e a garantia de proposta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apresentada pelo CONSÓRCIO CIRCUITO SP, formado pelas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empresas MAIS INVEST EMPREENDIMENTOS E INCORPORAÇÕES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S/A, RFM PARTICIPAÇÕES LTDA e TALISMÃ FUNDO DE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INVESTIMENTO EM PARTICIPAÇÕES. Após, o conteúdo foi lido,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exibido, examinado e rubricado pela Comissão. Em seguida,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foi feito o credenciamento dos representantes do CONSÓRCIO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CIRCUITO SP, tendo comparecido devidamente credenciados os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Srs.: Maurício Roberto Ribeiro Keller, RG nº 12.616.804, Armando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Bocci Junior, RG nº 4.286.251-6 e Paulo Zhu Xiao Yang, RG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4.286.251-6. Em seguida a Comissão decidiu SUSPENDER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sessão para análise e julgamento da documentação, tendo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avisado aos presentes que será publicado no Diário Oficial da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Cidade de São Paulo a data para continuação da sessão pública,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ocasião em que será divulgado o resultado da análise dos documentos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habilitação. O ENVELOPE Nº 2 – COMERCIAL da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única licitante credenciada, depois de examinado e rubricado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pelos presentes, foi acondicionado em um terceiro envelope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depois de examinado e rubricado pelos presentes ficou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sob custódia no Gabinete do Secretário. Os documentos de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habilitação serão anexados ao processo da licitação, bem como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documentação apresentada pelas empresas que não foram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admitidas como licitantes. O senhor João Ferreira Nascimento,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OAB/SP 227242, requereu que fosse consignado em Ata que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já foi protocolado na Secretaria recurso contra a decisão que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não admitiu as empresas GG ADMINISTRADORA DE NEGÓCIOS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LTDA, ME, CLAUDIO DO NASCIMENTO SANTOS MEI E POOL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CLEIA ABREU RODEIRO MEI E POOL. Nada mais havendo a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tratar e ninguém desejando fazer uso da palavra, foi a presente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Ata por mim _______________________ _____________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Sandra Inês Faé. Presidente da Comissão, lavrada que lida e</w:t>
      </w:r>
    </w:p>
    <w:p w:rsidR="006B5649" w:rsidRP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achada conforme vai assinada pelos demais membros da Comissão</w:t>
      </w:r>
    </w:p>
    <w:p w:rsidR="006B5649" w:rsidRDefault="006B5649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B56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interessados presentes.</w:t>
      </w:r>
    </w:p>
    <w:p w:rsidR="006A7B3E" w:rsidRDefault="006A7B3E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6A7B3E" w:rsidRDefault="006A7B3E" w:rsidP="006B56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6A7B3E" w:rsidRDefault="006A7B3E" w:rsidP="006A7B3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6A7B3E">
        <w:rPr>
          <w:rFonts w:ascii="Verdana" w:eastAsiaTheme="minorHAnsi" w:hAnsi="Verdana" w:cs="Frutiger-Cn"/>
          <w:b/>
          <w:color w:val="000000"/>
          <w:lang w:eastAsia="en-US"/>
        </w:rPr>
        <w:t>Pág.112</w:t>
      </w:r>
    </w:p>
    <w:p w:rsidR="006A7B3E" w:rsidRDefault="006A7B3E" w:rsidP="006A7B3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DESPACHO DO EXMO. SR. CONSELHEIRO MAURICIO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FARIA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TC nº 72.003.619.15-53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Trata-se de Representação interposta pela empresa SICE do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BRASIL Ltda. em face do Edital de Concorrência Pública nº 01-B/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b/>
          <w:sz w:val="22"/>
          <w:szCs w:val="22"/>
          <w:lang w:eastAsia="en-US"/>
        </w:rPr>
        <w:t>SDTE/2014, promovido pela Secretaria Municipal de Desenvolvimento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b/>
          <w:sz w:val="22"/>
          <w:szCs w:val="22"/>
          <w:lang w:eastAsia="en-US"/>
        </w:rPr>
        <w:t>Trabalho e Empreendedorismo</w:t>
      </w: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, para a concessão de obra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pública para a construção, implantação, operação, manutenção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e exploração econômica do “Circuito das Compras”, e dos projetos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 ele associados neste Município.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Em síntese, a Representante assevera que: (i) há conflito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entre os prazos do Termo de Cessão do imóvel pela União 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aquele previsto para o Contrato de Concessão a ser firmado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pelo Município com a empresa vencedora, impedindo a participação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segura no certame; (ii) de acordo o Contrato firmado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com a União, a Prefeitura tinha a obrigação de promover 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licitação até 15 de dezembro de 2013, e não tendo cumprido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 obrigação no tempo devido acarreta insegurança jurídica na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Concessão; (iii) a importância de R$ 8.500.000,00 a ser paga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pela futura Concessionária à empresa Estruturadora Brasileira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 Projetos S/A para a realização dos estudos que deram origem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ao Edital não se revela razoável, proporcional e compatível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com a prática de mercado; (iv) existe significativo lapso temporal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decorrido entre a elaboração dos estudos e o lançamento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do edital, constatando-se profunda e efetiva alteração no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cenário local; (v) os estudos preliminares apresentados revelam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inconsistências, inclusive de natureza jurídica, que inviabilizam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 arrecadação financeira neles prevista, como por exemplo, 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previsão de receita advinda de anúncios publicitários em ônibus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circulares proibida pela “Lei Cidade Limpa”, que representa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redução efetiva de receita na ordem de R$ 14.070.000,00 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torna temerária a utilização dos dados constantes do projeto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apresentado para a formulação da proposta de participação no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Certame; e (vi) o item 7.3.1. do Edital, que permite apenas o número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máximo de 3 empresas por consórcio, restringe o caráter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competitivo do procedimento licitatório.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Por fim, requer: a) a suspensão liminar do procedimento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inaugurado, até efetiva apreciação pelo órgão Julgador; b) 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intimação da Representada para que preste as informações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pertinentes, seguindo-se o procedimento até final decisão que,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por certo, reconhecerá a nulidade das cláusulas 5.1, 5.3, 7.3.1 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28.4.5 do Edital em referência, determinando-se a averiguação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dos custos relacionados ao estudo a que alude esta última,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além de se determinar a complementação e atualização do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referido estudo, de modo a propiciar que se formule proposta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segura na presente licitação.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 inicial veio acompanhada dos documentos de fl. 13/890.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Determinada a autuação, a Subsecretaria de Fiscalização 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Controle manifestou-se às fl. 893/897, concluindo pela improcedência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quanto ao alegado conflito entre os prazos de cessão do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imóvel pela União e aquele cedido pelo Município à iniciativa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privada, e pela procedência quanto às demais alegações. No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que diz respeito à importância de R$ 8.500.000,00, manifestouse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pela prejudicialidade, diante da não apresentação de fundamentos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para a afirmação feita, sugerindo o envio de ofício à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Origem para manifestação.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Instada a se manifestar, a Assessoria Jurídica de Controle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Externo opinou pelo conhecimento da Representação, e no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mérito acompanhou a Especializada quanto à improcedência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do alegado conflito entre os prazos de cessão do imóvel pela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União e aquele cedido pelo Município e pela procedência dos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itens relativos ao prazo para início da licitação e às inconsistências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dos estudos preliminares.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Quanto à remuneração dos estudos preliminares e ao limite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 participantes reunidos em consórcio, asseverou que a análise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conclusiva depende da apresentação de esclarecimentos pertinentes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por parte da Origem.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Dessa forma, sem prejuízo da análise a ser efetuada com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 completa instrução do feito, em sede de juízo liminar, os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argumentos e informações apresentados pela Representante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não trazem elementos suficientes para a demonstração da existência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 risco de dano irreparável que autorize a suspensão da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licitação, nos termos preconizados pelo artigo 196 do Regimento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Interno deste Tribunal, senão vejamos: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Nos autos do Processo TC 72.000.530/15-35, que cuida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do Acompanhamento do Edital da Concorrência objeto desta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Representação, em despacho proferido às fl.763/776, cópia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anexa, tratei de vários aspectos suscitados pela equipe auditora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desta E. Corte de Contas como impeditivos para a continuidade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do certame, e por considerar que as justificativas apresentadas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pela Origem se mostraram aptas a indicar a possibilidade de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continuidade, autorizei, atendidas as condições nele estabelecidas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o prosseguimento da concorrência.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O conteúdo do mencionado despacho foi encaminhado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para ciência do Órgão Pleno deste E. Tribunal de Contas na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2.808ª Sessão Ordinária, realizada em 13/05/2015.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Naquela ocasião ressaltei tratar-se de primeira experiência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da adoção pela Municipalidade do instituto da Concessão de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Obra Pública, como modalidade autônoma de contratação, por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independer de um serviço público a ela associado, ponderando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que o Edital deveria ser analisado com base nesse contexto,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aliás, esta Corte, no exercício do controle externo deve estar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aparelhada para enfrentar a análise das formas inovadoras de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contratação, como por exemplo, as parcerias público - privadas,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o Regime Diferenciado de Contratações e as Concessões de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Obra Pública, entre outros.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Dito isto, passo a análise dos aspectos suscitados na Representação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considerados procedentes pelos órgãos técnicos desta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E. Corte Contas: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a) Pelo contrato firmado com a União, tinha o Município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 obrigação de promover a licitação ali prevista até 15 de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dezembro de 2013.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Como já tratado no Processo TC 72.000.530/15-35, que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cuida do Acompanhamento do Edital, esclareceu a Origem que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houve um erro formal na data constante do Termo Aditivo, uma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vez que deveria ter constado o prazo final para publicação do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edital como sendo 15/12/2014, e não 15/12/20143, conforme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constou. Note-se que o Termo de Aditamento foi assinado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em 11/12/2013, não se mostrando razoável que a União e 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Prefeitura do Município possam ter acordado que o edital seria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publicado no prazo de 3 (três) dias após a celebração do Termo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Aditivo. Tal assertiva restou comprovada, também nos autos já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mencionados, pelo Ofício encaminhado pela Superintendência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do Patrimônio da União em São Paulo, esclarecendo a Origem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que as providências para a correção do erro já estavam sendo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tomadas.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Além disso, esta Relatoria determinou à época o envio de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ofício, acompanhado de cópias do citado Processo, ao Tribunal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 Contas da União Secretaria de Controle Externo do Estado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 São Paulo – Secex.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b) Limitação de número máximo de 3 empresas por consórcio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restringe o caráter competitivo do procedimento licitatório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Neste tocante, como também já tratado no Processo que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tem por objeto o Acompanhamento do Edital, entendo que 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limitação à participação de empresas em consórcio é decisão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 competência discricionária da Administração, que, a rigor,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pode inclusive vedá-la nos casos que julgar inconveniente para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o interesse público, devidamente motivados.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Sobre os outros dois pontos, temos: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c) Importância de R$ 8.500.000,00 a ser paga pela futura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Concessionária à empresa Estruturadora Brasileira de Projetos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S/A para a realização dos estudos que deram origem ao Edital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não se revela razoável, proporcional e compatível com a prática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 mercado.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d) Estudos preliminares apresentados revelam inconsistências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que inviabilizam a arrecadação financeira neles prevista,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como por exemplo, a previsão de receita advinda de anúncios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publicitários em ônibus circulares proibida pela “Lei Cidade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Limpa”, que representa redução efetiva de receita na ordem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 R$ 14.070.000,00 e torna temerária a utilização dos dados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constantes do projeto apresentado para a formulação da proposta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 participação no certame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 abordagem desses dois aspectos deve considerar a natureza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e a complexidade envolvida no projeto denominado Circuito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das Compras, na medida em que caberá ao futuro concessionário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não apenas executar as obras de grande envergadura 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 diferentes tipos, como também utilizar, operar ou explorar os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espaços por ele construídos por meio de atividades econômicas.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Quanto aos estudos que deram origem ao Edital, importante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destacar que sua realização está prevista no art. 21 da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Lei 8.987/95.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No tocante aos valores envolvidos, oportuno transcrever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trecho do Parecer 237/2008- CGAS/CONJUR/MT, da Advocacia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Geral da União: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“13. Com relação aos valores indicados como devidos 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título de ressarcimento, à CONJUR/MT recomenda que a empresa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interessada apresente proposta financeira, contendo 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descrição pormenorizada dos custos previstos para elaboração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dos estudos, discriminados de forma a permitir, caso sejam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aproveitados, análise por parte do poder concedente com vistas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 seu futuro ressarcimento, Tal diligência se faz necessária para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se viabilizar eventual previsão no futuro edital de concessão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caso a modelagem da empresa interessada seja utilizada pelo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Poder Público”.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Ainda neste tocante, em Inspeção realizada por esta E.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Corte, Processo TC 72.001.944/11-30, às fl. 171, a Origem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esclarece que: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“O valor global estimado pela EPB correspondente aos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estudos preliminares até a assinatura dos contratos é de R$ 8.5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milhões subdivididos da seguinte forma: a) estudos jurídicos,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elaboração de edital e apoio à fase de licitação: R$ 400 mil; b)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estudos de engenharia e engenharia de tráfego: R$ 1,8 milhão;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c) integração, modelagem econômico-financeira e operacional: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R$ 2,0 milhões; d) arquitetura: R$ 2,4 milhões; e) despesas de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gerenciamento dos estudos: R$ 900 mil; f) despesas financeiras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e contingências: R$ 1,0 milhão. O valor estimado do investimento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do projeto, era, na época da apresentação da proposta,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 R$ 180 milhões”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Nessa ocasião, informou também que foi adotado como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parâmetro para exame o percentual máximo do custo dos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projetos preliminares em relação ao custo de implementação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(4,7%), o qual se encontra em conformidade com parâmetros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internacionalmente aceitos. Cita o manual do Banco Mundial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val="en-US"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val="en-US" w:eastAsia="en-US"/>
        </w:rPr>
        <w:t>denominado: Concessions for infrastructure – A guide to their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design and award.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Assim, tendo em vista tais assertivas, e considerando que 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Representante não apresenta nenhum outro dado sobre o tema,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 mera afirmação de que não é razoável não se mostra apta 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suspender o procedimento licitatório.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Por fim, no que diz respeito aos estudos preliminares, de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acordo com os elementos constantes do Processo TC que cuida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do Acompanhamento do Edital, 72.000.530/15-35, a Secretaria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Municipal de Desenvolvimento, Trabalho e Empreendedorismo,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buscando novas alternativas para promover o desenvolvimento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econômico e a geração de empregos na área central do Município,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bem como visando apoiar outras iniciativas voltadas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ao desenvolvimento urbano da região, objetivando, ainda , 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equacionamento da logística do turismo de compras concebeu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o projeto do Circuito das Compras, tendo elaborado o Edital de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Concorrência com as adaptações necessárias para o atendimento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das necessidades atuais.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Os estudos preliminares, como o nome já diz, trazem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parâmetros para o projeto a ser implantando pelo Poder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Público, os quais requerem as adaptações e detalhamentos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necessários.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Assim é que, a despeito das impropriedades tidas como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remanescentes pelos órgãos técnicos, diante do relevante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interesse público envolvido e do caráter inovador da matéria,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somados à natureza do Contrato de Concessão de Obra Pública,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amplamente abordados no Processo TC que cuida do Acompanhamento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do Edital (Processo TC 72.000.530/15-35), indefiro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o pedido de suspensão e determino a remessa de fac-símile à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Representante para que tome ciência da presente decisão, com</w:t>
      </w:r>
    </w:p>
    <w:p w:rsidR="006A7B3E" w:rsidRPr="006A7B3E" w:rsidRDefault="006A7B3E" w:rsidP="006A7B3E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6A7B3E">
        <w:rPr>
          <w:rFonts w:ascii="Verdana" w:eastAsiaTheme="minorHAnsi" w:hAnsi="Verdana" w:cs="Frutiger-Cn"/>
          <w:sz w:val="22"/>
          <w:szCs w:val="22"/>
          <w:lang w:eastAsia="en-US"/>
        </w:rPr>
        <w:t>posterior encaminhamento de ofício.</w:t>
      </w:r>
    </w:p>
    <w:sectPr w:rsidR="006A7B3E" w:rsidRPr="006A7B3E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98" w:rsidRDefault="00640998" w:rsidP="00323B3A">
      <w:r>
        <w:separator/>
      </w:r>
    </w:p>
  </w:endnote>
  <w:endnote w:type="continuationSeparator" w:id="0">
    <w:p w:rsidR="00640998" w:rsidRDefault="0064099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640998" w:rsidRDefault="0064099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71C">
          <w:rPr>
            <w:noProof/>
          </w:rPr>
          <w:t>6</w:t>
        </w:r>
        <w:r>
          <w:fldChar w:fldCharType="end"/>
        </w:r>
      </w:p>
    </w:sdtContent>
  </w:sdt>
  <w:p w:rsidR="00640998" w:rsidRDefault="006409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98" w:rsidRDefault="00640998" w:rsidP="00323B3A">
      <w:r>
        <w:separator/>
      </w:r>
    </w:p>
  </w:footnote>
  <w:footnote w:type="continuationSeparator" w:id="0">
    <w:p w:rsidR="00640998" w:rsidRDefault="0064099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98" w:rsidRDefault="00640998">
    <w:pPr>
      <w:pStyle w:val="Cabealho"/>
      <w:jc w:val="right"/>
    </w:pPr>
  </w:p>
  <w:p w:rsidR="00640998" w:rsidRDefault="006409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4710F"/>
    <w:rsid w:val="00252482"/>
    <w:rsid w:val="0025373D"/>
    <w:rsid w:val="00264636"/>
    <w:rsid w:val="002702E7"/>
    <w:rsid w:val="0027334B"/>
    <w:rsid w:val="00275E9F"/>
    <w:rsid w:val="00276AC2"/>
    <w:rsid w:val="00290DF8"/>
    <w:rsid w:val="002941B5"/>
    <w:rsid w:val="00296D24"/>
    <w:rsid w:val="002A2042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4549"/>
    <w:rsid w:val="00404183"/>
    <w:rsid w:val="00406A53"/>
    <w:rsid w:val="0041107F"/>
    <w:rsid w:val="004204B3"/>
    <w:rsid w:val="00425320"/>
    <w:rsid w:val="00436D3C"/>
    <w:rsid w:val="00440DDC"/>
    <w:rsid w:val="00453C33"/>
    <w:rsid w:val="00457856"/>
    <w:rsid w:val="004660C9"/>
    <w:rsid w:val="0047133D"/>
    <w:rsid w:val="00484D54"/>
    <w:rsid w:val="00485FF6"/>
    <w:rsid w:val="00486D98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67D6D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E34A4"/>
    <w:rsid w:val="005E3933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7481"/>
    <w:rsid w:val="00692A37"/>
    <w:rsid w:val="0069683F"/>
    <w:rsid w:val="006A11CF"/>
    <w:rsid w:val="006A1BFE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62D77"/>
    <w:rsid w:val="00766A4C"/>
    <w:rsid w:val="00785C9C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00BC3"/>
    <w:rsid w:val="00903A10"/>
    <w:rsid w:val="00907404"/>
    <w:rsid w:val="00915CCC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23B70"/>
    <w:rsid w:val="00A36C3F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44147"/>
    <w:rsid w:val="00B44623"/>
    <w:rsid w:val="00B502A7"/>
    <w:rsid w:val="00B52EC7"/>
    <w:rsid w:val="00B65AB1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122"/>
    <w:rsid w:val="00EE1447"/>
    <w:rsid w:val="00EE7E42"/>
    <w:rsid w:val="00EE7E5D"/>
    <w:rsid w:val="00EF22D6"/>
    <w:rsid w:val="00EF562E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2FAD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BAF99-C3B7-49C3-B3EA-D79B4324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5660</Words>
  <Characters>30568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2015-11-03T12:39:00Z</cp:lastPrinted>
  <dcterms:created xsi:type="dcterms:W3CDTF">2015-11-03T12:52:00Z</dcterms:created>
  <dcterms:modified xsi:type="dcterms:W3CDTF">2015-11-03T12:52:00Z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