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B15881">
        <w:rPr>
          <w:rFonts w:ascii="Verdana" w:hAnsi="Verdana"/>
          <w:b/>
        </w:rPr>
        <w:t>ublicado no D.O.C. São Paulo, 79</w:t>
      </w:r>
      <w:r w:rsidR="00D330BD">
        <w:rPr>
          <w:rFonts w:ascii="Verdana" w:hAnsi="Verdana"/>
          <w:b/>
        </w:rPr>
        <w:t xml:space="preserve">, Ano </w:t>
      </w:r>
      <w:r w:rsidR="008A5545">
        <w:rPr>
          <w:rFonts w:ascii="Verdana" w:hAnsi="Verdana"/>
          <w:b/>
        </w:rPr>
        <w:t xml:space="preserve">60, </w:t>
      </w:r>
      <w:r w:rsidR="00B15881">
        <w:rPr>
          <w:rFonts w:ascii="Verdana" w:hAnsi="Verdana"/>
          <w:b/>
        </w:rPr>
        <w:t>Quarta</w:t>
      </w:r>
      <w:r w:rsidR="00D330BD">
        <w:rPr>
          <w:rFonts w:ascii="Verdana" w:hAnsi="Verdana"/>
          <w:b/>
        </w:rPr>
        <w:t>- feira</w:t>
      </w:r>
      <w:r>
        <w:rPr>
          <w:rFonts w:ascii="Verdana" w:hAnsi="Verdana"/>
          <w:b/>
        </w:rPr>
        <w:t>.</w:t>
      </w:r>
    </w:p>
    <w:p w:rsidR="00DE6AD2" w:rsidRDefault="00B15881" w:rsidP="008A5545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29</w:t>
      </w:r>
      <w:r w:rsidR="00D52897">
        <w:rPr>
          <w:rFonts w:ascii="Verdana" w:hAnsi="Verdana"/>
          <w:b/>
        </w:rPr>
        <w:t xml:space="preserve"> </w:t>
      </w:r>
      <w:r w:rsidR="008A5545">
        <w:rPr>
          <w:rFonts w:ascii="Verdana" w:hAnsi="Verdana"/>
          <w:b/>
        </w:rPr>
        <w:t>de Abril de 2015</w:t>
      </w:r>
    </w:p>
    <w:p w:rsidR="00B15881" w:rsidRDefault="00B15881" w:rsidP="00DE6AD2">
      <w:pPr>
        <w:rPr>
          <w:rFonts w:ascii="Verdana" w:hAnsi="Verdana"/>
          <w:b/>
        </w:rPr>
      </w:pPr>
    </w:p>
    <w:p w:rsidR="00B15881" w:rsidRDefault="00B15881" w:rsidP="00B15881">
      <w:pPr>
        <w:jc w:val="center"/>
        <w:rPr>
          <w:rFonts w:ascii="Verdana" w:hAnsi="Verdana"/>
          <w:b/>
        </w:rPr>
      </w:pPr>
    </w:p>
    <w:p w:rsidR="00B15881" w:rsidRDefault="00B15881" w:rsidP="00B15881">
      <w:pPr>
        <w:jc w:val="center"/>
        <w:rPr>
          <w:rFonts w:ascii="Verdana" w:hAnsi="Verdana"/>
          <w:b/>
        </w:rPr>
      </w:pPr>
    </w:p>
    <w:p w:rsidR="00B15881" w:rsidRDefault="00B15881" w:rsidP="00B1588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B15881" w:rsidRDefault="00B15881" w:rsidP="00DE6AD2">
      <w:pPr>
        <w:rPr>
          <w:rFonts w:ascii="Verdana" w:hAnsi="Verdana"/>
          <w:b/>
          <w:sz w:val="22"/>
          <w:szCs w:val="22"/>
        </w:rPr>
      </w:pPr>
    </w:p>
    <w:p w:rsidR="00B15881" w:rsidRDefault="00B15881" w:rsidP="00DE6AD2">
      <w:pPr>
        <w:rPr>
          <w:rFonts w:ascii="Verdana" w:hAnsi="Verdana"/>
          <w:b/>
          <w:sz w:val="22"/>
          <w:szCs w:val="22"/>
        </w:rPr>
      </w:pPr>
    </w:p>
    <w:p w:rsidR="00B15881" w:rsidRPr="00B15881" w:rsidRDefault="00B15881" w:rsidP="00DE6AD2">
      <w:pPr>
        <w:rPr>
          <w:rFonts w:ascii="Verdana" w:hAnsi="Verdana"/>
          <w:b/>
          <w:sz w:val="22"/>
          <w:szCs w:val="22"/>
        </w:rPr>
      </w:pP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172, DE 28 DE ABRIL DE 2015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I – Designar para integrar o Grupo de Trabalho instituído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pela Portaria nº 174-PREF, de 15 de abril de 2014, publicada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no DOC de 16 de abril de 2014, com o objetivo de acompanhar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e incentivar à aplicação da Lei nº 15.953, de 07 de janeiro de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2014, que cria na Cidade de São Paulo o Polo de Ecoturismo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nos Distritos de Parelheiros e Marsilac até os limites da Área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de Proteção Ambiental Bororé-Colônia, bem como monitorar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as ações e investimentos das diversas Secretarias na região, os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seguintes representantes: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Secretaria Municipal de Coordenação das Subprefeituras</w:t>
      </w:r>
    </w:p>
    <w:p w:rsidR="00B15881" w:rsidRPr="00B15881" w:rsidRDefault="00B15881" w:rsidP="00B15881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 xml:space="preserve">– SMSP 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Superintendência das Usinas de Asfalto – SPUA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Titular: MAURO YOSHIO ITO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Suplente: NILTON LAGANA JUNIOR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Segurança Urbana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Titular: ALEXANDRE ANDRADE DE SOUZA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Suplente: ADILSON ALVES DIAS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Secretaria Municipal do Verde e do Meio Ambiente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Titular: LEANDRO DE OLIVEIRA CAETANO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Suplente: HÉLIA MARIA SANTA BARBARA PEREIRA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Suplente: LUIS HENRIQUE MARINHO MEIRA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Secretaria Municipal de Cultura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Titular: NADIA SOMEKH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Suplente: CAROLINA TAVARES HENRIQUES DO CARMO 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SILVA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São Paulo Turismo S/A – SPTURIS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Titular: JULIANA NABONO MARTINS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Suplente: FERNANDA ASCAR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II – Cessar, em consequência, a designação dos senhores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ROBERTA CAMARGO BARION, SÉRGIO ANTONIO ALCALÁ, JANOS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BODI, RUBENS TRAPIÁ, ALEXANDRE ANDRADE DE SOUZA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(na qualidade de suplente), HÉLIA MARIA SANTA BARBARA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PEREIRA (na qualidade de titular), GLÁUCIA KEIKO SESOKO,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MARCELO FREIRE DE LIMA, FERNANDA ASCAR (na qualidade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de titular), RACHEL VETTORI, GUILHERME ROSA VARELLA 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NADIA SOMEKH (na qualidade de suplente) para integrar 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referido Grupo de Trabalho.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28 de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abril de 2015, 462° da fundação de São Paulo.</w:t>
      </w:r>
    </w:p>
    <w:p w:rsidR="00B15881" w:rsidRPr="00B15881" w:rsidRDefault="00B15881" w:rsidP="00B15881">
      <w:pPr>
        <w:rPr>
          <w:rFonts w:ascii="Verdana" w:hAnsi="Verdana"/>
          <w:b/>
          <w:sz w:val="22"/>
          <w:szCs w:val="22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B15881" w:rsidRDefault="00B15881" w:rsidP="00DE6AD2">
      <w:pPr>
        <w:rPr>
          <w:rFonts w:ascii="Verdana" w:hAnsi="Verdana"/>
          <w:b/>
        </w:rPr>
      </w:pPr>
    </w:p>
    <w:p w:rsidR="00B15881" w:rsidRDefault="00B15881" w:rsidP="00DE6AD2">
      <w:pPr>
        <w:rPr>
          <w:rFonts w:ascii="Verdana" w:hAnsi="Verdana"/>
          <w:b/>
        </w:rPr>
      </w:pPr>
    </w:p>
    <w:p w:rsidR="008A5545" w:rsidRDefault="008A5545" w:rsidP="00DE6AD2">
      <w:pPr>
        <w:jc w:val="center"/>
        <w:rPr>
          <w:rFonts w:ascii="Verdana" w:hAnsi="Verdana"/>
          <w:b/>
        </w:rPr>
      </w:pPr>
    </w:p>
    <w:p w:rsidR="00DE6AD2" w:rsidRDefault="001C37C8" w:rsidP="00DE6AD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 04</w:t>
      </w:r>
    </w:p>
    <w:p w:rsidR="001C37C8" w:rsidRDefault="001C37C8" w:rsidP="00DE6AD2">
      <w:pPr>
        <w:jc w:val="center"/>
        <w:rPr>
          <w:rFonts w:ascii="Verdana" w:hAnsi="Verdana"/>
          <w:b/>
        </w:rPr>
      </w:pPr>
    </w:p>
    <w:p w:rsidR="001C37C8" w:rsidRPr="001C37C8" w:rsidRDefault="001C37C8" w:rsidP="001C37C8">
      <w:pPr>
        <w:rPr>
          <w:rFonts w:ascii="Verdana" w:hAnsi="Verdana"/>
          <w:b/>
        </w:rPr>
      </w:pP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1C37C8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1C37C8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1C37C8" w:rsidRPr="001C37C8" w:rsidRDefault="001C37C8" w:rsidP="001C37C8">
      <w:pPr>
        <w:rPr>
          <w:rFonts w:ascii="Verdana" w:hAnsi="Verdana"/>
          <w:b/>
        </w:rPr>
      </w:pPr>
      <w:r w:rsidRPr="001C37C8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8A5545" w:rsidRDefault="008A5545" w:rsidP="008A5545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DA CHEFE DE GABINETE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2015-0.102.196-2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Tendo em vista os elementos contidos no presente e baseado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nas disposições legais vigentes, especialmente o Decreto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23.639/1987; Lei 10.513/1988 artigo 2° - inciso I, II E III;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Decreto 48.592/2007 – artigos 1°, 4º, 5º, 6°, 15° e 17°; Decreto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29.929/91 e Portaria SF 26/2008 e Portaria SF 19/2011,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 </w:t>
      </w: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a concessão de adiantamento, em nome do servidor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Adriano Rocha Kurzempa, RF 777.923.2, CPF 154.938.478-33.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 </w:t>
      </w: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a emissão de Nota de Empenho no valor de R$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600,00 (seiscentos reais), onerando a dotação orçamentária 30.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10.11.122.3024.2.100.3390.3900.00.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DO PRIMEIRO TERMO DE ADITAMENTO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AO TERMO DE COOPERAÇÃO 13/2014/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SDTE.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2013-0.293.090-3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Partícipes: Secretaria Municipal do Desenvolvimento, Trabalho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e Empreendedorismo – SDTE e Subprefeitura da Lapa.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Objeto: Prorrogação da vigência.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Vigência: 12 (doze) meses a partir de 30/04/2015.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Data da assinatura: 22/04/2015.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 e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José Antonio Varela Queija, pela SP-LA.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COMITÊ DE CONSTRUÇÃO DO ESTÁDIO DA COPA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DO MUNDO DE FUTEBOL DE 2014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2015-0.107.059-9 </w:t>
      </w: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– SDTE -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Transferência de CIDs. No exercício das atribuições legais a mim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conferidas de acordo com a Lei Municipal nº 15.413/2011, 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Decreto Municipal nº 52.871/2011, o Regimento Interno do Comitê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Construção do Estádio da Copa do Mundo de Futebol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de 2014 e a Deliberação nº 01/2013, que trata dos Certificados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de Incentivos ao Desenvolvimento - CIDs, bem como pelos elementos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constantes na instrução do presente, convoquei reunião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do Comitê de Construção do Estádio da Copa do Mundo de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Futebol de 2014, cujo extrato da ata é o seguinte: O Comitê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decide, por unanimidade tornar pública, por meio de publicação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no Diário Oficial da Cidade nos termos do Artigo 8º, §3º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da Deliberação 01/13 SEMTE a comunicação prévia feita pela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Arena – Fundo de Investimento Imobiliário, titular original dos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CIDs, para a transferência dos CIDs 01/0001 e 01/0002 para a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Empresa Odebrecht Global S/A, atual denominação da Construtora</w:t>
      </w:r>
    </w:p>
    <w:p w:rsidR="00D6016D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sz w:val="22"/>
          <w:szCs w:val="22"/>
          <w:lang w:eastAsia="en-US"/>
        </w:rPr>
        <w:t>Norberto Odebrecht Brasil S/A.</w:t>
      </w:r>
    </w:p>
    <w:p w:rsidR="001C37C8" w:rsidRDefault="001C37C8" w:rsidP="001C37C8">
      <w:pPr>
        <w:jc w:val="center"/>
        <w:rPr>
          <w:rFonts w:ascii="Verdana" w:hAnsi="Verdana"/>
          <w:b/>
        </w:rPr>
      </w:pPr>
    </w:p>
    <w:p w:rsidR="00B15881" w:rsidRDefault="00B15881" w:rsidP="001C37C8">
      <w:pPr>
        <w:jc w:val="center"/>
        <w:rPr>
          <w:rFonts w:ascii="Verdana" w:hAnsi="Verdana"/>
          <w:b/>
        </w:rPr>
      </w:pPr>
    </w:p>
    <w:p w:rsidR="001C37C8" w:rsidRDefault="001C37C8" w:rsidP="001C37C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Servidor, Pág.22</w:t>
      </w:r>
    </w:p>
    <w:p w:rsidR="001C37C8" w:rsidRDefault="001C37C8" w:rsidP="00D6016D">
      <w:pPr>
        <w:jc w:val="both"/>
        <w:rPr>
          <w:rFonts w:ascii="Verdana" w:hAnsi="Verdana"/>
          <w:b/>
        </w:rPr>
      </w:pPr>
    </w:p>
    <w:p w:rsidR="001C37C8" w:rsidRPr="00B15881" w:rsidRDefault="001C37C8" w:rsidP="00D6016D">
      <w:pPr>
        <w:jc w:val="both"/>
        <w:rPr>
          <w:rFonts w:ascii="Verdana" w:hAnsi="Verdana"/>
          <w:b/>
          <w:sz w:val="22"/>
          <w:szCs w:val="22"/>
        </w:rPr>
      </w:pP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 w:rsidRPr="00B15881">
        <w:rPr>
          <w:rFonts w:ascii="Verdana" w:eastAsiaTheme="minorHAnsi" w:hAnsi="Verdana" w:cs="Frutiger-Cn"/>
          <w:b/>
          <w:lang w:eastAsia="en-US"/>
        </w:rPr>
        <w:t>RELAÇÃO DE LICENÇA MÉDICA</w:t>
      </w:r>
    </w:p>
    <w:p w:rsid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DIVISÃO DE PERÍCIA MÉDICA - DESS - 1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SEÇÃO DE LICENÇAS MÉDICAS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Relação de Licenças Médicas nos Termos da Lei 8989/79</w:t>
      </w:r>
    </w:p>
    <w:p w:rsidR="001C37C8" w:rsidRPr="00B15881" w:rsidRDefault="00B15881" w:rsidP="00B15881">
      <w:pPr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NEG = LM Negada</w:t>
      </w:r>
    </w:p>
    <w:p w:rsidR="00B15881" w:rsidRPr="00B15881" w:rsidRDefault="00B15881" w:rsidP="00B15881">
      <w:pPr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 MUN DO DESENV, TRABALHO E EMPREENDEDORISMO</w:t>
      </w:r>
    </w:p>
    <w:p w:rsidR="00B15881" w:rsidRDefault="00B15881" w:rsidP="00B15881">
      <w:pPr>
        <w:jc w:val="both"/>
        <w:rPr>
          <w:rFonts w:ascii="Frutiger-BoldCn" w:eastAsiaTheme="minorHAnsi" w:hAnsi="Frutiger-BoldCn" w:cs="Frutiger-BoldCn"/>
          <w:b/>
          <w:bCs/>
          <w:sz w:val="14"/>
          <w:szCs w:val="14"/>
          <w:lang w:eastAsia="en-US"/>
        </w:rPr>
      </w:pPr>
    </w:p>
    <w:p w:rsidR="00B15881" w:rsidRDefault="00B15881" w:rsidP="0054735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BF8E935" wp14:editId="37174F6D">
            <wp:extent cx="4837509" cy="485775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50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81" w:rsidRDefault="00B15881" w:rsidP="001C37C8">
      <w:pPr>
        <w:jc w:val="center"/>
        <w:rPr>
          <w:rFonts w:ascii="Verdana" w:hAnsi="Verdana"/>
          <w:b/>
        </w:rPr>
      </w:pPr>
    </w:p>
    <w:p w:rsidR="00B15881" w:rsidRDefault="00B15881" w:rsidP="001C37C8">
      <w:pPr>
        <w:jc w:val="center"/>
        <w:rPr>
          <w:rFonts w:ascii="Verdana" w:hAnsi="Verdana"/>
          <w:b/>
        </w:rPr>
      </w:pPr>
    </w:p>
    <w:p w:rsidR="001C37C8" w:rsidRDefault="001C37C8" w:rsidP="001C37C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Pág.37</w:t>
      </w:r>
    </w:p>
    <w:p w:rsidR="001C37C8" w:rsidRDefault="001C37C8" w:rsidP="001C37C8">
      <w:pPr>
        <w:rPr>
          <w:rFonts w:ascii="Verdana" w:hAnsi="Verdana"/>
          <w:b/>
        </w:rPr>
      </w:pPr>
    </w:p>
    <w:p w:rsidR="001C37C8" w:rsidRDefault="001C37C8" w:rsidP="001C37C8">
      <w:pPr>
        <w:jc w:val="center"/>
        <w:rPr>
          <w:rFonts w:ascii="Verdana" w:hAnsi="Verdana"/>
          <w:b/>
        </w:rPr>
      </w:pP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1C37C8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1C37C8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1C37C8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GERAL DE ABASTECIMENTO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REFORMA DE BOX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Box 44 Rua “B”, no MERCADO MUNICIPAL PAULISTANO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– Peixaria Morota Ltda. - ME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2015-0.078.543-8 – À vista das informações contidas no</w:t>
      </w:r>
    </w:p>
    <w:p w:rsidR="001C37C8" w:rsidRPr="001C37C8" w:rsidRDefault="001C37C8" w:rsidP="001C37C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C37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presente, autorizo o início das obras, observando e executando</w:t>
      </w:r>
    </w:p>
    <w:p w:rsidR="001C37C8" w:rsidRDefault="001C37C8" w:rsidP="001C37C8">
      <w:pP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r w:rsidRPr="001C37C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todos os itens do disposto em fls. n° 34 a 42 e 62 a 66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p w:rsidR="001C37C8" w:rsidRDefault="001C37C8" w:rsidP="001C37C8">
      <w:pP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1C37C8" w:rsidRDefault="001C37C8" w:rsidP="001C37C8">
      <w:pP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B15881" w:rsidRDefault="00B15881" w:rsidP="001C37C8">
      <w:pPr>
        <w:rPr>
          <w:rFonts w:ascii="Verdana" w:hAnsi="Verdana"/>
          <w:b/>
        </w:rPr>
      </w:pPr>
    </w:p>
    <w:p w:rsidR="00B15881" w:rsidRDefault="00B15881" w:rsidP="001C37C8">
      <w:pPr>
        <w:rPr>
          <w:rFonts w:ascii="Verdana" w:hAnsi="Verdana"/>
          <w:b/>
        </w:rPr>
      </w:pPr>
    </w:p>
    <w:p w:rsidR="00547358" w:rsidRDefault="00547358" w:rsidP="00B15881">
      <w:pPr>
        <w:jc w:val="center"/>
        <w:rPr>
          <w:rFonts w:ascii="Verdana" w:hAnsi="Verdana"/>
          <w:b/>
        </w:rPr>
      </w:pPr>
    </w:p>
    <w:p w:rsidR="00547358" w:rsidRDefault="00547358" w:rsidP="00B15881">
      <w:pPr>
        <w:jc w:val="center"/>
        <w:rPr>
          <w:rFonts w:ascii="Verdana" w:hAnsi="Verdana"/>
          <w:b/>
        </w:rPr>
      </w:pPr>
    </w:p>
    <w:p w:rsidR="00547358" w:rsidRDefault="00547358" w:rsidP="00B15881">
      <w:pPr>
        <w:jc w:val="center"/>
        <w:rPr>
          <w:rFonts w:ascii="Verdana" w:hAnsi="Verdana"/>
          <w:b/>
        </w:rPr>
      </w:pPr>
    </w:p>
    <w:p w:rsidR="00B15881" w:rsidRDefault="00B15881" w:rsidP="00B15881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lastRenderedPageBreak/>
        <w:t>Câmara Municipal, Pág.73</w:t>
      </w:r>
    </w:p>
    <w:p w:rsidR="00B15881" w:rsidRDefault="00B15881" w:rsidP="00B15881">
      <w:pPr>
        <w:jc w:val="center"/>
        <w:rPr>
          <w:rFonts w:ascii="Verdana" w:hAnsi="Verdana"/>
          <w:b/>
        </w:rPr>
      </w:pPr>
    </w:p>
    <w:p w:rsidR="00B15881" w:rsidRDefault="00B15881" w:rsidP="00B15881">
      <w:pPr>
        <w:jc w:val="center"/>
        <w:rPr>
          <w:rFonts w:ascii="Verdana" w:hAnsi="Verdana"/>
          <w:b/>
        </w:rPr>
      </w:pPr>
    </w:p>
    <w:p w:rsidR="00B15881" w:rsidRDefault="00B15881" w:rsidP="00B15881">
      <w:pPr>
        <w:jc w:val="center"/>
        <w:rPr>
          <w:rFonts w:ascii="Verdana" w:hAnsi="Verdana"/>
          <w:b/>
        </w:rPr>
      </w:pP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15881">
        <w:rPr>
          <w:rFonts w:ascii="Verdana" w:eastAsiaTheme="minorHAnsi" w:hAnsi="Verdana" w:cs="Frutiger-BlackCn"/>
          <w:b/>
          <w:bCs/>
          <w:lang w:eastAsia="en-US"/>
        </w:rPr>
        <w:t>EXTRATO DA ATA DA QUINTA AUDIÊNCIA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15881">
        <w:rPr>
          <w:rFonts w:ascii="Verdana" w:eastAsiaTheme="minorHAnsi" w:hAnsi="Verdana" w:cs="Frutiger-BlackCn"/>
          <w:b/>
          <w:bCs/>
          <w:lang w:eastAsia="en-US"/>
        </w:rPr>
        <w:t>PÚBLICA DA COMISSÃO DE FINANÇAS 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15881">
        <w:rPr>
          <w:rFonts w:ascii="Verdana" w:eastAsiaTheme="minorHAnsi" w:hAnsi="Verdana" w:cs="Frutiger-BlackCn"/>
          <w:b/>
          <w:bCs/>
          <w:lang w:eastAsia="en-US"/>
        </w:rPr>
        <w:t>ORÇAMENTO NO ANO DE DOIS MIL E QUINZE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15881">
        <w:rPr>
          <w:rFonts w:ascii="Verdana" w:eastAsiaTheme="minorHAnsi" w:hAnsi="Verdana" w:cs="Frutiger-BlackCn"/>
          <w:b/>
          <w:bCs/>
          <w:lang w:eastAsia="en-US"/>
        </w:rPr>
        <w:t>– TERCEIRA SESSÃO LEGISLATIVA DA DÉCIMA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15881">
        <w:rPr>
          <w:rFonts w:ascii="Verdana" w:eastAsiaTheme="minorHAnsi" w:hAnsi="Verdana" w:cs="Frutiger-BlackCn"/>
          <w:b/>
          <w:bCs/>
          <w:lang w:eastAsia="en-US"/>
        </w:rPr>
        <w:t>SEXTA LEGISLATURA DA CÂMARA MUNICIPAL</w:t>
      </w:r>
    </w:p>
    <w:p w:rsidR="00B15881" w:rsidRPr="00B15881" w:rsidRDefault="00B15881" w:rsidP="00B15881">
      <w:pPr>
        <w:rPr>
          <w:rFonts w:ascii="Verdana" w:eastAsiaTheme="minorHAnsi" w:hAnsi="Verdana" w:cs="Frutiger-BlackCn"/>
          <w:b/>
          <w:bCs/>
          <w:lang w:eastAsia="en-US"/>
        </w:rPr>
      </w:pPr>
      <w:r w:rsidRPr="00B15881">
        <w:rPr>
          <w:rFonts w:ascii="Verdana" w:eastAsiaTheme="minorHAnsi" w:hAnsi="Verdana" w:cs="Frutiger-BlackCn"/>
          <w:b/>
          <w:bCs/>
          <w:lang w:eastAsia="en-US"/>
        </w:rPr>
        <w:t>DE SÃO PAULO.</w:t>
      </w:r>
    </w:p>
    <w:p w:rsidR="00B15881" w:rsidRPr="00B15881" w:rsidRDefault="00B15881" w:rsidP="00B15881">
      <w:pP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Ao primeiro dia do mês de abril de dois mil e quinze, às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nove horas e sete minutos, no Auditório Prestes Maia, 1º andar,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reuniu-se a Comissão de Finanças e Orçamento, sob a presidência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do Vereador José Police Neto e com a presença dos vereadores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membros Aurélio Nomura, Jair Tatto, Milton Leite e Paulo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Fiorilo. O Presidente informou que compunham a pauta os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seguintes projetos: PL 366/1999, PL 30/2008, PL 516/2009, PL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val="en-US" w:eastAsia="en-US"/>
        </w:rPr>
        <w:t>338/2011, PL 501/2011, PL 490/2012, PL 497/2012, PL 42/2013,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val="en-US" w:eastAsia="en-US"/>
        </w:rPr>
        <w:t xml:space="preserve">PL 244/2013, PL 601/2013, PL 818/2013 e PL 836/2013. </w:t>
      </w: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Foram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convidados todos os vereadores deste Legislativo, bem como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inúmeros Secretários Municipais, membros do Ministério Público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de São Paulo, o Presidente do Tribunal de Justiça de São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Paulo e os Conselheiros do Tribunal de Contas do Município.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O Secretário de Finanças e Desenvolvimento Econômico fezse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representar; o Secretário de Desenvolvimento, Trabalho 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Empreendedorismo foi representado por Adriano de Almeida</w:t>
      </w:r>
    </w:p>
    <w:p w:rsidR="00B15881" w:rsidRPr="00B15881" w:rsidRDefault="00B15881" w:rsidP="00B15881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Cardoso - Supervisor de Feiras; o Secretário do Verde e Meio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Ambiente, por Décio Pereira de Moraes – Chefe de Assessoria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Técnica; o Secretário de Esportes, Lazer e Recreação, por Paulo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Pavan – Coordenador de Gestão Estratégica de Equipamentos;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a Secretária de Licenciamento, por Paulo José Borges – Supervisor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Geral de Administração e Finanças; e o Secretário de Educação,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por João Galvino - Assessor Parlamentar; os demais convidados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não compareceram. O presidente concedeu a palavra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aos convidados e aos inscritos dentre o público presente para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discutir os projetos em pauta. O PL 516/2009 não foi abordado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nesta audiência pública em razão da ausência do Secretário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Municipal de Saúde. Nada mais havendo a tratar, o presidente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encerrou os trabalhos A íntegra da transcrição desta Audiência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Pública estará disponível ao público em geral no Portal da Câmara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Municipal de São Paulo (www.camara.sp.gov.br), no link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“Atividade Legislativa Audiências Públicas Registro Escrito”.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Para constar, nós, Caio Cesar Rodrigues e Vinícius Moreira do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Nascimento, secretariamos os trabalhos e lavramos a presente</w:t>
      </w:r>
    </w:p>
    <w:p w:rsidR="00B15881" w:rsidRPr="00B15881" w:rsidRDefault="00B15881" w:rsidP="00B158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ata, que lida e achada conforme, segue assinada pelos vereadores</w:t>
      </w:r>
    </w:p>
    <w:p w:rsidR="00B15881" w:rsidRPr="00B15881" w:rsidRDefault="00B15881" w:rsidP="00B15881">
      <w:pPr>
        <w:rPr>
          <w:rFonts w:ascii="Verdana" w:hAnsi="Verdana"/>
          <w:b/>
          <w:sz w:val="22"/>
          <w:szCs w:val="22"/>
        </w:rPr>
      </w:pPr>
      <w:r w:rsidRPr="00B15881">
        <w:rPr>
          <w:rFonts w:ascii="Verdana" w:eastAsiaTheme="minorHAnsi" w:hAnsi="Verdana" w:cs="Frutiger-Cn"/>
          <w:sz w:val="22"/>
          <w:szCs w:val="22"/>
          <w:lang w:eastAsia="en-US"/>
        </w:rPr>
        <w:t>presentes e por nós subscrita.</w:t>
      </w:r>
    </w:p>
    <w:sectPr w:rsidR="00B15881" w:rsidRPr="00B15881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81" w:rsidRDefault="00B15881" w:rsidP="00840076">
      <w:r>
        <w:separator/>
      </w:r>
    </w:p>
  </w:endnote>
  <w:endnote w:type="continuationSeparator" w:id="0">
    <w:p w:rsidR="00B15881" w:rsidRDefault="00B15881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B15881" w:rsidRDefault="00B1588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86">
          <w:rPr>
            <w:noProof/>
          </w:rPr>
          <w:t>4</w:t>
        </w:r>
        <w:r>
          <w:fldChar w:fldCharType="end"/>
        </w:r>
      </w:p>
    </w:sdtContent>
  </w:sdt>
  <w:p w:rsidR="00B15881" w:rsidRDefault="00B15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81" w:rsidRDefault="00B15881" w:rsidP="00840076">
      <w:r>
        <w:separator/>
      </w:r>
    </w:p>
  </w:footnote>
  <w:footnote w:type="continuationSeparator" w:id="0">
    <w:p w:rsidR="00B15881" w:rsidRDefault="00B15881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1217CA"/>
    <w:rsid w:val="00127AF5"/>
    <w:rsid w:val="0015095C"/>
    <w:rsid w:val="0017062E"/>
    <w:rsid w:val="001C37C8"/>
    <w:rsid w:val="00547358"/>
    <w:rsid w:val="00574FD0"/>
    <w:rsid w:val="00615AC4"/>
    <w:rsid w:val="006D6207"/>
    <w:rsid w:val="00764644"/>
    <w:rsid w:val="00840076"/>
    <w:rsid w:val="008A5545"/>
    <w:rsid w:val="009665E2"/>
    <w:rsid w:val="00A10E86"/>
    <w:rsid w:val="00B15881"/>
    <w:rsid w:val="00BE2C9F"/>
    <w:rsid w:val="00CE76AF"/>
    <w:rsid w:val="00D330BD"/>
    <w:rsid w:val="00D52897"/>
    <w:rsid w:val="00D6016D"/>
    <w:rsid w:val="00DD58C8"/>
    <w:rsid w:val="00DE6AD2"/>
    <w:rsid w:val="00E25A8C"/>
    <w:rsid w:val="00E6536F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77F7-992A-4D51-9913-9C3DEC95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2015-04-29T12:44:00Z</cp:lastPrinted>
  <dcterms:created xsi:type="dcterms:W3CDTF">2015-04-29T12:53:00Z</dcterms:created>
  <dcterms:modified xsi:type="dcterms:W3CDTF">2015-04-29T12:53:00Z</dcterms:modified>
</cp:coreProperties>
</file>