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D62ECB">
        <w:rPr>
          <w:rFonts w:ascii="Verdana" w:hAnsi="Verdana"/>
          <w:b/>
        </w:rPr>
        <w:t xml:space="preserve"> Paulo, 201, Ano 60, Quarta</w:t>
      </w:r>
      <w:r w:rsidR="00D502D8">
        <w:rPr>
          <w:rFonts w:ascii="Verdana" w:hAnsi="Verdana"/>
          <w:b/>
        </w:rPr>
        <w:t xml:space="preserve"> Feira</w:t>
      </w:r>
      <w:r w:rsidR="00ED72F0">
        <w:rPr>
          <w:rFonts w:ascii="Verdana" w:hAnsi="Verdana"/>
          <w:b/>
        </w:rPr>
        <w:t>.</w:t>
      </w:r>
    </w:p>
    <w:p w:rsidR="005E34A4" w:rsidRDefault="00D62ECB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28</w:t>
      </w:r>
      <w:r w:rsidR="00EE11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3D49CC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D502D8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D62ECB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</w:t>
      </w:r>
    </w:p>
    <w:p w:rsidR="00D62ECB" w:rsidRDefault="00D62ECB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445, DE 27 DE OUTUBRO DE 2015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Designar o senhor LEANDRO TEODORO FERREIRA, RF</w:t>
      </w:r>
    </w:p>
    <w:p w:rsidR="003D49CC" w:rsidRPr="00D62ECB" w:rsidRDefault="00D62ECB" w:rsidP="00D62EC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822.112.0 para, no período de 28 a 31 de outubro de 2015,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para responder pelo cargo de Chefe de Gabinete, símbolo CHG,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Direitos Humanos e Cidadania, mantida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a remuneração do cargo que titulariza.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27 de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89, DE 27 DE OUTUBRO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Nomear o senhor GUILHERME ASSIS DE ALMEIDA, RG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16.149.671-SSP/SP, para exercer o cargo de Secretário Adjunto,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símbolo SAD, do Gabinete do Secretário, da Secretaria Municipal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de Direitos Humanos e Cidadania, de provimento em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comissão, constante da Lei 15.764/13.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27 de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D502D8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Default="00D62ECB" w:rsidP="00D62EC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D62ECB">
        <w:rPr>
          <w:rFonts w:ascii="Verdana" w:eastAsiaTheme="minorHAnsi" w:hAnsi="Verdana" w:cs="Frutiger-Cn"/>
          <w:b/>
          <w:lang w:eastAsia="en-US"/>
        </w:rPr>
        <w:lastRenderedPageBreak/>
        <w:t>Secretarias, Pág.01</w:t>
      </w:r>
    </w:p>
    <w:p w:rsidR="00D62ECB" w:rsidRDefault="00D62ECB" w:rsidP="00D62EC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62ECB" w:rsidRDefault="00D62ECB" w:rsidP="00D62EC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1638, DE 27 DE OUTUBRO DE 2015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EXONERAR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1 – ELENICE SANT’ANA VIEIRA, RF 749.566.8, a partir de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16/10/2015, do cargo de Encarregado de Setor II, Ref. DAI-05,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do Setor de Expediente, da Supervisão das Divisões de Controle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de Abastecimento, da Coordenadoria de Segurança Alimentar e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Nutricional, da Secretaria Municipal do Desenvolvimento, Trabalho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e Empreendedorismo, constante do Decreto 54.888/2014.</w:t>
      </w: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2 – FABIO DE GODOY, RF 821.105.1, do cargo de Supervisor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Técnico I, Ref. DAS-11, da Supervisão de Atendimento Presencial,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da Supervisão Geral do Trabalho e de Inclusão de Mão-de-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Obra, da Coordenadoria do Trabalho, da Secretaria Municipal do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Decreto 50.995/2009, do Anexo I Tabela “C”.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27 de outubro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62ECB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 w:rsidR="00C6524B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D62ECB" w:rsidRDefault="00D62ECB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907404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907404" w:rsidRDefault="00907404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Default="00907404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851, DE 27 DE OUTUBRO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1 – EDER EVANDRO DE MOURA LIMA, RF 817.209.9, para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exercer o cargo de Assessor Técnico, Ref. DAS-12, do Gabinete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do Secretário, da Secretaria Municipal do Desenvolvimento,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anexo I Tabela “A”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do Decreto 50.995/2009.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 – JORGE RISE SALOMÃO, RF 756.923.8, para exercer 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cargo de Encarregado de Setor II, Ref. DAI-05, do Setor de Expediente,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 Supervisão das Divisões de Controle de Abastecimento,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da Coordenadoria de Segurança Alimentar e Nutricional, da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constante do Decreto 54.888/2014.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3 – ROBERTO MARTINS MARIANO, RF 811.003.4, para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exercer o cargo de Assistente de Microcrédito I, Ref. DAI-05, 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Gabinete do Secretário, da Secretaria Municipal do Desenvolvimento,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Decreto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53.819/2013.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4 – CARLOS EDUARDO RIBEIRO, RF 787.272.1, para exercer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o cargo de Assistente de Microcrédito I, Ref. DAI-05, 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Gabinete do Secretário, da Secretaria Municipal do Desenvolvimento,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Decreto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53.819/2013.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 – MARIANA DI STELLA PIAZZOLLA, RG 32.635.088-3-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SSP/SP, para exercer o cargo de Supervisor Técnico I, Ref. DAS-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11, da Supervisão de Atendimento Presencial, da Supervisão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Geral do Trabalho e de Inclusão de Mão-de-Obra, da Coordenadoria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do Trabalho, da Secretaria Municipal do Desenvolvimento,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Anexo I Tabela “C”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do Decreto 50.995/2009.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6 – ANDRÉ LUIS CASTRO DE CARVALHO, RG 44.081.400-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5-SSP/SP, para exercer o cargo de Chefe de Assessoria Técnico-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Jurídica, do Gabinete do Diretor Geral, da Fundação Paulistana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 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Lei 16.115/2015 e do Decreto 56.071/2015.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27 de outubro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907404" w:rsidRDefault="00907404" w:rsidP="00D62EC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 xml:space="preserve">                              </w:t>
      </w:r>
      <w:r w:rsidR="00D62ECB" w:rsidRPr="00C6524B">
        <w:rPr>
          <w:rFonts w:ascii="Verdana" w:eastAsiaTheme="minorHAnsi" w:hAnsi="Verdana" w:cs="Frutiger-Cn"/>
          <w:b/>
          <w:lang w:eastAsia="en-US"/>
        </w:rPr>
        <w:t xml:space="preserve">Secretarias, Pág. </w:t>
      </w:r>
      <w:r w:rsidRPr="00C6524B">
        <w:rPr>
          <w:rFonts w:ascii="Verdana" w:eastAsiaTheme="minorHAnsi" w:hAnsi="Verdana" w:cs="Frutiger-Cn"/>
          <w:b/>
          <w:lang w:eastAsia="en-US"/>
        </w:rPr>
        <w:t>04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2015-2-194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2015-0.165.823-5 JOERLANIO CRISTOVAO DA SILVA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NOS TERMOS DO ART. 18, DO DECRETO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 E SATISFEITAS AS DEMAIS EXIGENCIAS LEGAIS, 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TRANSFERENCIA DA MATRICULA 000.788-07-4, DE JOERLANIO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CRISTOVAO DA SILVA PARA JOELIO CRISTOVAO DA SILVA - ME.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2015-0.219.634-0 AGOSTINHO TOLENTINO DIAS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NOS TERMOS DO ART. 18, DO DECRETO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 E SATISFEITAS AS DEMAIS EXIGENCIAS LEGAIS,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TRANSFERENCIA DA MATRICULA 006.039-02-2, DE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AGOSTINHO TOLENTINO DIAS PARA PEDRO AUGUSTO PIPA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48107129822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2015-0.232.417-9 GISELE FARIA SALES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NOS TERMOS DO ART. 18, DO DECRETO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 E SATISFEITAS AS DEMAIS EXIGENCIAS LEGAIS, 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 DA MATRICULA 018.305-01-6, DE GISELE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FARIA SALES PARA ANTONIO CEZARINO NETO 12800413824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2015-0.244.058-6 HADAMA JUNHEI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NOS TERMOS DO ART. 18, DO DECRETO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 E SATISFEITAS AS DEMAIS EXIGENCIAS LEGAIS, 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 DA MATRICULA 001.323-01-6, DE JUNHEI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HADAMA PARA JOAO MOROMIZATO 08204066864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2015-0.254.639-2 JOSE CARLOS PEREIRA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NOS TERMOS DO ART. 18, DO DECRETO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 E SATISFEITAS AS DEMAIS EXIGENCIAS LEGAIS,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TRANSFERENCIA DA MATRICULA 007.620-02-0, DE JOSE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CARLOS PEREIRA PARA TATIANE ARROYO SPAGNUOLO DE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ARAUJO - ME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2015-0.257.356-0 FERNANDO SERAFIN FRANCISCO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PESCADOS - ME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LIVRE(S) 1049-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9-AF, METRAGEM 10X04, GRUPO DE COMERCIO 11-00, NA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 018.351-01-8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2015-0.257.412-4 AVENTURAS PESCADOS LTDA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LIVRE(S) 4059-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2-AF, METRAGEM 10X04, GRUPO DE COMERCIO 11-00, NA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 020.418-02-7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2015-0.258.227-5 TERZA CRISTINA CIRILLO COELHO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02X02 PARA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06X02, NA(S)FEIRA(S)LIVRE(S) 1154-1-SE, NA MATRICULA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008.841-02-0, GRUPO DE COMERCIO 05-00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2015-0.258.847-8 SONIA MARCIA TONON GREGORIO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FRANCO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NOS TERMOS DOS ARTS. 18 E 24, INCISO VI,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48.172/07 E SATISFEITAS AS DEMAIS EXIGENCIAS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LEGAIS, A TRANSFERENCIA DA MATRICULA 009.463-02-0, DE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SONIA MARCIA TONON GREGORIO FRANCO PARA COMERCIO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FRUTAS MALAQUIAS E OLIVEIRA - LTDA.ME, BEM COMO, 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INCLUSAO DO PREPOSTO CESILDO ROCHA DE OLIVEIRA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2015-0.265.035-1 JOSE RENATO BETTINI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NOS TERMOS DO ART. 18, DO DECRETO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 E SATISFEITAS AS DEMAIS EXIGENCIAS LEGAIS, A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 DA MATRICULA 003.735-01-0, DE JOSE RENATO</w:t>
      </w:r>
    </w:p>
    <w:p w:rsidR="00C6524B" w:rsidRP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BETTINI PARA MARIA APARECIDA DE OLIVEIRA DA SILVA</w:t>
      </w:r>
    </w:p>
    <w:p w:rsidR="00C6524B" w:rsidRDefault="00C6524B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6524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FEIRANTE - ME,</w:t>
      </w:r>
    </w:p>
    <w:p w:rsidR="00907404" w:rsidRPr="00907404" w:rsidRDefault="00907404" w:rsidP="00C6524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2015-0.265.322-9 RAIMUNDA PEREIRA DOS SANTOS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 DO DECRETO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48.172/07 E SATISFEITAS AS DEMAIS EXIGENCIAS LEGAIS, 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013.107-01-1, DE RAIMUNDA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FERREIRA DOS SANTOS PARA KELLY DA SILVA FARIA LEGUMES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- ME.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2015-0.267.101-4 EDSON TAKASHI TANIGUCHI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 18 E 24, INCISO VI,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DO DECRETO 48.172/07 E SATISFEITAS AS DEMAIS EXIGENCIAS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LEGAIS, A TRANSFERENCIA DA MATRICULA 000.275-02-6, 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EDSON TAKASHI TAMIGUCHI PARA TANIGUCHI COMERCIO 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PASTEIS SALGADOS LTDA.-ME, BEM COMO, A INCLUSAO 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PREPOSTO EDSON TAKASHI TANIGUCHI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2015-0.276.395-4 BANANAS CLIMATIZADAS SAMANTHA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CIRILLO LTDA - ME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 A INCLUSAO DO(A) PREPOSTO(A) ANTONIO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RAFAEL DOS SANTOS, NA MATRICULA 002.767-04-0, NOS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TERMOS DO ART. 24, INCISO VI, DO DECRETO 48.172/07, SATISFEITAS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2015-0.276.396-2 BANANAS CLIMATIZADAS SAMANTHA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CIRILLO LTDA - ME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 A INCLUSAO DO(A) PREPOSTO(A) JONATA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ASSIS MONTEIRO FERREIRA, NA MATRICULA 006.261-04-3,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NOS TERMOS DO ART. 24, INCISO VI, DO DECRETO 48.172/07,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SATISFEITAS AS DEMAIS EXIGENCIAS LEGAIS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2015-0.276.492-6 HAMILTON ANDRADE SANTANA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 A INCLUSAO DO(A) PREPOSTO(A) DEYVISSON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SANTANA NASCIMENTO, NA MATRICULA 017.189-02-0,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NOS TERMOS DO ART. 24, INCISO VI, DO DECRETO 48.172/07,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SATISFEITAS AS DEMAIS EXIGENCIAS LEGAIS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2015-0.277.015-2 ANA PAULA DA SILVA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041.440-01-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3, A PARTIR DE 16.10.2015, COM FUNDAMENTO NO ART. 25,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2015-0.277.755-6 MEIRE REBELO DAS NEVES MENDES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 NO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ART. 12 DO DECRETO 48.172/07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2015-0.278.330-0 MARIA LUZINEIDE ALVES DE FREITAS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POR NAO ESTAR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CLARO O REQUERIMENTO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2015-0.278.439-0 VITOR HUGO DE CARVALHO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 A BAIXA NA(S)FEIRA(S)LIVRE(S) 4125-4-ST,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NA MATRICULA 012.152-03-0, COM FUNDAMENTO NO ART.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25, INCISO II, DO DECRETO 48.172/07, RESSALVADA A COBRANCA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2015-0.278.971-6 MOACIR PESSOA DA SILVA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AUTORIZADO O AFASTAMENTO POR 30 DIAS, DA MATRICULA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205.801-01-3, A PARTIR DE 27.10.2015, COM FUNDAMENTO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 ART. 25, INCISO IV - ITEM F DO DECRETO 48.172/07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2015-0.281.466-4 MARIA ZILDA SARAIVA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044.170-01-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7, A PARTIR DE 21.10.2015, COM FUNDAMENTO NO ART. 25,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2015-0.281.858-9 EUFRAZINA PERINI DE PAULA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039.030-01-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6, A PARTIR DE 21.10.2015, COM FUNDAMENTO NO ART. 25,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COORDENADORIA DE SEGURANÇA ALIMENTAR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 NUTRICIONAL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DESPACHOS DO COORDENADOR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Expedição do Termo de Permissão de Uso Central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Abastecimento Pátio do Pari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2013-0.374.047-4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O Coordenador de Segurança Alimentar e Nutricional, no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uso das atribuições que lhe são concedidas por Lei, em especial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o Decreto nº 46.398, de 28 de setembro de 2005. RESOLVE: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DEFERIR, o pedido de expedição do Termo de Permissão 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Uso para empresa Edson Kenhiti Takeda-ME devidamente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22.907.790/0001-26 que passará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ser permissionária do Boxe nº 08, na rua “A”, com área 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21,83m² na Central de Abastecimento Pátio do Pari, para operar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 ramo de comércio de utilidade doméstica (atacadista 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embalagem), com fundamento no Decreto nº 41.425/2001,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Portaria nº051/12–ABAST/SMSP, Portaria Intersecretarial 6/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2015-0.271.065-6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João Camargo Godinho-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produtor rural devidamente inscrita no CNPJ sob 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22.177.204/0001-35 passará ser permissionária do Boxe nº 95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rua “J”, com área de 10,42m² na Central de Abastecimento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 hortifrutícula,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nº051/12–ABAST/SMSP, Portaria Intersecretarial 06/SMSP/SEMDET/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2011, e Decreto nº 54.597/2013, Decreto nº 56.399/2015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2013-0.370.198-3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L.A.T. Morgado-ME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07.967.295/0001-19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55/56 rua “A”, com área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29,75m² na Central de Abastecimento Pátio do Pari, para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MERCEARIA, com fundamento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06/SMSP/SEMDET/2011, e Decreto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 respeitando as disposições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2013-0.372.230-1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 –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João Armando Leite da Silva-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21.908.915/0001-70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82 rua “J”, com área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10,60m² na Central de Abastecimento Pátio do Pari, para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hortifrutícula, com fundamento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no Decreto nº 41.425/2001, Portaria nº051/12–ABAST/SMSP,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06/SMSP/SEMDET/2011, e Decreto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 respeitando as disposições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2015-0.244.556-1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Fernando Zeferino da Silva-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22.485.738/0001-29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59/60 rua “A”, com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área de 29,05m² na Central de Abastecimento Pátio do Pari,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hortifrutícula, com fundamento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Portarianº051/12–BAST/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2013-0.376.598-1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–COSAN, RESOLVE: EFERIR, o pedido de expedição do Termo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W.R. MARTINS OLIVEIRA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CEREAIS LTDA-ME devidamente inscrita no CNPJ sob 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20.278.197/0001-32 passará ser permissionária dos Boxes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nº 67/70 rua “C”, com área de 36,70m² na Central de Abastecimento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hortifrutícula- atacadista, com fundamento no Decreto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41.425/2001, Portaria nº051/12–ABAST/SMSP, Portaria Intersecretarial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06/SMSP/SEMDET/2011, e Decreto nº 54.597/2013,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Decreto nº 56.399/2015 respeitando as disposições legais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2013-0.369.725-0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Termo de Permissão de Uso para empresa Aparecida Rodrigues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dos Santos-ME devidamente inscrita no CNPJ sob 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22.099.042/0001-64 passará ser permissionária do Boxe nº 25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rua “H”, com área de 9.65m² na Central de Abastecimento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 hortifrutícula,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nº051/12–ABAST/SMSP, Portaria Intersecretarial 06/SMSP/SEMDET/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2011, e Decreto nº 54.597/2013, Decreto nº 56.399/2015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2013-0.369.729-3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Rafael Zago de Almeida-ME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19.446.918/0001-97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56/57 rua “b”, com área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36,36m² na Central de Abastecimento Pátio do Pari, para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operar no ramo de comércio de lanchonete, com fundamento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06/SMSP/SEMDET/2011, e Decreto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 respeitando as disposições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2013-0.365.888-3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Antonio Severino da Silva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Ferragens e Armarinhos-ME devidamente inscrita no CNPJ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sob o nº 13.454.639/0001-99 passará ser permissionária 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Boxe nº11/12 rua “C”, com área de 21,32m² na Central 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Bazar e Armarinhos, com fundamento no Decreto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41.425/2001, Portarianº051/12–ABAST/SMSP, Portaria Intersecretarial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SMSP/SEMDET/2011, e Decreto nº 54.597/2013, Decreto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nº 56.399/2015 respeitando as disposições 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2013-0.371.912-2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Vicente Fernandes da Silva-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21.972.018/0001-25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93 rua “J”, com área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10,38m² na Central de Abastecimento Pátio do Pari, para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hortifrutícula, com fundamento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06/SMSP/SEMDET/2011, e Decreto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54.597/2013, Decreto nº 56.399/2015 respeitando as disposições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026/SDTE/COSAN/2015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COSAN da Secretaria Municipal do Desenvolvimento, Trabalho 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Empreendedorismo, no uso das atribuições que lhe são conferidas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por Lei, em especial o Decreto nº 56.399/2015 e Decreto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Considerando as disposições contidas no §5º, art. 114, da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Lei Orgânica do Município de São Paulo, promulgada em 04 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abril de 1990 c/c com art. 5º, §2º, do Decreto nº 41.425/2001.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RESOLVE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1º AUTORIZAR a Sodexo do Brasil Comercial S/A, regulamente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49.930.514/0001-35, atua no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ramo de atividade “Fornecimentos de Alimentos preparados”, 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utilização da área com 300,00m2 (trezentos metros quadrados),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pertencente ao Mercado Municipal Paulistano, localizado na rua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da Cantareira, 390 – São Paulo- Capital – CEP: 01024-000, por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02 (dois) dias, para lançamento do Livro “Mercados e Feiras-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Outra Viagem pelos cheiros e sabores do Brasil”, mediante 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cumprimento da obrigação estabelecida no art. 2º da presente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Portaria.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2º ESTABELECER que a guia de recolhimento na importância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R$1.026,67 (hum mil e vinte e seis reais e sessenta e sete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centavos), conforme Decreto Municipal nº 55.823/2014- item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18.4.1.3. relativo à totalidade do preço público devido em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função da utilização da referida área, autorizada, pelo prazo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 02 (dois) dias.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causados ao patrimônio público e/ou a terceiros, em razão das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atividades exercidas, durante o período de ocupação da área.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coisas, sob pena de revogação imediata que será executada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em contrario.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EXTRATOS DE TERMOS DE PERMISSÃO DE USO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2013-0.376.569-8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CLEONEIDE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BARROS DE OLIVEIRA - ME - CNPJ nº 19.550.477/0001-79 -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Objeto: Área de 40,92 m² existentes na Central de Abastecimento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Pátio do Pari, ramo: Lanchonete - Boxe n° 21/22/23, Rua G.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2013-0.371.635-2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AM HORTIFRUTIGRANJEIROS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LTDA - ME - CNPJ nº 21.959.091/0001-67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- Objeto: Área de 22,54 m² existentes na Central de Abastecimento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Pátio do Pari, ramo: Hortifrutícola - Boxe n° 43/44, Rua B.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2014-0.009.076-4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CIGANO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COMÉRCIO DE ERVAS MEDICINAIS LTDA - CNPJ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18.930.603/0001-58 - Objeto: Área de 10,38 m² existentes na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ramo: Hortifrutícola 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Boxe n° 01, Rua D.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2013-0.379.613-5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CLAUDIO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LINO DA CONCEIÇÃO - ME - CNPJ nº 22.204.469/0001-85 - Objeto: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Área de 19,20 m² existentes na Central de Abastecimento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Pátio do Pari, ramo: Hortifrutícola - Boxe n° 21/22, Rua D.</w:t>
      </w:r>
    </w:p>
    <w:p w:rsid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2013-0.366.068-3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 CASA DO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NORTE E LATICÍNIOS LUCAS E CAIXETA LTDA – ME - CNPJ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04.059.776/0001-38 - Objeto: Área de 23,54 m² existentes na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Central de Abastecimento Pátio do Pari, ramo: Frios e Laticínios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- Boxe n° 30/31, Rua C.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2013-0.369.619-0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Permitente: PMSP/SDTE/COSAN - Permissionária: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DENIS BARROS DE SOUZA HORTIFRUTI - ME - CNPJ nº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22.408.424/0001-22 - Objeto: Área de 26,91 m² existentes na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ramo: Hortifrutícola -</w:t>
      </w:r>
    </w:p>
    <w:p w:rsidR="00907404" w:rsidRPr="00907404" w:rsidRDefault="00907404" w:rsidP="0090740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7404">
        <w:rPr>
          <w:rFonts w:ascii="Verdana" w:eastAsiaTheme="minorHAnsi" w:hAnsi="Verdana" w:cs="Frutiger-Cn"/>
          <w:sz w:val="22"/>
          <w:szCs w:val="22"/>
          <w:lang w:eastAsia="en-US"/>
        </w:rPr>
        <w:t>Boxe n° 45/46, Rua B.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 2015-0.271.702-2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 DE EDUCAÇÃO, TECNOLOCIA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 CULTURA.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Contratação de serviços de telefonia móvel.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Adesão à ata de Registro de Preços n. 004/SEMPLACOBES/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 lei,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fulcro no inciso II da Lei Federal 8.666/1993, combinado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o disposto na Lei Municipal n. 13.278/2002, regulamentada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Municipal n. 44.279/2003, e demais elementos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presente, em especial a manifestação da Assessoria Jurídica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Fundação às fls. 52, AUTORIZO utilização da Ata de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Registros de Preços n. 004/SEMPLA-COBES/2014, firmada com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sociedade empresária TELEFÔNICA BRASIL S/A, inscrita no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CNPJ/MF sob o n. 02.558.157/0001-62, para contratação de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serviços de telefonia móvel, com disponibilização de 10 (dez)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aparelhos de telefonia móvel, pelo prazo de 12 (doze) meses,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valor total de R$ 26.488,80 (vinte e seis mil, quatrocentos e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oitenta e oito reais e oitenta centavos).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Em consequência, fica autorizada a emissão das respectivas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notas de empenho e liquidação para o presente exercício,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valor de R$ 4.414,80 (quatro mil, quatrocentos e quatorze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reais e oitenta centavos), onerando a dotação 80.10.12.363.3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019.2.881.33903900.00. Para o exercício seguinte, deverá ser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onerada dotação própria.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ADMINISTRATIVO Nº 2015-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0.257.622-4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Paulistana de Educação, Tecnologia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 Cultura.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Cancelamento – Custeios de passagens aéreas,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diária e afastamento de Antonio Carlos Souza de Carvalho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para participação no IV Colóquio MSUR, Governo e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Governança, Cidadania, Educação e Cultura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No uso das atribuições que me foram conferidas por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TORNO INSUBSISTENTE a autorização de afastamento do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Sr. Antonio Carlos Souza de Carvalho, ficando, em consequência,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cancelados os custeios de passagens aéreas e diárias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concedidos.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Os valores concedidos a título de passagem e diária,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deverão ser reintegrados à Fundação, cabendo à Coordenação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Administração e Finanças adotar as providências para tal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restituição.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ADMINISTRATIVO Nº 2015-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0.280.621-1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Paulistana de Educação, Tecnologia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 Cultura.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Cancelamento – Custeios de passagens aéreas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 afastamento de Rossella Rossetto para participação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IV Colóquio MSUR, Governo e Governança, Cidadania,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Educação e Cultura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No uso das atribuições que me foram conferidas por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TORNO INSUBSISTENTE a autorização de afastamento da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Sra. Rossella Rossetto, ficando, em consequência, cancelado 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custeio de passagens aéreas.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O valor concedido a título de passagem aérea deverá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reintegrado à Fundação, cabendo à Coordenação de Administração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Finanças adotar as providências para tal restituição.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COMUNICADO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Eletrônico nº 002/FUNDATEC/2015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Administrativo nº 2015-0.270.321-8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OC nº 801085801002015OC00010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Contratação de empresa especializada na Prestação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Serviços de Manutenção e Conservação e jardinagem para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Centro de Formação Cultural de Cidade Tiradentes.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Diante dos pedidos de impugnação e esclarecimentos apresentados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pelas empresas DEMAIO ENGENHARIA E COM LTDA,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CLASSIC HOUSE CONTRUT. E EMP. DE OBRAS LTDA e TECHWAY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INSTALAÇÕES E MANUTENÇÃO PREDIAL LTDA EPP, a Comissão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Permanente de Licitações desta Fundação, COMUNICA que: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Quanto à primeira alegação da impugnante DEMAIO ENGENHARIA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COM LTDA, esta não deve proceder. O atestado de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capacidade técnica pode ser fornecido, de acordo com o edital,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pessoas de direito público ou privado. Em outras palavras,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 é necessária a apresentação de qualquer atestado pelo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CREA, sendo facultado ao impugnante atestado exarado por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qualquer pessoa de direito privado ou público. Tal exigência faz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parte da discricionariedade desta Fundação e de qualquer ente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Administração.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2. Quanto à segunda alegação da impugnante supracitada,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 não será acolhida. A solvência e comprovação de liquidez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faz parte de qualquer certame licitatório e está amparado pelo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31 da Lei de Licitações de Contratos, 8666/93, que trata da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qualificação econômico-financeira, que faz parte dos requisitos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habilitação de qualquer contratada. Assim sendo, a impugnação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 prosperará e será indeferida.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 Quanto aos esclarecimentos solicitados pela empresa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CLASSIC HOUSE CONTRUT. E EMP. DE OBRAS LTDA, informamos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 substituição de engenheiro por arquiteto não será aceita.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4. Quando ao esclarecimento solicitados pela empresa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TECHWAY INSTALAÇÕES E MANUTENÇÃO PREDIAL LTDA EPP,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informamos que a média de mercado utilizada para balizar 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 está disponível para consulta no processo. Se 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 quiser poderá comparecer na Fundatec localizada na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Av. São João 473, 10º andar e ter acesso ao valor. Agendar 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horário no tel 3397-0182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que a impugnação foi indeferida e os esclarecimentos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 afetarão a formulação das propostas ou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implicará em cumprimento de novas exigências, a Comissão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Permanente de Licitação entende que não será necessária 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reabertura de prazo, permanecendo, portanto a sessão para a</w:t>
      </w:r>
    </w:p>
    <w:p w:rsidR="00907404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e horário previamente estabelecidos.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640998" w:rsidRDefault="00640998" w:rsidP="0064099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640998">
        <w:rPr>
          <w:rFonts w:ascii="Verdana" w:eastAsiaTheme="minorHAnsi" w:hAnsi="Verdana" w:cs="Frutiger-Cn"/>
          <w:b/>
          <w:color w:val="000000"/>
          <w:lang w:eastAsia="en-US"/>
        </w:rPr>
        <w:t>Servidor, Pág.40</w:t>
      </w:r>
    </w:p>
    <w:p w:rsidR="00640998" w:rsidRDefault="00640998" w:rsidP="0064099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40998" w:rsidRDefault="00640998" w:rsidP="0064099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CONVOCAÇÃO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2015-0.191.914-4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ALBERTO KLEINAS, RF 809.761.5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Solicita-se o comparecimento do interessado nesta Supervisão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Gestão de Pessoas – SDTE/SGP, situada na Galeria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Olido - Avenida São João, 473 – 4º andar – Centro, no prazo de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 dias, a contar da data de publicação, para tratar de assuntos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seu interesse.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40998" w:rsidRDefault="00640998" w:rsidP="0064099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640998">
        <w:rPr>
          <w:rFonts w:ascii="Verdana" w:eastAsiaTheme="minorHAnsi" w:hAnsi="Verdana" w:cs="Frutiger-Cn"/>
          <w:b/>
          <w:color w:val="000000"/>
          <w:lang w:eastAsia="en-US"/>
        </w:rPr>
        <w:t>Edital, Pág.69</w:t>
      </w:r>
    </w:p>
    <w:p w:rsidR="00640998" w:rsidRDefault="00640998" w:rsidP="0064099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NOTIFICAÇÃO ATUALIZAÇÃO DE CADASTRO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FUNCIONÁRIOS -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PAULISTANO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abaixo identificadas,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necessidade de apresentar os documentos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registro (cópia simples) dos funcionários dos respectivos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boxes, de </w:t>
      </w:r>
      <w:r w:rsidRPr="0064099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imediato </w:t>
      </w: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recebimento desta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notificação, nos termos do estabelecido no § único do artigo 25,</w:t>
      </w:r>
    </w:p>
    <w:p w:rsidR="00640998" w:rsidRP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41.425, de 27 de novembro de 2001, tendo em vista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4099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não atendimento da notificação de 09/10/15.</w:t>
      </w: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40998" w:rsidRDefault="00640998" w:rsidP="00640998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592726" cy="398721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630" cy="398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AB" w:rsidRDefault="006109AB" w:rsidP="00640998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6109AB" w:rsidRDefault="006109AB" w:rsidP="00640998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6109AB" w:rsidRDefault="006109AB" w:rsidP="006109A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6109AB">
        <w:rPr>
          <w:rFonts w:ascii="Verdana" w:eastAsiaTheme="minorHAnsi" w:hAnsi="Verdana" w:cs="Frutiger-Cn"/>
          <w:b/>
          <w:color w:val="000000"/>
          <w:lang w:eastAsia="en-US"/>
        </w:rPr>
        <w:t>Pág.100</w:t>
      </w:r>
    </w:p>
    <w:p w:rsidR="006109AB" w:rsidRDefault="006109AB" w:rsidP="006109A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2015-0.268.909-6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utilização da ata de RP nº 027/SIURB/2014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(fornecimento à Prefeitura do Município de São Paulo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de: serviços gerais de manutenção preventiva, corretiva,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reparações, adaptações e </w:t>
      </w:r>
      <w:bookmarkStart w:id="0" w:name="_GoBack"/>
      <w:bookmarkEnd w:id="0"/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modificações, de acordo com o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decreto nº 29.929/91 e alterações posteriores, em prédios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municipais, com fornecimento de materiais de primeira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linha e mão-dobra especializada)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Interessado: SECRETARIA MUNICIPAL DO DESENVOLVIMENTO,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 / ABAST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</w:t>
      </w: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: Diante dos elementos informativos que instruem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o presente processo, considerando especialmente o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disposto nos Decretos nº 22.929/91, em consonância com o que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estabelece a Lei Municipal nº 13278/02 e Decreto 44279/03,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além das disposições previstas na Lei Federal nº 8.666 de 21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 xml:space="preserve">de junho de 1993, </w:t>
      </w: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, observada a competência a que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alude a Portaria nº 006/SIURB/2013, a utilização da vigente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Ata de Registro de Preços nº 027/SIURB/2014, celebrada com a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</w:t>
      </w: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ALMEIDA SAPATA ENGENHARIA E CONSTRUÇÕES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</w:t>
      </w: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 xml:space="preserve">, com o propósito de levar a efeito, no(a) </w:t>
      </w: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MUNICIPAL PAULISTANO</w:t>
      </w: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, situado na Rua Cantareira, nº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306 – São Paulo – SP (Subprefeitura SÉ - SP/SE) a execução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dos serviços de manutenção e conservação relacionados na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documentação do referido processo, no valor de R$ 137.880,37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(cento e trinta e sete mil, oitocentos e oitenta reais e trinta e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sete centavos). As despesas decorrentes da contratação ora autorizada,</w:t>
      </w:r>
    </w:p>
    <w:p w:rsidR="006109AB" w:rsidRPr="006109AB" w:rsidRDefault="006109AB" w:rsidP="006109A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6109AB">
        <w:rPr>
          <w:rFonts w:ascii="Verdana" w:eastAsiaTheme="minorHAnsi" w:hAnsi="Verdana" w:cs="Frutiger-Cn"/>
          <w:sz w:val="22"/>
          <w:szCs w:val="22"/>
          <w:lang w:eastAsia="en-US"/>
        </w:rPr>
        <w:t>serão suportadas pela dotação do orçamento vigente.</w:t>
      </w:r>
    </w:p>
    <w:sectPr w:rsidR="006109AB" w:rsidRPr="006109A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9AB">
          <w:rPr>
            <w:noProof/>
          </w:rPr>
          <w:t>15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4549"/>
    <w:rsid w:val="00404183"/>
    <w:rsid w:val="00406A53"/>
    <w:rsid w:val="0041107F"/>
    <w:rsid w:val="004204B3"/>
    <w:rsid w:val="00425320"/>
    <w:rsid w:val="00436D3C"/>
    <w:rsid w:val="00440DDC"/>
    <w:rsid w:val="00453C33"/>
    <w:rsid w:val="00457856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67D6D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7404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0293-CADE-4D2A-BD30-0B802FCF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4390</Words>
  <Characters>23710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2015-10-28T11:34:00Z</cp:lastPrinted>
  <dcterms:created xsi:type="dcterms:W3CDTF">2015-10-28T11:38:00Z</dcterms:created>
  <dcterms:modified xsi:type="dcterms:W3CDTF">2015-10-28T11:38:00Z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