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  <w:bookmarkStart w:id="0" w:name="_GoBack"/>
      <w:bookmarkEnd w:id="0"/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09F9236" wp14:editId="54B8C8B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C75922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C75922">
        <w:rPr>
          <w:rFonts w:ascii="Verdana" w:hAnsi="Verdana"/>
          <w:b/>
          <w:sz w:val="24"/>
          <w:szCs w:val="24"/>
        </w:rPr>
        <w:t>Publicado no D.O.C. São Paulo,</w:t>
      </w:r>
      <w:r w:rsidR="00B0432A" w:rsidRPr="00C75922">
        <w:rPr>
          <w:rFonts w:ascii="Verdana" w:hAnsi="Verdana"/>
          <w:b/>
          <w:sz w:val="24"/>
          <w:szCs w:val="24"/>
        </w:rPr>
        <w:t xml:space="preserve"> </w:t>
      </w:r>
      <w:r w:rsidR="000B78CF">
        <w:rPr>
          <w:rFonts w:ascii="Verdana" w:hAnsi="Verdana"/>
          <w:b/>
          <w:sz w:val="24"/>
          <w:szCs w:val="24"/>
        </w:rPr>
        <w:t>16, Ano 61, Quarta-feira</w:t>
      </w:r>
      <w:r w:rsidRPr="00C75922">
        <w:rPr>
          <w:rFonts w:ascii="Verdana" w:hAnsi="Verdana"/>
          <w:b/>
          <w:sz w:val="24"/>
          <w:szCs w:val="24"/>
        </w:rPr>
        <w:t>.</w:t>
      </w:r>
    </w:p>
    <w:p w:rsidR="00876D92" w:rsidRPr="00C75922" w:rsidRDefault="000B78CF" w:rsidP="00B0432A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27</w:t>
      </w:r>
      <w:r w:rsidR="009652D2" w:rsidRPr="00C75922">
        <w:rPr>
          <w:rFonts w:ascii="Verdana" w:hAnsi="Verdana"/>
          <w:b/>
          <w:sz w:val="24"/>
          <w:szCs w:val="24"/>
        </w:rPr>
        <w:t xml:space="preserve"> </w:t>
      </w:r>
      <w:r w:rsidR="00876D92" w:rsidRPr="00C75922">
        <w:rPr>
          <w:rFonts w:ascii="Verdana" w:hAnsi="Verdana"/>
          <w:b/>
          <w:sz w:val="24"/>
          <w:szCs w:val="24"/>
        </w:rPr>
        <w:t xml:space="preserve">de Janeiro </w:t>
      </w:r>
      <w:r w:rsidR="00B0432A" w:rsidRPr="00C75922">
        <w:rPr>
          <w:rFonts w:ascii="Verdana" w:hAnsi="Verdana"/>
          <w:b/>
          <w:sz w:val="24"/>
          <w:szCs w:val="24"/>
        </w:rPr>
        <w:t>de 2016</w:t>
      </w:r>
    </w:p>
    <w:p w:rsid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76D92" w:rsidRPr="00C75922" w:rsidRDefault="00876D92" w:rsidP="00876D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876D92" w:rsidRPr="00C75922" w:rsidRDefault="009652D2" w:rsidP="0053382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C75922">
        <w:rPr>
          <w:rFonts w:ascii="Verdana" w:hAnsi="Verdana" w:cs="Frutiger-BlackCn"/>
          <w:b/>
          <w:bCs/>
          <w:sz w:val="24"/>
          <w:szCs w:val="24"/>
        </w:rPr>
        <w:t>Gabinete do Prefeito, Pág. 01</w:t>
      </w:r>
    </w:p>
    <w:p w:rsidR="00533820" w:rsidRDefault="00533820" w:rsidP="0053382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</w:rPr>
      </w:pP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B78CF">
        <w:rPr>
          <w:rFonts w:ascii="Verdana" w:hAnsi="Verdana" w:cs="Frutiger-BlackCn"/>
          <w:b/>
          <w:bCs/>
        </w:rPr>
        <w:t>PORTARIA 27, DE 26 DE JANEIRO DE 2016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B78CF">
        <w:rPr>
          <w:rFonts w:ascii="Verdana" w:hAnsi="Verdana" w:cs="Frutiger-Cn"/>
        </w:rPr>
        <w:t>FERNANDO HADDAD, Prefeito do Município de São Paulo,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B78CF">
        <w:rPr>
          <w:rFonts w:ascii="Verdana" w:hAnsi="Verdana" w:cs="Frutiger-Cn"/>
        </w:rPr>
        <w:t>usando das atribuições que lhe são conferidas por lei,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B78CF">
        <w:rPr>
          <w:rFonts w:ascii="Verdana" w:hAnsi="Verdana" w:cs="Frutiger-Cn"/>
        </w:rPr>
        <w:t>RESOLVE: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B78CF">
        <w:rPr>
          <w:rFonts w:ascii="Verdana" w:hAnsi="Verdana" w:cs="Frutiger-Cn"/>
        </w:rPr>
        <w:t>Designar o senhor GIORDANO MORAGUEIRA MAGRI, RF</w:t>
      </w:r>
    </w:p>
    <w:p w:rsidR="00C75922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B78CF">
        <w:rPr>
          <w:rFonts w:ascii="Verdana" w:hAnsi="Verdana" w:cs="Frutiger-Cn"/>
        </w:rPr>
        <w:t>807.721.5, para substituir o senhor EDUARDO MATARAZZO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B78CF">
        <w:rPr>
          <w:rFonts w:ascii="Verdana" w:hAnsi="Verdana" w:cs="Frutiger-Cn"/>
        </w:rPr>
        <w:t>SUPLICY, RF 822.022.1, no cargo de Secretário Municipal,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B78CF">
        <w:rPr>
          <w:rFonts w:ascii="Verdana" w:hAnsi="Verdana" w:cs="Frutiger-Cn"/>
        </w:rPr>
        <w:t>referência SM, da Secretaria Municipal de Direitos Humanos e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B78CF">
        <w:rPr>
          <w:rFonts w:ascii="Verdana" w:hAnsi="Verdana" w:cs="Frutiger-Cn"/>
        </w:rPr>
        <w:t>Cidadania, em virtude de seus afastamentos, a saber: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B78CF">
        <w:rPr>
          <w:rFonts w:ascii="Verdana" w:hAnsi="Verdana" w:cs="Frutiger-Cn"/>
        </w:rPr>
        <w:t>- no período de 28 de janeiro a 1º de fevereiro de 2016,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B78CF">
        <w:rPr>
          <w:rFonts w:ascii="Verdana" w:hAnsi="Verdana" w:cs="Frutiger-Cn"/>
        </w:rPr>
        <w:t>com opção da remuneração do cargo que titulariza, por tratarse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B78CF">
        <w:rPr>
          <w:rFonts w:ascii="Verdana" w:hAnsi="Verdana" w:cs="Frutiger-Cn"/>
        </w:rPr>
        <w:t>de afastamento para assuntos particulares.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B78CF">
        <w:rPr>
          <w:rFonts w:ascii="Verdana" w:hAnsi="Verdana" w:cs="Frutiger-Cn"/>
        </w:rPr>
        <w:t>- no período de 02 de fevereiro a 02 de março de 2016, à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B78CF">
        <w:rPr>
          <w:rFonts w:ascii="Verdana" w:hAnsi="Verdana" w:cs="Frutiger-Cn"/>
        </w:rPr>
        <w:t>vista de seu impedimento legal, por férias.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B78CF">
        <w:rPr>
          <w:rFonts w:ascii="Verdana" w:hAnsi="Verdana" w:cs="Frutiger-Cn"/>
        </w:rPr>
        <w:t>PREFEITURA DO MUNICÍPIO DE SÃO PAULO, aos 26 de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B78CF">
        <w:rPr>
          <w:rFonts w:ascii="Verdana" w:hAnsi="Verdana" w:cs="Frutiger-Cn"/>
        </w:rPr>
        <w:t>janeiro de 2016, 463° da fundação de São Paulo.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B78CF">
        <w:rPr>
          <w:rFonts w:ascii="Verdana" w:hAnsi="Verdana" w:cs="Frutiger-Cn"/>
        </w:rPr>
        <w:t>FERNANDO HADDAD, Prefeito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B78CF">
        <w:rPr>
          <w:rFonts w:ascii="Verdana" w:hAnsi="Verdana" w:cs="Frutiger-BlackCn"/>
          <w:b/>
          <w:bCs/>
        </w:rPr>
        <w:t>PORTARIA 28, DE 26 DE JANEIRO DE 2016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B78CF">
        <w:rPr>
          <w:rFonts w:ascii="Verdana" w:hAnsi="Verdana" w:cs="Frutiger-Cn"/>
        </w:rPr>
        <w:t>FERNANDO HADDAD, Prefeito do Município de São Paulo,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B78CF">
        <w:rPr>
          <w:rFonts w:ascii="Verdana" w:hAnsi="Verdana" w:cs="Frutiger-Cn"/>
        </w:rPr>
        <w:t>usando das atribuições que lhe são conferidas por lei,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B78CF">
        <w:rPr>
          <w:rFonts w:ascii="Verdana" w:hAnsi="Verdana" w:cs="Frutiger-Cn"/>
        </w:rPr>
        <w:t>RESOLVE: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B78CF">
        <w:rPr>
          <w:rFonts w:ascii="Verdana" w:hAnsi="Verdana" w:cs="Frutiger-Cn"/>
        </w:rPr>
        <w:t>Designar o senhor GERALDO HENRIQUE, RF 810.504.9,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B78CF">
        <w:rPr>
          <w:rFonts w:ascii="Verdana" w:hAnsi="Verdana" w:cs="Frutiger-Cn"/>
        </w:rPr>
        <w:t>para, no período de 15 de fevereiro a 05 de março de 2016,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B78CF">
        <w:rPr>
          <w:rFonts w:ascii="Verdana" w:hAnsi="Verdana" w:cs="Frutiger-Cn"/>
        </w:rPr>
        <w:t>substituir o senhor CICERO FARIAS SILVA, RF 807.419.4, no cargo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B78CF">
        <w:rPr>
          <w:rFonts w:ascii="Verdana" w:hAnsi="Verdana" w:cs="Frutiger-Cn"/>
        </w:rPr>
        <w:t>de Chefe de Gabinete, símbolo CHG, da Chefia de Gabinete,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B78CF">
        <w:rPr>
          <w:rFonts w:ascii="Verdana" w:hAnsi="Verdana" w:cs="Frutiger-Cn"/>
        </w:rPr>
        <w:t>do Gabinete do Subprefeito, da Subprefeitura Cidade Ademar, à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B78CF">
        <w:rPr>
          <w:rFonts w:ascii="Verdana" w:hAnsi="Verdana" w:cs="Frutiger-Cn"/>
        </w:rPr>
        <w:t>vista de seu impedimento legal, por férias.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B78CF">
        <w:rPr>
          <w:rFonts w:ascii="Verdana" w:hAnsi="Verdana" w:cs="Frutiger-Cn"/>
        </w:rPr>
        <w:t>PREFEITURA DO MUNICÍPIO DE SÃO PAULO, aos 26 de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B78CF">
        <w:rPr>
          <w:rFonts w:ascii="Verdana" w:hAnsi="Verdana" w:cs="Frutiger-Cn"/>
        </w:rPr>
        <w:t>janeiro de 2016, 463° da fundação de São Paulo.</w:t>
      </w:r>
    </w:p>
    <w:p w:rsid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B78CF">
        <w:rPr>
          <w:rFonts w:ascii="Verdana" w:hAnsi="Verdana" w:cs="Frutiger-Cn"/>
        </w:rPr>
        <w:t>FERNANDO HADDAD, Prefeito</w:t>
      </w:r>
    </w:p>
    <w:p w:rsid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B78CF">
        <w:rPr>
          <w:rFonts w:ascii="Verdana" w:hAnsi="Verdana" w:cs="Frutiger-BlackCn"/>
          <w:b/>
          <w:bCs/>
        </w:rPr>
        <w:lastRenderedPageBreak/>
        <w:t>TITULOS DE NOMEAÇÃO</w:t>
      </w:r>
    </w:p>
    <w:p w:rsid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B78CF">
        <w:rPr>
          <w:rFonts w:ascii="Verdana" w:hAnsi="Verdana" w:cs="Frutiger-BlackCn"/>
          <w:b/>
          <w:bCs/>
        </w:rPr>
        <w:t>TÍTULO DE NOMEAÇÃO 3, DE 26 DE JANEIRO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B78CF">
        <w:rPr>
          <w:rFonts w:ascii="Verdana" w:hAnsi="Verdana" w:cs="Frutiger-BlackCn"/>
          <w:b/>
          <w:bCs/>
        </w:rPr>
        <w:t>DE 2016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B78CF">
        <w:rPr>
          <w:rFonts w:ascii="Verdana" w:hAnsi="Verdana" w:cs="Frutiger-Cn"/>
        </w:rPr>
        <w:t>FERNANDO HADDAD, Prefeito do Município de São Paulo,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B78CF">
        <w:rPr>
          <w:rFonts w:ascii="Verdana" w:hAnsi="Verdana" w:cs="Frutiger-Cn"/>
        </w:rPr>
        <w:t>usando das atribuições que lhe são conferidas por lei,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B78CF">
        <w:rPr>
          <w:rFonts w:ascii="Verdana" w:hAnsi="Verdana" w:cs="Frutiger-Cn"/>
        </w:rPr>
        <w:t>RESOLVE: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B78CF">
        <w:rPr>
          <w:rFonts w:ascii="Verdana" w:hAnsi="Verdana" w:cs="Frutiger-Cn"/>
        </w:rPr>
        <w:t>Nomear o senhor MAURICIO DE GÓIS DANTAS, RF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B78CF">
        <w:rPr>
          <w:rFonts w:ascii="Verdana" w:hAnsi="Verdana" w:cs="Frutiger-Cn"/>
        </w:rPr>
        <w:t>807.289.2, para exercer o cargo de Chefe de Gabinete, símbolo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B78CF">
        <w:rPr>
          <w:rFonts w:ascii="Verdana" w:hAnsi="Verdana" w:cs="Frutiger-Cn"/>
        </w:rPr>
        <w:t>CHG, da Secretaria Municipal de Cultura, constante da Lei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B78CF">
        <w:rPr>
          <w:rFonts w:ascii="Verdana" w:hAnsi="Verdana" w:cs="Frutiger-Cn"/>
        </w:rPr>
        <w:t>15.509/2011.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B78CF">
        <w:rPr>
          <w:rFonts w:ascii="Verdana" w:hAnsi="Verdana" w:cs="Frutiger-Cn"/>
        </w:rPr>
        <w:t>PREFEITURA DO MUNICÍPIO DE SÃO PAULO, aos 26 de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B78CF">
        <w:rPr>
          <w:rFonts w:ascii="Verdana" w:hAnsi="Verdana" w:cs="Frutiger-Cn"/>
        </w:rPr>
        <w:t>janeiro de 2016, 463° da fundação de São Paulo.</w:t>
      </w:r>
    </w:p>
    <w:p w:rsid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B78CF">
        <w:rPr>
          <w:rFonts w:ascii="Verdana" w:hAnsi="Verdana" w:cs="Frutiger-Cn"/>
        </w:rPr>
        <w:t>FERNANDO HADDAD, Prefeito</w:t>
      </w:r>
      <w:r>
        <w:rPr>
          <w:rFonts w:ascii="Verdana" w:hAnsi="Verdana" w:cs="Frutiger-Cn"/>
        </w:rPr>
        <w:t>.</w:t>
      </w:r>
    </w:p>
    <w:p w:rsid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B78CF" w:rsidRDefault="000B78CF" w:rsidP="000B78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 w:rsidRPr="000B78CF">
        <w:rPr>
          <w:rFonts w:ascii="Verdana" w:hAnsi="Verdana" w:cs="Frutiger-Cn"/>
          <w:b/>
          <w:sz w:val="24"/>
          <w:szCs w:val="24"/>
        </w:rPr>
        <w:t>Secretarias, Pág. 03</w:t>
      </w:r>
    </w:p>
    <w:p w:rsidR="000B78CF" w:rsidRDefault="000B78CF" w:rsidP="000B78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0B78CF">
        <w:rPr>
          <w:rFonts w:ascii="Verdana" w:hAnsi="Verdana" w:cs="Frutiger-BlackCn"/>
          <w:b/>
          <w:bCs/>
          <w:sz w:val="24"/>
          <w:szCs w:val="24"/>
        </w:rPr>
        <w:t>DESENVOLVIMENTO,TRABALHO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0B78CF">
        <w:rPr>
          <w:rFonts w:ascii="Verdana" w:hAnsi="Verdana" w:cs="Frutiger-BlackCn"/>
          <w:b/>
          <w:bCs/>
          <w:sz w:val="24"/>
          <w:szCs w:val="24"/>
        </w:rPr>
        <w:t>E EMPREENDEDORISMO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0B78CF">
        <w:rPr>
          <w:rFonts w:ascii="Verdana" w:hAnsi="Verdana" w:cs="Frutiger-BoldCn"/>
          <w:b/>
          <w:bCs/>
          <w:sz w:val="24"/>
          <w:szCs w:val="24"/>
        </w:rPr>
        <w:t>GABINETE DO SECRETÁRIO</w:t>
      </w:r>
    </w:p>
    <w:p w:rsid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  <w:r w:rsidRPr="000B78CF">
        <w:rPr>
          <w:rFonts w:ascii="Verdana" w:hAnsi="Verdana" w:cs="Frutiger-Cn"/>
          <w:b/>
          <w:sz w:val="24"/>
          <w:szCs w:val="24"/>
        </w:rPr>
        <w:t>COORDENADORIA DE SEGURANÇA ALIMENTAR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  <w:r w:rsidRPr="000B78CF">
        <w:rPr>
          <w:rFonts w:ascii="Verdana" w:hAnsi="Verdana" w:cs="Frutiger-Cn"/>
          <w:b/>
          <w:sz w:val="24"/>
          <w:szCs w:val="24"/>
        </w:rPr>
        <w:t>E NUTRICIONAL</w:t>
      </w:r>
    </w:p>
    <w:p w:rsid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0B78CF">
        <w:rPr>
          <w:rFonts w:ascii="Verdana" w:hAnsi="Verdana" w:cs="Frutiger-BoldCn"/>
          <w:b/>
          <w:bCs/>
          <w:color w:val="000000"/>
          <w:sz w:val="24"/>
          <w:szCs w:val="24"/>
        </w:rPr>
        <w:t>PORTARIA Nº 002/SDTE/COSAN/2016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0B78CF">
        <w:rPr>
          <w:rFonts w:ascii="Verdana" w:hAnsi="Verdana" w:cs="Frutiger-Cn"/>
          <w:color w:val="000000"/>
          <w:sz w:val="24"/>
          <w:szCs w:val="24"/>
        </w:rPr>
        <w:t>O COORDENADOR DE SEGURANÇA ALIMENTAR E NUTRICIONAL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0B78CF">
        <w:rPr>
          <w:rFonts w:ascii="Verdana" w:hAnsi="Verdana" w:cs="Frutiger-Cn"/>
          <w:color w:val="000000"/>
          <w:sz w:val="24"/>
          <w:szCs w:val="24"/>
        </w:rPr>
        <w:t>-COSAN, no uso das atribuições que lhe são conferidas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0B78CF">
        <w:rPr>
          <w:rFonts w:ascii="Verdana" w:hAnsi="Verdana" w:cs="Frutiger-Cn"/>
          <w:color w:val="000000"/>
          <w:sz w:val="24"/>
          <w:szCs w:val="24"/>
        </w:rPr>
        <w:t>por lei, em especial pelo Decreto nº 46.398/05.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0B78CF">
        <w:rPr>
          <w:rFonts w:ascii="Verdana" w:hAnsi="Verdana" w:cs="Frutiger-Cn"/>
          <w:color w:val="000000"/>
          <w:sz w:val="24"/>
          <w:szCs w:val="24"/>
        </w:rPr>
        <w:t>CONSIDERANDO, as disposições contidas no §5º, art.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0B78CF">
        <w:rPr>
          <w:rFonts w:ascii="Verdana" w:hAnsi="Verdana" w:cs="Frutiger-Cn"/>
          <w:color w:val="000000"/>
          <w:sz w:val="24"/>
          <w:szCs w:val="24"/>
        </w:rPr>
        <w:t>114, da Lei Orgânica do Município de São Paulo, promulgada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0B78CF">
        <w:rPr>
          <w:rFonts w:ascii="Verdana" w:hAnsi="Verdana" w:cs="Frutiger-Cn"/>
          <w:color w:val="000000"/>
          <w:sz w:val="24"/>
          <w:szCs w:val="24"/>
        </w:rPr>
        <w:t>em 04 de abril de 1990 c/c com art. 5º, §2º, do Decreto nº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0B78CF">
        <w:rPr>
          <w:rFonts w:ascii="Verdana" w:hAnsi="Verdana" w:cs="Frutiger-Cn"/>
          <w:color w:val="000000"/>
          <w:sz w:val="24"/>
          <w:szCs w:val="24"/>
        </w:rPr>
        <w:t>41.425/2001.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0B78CF">
        <w:rPr>
          <w:rFonts w:ascii="Verdana" w:hAnsi="Verdana" w:cs="Frutiger-Cn"/>
          <w:color w:val="000000"/>
          <w:sz w:val="24"/>
          <w:szCs w:val="24"/>
        </w:rPr>
        <w:t>RESOLVE: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0B78CF">
        <w:rPr>
          <w:rFonts w:ascii="Verdana" w:hAnsi="Verdana" w:cs="Frutiger-Cn"/>
          <w:color w:val="000000"/>
          <w:sz w:val="24"/>
          <w:szCs w:val="24"/>
        </w:rPr>
        <w:t>1º AUTORIZAR a “ANA LUIZA GUIMARÃES SLEPICKA”,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0B78CF">
        <w:rPr>
          <w:rFonts w:ascii="Verdana" w:hAnsi="Verdana" w:cs="Frutiger-Cn"/>
          <w:color w:val="000000"/>
          <w:sz w:val="24"/>
          <w:szCs w:val="24"/>
        </w:rPr>
        <w:t>regularmente inscrita no CNPJ sob nº 17.851.704/0001-70,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0B78CF">
        <w:rPr>
          <w:rFonts w:ascii="Verdana" w:hAnsi="Verdana" w:cs="Frutiger-Cn"/>
          <w:color w:val="000000"/>
          <w:sz w:val="24"/>
          <w:szCs w:val="24"/>
        </w:rPr>
        <w:t>estabelecida na Rua Carlos Pinto Alves, nº 331, bairro Jd. Aeroporto,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0B78CF">
        <w:rPr>
          <w:rFonts w:ascii="Verdana" w:hAnsi="Verdana" w:cs="Frutiger-Cn"/>
          <w:color w:val="000000"/>
          <w:sz w:val="24"/>
          <w:szCs w:val="24"/>
        </w:rPr>
        <w:t>nesta Capital do Estado de São Paulo, a utilizar a salão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0B78CF">
        <w:rPr>
          <w:rFonts w:ascii="Verdana" w:hAnsi="Verdana" w:cs="Frutiger-Cn"/>
          <w:color w:val="000000"/>
          <w:sz w:val="24"/>
          <w:szCs w:val="24"/>
        </w:rPr>
        <w:t>de eventos, pertencente ao Mercado Municipal Paulistano, no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0B78CF">
        <w:rPr>
          <w:rFonts w:ascii="Verdana" w:hAnsi="Verdana" w:cs="Frutiger-Cn"/>
          <w:color w:val="000000"/>
          <w:sz w:val="24"/>
          <w:szCs w:val="24"/>
        </w:rPr>
        <w:t>período de 12 (doze) dias, para a exposição e comercialização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0B78CF">
        <w:rPr>
          <w:rFonts w:ascii="Verdana" w:hAnsi="Verdana" w:cs="Frutiger-Cn"/>
          <w:color w:val="000000"/>
          <w:sz w:val="24"/>
          <w:szCs w:val="24"/>
        </w:rPr>
        <w:t>de artesanatos brasileiro produzidos por 50 (cinquenta) micro e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0B78CF">
        <w:rPr>
          <w:rFonts w:ascii="Verdana" w:hAnsi="Verdana" w:cs="Frutiger-Cn"/>
          <w:color w:val="000000"/>
          <w:sz w:val="24"/>
          <w:szCs w:val="24"/>
        </w:rPr>
        <w:t>pequenos microempreendedores do Município.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0B78CF">
        <w:rPr>
          <w:rFonts w:ascii="Verdana" w:hAnsi="Verdana" w:cs="Frutiger-Cn"/>
          <w:color w:val="000000"/>
          <w:sz w:val="24"/>
          <w:szCs w:val="24"/>
        </w:rPr>
        <w:t>2º ESTABELECER que a ocupação do espaço ocorrerá após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0B78CF">
        <w:rPr>
          <w:rFonts w:ascii="Verdana" w:hAnsi="Verdana" w:cs="Frutiger-Cn"/>
          <w:color w:val="000000"/>
          <w:sz w:val="24"/>
          <w:szCs w:val="24"/>
        </w:rPr>
        <w:t>a expedição da ordem de início e do recolhimento, através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0B78CF">
        <w:rPr>
          <w:rFonts w:ascii="Verdana" w:hAnsi="Verdana" w:cs="Frutiger-Cn"/>
          <w:color w:val="000000"/>
          <w:sz w:val="24"/>
          <w:szCs w:val="24"/>
        </w:rPr>
        <w:t>de guia expedida pela Supervisão de Mercados e Sacolões,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0B78CF">
        <w:rPr>
          <w:rFonts w:ascii="Verdana" w:hAnsi="Verdana" w:cs="Frutiger-Cn"/>
          <w:color w:val="000000"/>
          <w:sz w:val="24"/>
          <w:szCs w:val="24"/>
        </w:rPr>
        <w:t>da importância de R$ 2.266,66 (dois mil duzentos e sessenta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0B78CF">
        <w:rPr>
          <w:rFonts w:ascii="Verdana" w:hAnsi="Verdana" w:cs="Frutiger-Cn"/>
          <w:color w:val="000000"/>
          <w:sz w:val="24"/>
          <w:szCs w:val="24"/>
        </w:rPr>
        <w:t>e seis reais e sessenta e seis centavos), conforme Decreto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0B78CF">
        <w:rPr>
          <w:rFonts w:ascii="Verdana" w:hAnsi="Verdana" w:cs="Frutiger-Cn"/>
          <w:color w:val="000000"/>
          <w:sz w:val="24"/>
          <w:szCs w:val="24"/>
        </w:rPr>
        <w:t>Municipal nº 56.737/2015- item 19.4.1.1. relativo à totalidade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0B78CF">
        <w:rPr>
          <w:rFonts w:ascii="Verdana" w:hAnsi="Verdana" w:cs="Frutiger-Cn"/>
          <w:color w:val="000000"/>
          <w:sz w:val="24"/>
          <w:szCs w:val="24"/>
        </w:rPr>
        <w:t>do preço público devido em função do uso da referida área,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0B78CF">
        <w:rPr>
          <w:rFonts w:ascii="Verdana" w:hAnsi="Verdana" w:cs="Frutiger-Cn"/>
          <w:color w:val="000000"/>
          <w:sz w:val="24"/>
          <w:szCs w:val="24"/>
        </w:rPr>
        <w:lastRenderedPageBreak/>
        <w:t>ora autorizado, valor esse acrescido das despesas bancarias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0B78CF">
        <w:rPr>
          <w:rFonts w:ascii="Verdana" w:hAnsi="Verdana" w:cs="Frutiger-Cn"/>
          <w:color w:val="000000"/>
          <w:sz w:val="24"/>
          <w:szCs w:val="24"/>
        </w:rPr>
        <w:t>correspondentes.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0B78CF">
        <w:rPr>
          <w:rFonts w:ascii="Verdana" w:hAnsi="Verdana" w:cs="Frutiger-Cn"/>
          <w:color w:val="000000"/>
          <w:sz w:val="24"/>
          <w:szCs w:val="24"/>
        </w:rPr>
        <w:t>3º ESTABELECER, também, que, em função da presente autorização,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0B78CF">
        <w:rPr>
          <w:rFonts w:ascii="Verdana" w:hAnsi="Verdana" w:cs="Frutiger-Cn"/>
          <w:color w:val="000000"/>
          <w:sz w:val="24"/>
          <w:szCs w:val="24"/>
        </w:rPr>
        <w:t>a interessada se obriga ao pagamento das despesas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0B78CF">
        <w:rPr>
          <w:rFonts w:ascii="Verdana" w:hAnsi="Verdana" w:cs="Frutiger-Cn"/>
          <w:color w:val="000000"/>
          <w:sz w:val="24"/>
          <w:szCs w:val="24"/>
        </w:rPr>
        <w:t>decorrentes de seu consumo de água, energia elétrica, segurança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0B78CF">
        <w:rPr>
          <w:rFonts w:ascii="Verdana" w:hAnsi="Verdana" w:cs="Frutiger-Cn"/>
          <w:color w:val="000000"/>
          <w:sz w:val="24"/>
          <w:szCs w:val="24"/>
        </w:rPr>
        <w:t>e limpeza, bem como a responder por eventuais danos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0B78CF">
        <w:rPr>
          <w:rFonts w:ascii="Verdana" w:hAnsi="Verdana" w:cs="Frutiger-Cn"/>
          <w:color w:val="000000"/>
          <w:sz w:val="24"/>
          <w:szCs w:val="24"/>
        </w:rPr>
        <w:t>causados ao patrimônio público e/ou a terceiros, em razão das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0B78CF">
        <w:rPr>
          <w:rFonts w:ascii="Verdana" w:hAnsi="Verdana" w:cs="Frutiger-Cn"/>
          <w:color w:val="000000"/>
          <w:sz w:val="24"/>
          <w:szCs w:val="24"/>
        </w:rPr>
        <w:t>atividades exercidas, durante o período de ocupação da área.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0B78CF">
        <w:rPr>
          <w:rFonts w:ascii="Verdana" w:hAnsi="Verdana" w:cs="Frutiger-Cn"/>
          <w:color w:val="000000"/>
          <w:sz w:val="24"/>
          <w:szCs w:val="24"/>
        </w:rPr>
        <w:t>4º DETERMINAR que, ao termino do prazo de vigência da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0B78CF">
        <w:rPr>
          <w:rFonts w:ascii="Verdana" w:hAnsi="Verdana" w:cs="Frutiger-Cn"/>
          <w:color w:val="000000"/>
          <w:sz w:val="24"/>
          <w:szCs w:val="24"/>
        </w:rPr>
        <w:t>presente autorização, a interessada prova a imediata desocupação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0B78CF">
        <w:rPr>
          <w:rFonts w:ascii="Verdana" w:hAnsi="Verdana" w:cs="Frutiger-Cn"/>
          <w:color w:val="000000"/>
          <w:sz w:val="24"/>
          <w:szCs w:val="24"/>
        </w:rPr>
        <w:t>e entrega da área, livre e desembaraçada de pessoas e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0B78CF">
        <w:rPr>
          <w:rFonts w:ascii="Verdana" w:hAnsi="Verdana" w:cs="Frutiger-Cn"/>
          <w:color w:val="000000"/>
          <w:sz w:val="24"/>
          <w:szCs w:val="24"/>
        </w:rPr>
        <w:t>coisas, sob pena de revogação imediata que será executada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0B78CF">
        <w:rPr>
          <w:rFonts w:ascii="Verdana" w:hAnsi="Verdana" w:cs="Frutiger-Cn"/>
          <w:color w:val="000000"/>
          <w:sz w:val="24"/>
          <w:szCs w:val="24"/>
        </w:rPr>
        <w:t>pela administração, independentemente de qualquer notificação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0B78CF">
        <w:rPr>
          <w:rFonts w:ascii="Verdana" w:hAnsi="Verdana" w:cs="Frutiger-Cn"/>
          <w:color w:val="000000"/>
          <w:sz w:val="24"/>
          <w:szCs w:val="24"/>
        </w:rPr>
        <w:t>judicial ou extrajudicial.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0B78CF">
        <w:rPr>
          <w:rFonts w:ascii="Verdana" w:hAnsi="Verdana" w:cs="Frutiger-Cn"/>
          <w:color w:val="000000"/>
          <w:sz w:val="24"/>
          <w:szCs w:val="24"/>
        </w:rPr>
        <w:t>5º A presente Portaria entrará em vigor na data de sua</w:t>
      </w:r>
    </w:p>
    <w:p w:rsidR="000B78CF" w:rsidRPr="000B78CF" w:rsidRDefault="000B78CF" w:rsidP="000B78C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000000"/>
          <w:sz w:val="24"/>
          <w:szCs w:val="24"/>
        </w:rPr>
      </w:pPr>
      <w:r w:rsidRPr="000B78CF">
        <w:rPr>
          <w:rFonts w:ascii="Verdana" w:hAnsi="Verdana" w:cs="Frutiger-Cn"/>
          <w:color w:val="000000"/>
          <w:sz w:val="24"/>
          <w:szCs w:val="24"/>
        </w:rPr>
        <w:t>publicação, revogadas as disposições em contrario.</w:t>
      </w:r>
    </w:p>
    <w:sectPr w:rsidR="000B78CF" w:rsidRPr="000B78CF" w:rsidSect="00F2542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F7" w:rsidRDefault="007814F7" w:rsidP="006D2035">
      <w:pPr>
        <w:spacing w:after="0" w:line="240" w:lineRule="auto"/>
      </w:pPr>
      <w:r>
        <w:separator/>
      </w:r>
    </w:p>
  </w:endnote>
  <w:endnote w:type="continuationSeparator" w:id="0">
    <w:p w:rsidR="007814F7" w:rsidRDefault="007814F7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F7" w:rsidRDefault="007814F7" w:rsidP="006D2035">
      <w:pPr>
        <w:spacing w:after="0" w:line="240" w:lineRule="auto"/>
      </w:pPr>
      <w:r>
        <w:separator/>
      </w:r>
    </w:p>
  </w:footnote>
  <w:footnote w:type="continuationSeparator" w:id="0">
    <w:p w:rsidR="007814F7" w:rsidRDefault="007814F7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6D79"/>
    <w:rsid w:val="000073B7"/>
    <w:rsid w:val="00011D42"/>
    <w:rsid w:val="000161EF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B78CF"/>
    <w:rsid w:val="000C37BB"/>
    <w:rsid w:val="000C4DDC"/>
    <w:rsid w:val="000C6C65"/>
    <w:rsid w:val="000D2E70"/>
    <w:rsid w:val="000E7A58"/>
    <w:rsid w:val="000F3DED"/>
    <w:rsid w:val="000F5021"/>
    <w:rsid w:val="000F53D9"/>
    <w:rsid w:val="000F6E0B"/>
    <w:rsid w:val="000F73F4"/>
    <w:rsid w:val="0010512E"/>
    <w:rsid w:val="00105E1A"/>
    <w:rsid w:val="0012586B"/>
    <w:rsid w:val="00126A8D"/>
    <w:rsid w:val="00130790"/>
    <w:rsid w:val="001352A4"/>
    <w:rsid w:val="00136B46"/>
    <w:rsid w:val="00140BED"/>
    <w:rsid w:val="001479BC"/>
    <w:rsid w:val="00152EDF"/>
    <w:rsid w:val="00157075"/>
    <w:rsid w:val="00163557"/>
    <w:rsid w:val="00163DCB"/>
    <w:rsid w:val="00164954"/>
    <w:rsid w:val="001672F2"/>
    <w:rsid w:val="0018078B"/>
    <w:rsid w:val="001916C3"/>
    <w:rsid w:val="00191BC4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3DF4"/>
    <w:rsid w:val="00226317"/>
    <w:rsid w:val="00230DFE"/>
    <w:rsid w:val="00240654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CD5"/>
    <w:rsid w:val="002F7DD1"/>
    <w:rsid w:val="00305DBB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60634"/>
    <w:rsid w:val="0036259E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36ED"/>
    <w:rsid w:val="003C4DE2"/>
    <w:rsid w:val="003D57A7"/>
    <w:rsid w:val="003D6BDB"/>
    <w:rsid w:val="003E3113"/>
    <w:rsid w:val="003E4F40"/>
    <w:rsid w:val="003F4E79"/>
    <w:rsid w:val="003F55B4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6156"/>
    <w:rsid w:val="00470A52"/>
    <w:rsid w:val="00474A78"/>
    <w:rsid w:val="004832FF"/>
    <w:rsid w:val="00486D55"/>
    <w:rsid w:val="00486F42"/>
    <w:rsid w:val="004910E7"/>
    <w:rsid w:val="00491604"/>
    <w:rsid w:val="00492FF0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4153"/>
    <w:rsid w:val="004C5370"/>
    <w:rsid w:val="004D01E2"/>
    <w:rsid w:val="004D048F"/>
    <w:rsid w:val="004D2595"/>
    <w:rsid w:val="004D2F96"/>
    <w:rsid w:val="004D4AAB"/>
    <w:rsid w:val="004E1ED7"/>
    <w:rsid w:val="004E47E5"/>
    <w:rsid w:val="004E51BE"/>
    <w:rsid w:val="004F27F4"/>
    <w:rsid w:val="004F2A11"/>
    <w:rsid w:val="004F6CDA"/>
    <w:rsid w:val="004F6D71"/>
    <w:rsid w:val="005005AA"/>
    <w:rsid w:val="0050441E"/>
    <w:rsid w:val="00507871"/>
    <w:rsid w:val="005108FC"/>
    <w:rsid w:val="00510AE1"/>
    <w:rsid w:val="00515A41"/>
    <w:rsid w:val="005235B1"/>
    <w:rsid w:val="00526ACE"/>
    <w:rsid w:val="00533820"/>
    <w:rsid w:val="0053665C"/>
    <w:rsid w:val="00540C79"/>
    <w:rsid w:val="00541631"/>
    <w:rsid w:val="005424AA"/>
    <w:rsid w:val="00542CE5"/>
    <w:rsid w:val="00556A3A"/>
    <w:rsid w:val="0056537D"/>
    <w:rsid w:val="00566237"/>
    <w:rsid w:val="00574CBC"/>
    <w:rsid w:val="00576CE5"/>
    <w:rsid w:val="00577374"/>
    <w:rsid w:val="00577D9A"/>
    <w:rsid w:val="00584D1E"/>
    <w:rsid w:val="00585937"/>
    <w:rsid w:val="00593BE9"/>
    <w:rsid w:val="00594C15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5D2"/>
    <w:rsid w:val="00652857"/>
    <w:rsid w:val="006532BA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6F2C38"/>
    <w:rsid w:val="00702D5A"/>
    <w:rsid w:val="00706943"/>
    <w:rsid w:val="007133F8"/>
    <w:rsid w:val="007143AB"/>
    <w:rsid w:val="007238BB"/>
    <w:rsid w:val="00724DD4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448E"/>
    <w:rsid w:val="007A0D57"/>
    <w:rsid w:val="007A44F6"/>
    <w:rsid w:val="007B69AA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91509"/>
    <w:rsid w:val="00895501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6A68"/>
    <w:rsid w:val="009609C7"/>
    <w:rsid w:val="00960C05"/>
    <w:rsid w:val="009641B6"/>
    <w:rsid w:val="009652D2"/>
    <w:rsid w:val="009717A2"/>
    <w:rsid w:val="00976D93"/>
    <w:rsid w:val="00980E84"/>
    <w:rsid w:val="00984C6E"/>
    <w:rsid w:val="00995B5C"/>
    <w:rsid w:val="00996C47"/>
    <w:rsid w:val="009A302D"/>
    <w:rsid w:val="009A388A"/>
    <w:rsid w:val="009A3F1B"/>
    <w:rsid w:val="009A4504"/>
    <w:rsid w:val="009B0435"/>
    <w:rsid w:val="009B499B"/>
    <w:rsid w:val="009B6256"/>
    <w:rsid w:val="009C57CF"/>
    <w:rsid w:val="009C58A7"/>
    <w:rsid w:val="009D104B"/>
    <w:rsid w:val="009D6787"/>
    <w:rsid w:val="009E0A71"/>
    <w:rsid w:val="009E0ECD"/>
    <w:rsid w:val="009E159C"/>
    <w:rsid w:val="009F2CFE"/>
    <w:rsid w:val="009F332D"/>
    <w:rsid w:val="00A028F4"/>
    <w:rsid w:val="00A034D7"/>
    <w:rsid w:val="00A03655"/>
    <w:rsid w:val="00A05684"/>
    <w:rsid w:val="00A107FD"/>
    <w:rsid w:val="00A10CC4"/>
    <w:rsid w:val="00A14BFC"/>
    <w:rsid w:val="00A20290"/>
    <w:rsid w:val="00A30088"/>
    <w:rsid w:val="00A321F8"/>
    <w:rsid w:val="00A44E8C"/>
    <w:rsid w:val="00A46F6E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802E3"/>
    <w:rsid w:val="00A85F40"/>
    <w:rsid w:val="00A868AE"/>
    <w:rsid w:val="00A924FF"/>
    <w:rsid w:val="00AA011D"/>
    <w:rsid w:val="00AB0D5E"/>
    <w:rsid w:val="00AB4F1D"/>
    <w:rsid w:val="00AB665A"/>
    <w:rsid w:val="00AB7BB4"/>
    <w:rsid w:val="00AC32E6"/>
    <w:rsid w:val="00AC4975"/>
    <w:rsid w:val="00AC619E"/>
    <w:rsid w:val="00AC6E34"/>
    <w:rsid w:val="00AD1795"/>
    <w:rsid w:val="00AD26F1"/>
    <w:rsid w:val="00AD2E67"/>
    <w:rsid w:val="00AD5B9B"/>
    <w:rsid w:val="00AD5FA7"/>
    <w:rsid w:val="00AE68E4"/>
    <w:rsid w:val="00AF0FDF"/>
    <w:rsid w:val="00AF22C3"/>
    <w:rsid w:val="00B0030A"/>
    <w:rsid w:val="00B00B46"/>
    <w:rsid w:val="00B01664"/>
    <w:rsid w:val="00B028D4"/>
    <w:rsid w:val="00B039CA"/>
    <w:rsid w:val="00B0432A"/>
    <w:rsid w:val="00B074C1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489F"/>
    <w:rsid w:val="00B47EA2"/>
    <w:rsid w:val="00B56924"/>
    <w:rsid w:val="00B56E55"/>
    <w:rsid w:val="00B57C7B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A3D9F"/>
    <w:rsid w:val="00BA60EC"/>
    <w:rsid w:val="00BB3F1B"/>
    <w:rsid w:val="00BB746D"/>
    <w:rsid w:val="00BC176D"/>
    <w:rsid w:val="00BC609D"/>
    <w:rsid w:val="00BD2521"/>
    <w:rsid w:val="00BE070B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75D"/>
    <w:rsid w:val="00C03EA4"/>
    <w:rsid w:val="00C10A56"/>
    <w:rsid w:val="00C17CFA"/>
    <w:rsid w:val="00C22568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3CE1"/>
    <w:rsid w:val="00C70ECB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B0101"/>
    <w:rsid w:val="00CB6B67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6F94"/>
    <w:rsid w:val="00D21E6C"/>
    <w:rsid w:val="00D24072"/>
    <w:rsid w:val="00D321B4"/>
    <w:rsid w:val="00D363FA"/>
    <w:rsid w:val="00D42421"/>
    <w:rsid w:val="00D451E3"/>
    <w:rsid w:val="00D544A0"/>
    <w:rsid w:val="00D56AE1"/>
    <w:rsid w:val="00D56C5F"/>
    <w:rsid w:val="00D60035"/>
    <w:rsid w:val="00D6132D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2078"/>
    <w:rsid w:val="00DA2867"/>
    <w:rsid w:val="00DA3FF3"/>
    <w:rsid w:val="00DA501B"/>
    <w:rsid w:val="00DB0BCE"/>
    <w:rsid w:val="00DB27FC"/>
    <w:rsid w:val="00DD12F9"/>
    <w:rsid w:val="00DD2E24"/>
    <w:rsid w:val="00DD34FA"/>
    <w:rsid w:val="00DD4CD2"/>
    <w:rsid w:val="00DE06C6"/>
    <w:rsid w:val="00DE34C1"/>
    <w:rsid w:val="00DE4194"/>
    <w:rsid w:val="00DF34CE"/>
    <w:rsid w:val="00DF61FD"/>
    <w:rsid w:val="00E04C93"/>
    <w:rsid w:val="00E12D86"/>
    <w:rsid w:val="00E13E76"/>
    <w:rsid w:val="00E14176"/>
    <w:rsid w:val="00E14508"/>
    <w:rsid w:val="00E2758D"/>
    <w:rsid w:val="00E30072"/>
    <w:rsid w:val="00E430C0"/>
    <w:rsid w:val="00E444AB"/>
    <w:rsid w:val="00E44659"/>
    <w:rsid w:val="00E4605B"/>
    <w:rsid w:val="00E46444"/>
    <w:rsid w:val="00E4685B"/>
    <w:rsid w:val="00E46F31"/>
    <w:rsid w:val="00E5117B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92190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4EAF"/>
    <w:rsid w:val="00F40A4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D2036"/>
    <w:rsid w:val="00FD2B98"/>
    <w:rsid w:val="00FE3AFF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3C52-D592-4F03-BA8B-329C3F4B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3613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Danilo Renato dos Santos Guerra</cp:lastModifiedBy>
  <cp:revision>2</cp:revision>
  <cp:lastPrinted>2016-01-21T10:42:00Z</cp:lastPrinted>
  <dcterms:created xsi:type="dcterms:W3CDTF">2016-01-27T15:01:00Z</dcterms:created>
  <dcterms:modified xsi:type="dcterms:W3CDTF">2016-01-27T15:01:00Z</dcterms:modified>
</cp:coreProperties>
</file>