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7F" w:rsidRDefault="0014467F" w:rsidP="0014467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45860E0" wp14:editId="4D8929CC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7F" w:rsidRDefault="0014467F" w:rsidP="0014467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467F" w:rsidRDefault="0014467F" w:rsidP="0014467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14467F" w:rsidRDefault="0014467F" w:rsidP="001446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14467F" w:rsidRDefault="0014467F" w:rsidP="0014467F">
      <w:pPr>
        <w:jc w:val="center"/>
        <w:rPr>
          <w:rFonts w:ascii="Verdana" w:hAnsi="Verdana"/>
          <w:b/>
          <w:sz w:val="24"/>
          <w:szCs w:val="24"/>
        </w:rPr>
      </w:pPr>
    </w:p>
    <w:p w:rsidR="0014467F" w:rsidRDefault="0014467F" w:rsidP="001446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09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4BDC">
        <w:rPr>
          <w:rFonts w:ascii="Verdana" w:hAnsi="Verdana" w:cs="Frutiger-BlackCn"/>
          <w:b/>
          <w:bCs/>
        </w:rPr>
        <w:t>APOSTILA DA PORTARIA 241-PREF, DE 22 DE</w:t>
      </w:r>
      <w:r w:rsidR="00754BDC">
        <w:rPr>
          <w:rFonts w:ascii="Verdana" w:hAnsi="Verdana" w:cs="Frutiger-BlackCn"/>
          <w:b/>
          <w:bCs/>
        </w:rPr>
        <w:t xml:space="preserve"> </w:t>
      </w:r>
      <w:r w:rsidRPr="00754BDC">
        <w:rPr>
          <w:rFonts w:ascii="Verdana" w:hAnsi="Verdana" w:cs="Frutiger-BlackCn"/>
          <w:b/>
          <w:bCs/>
        </w:rPr>
        <w:t>AGOSTO DE 2017, PUBLICADA NO DOC DE 23 DE</w:t>
      </w:r>
      <w:r w:rsidR="00754BDC">
        <w:rPr>
          <w:rFonts w:ascii="Verdana" w:hAnsi="Verdana" w:cs="Frutiger-BlackCn"/>
          <w:b/>
          <w:bCs/>
        </w:rPr>
        <w:t xml:space="preserve"> </w:t>
      </w:r>
      <w:r w:rsidRPr="00754BDC">
        <w:rPr>
          <w:rFonts w:ascii="Verdana" w:hAnsi="Verdana" w:cs="Frutiger-BlackCn"/>
          <w:b/>
          <w:bCs/>
        </w:rPr>
        <w:t>AGOSTO DE 2017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É a Portaria em referência apostilada para consignar que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ficam cessados os efeitos do ato que nomeou o senhor JOSÉ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ALEXANDRE SANCHES, RG 4.422.744-9-SSP/SP, para, na qualidade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Diretor-Presidente, compor a Diretoria Executiva da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Agência São Paulo de Desenvolvimento – ADE SAMPA, a partir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26 de agosto de 2017, e não como constou.</w:t>
      </w:r>
    </w:p>
    <w:p w:rsidR="00754BDC" w:rsidRDefault="00754BDC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4BDC">
        <w:rPr>
          <w:rFonts w:ascii="Verdana" w:hAnsi="Verdana" w:cs="Frutiger-BlackCn"/>
          <w:b/>
          <w:bCs/>
        </w:rPr>
        <w:t>APOSTILA DA PORTARIA 242-PREF, DE 22 DE</w:t>
      </w:r>
      <w:r w:rsidR="00754BDC">
        <w:rPr>
          <w:rFonts w:ascii="Verdana" w:hAnsi="Verdana" w:cs="Frutiger-BlackCn"/>
          <w:b/>
          <w:bCs/>
        </w:rPr>
        <w:t xml:space="preserve"> </w:t>
      </w:r>
      <w:r w:rsidRPr="00754BDC">
        <w:rPr>
          <w:rFonts w:ascii="Verdana" w:hAnsi="Verdana" w:cs="Frutiger-BlackCn"/>
          <w:b/>
          <w:bCs/>
        </w:rPr>
        <w:t>AGOSTO DE 2017, PUBLICADA NO DOC DE 23 DE</w:t>
      </w:r>
      <w:r w:rsidR="00754BDC">
        <w:rPr>
          <w:rFonts w:ascii="Verdana" w:hAnsi="Verdana" w:cs="Frutiger-BlackCn"/>
          <w:b/>
          <w:bCs/>
        </w:rPr>
        <w:t xml:space="preserve"> </w:t>
      </w:r>
      <w:r w:rsidRPr="00754BDC">
        <w:rPr>
          <w:rFonts w:ascii="Verdana" w:hAnsi="Verdana" w:cs="Frutiger-BlackCn"/>
          <w:b/>
          <w:bCs/>
        </w:rPr>
        <w:t>AGOSTO DE 2017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É a Portaria em referência apostilada para consignar que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ficam cessados os efeitos do ato que nomeou a senhora CELY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CAMPOS MANTOVANI, RG 11.926.494-SSP/SP, para, na qualidade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Diretora Administrativa, compor a Diretoria Executiva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Agência São Paulo de Desenvolvimento – ADE SAMPA, a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partir de 23 de agosto de 2017, e não como constou.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São Paulo, aos 25 de agosto de 2017.</w:t>
      </w:r>
    </w:p>
    <w:p w:rsidR="0014467F" w:rsidRPr="00754BDC" w:rsidRDefault="0014467F" w:rsidP="0014467F">
      <w:pPr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JOÃO DORIA, Prefeito</w:t>
      </w:r>
    </w:p>
    <w:p w:rsidR="0014467F" w:rsidRPr="00754BDC" w:rsidRDefault="0014467F" w:rsidP="00754BDC">
      <w:pPr>
        <w:jc w:val="center"/>
        <w:rPr>
          <w:rFonts w:ascii="Verdana" w:hAnsi="Verdana" w:cs="Frutiger-Cn"/>
          <w:b/>
          <w:sz w:val="24"/>
        </w:rPr>
      </w:pPr>
      <w:r w:rsidRPr="00754BDC">
        <w:rPr>
          <w:rFonts w:ascii="Verdana" w:hAnsi="Verdana" w:cs="Frutiger-Cn"/>
          <w:b/>
          <w:sz w:val="24"/>
        </w:rPr>
        <w:t>Secretarias, pág. 11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4BDC">
        <w:rPr>
          <w:rFonts w:ascii="Verdana" w:hAnsi="Verdana" w:cs="Frutiger-BlackCn"/>
          <w:b/>
          <w:bCs/>
          <w:color w:val="000000"/>
        </w:rPr>
        <w:t>TRABALHO E</w:t>
      </w:r>
      <w:r w:rsidR="00754BDC">
        <w:rPr>
          <w:rFonts w:ascii="Verdana" w:hAnsi="Verdana" w:cs="Frutiger-BlackCn"/>
          <w:b/>
          <w:bCs/>
          <w:color w:val="000000"/>
        </w:rPr>
        <w:t xml:space="preserve"> </w:t>
      </w:r>
      <w:r w:rsidRPr="00754BDC">
        <w:rPr>
          <w:rFonts w:ascii="Verdana" w:hAnsi="Verdana" w:cs="Frutiger-BlackCn"/>
          <w:b/>
          <w:bCs/>
          <w:color w:val="000000"/>
        </w:rPr>
        <w:t>EMPREENDEDORISMO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4BDC">
        <w:rPr>
          <w:rFonts w:ascii="Verdana" w:hAnsi="Verdana" w:cs="Frutiger-BoldCn"/>
          <w:b/>
          <w:bCs/>
        </w:rPr>
        <w:t>FUNDAÇÃO PAULISTANA DE EDUCAÇÃO</w:t>
      </w:r>
      <w:r w:rsidR="00754BDC" w:rsidRPr="00754BDC">
        <w:rPr>
          <w:rFonts w:ascii="Verdana" w:hAnsi="Verdana" w:cs="Frutiger-BoldCn"/>
          <w:b/>
          <w:bCs/>
        </w:rPr>
        <w:t xml:space="preserve"> </w:t>
      </w:r>
      <w:r w:rsidRPr="00754BDC">
        <w:rPr>
          <w:rFonts w:ascii="Verdana" w:hAnsi="Verdana" w:cs="Frutiger-BoldCn"/>
          <w:b/>
          <w:bCs/>
        </w:rPr>
        <w:t>E TECNOLOGIA</w:t>
      </w:r>
    </w:p>
    <w:p w:rsidR="00754BDC" w:rsidRDefault="00754BDC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4BDC">
        <w:rPr>
          <w:rFonts w:ascii="Verdana" w:hAnsi="Verdana" w:cs="Frutiger-BoldCn"/>
          <w:b/>
          <w:bCs/>
          <w:color w:val="000000"/>
        </w:rPr>
        <w:t>PROCESSO Nº 8110.2017/0000222-8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Interessado: FUNDAÇÃO PAULISTANA DE EDUCAÇÃO,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TECNOLOGIA E CULTURA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ASSUNTO: Adiantamento Bancário para a Escola Prof.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54BDC">
        <w:rPr>
          <w:rFonts w:ascii="Verdana" w:hAnsi="Verdana" w:cs="Frutiger-Cn"/>
          <w:color w:val="000000"/>
        </w:rPr>
        <w:t>Makigutti</w:t>
      </w:r>
      <w:proofErr w:type="spellEnd"/>
      <w:r w:rsidRPr="00754BDC">
        <w:rPr>
          <w:rFonts w:ascii="Verdana" w:hAnsi="Verdana" w:cs="Frutiger-Cn"/>
          <w:color w:val="000000"/>
        </w:rPr>
        <w:t xml:space="preserve"> – Marly </w:t>
      </w:r>
      <w:proofErr w:type="spellStart"/>
      <w:r w:rsidRPr="00754BDC">
        <w:rPr>
          <w:rFonts w:ascii="Verdana" w:hAnsi="Verdana" w:cs="Frutiger-Cn"/>
          <w:color w:val="000000"/>
        </w:rPr>
        <w:t>Junko</w:t>
      </w:r>
      <w:proofErr w:type="spellEnd"/>
      <w:r w:rsidRPr="00754BDC">
        <w:rPr>
          <w:rFonts w:ascii="Verdana" w:hAnsi="Verdana" w:cs="Frutiger-Cn"/>
          <w:color w:val="000000"/>
        </w:rPr>
        <w:t xml:space="preserve"> </w:t>
      </w:r>
      <w:proofErr w:type="spellStart"/>
      <w:r w:rsidRPr="00754BDC">
        <w:rPr>
          <w:rFonts w:ascii="Verdana" w:hAnsi="Verdana" w:cs="Frutiger-Cn"/>
          <w:color w:val="000000"/>
        </w:rPr>
        <w:t>Kouhiro</w:t>
      </w:r>
      <w:proofErr w:type="spellEnd"/>
      <w:r w:rsidRPr="00754BDC">
        <w:rPr>
          <w:rFonts w:ascii="Verdana" w:hAnsi="Verdana" w:cs="Frutiger-Cn"/>
          <w:color w:val="000000"/>
        </w:rPr>
        <w:t xml:space="preserve"> Menezes.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I - No uso das atribuições que me foram conferidas por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lei e demais elementos contidos nos autos, em especial a manifestação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da Coordenação Administrativa da Escola Técnica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 xml:space="preserve">de Saúde Pública </w:t>
      </w:r>
      <w:proofErr w:type="spellStart"/>
      <w:r w:rsidRPr="00754BDC">
        <w:rPr>
          <w:rFonts w:ascii="Verdana" w:hAnsi="Verdana" w:cs="Frutiger-Cn"/>
          <w:color w:val="000000"/>
        </w:rPr>
        <w:t>Prof</w:t>
      </w:r>
      <w:proofErr w:type="spellEnd"/>
      <w:r w:rsidRPr="00754BDC">
        <w:rPr>
          <w:rFonts w:ascii="Verdana" w:hAnsi="Verdana" w:cs="Frutiger-Cn"/>
          <w:color w:val="000000"/>
        </w:rPr>
        <w:t xml:space="preserve"> </w:t>
      </w:r>
      <w:proofErr w:type="spellStart"/>
      <w:r w:rsidRPr="00754BDC">
        <w:rPr>
          <w:rFonts w:ascii="Verdana" w:hAnsi="Verdana" w:cs="Frutiger-Cn"/>
          <w:color w:val="000000"/>
        </w:rPr>
        <w:t>Makiguti</w:t>
      </w:r>
      <w:proofErr w:type="spellEnd"/>
      <w:r w:rsidRPr="00754BDC">
        <w:rPr>
          <w:rFonts w:ascii="Verdana" w:hAnsi="Verdana" w:cs="Frutiger-Cn"/>
          <w:color w:val="000000"/>
        </w:rPr>
        <w:t xml:space="preserve"> (SEI 4330411), TORNO SEM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EFEITO o despacho 4287435, publicado no Diário Oficial da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Cidade em 24 de agosto de 2017, página 01, que autorizou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a emissão das Notas de reserva, Empenho e Liquidação em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lastRenderedPageBreak/>
        <w:t xml:space="preserve">nome de Marly </w:t>
      </w:r>
      <w:proofErr w:type="spellStart"/>
      <w:r w:rsidRPr="00754BDC">
        <w:rPr>
          <w:rFonts w:ascii="Verdana" w:hAnsi="Verdana" w:cs="Frutiger-Cn"/>
          <w:color w:val="000000"/>
        </w:rPr>
        <w:t>Junko</w:t>
      </w:r>
      <w:proofErr w:type="spellEnd"/>
      <w:r w:rsidRPr="00754BDC">
        <w:rPr>
          <w:rFonts w:ascii="Verdana" w:hAnsi="Verdana" w:cs="Frutiger-Cn"/>
          <w:color w:val="000000"/>
        </w:rPr>
        <w:t xml:space="preserve"> </w:t>
      </w:r>
      <w:proofErr w:type="spellStart"/>
      <w:r w:rsidRPr="00754BDC">
        <w:rPr>
          <w:rFonts w:ascii="Verdana" w:hAnsi="Verdana" w:cs="Frutiger-Cn"/>
          <w:color w:val="000000"/>
        </w:rPr>
        <w:t>Kouhiro</w:t>
      </w:r>
      <w:proofErr w:type="spellEnd"/>
      <w:r w:rsidRPr="00754BDC">
        <w:rPr>
          <w:rFonts w:ascii="Verdana" w:hAnsi="Verdana" w:cs="Frutiger-Cn"/>
          <w:color w:val="000000"/>
        </w:rPr>
        <w:t xml:space="preserve"> Menezes, CPF 023.076.738-90,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no valor de R$ 8.000,00 (oito mil reais), para atendimento das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despesas de pequeno vulto, manutenção de bens móveis e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conservação, adaptação de bens imóveis e natureza excepcional,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referente ao mês de Agosto de 2017, onerando a Dotação</w:t>
      </w:r>
    </w:p>
    <w:p w:rsidR="0014467F" w:rsidRPr="00754BDC" w:rsidRDefault="0014467F" w:rsidP="00144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Orçamentária nº 80.10.12.363.3019.2.881.3.3.90.39.00, do</w:t>
      </w:r>
    </w:p>
    <w:p w:rsidR="0014467F" w:rsidRPr="00754BDC" w:rsidRDefault="0014467F" w:rsidP="0014467F">
      <w:pPr>
        <w:rPr>
          <w:rFonts w:ascii="Verdana" w:hAnsi="Verdana" w:cs="Frutiger-Cn"/>
          <w:color w:val="000000"/>
        </w:rPr>
      </w:pPr>
      <w:r w:rsidRPr="00754BDC">
        <w:rPr>
          <w:rFonts w:ascii="Verdana" w:hAnsi="Verdana" w:cs="Frutiger-Cn"/>
          <w:color w:val="000000"/>
        </w:rPr>
        <w:t>orçamento vigente.</w:t>
      </w:r>
    </w:p>
    <w:p w:rsidR="0088291D" w:rsidRPr="00754BDC" w:rsidRDefault="0088291D" w:rsidP="00754BDC">
      <w:pPr>
        <w:jc w:val="center"/>
        <w:rPr>
          <w:rFonts w:ascii="Verdana" w:hAnsi="Verdana" w:cs="Frutiger-Cn"/>
          <w:b/>
          <w:color w:val="000000"/>
          <w:sz w:val="24"/>
        </w:rPr>
      </w:pPr>
      <w:r w:rsidRPr="00754BDC">
        <w:rPr>
          <w:rFonts w:ascii="Verdana" w:hAnsi="Verdana" w:cs="Frutiger-Cn"/>
          <w:b/>
          <w:color w:val="000000"/>
          <w:sz w:val="24"/>
        </w:rPr>
        <w:t>Servidores, pág. 40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4BDC">
        <w:rPr>
          <w:rFonts w:ascii="Verdana" w:hAnsi="Verdana" w:cs="Frutiger-BlackCn"/>
          <w:b/>
          <w:bCs/>
        </w:rPr>
        <w:t>COMUNICADO 258/EMASP/2017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4BDC">
        <w:rPr>
          <w:rFonts w:ascii="Verdana" w:hAnsi="Verdana" w:cs="Frutiger-BoldCn"/>
          <w:b/>
          <w:bCs/>
        </w:rPr>
        <w:t xml:space="preserve">ASSUNTO: </w:t>
      </w:r>
      <w:r w:rsidRPr="00754BDC">
        <w:rPr>
          <w:rFonts w:ascii="Verdana" w:hAnsi="Verdana" w:cs="Frutiger-Cn"/>
        </w:rPr>
        <w:t xml:space="preserve">Inscritos para o </w:t>
      </w:r>
      <w:r w:rsidRPr="00754BDC">
        <w:rPr>
          <w:rFonts w:ascii="Verdana" w:hAnsi="Verdana" w:cs="Frutiger-BoldCn"/>
          <w:b/>
          <w:bCs/>
        </w:rPr>
        <w:t>curso SISTEMA ELETRÔNICO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4BDC">
        <w:rPr>
          <w:rFonts w:ascii="Verdana" w:hAnsi="Verdana" w:cs="Frutiger-BoldCn"/>
          <w:b/>
          <w:bCs/>
        </w:rPr>
        <w:t>DE PROCESSOS – SEI - Módulo Básico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4BDC">
        <w:rPr>
          <w:rFonts w:ascii="Verdana" w:hAnsi="Verdana" w:cs="Frutiger-BoldCn"/>
          <w:b/>
          <w:bCs/>
        </w:rPr>
        <w:t>CRONOGRAMA E LOCAL DE REALIZAÇÃO DO CURSO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Data: 29/08/2017 das 09:00 às 13:00h - Turma 1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Data: 30/08/2017 das 09:00 às 13:00h - Turma 2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Data: 30/08/2017 das 13:00 às 17:00h - turma 3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Data: 31/08/2017 das 13:00 às 17:00h - turma 4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Data: 01/09/2017 das 09:00 às 13:00h - turma 5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Data: 01/09/2017 das 13:00 às 17:00h - turma 6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Local: Centro Educacional Rosangela Diegues – PRODAM -</w:t>
      </w:r>
    </w:p>
    <w:p w:rsidR="0088291D" w:rsidRPr="00754BDC" w:rsidRDefault="0088291D" w:rsidP="008829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Av. </w:t>
      </w:r>
      <w:proofErr w:type="spellStart"/>
      <w:r w:rsidRPr="00754BDC">
        <w:rPr>
          <w:rFonts w:ascii="Verdana" w:hAnsi="Verdana" w:cs="Frutiger-Cn"/>
        </w:rPr>
        <w:t>Zaki</w:t>
      </w:r>
      <w:proofErr w:type="spellEnd"/>
      <w:r w:rsidRPr="00754BDC">
        <w:rPr>
          <w:rFonts w:ascii="Verdana" w:hAnsi="Verdana" w:cs="Frutiger-Cn"/>
        </w:rPr>
        <w:t xml:space="preserve"> </w:t>
      </w:r>
      <w:proofErr w:type="spellStart"/>
      <w:r w:rsidRPr="00754BDC">
        <w:rPr>
          <w:rFonts w:ascii="Verdana" w:hAnsi="Verdana" w:cs="Frutiger-Cn"/>
        </w:rPr>
        <w:t>Narchi</w:t>
      </w:r>
      <w:proofErr w:type="spellEnd"/>
      <w:r w:rsidRPr="00754BDC">
        <w:rPr>
          <w:rFonts w:ascii="Verdana" w:hAnsi="Verdana" w:cs="Frutiger-Cn"/>
        </w:rPr>
        <w:t>, 536 - Carandiru.</w:t>
      </w:r>
    </w:p>
    <w:p w:rsidR="0088291D" w:rsidRPr="00754BDC" w:rsidRDefault="0088291D" w:rsidP="0088291D">
      <w:pPr>
        <w:rPr>
          <w:rFonts w:ascii="Verdana" w:hAnsi="Verdana" w:cs="Frutiger-Cn"/>
        </w:rPr>
      </w:pPr>
      <w:r w:rsidRPr="00754BDC">
        <w:rPr>
          <w:rFonts w:ascii="Verdana" w:hAnsi="Verdana" w:cs="Frutiger-BoldCn"/>
          <w:b/>
          <w:bCs/>
        </w:rPr>
        <w:t>CARGA HORÁRIA</w:t>
      </w:r>
      <w:r w:rsidRPr="00754BDC">
        <w:rPr>
          <w:rFonts w:ascii="Verdana" w:hAnsi="Verdana" w:cs="Frutiger-Cn"/>
        </w:rPr>
        <w:t>: 04 h/presenciais</w:t>
      </w:r>
    </w:p>
    <w:p w:rsidR="0088291D" w:rsidRPr="00754BDC" w:rsidRDefault="0088291D" w:rsidP="0088291D">
      <w:pPr>
        <w:rPr>
          <w:rFonts w:ascii="Verdana" w:hAnsi="Verdana" w:cs="Frutiger-Cn"/>
        </w:rPr>
      </w:pPr>
      <w:r w:rsidRPr="00754BDC">
        <w:rPr>
          <w:rFonts w:ascii="Verdana" w:hAnsi="Verdana"/>
          <w:b/>
          <w:noProof/>
          <w:lang w:eastAsia="pt-BR"/>
        </w:rPr>
        <w:drawing>
          <wp:inline distT="0" distB="0" distL="0" distR="0" wp14:anchorId="5BAAC112" wp14:editId="40BDABED">
            <wp:extent cx="3491345" cy="357877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67" cy="3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1D" w:rsidRPr="00754BDC" w:rsidRDefault="0088291D" w:rsidP="0088291D">
      <w:pPr>
        <w:rPr>
          <w:rFonts w:ascii="Verdana" w:hAnsi="Verdana"/>
          <w:b/>
        </w:rPr>
      </w:pPr>
      <w:r w:rsidRPr="00754BDC">
        <w:rPr>
          <w:rFonts w:ascii="Verdana" w:hAnsi="Verdana"/>
          <w:b/>
          <w:noProof/>
          <w:lang w:eastAsia="pt-BR"/>
        </w:rPr>
        <w:drawing>
          <wp:inline distT="0" distB="0" distL="0" distR="0" wp14:anchorId="47797B83" wp14:editId="1A843752">
            <wp:extent cx="3040083" cy="17671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62" cy="18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DC" w:rsidRDefault="00754BDC" w:rsidP="00754BDC">
      <w:pPr>
        <w:jc w:val="center"/>
        <w:rPr>
          <w:rFonts w:ascii="Verdana" w:hAnsi="Verdana"/>
          <w:b/>
          <w:sz w:val="24"/>
        </w:rPr>
      </w:pPr>
    </w:p>
    <w:p w:rsidR="0088291D" w:rsidRPr="00754BDC" w:rsidRDefault="002E2ED4" w:rsidP="00754BDC">
      <w:pPr>
        <w:jc w:val="center"/>
        <w:rPr>
          <w:rFonts w:ascii="Verdana" w:hAnsi="Verdana"/>
          <w:b/>
          <w:sz w:val="24"/>
        </w:rPr>
      </w:pPr>
      <w:r w:rsidRPr="00754BDC">
        <w:rPr>
          <w:rFonts w:ascii="Verdana" w:hAnsi="Verdana"/>
          <w:b/>
          <w:sz w:val="24"/>
        </w:rPr>
        <w:t>Tribunal de contas, pág. 101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4BDC">
        <w:rPr>
          <w:rFonts w:ascii="Verdana" w:hAnsi="Verdana" w:cs="Frutiger-BlackCn"/>
          <w:b/>
          <w:bCs/>
        </w:rPr>
        <w:t>P A U T 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2.943ª SESSÃO ORDINÁRIA DO TRIBUNAL DE CONTAS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MUNICÍPIO DE SÃO PAULO, A REALIZAR-SE NO DIA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30/8/2017, LOGO APÓS A REALIZAÇÃO DA 311ª SESSÃO ORDINÁRIA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1ª CÂMARA, NO PLENÁRIO DO EDIFÍCIO PREFEITO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FARIA LIMA.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- I -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 R D E M D O D I 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- I </w:t>
      </w:r>
      <w:proofErr w:type="spellStart"/>
      <w:r w:rsidRPr="00754BDC">
        <w:rPr>
          <w:rFonts w:ascii="Verdana" w:hAnsi="Verdana" w:cs="Frutiger-Cn"/>
        </w:rPr>
        <w:t>I</w:t>
      </w:r>
      <w:proofErr w:type="spellEnd"/>
      <w:r w:rsidRPr="00754BDC">
        <w:rPr>
          <w:rFonts w:ascii="Verdana" w:hAnsi="Verdana" w:cs="Frutiger-Cn"/>
        </w:rPr>
        <w:t xml:space="preserve"> -</w:t>
      </w:r>
    </w:p>
    <w:p w:rsidR="002E2ED4" w:rsidRPr="00754BDC" w:rsidRDefault="002E2ED4" w:rsidP="00754BDC">
      <w:pPr>
        <w:spacing w:after="0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J U L G A M E N T O 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II – RELATOR CONSELHEIRO VICE-PRESIDENTE MAURÍCIO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FARIA</w:t>
      </w:r>
    </w:p>
    <w:p w:rsidR="002E2ED4" w:rsidRPr="00754BDC" w:rsidRDefault="00754BDC" w:rsidP="00754BDC">
      <w:pPr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A) </w:t>
      </w:r>
      <w:r w:rsidR="002E2ED4" w:rsidRPr="00754BDC">
        <w:rPr>
          <w:rFonts w:ascii="Verdana" w:hAnsi="Verdana" w:cs="Frutiger-Cn"/>
        </w:rPr>
        <w:t>REVISOR CONSELHEIRO EDSON SIMÕES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3)TC 1.522/13-80 – </w:t>
      </w:r>
      <w:proofErr w:type="spellStart"/>
      <w:r w:rsidRPr="00754BDC">
        <w:rPr>
          <w:rFonts w:ascii="Verdana" w:hAnsi="Verdana" w:cs="Frutiger-Cn"/>
        </w:rPr>
        <w:t>Sersil</w:t>
      </w:r>
      <w:proofErr w:type="spellEnd"/>
      <w:r w:rsidRPr="00754BDC">
        <w:rPr>
          <w:rFonts w:ascii="Verdana" w:hAnsi="Verdana" w:cs="Frutiger-Cn"/>
        </w:rPr>
        <w:t xml:space="preserve"> Transportes Ltda. – Secretaria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Municipal de Desenvolvimento, Trabalho e Empreendedorismo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(atual Secretaria Municipal de Trabalho e Empreendedorismo)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– Representação em face do Pregão Presencial 002/SDTE/2013,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cujo objeto é a contratação de empresa especializada para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prestação de serviços de transporte com veículos, incluindo</w:t>
      </w:r>
      <w:r w:rsid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motorista e combustível, de quilometragem livre (FCCF)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(itens englobados – 3 e 4)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lastRenderedPageBreak/>
        <w:t>4)TC 1.741/13-14 – Sindicato das Cooperativas de Transportes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Estado de São Paulo – Secretaria Municipal de Desenvolvimento,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Trabalho e Empreendedorismo (atual Secretaria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Municipal de Trabalho e Empreendedorismo) – Representação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face do Pregão Presencial 002/SDTE/2013, cujo objeto é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 contratação de empresa especializada para prestação de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serviços de transporte com veículos, incluindo motorista e combustível,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quilometragem livre (CAV)</w:t>
      </w:r>
    </w:p>
    <w:p w:rsidR="002E2ED4" w:rsidRPr="00754BDC" w:rsidRDefault="002E2ED4" w:rsidP="002E2ED4">
      <w:pPr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(itens englobados – 3 e 4)</w:t>
      </w:r>
    </w:p>
    <w:p w:rsidR="002E2ED4" w:rsidRPr="00754BDC" w:rsidRDefault="002E2ED4" w:rsidP="00754BDC">
      <w:pPr>
        <w:jc w:val="center"/>
        <w:rPr>
          <w:rFonts w:ascii="Verdana" w:hAnsi="Verdana" w:cs="Frutiger-Cn"/>
          <w:b/>
          <w:sz w:val="24"/>
        </w:rPr>
      </w:pPr>
      <w:r w:rsidRPr="00754BDC">
        <w:rPr>
          <w:rFonts w:ascii="Verdana" w:hAnsi="Verdana" w:cs="Frutiger-Cn"/>
          <w:b/>
          <w:sz w:val="24"/>
        </w:rPr>
        <w:t>Tribunal de contas, pág. 104</w:t>
      </w:r>
    </w:p>
    <w:p w:rsidR="002E2ED4" w:rsidRPr="00754BDC" w:rsidRDefault="002E2ED4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4BDC">
        <w:rPr>
          <w:rFonts w:ascii="Verdana" w:hAnsi="Verdana" w:cs="Frutiger-BoldCn"/>
          <w:b/>
          <w:bCs/>
        </w:rPr>
        <w:t>PROCESSOS DO CONSELHEIRO VICE-PRESIDENTE</w:t>
      </w:r>
      <w:r w:rsidR="00754BDC">
        <w:rPr>
          <w:rFonts w:ascii="Verdana" w:hAnsi="Verdana" w:cs="Frutiger-BoldCn"/>
          <w:b/>
          <w:bCs/>
        </w:rPr>
        <w:t xml:space="preserve"> </w:t>
      </w:r>
      <w:r w:rsidRPr="00754BDC">
        <w:rPr>
          <w:rFonts w:ascii="Verdana" w:hAnsi="Verdana" w:cs="Frutiger-BoldCn"/>
          <w:b/>
          <w:bCs/>
        </w:rPr>
        <w:t>MAURÍCIO FARIA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BoldCn"/>
          <w:b/>
          <w:bCs/>
        </w:rPr>
        <w:t xml:space="preserve">5) TC 3.124/15-60 </w:t>
      </w:r>
      <w:r w:rsidRPr="00754BDC">
        <w:rPr>
          <w:rFonts w:ascii="Verdana" w:hAnsi="Verdana" w:cs="Frutiger-Cn"/>
        </w:rPr>
        <w:t>– Magnum Serviços Patrimoniais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Ltda. – ME – Secretaria Municipal de Desenvolvimento, Trabalho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Empreendedorismo (atual Secretaria Municipal de Trabalho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Empreendedorismo) – Representação em face do edital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Concorrência Pública 001-A/SDTE/</w:t>
      </w:r>
      <w:proofErr w:type="spellStart"/>
      <w:r w:rsidRPr="00754BDC">
        <w:rPr>
          <w:rFonts w:ascii="Verdana" w:hAnsi="Verdana" w:cs="Frutiger-Cn"/>
        </w:rPr>
        <w:t>Abast</w:t>
      </w:r>
      <w:proofErr w:type="spellEnd"/>
      <w:r w:rsidRPr="00754BDC">
        <w:rPr>
          <w:rFonts w:ascii="Verdana" w:hAnsi="Verdana" w:cs="Frutiger-Cn"/>
        </w:rPr>
        <w:t>/2015, cujo objeto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é a seleção de pessoa jurídica para explorar a atividade de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estacionamento de veículos, em 3.125 m2 da área integrante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Mercado Municipal Doutor Américo Sugai, São Miguel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Paulista, mediante a outorga de permissão de uso a título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precário, oneroso, intransferível e prazo indeterminado </w:t>
      </w:r>
      <w:r w:rsidRPr="00754BDC">
        <w:rPr>
          <w:rFonts w:ascii="Verdana" w:hAnsi="Verdana" w:cs="Frutiger-BoldCn"/>
          <w:b/>
          <w:bCs/>
        </w:rPr>
        <w:t>ACÓRDÃO</w:t>
      </w:r>
      <w:r w:rsidRPr="00754BDC">
        <w:rPr>
          <w:rFonts w:ascii="Verdana" w:hAnsi="Verdana" w:cs="Frutiger-Cn"/>
        </w:rPr>
        <w:t>: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"Vistos, relatados e discutidos estes autos, dos quais é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Relator o Conselheiro Maurício Faria. Acordam os Conselheiros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Tribunal de Contas do Município de São Paulo, à unanimidade,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conformidade com o relatório e voto do Relator,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conhecer da representação, uma vez que preenchidos seus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pressupostos de validade, conforme o disposto no artigo 113,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§ 1º, da Lei Federal 8.666/93, bem como no artigo 55 do Regimento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Interno desta Corte. Acordam, ainda, à unanimidade,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quanto ao mérito, em considerar prejudicado o julgamento 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feito pela perda de seu objeto, tendo em vista a notícia de revogação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Concorrência Pública 001-A/SDTE/ABAST/2015,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conforme despacho publicado no Diário Oficial da Cidade de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São Paulo de 19.04.2017. Acordam, também, à unanimidade,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observância à Instrução 02/2015, aprovada pela Resolução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10/2015, deste E. Tribunal de Contas, em determinar à Origem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que, na eventual inauguração de uma nova licitação com 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mesmo objeto, faça constar o propósito de suceder o procedimento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licitatório revogado, bem como os dados da licitação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antecedente, com os seguintes dizeres: "Este procedimento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substitui a licitação (número da licitação) anulada/revogada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(data da revogação/anulação)". Acordam, outrossim, à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unanimidade, em determinar que, concomitantemente à publicação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nova licitação ou de contratação realizada em substituição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 licitação revogada, o órgão licitante faça inserir no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PUBNET, no escopo da licitação revogada, o evento COMUNICADO,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informando a abertura de nova licitação, em substituição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 anterior, ou a nova contratação, especificando: a) O número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licitação sucessora ou o número do contrato, em caso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contratação de emergência; b) O objeto do novo procedimento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lastRenderedPageBreak/>
        <w:t>licitatório; c) A data da abertura do novo certame ou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assinatura do contrato de emergência. Acordam, afinal, à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unanimidade, em determinar, que se encaminhe cópia deste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Acórdão aos interessados, em cumprimento ao artigo 58 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Regimento Interno desta Corte, arquivando-se, após, estes autos.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BoldCn"/>
          <w:b/>
          <w:bCs/>
        </w:rPr>
        <w:t>Relatório</w:t>
      </w:r>
      <w:r w:rsidRPr="00754BDC">
        <w:rPr>
          <w:rFonts w:ascii="Verdana" w:hAnsi="Verdana" w:cs="Frutiger-Cn"/>
        </w:rPr>
        <w:t>: Cuida o presente de Representação interposta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pela empresa Magnum Serviços Patrimoniais Ltda., visando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impugnar o Edital de Concorrência Pública 001-A/SDTE/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ABAST/2015, promovido pela então Secretaria Municipal de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Desenvolvimento, Trabalho e Empreendedorismo (SDTE), que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tem como objeto a exploração da atividade de ESTACIONAMENTO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VEÍCULOS, em área de 3.125,00m² integrante 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Mercado Municipal Dr. Américo Sugai- São Miguel Paulista,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mediante a outorga de permissão de uso, a título precário,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oneroso, intransferível e por prazo indeterminado, de acordo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com o Termo de Referência – Anexo I do Edital. Em apertada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síntese, a Representante afirma que o instrumento convocatório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estaria maculado, tendo em vista: (1) o descumprimento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prazo de impugnações para os licitantes e o de 30 (trinta)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dias de publicidade, considerando a data fixada para a vistoria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técnica (item 3.2 do Edital); (2) o fato do item 8.3 do Edital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contemplar procedimento que não se coaduna com a legislação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(possibilidade de "tickets" serem adquiridos pelos permissionários);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(3) a necessidade do item 10.1 estabelecer de forma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clara a situação de conveniência e oportunidade em que 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Administração poderá revogar a permissão de uso, tendo em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vista os investimentos iniciais; (4) ausência de prazo e inexistência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previsão de especificação para a instalação das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cancelas, bem como por existir dúvida se a permissionária poderia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operacionalizar o estacionamento antes de cumpridas as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exigências do Anexo I (item 10.2 e item III do Edital); (5) falta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especificação técnica dos equipamentos exigidos no item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10.3 do Edital; (6) ausência de especificação no item 10.4 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Edital de quantas vagas deveriam ser destinadas para a movimentação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carga/descarga de mercadorias; (7) subsistência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dúvida em relação a expressão "evitar risco para a saúde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trabalhador e dos clientes" prevista no item 10.5 do Anexo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 do Edital; (8) impropriedade da redação do item 10.6 do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Edital, que não define o número de vagas que deveria ser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destinada para idosos e portadores de mobilidade reduzida;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(9) falta de detalhamento das despesas mencionadas no item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10.9 do Edital; e, por fim, (10) ausência de menção à norma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que regulamenta o reajuste dos serviços, no item 13 do Edital,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dentre outras obscuridades detectadas no Edital, conforme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explicitadas nas alíneas de "a" a "i" da Inicial da Representação.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manifestação inicial perfunctória dos órgãos técnicos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(fls.70/74), a Auditoria e a Assessoria Jurídica sugeriram 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suspensão do certame, considerando os indícios de irregularidade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assinalados e a exiguidade do prazo para análise, a depender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prévia manifestação da Origem para maiores esclarecimentos.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Nesta senda, em 04/08/2015 exarei despacho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cautelar pela suspensão da Concorrência Pública 001-A/SDTE/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lastRenderedPageBreak/>
        <w:t>ABAST/2015, oportunamente referendado pelo Pleno na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2.823ª S.O. (fls.116/117). Em nova manifestação mais aprofundada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(fls. 85/92), a Auditoria conclui pela improcedência dos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itens 2, 4, 9 e 10 e pela procedência dos itens 1, 3, 5, 6, 7 e 8,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acima descritos, parecer este que foi ratificado mesmo depois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das justificativas acrescidas pela Origem às fls. 93/98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(100/103). A AJCE, instada a se manifestar, opina pelo conhecimento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Representação, e, no mérito, pela sua parcial procedência,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relação aos seguintes itens impugnados no Edital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exame: recebimento da Impugnação e vistoria técnica,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ausência de clareza no Edital quanto à possibilidade de revogação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permissão de uso, insuficiência de informações sobre</w:t>
      </w:r>
    </w:p>
    <w:p w:rsidR="002E2ED4" w:rsidRPr="00754BDC" w:rsidRDefault="002E2ED4" w:rsidP="002E2E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instalação de equipamentos e sobre as vagas para carga/</w:t>
      </w:r>
    </w:p>
    <w:p w:rsidR="002E2ED4" w:rsidRPr="00754BDC" w:rsidRDefault="002E2ED4" w:rsidP="00754BDC">
      <w:pPr>
        <w:spacing w:after="0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descarga de mercadorias, melhorias nas condições de trabalho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vagas para idosos e portadores de mobilidade reduzida, pelos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argumentos já aduzidos no curso da instrução. Oportunamente,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 Sr. Secretário Municipal informou (fl. 124) que, apesar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dos apontamentos realizados, subsistia o interesse na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licitação, razão pela qual estavam providenciando as devidas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necessárias alterações na minuta do Edital. Com isso, posteriormente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foi acostado aos autos nova minuta de Edital reformulado,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para análise pelos órgãos técnicos (fls. 141/192). Sobre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 acrescido, manifestou-se a Auditoria no sentido de que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tinham sido superados os apontamentos 1, 3, 5 e 7, condicionados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 observação destas mudanças na redação do edital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quando de sua nova publicação, mas manteve os demais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apontamentos de irregularidade constantes do relatório de fls.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85/92, bem como a ausência da devida evidenciação acerca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compatibilidade do preço do estacionamento fixado com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os praticados no mercado, conforme suscitado à fl. 77-verso.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Por sua vez, a Assessoria Jurídica de Controle Externo entendeu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por superados na nova minuta de Edital os itens relacionados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 impugnação e vistoria técnica, à revogação da permissão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uso e sobre a instalação de equipamentos, desde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que as alterações propostas viessem a constar do Edital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quando de sua publicação. No mais, sugeriu nova intimação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Origem para esclarecimentos adicionais quanto à inclusão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das plantas referentes ao local dos serviços como parte integrante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Edital, compondo os seus anexos, a fim de regularizar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os itens referentes às vagas destinadas a idosos e portadores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mobilidade reduzida, bem como àquelas reservadas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para carga/descarga de mercadorias; e quanto à comprovação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pesquisa de mercado realizada para apurar a compatibilidade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preço da tarifa de estacionamento, mencionada no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edital, com aqueles praticados pelo mercado (206/212). Ato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contínuo, nova documentação foi acrescida aos autos pela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Origem (fls. 215/298), sobre a qual a Auditoria entendeu por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superados os itens relativos a vagas para carga/descarga 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mercadorias e para idosos e portadores de mobilidade reduzida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quanto ao questionamento acerca da compatibilidade 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preço do estacionamento fixado com os praticados no mercado,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condicionados à observação destas mudanças na redação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lastRenderedPageBreak/>
        <w:t>do edital quando de sua nova publicação. Não obstante, manteve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 entendimento pela irregularidade do item 2.3 da minuta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Edital apresentada, uma vez constar da minuta do Termo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Referência previsão de relação de emprego, em desacordo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com o §1º do art. 1º desta Lei Municipal 15.944/2013, além da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execução de serviços vedados a cooperativas, conforme art.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1º, caput, do Decreto Municipal 52.091/2011. Instada novamente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 se manifestar, a Assessoria Jurídica de Controle Externo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opinou pela perda parcial do objeto da Representação,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tendo em vista as alterações promovidas pela Origem quanto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às vagas destinadas a idosos, portadores de mobilidade reduzida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carga e descarga de mercadorias, bem como a inclusão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das plantas referentes ao local dos serviços como parte integrante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edital, bem como quanto à compatibilidade do preço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estacionamento fixado com os praticados no mercado; 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pela improcedência da Representação quanto às alegações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referentes ao descumprimento do prazo de 30 dias de publicidade;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aos tickets de estacionamento; ao início das atividades;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responsabilidade de pagamento de despesas; e aos índices 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reajuste, conforme manifestações exaradas anteriormente (fls.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73/74, 105/115 e 206/212). Não obstante os pareceres precedentes,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 Sr. Assessor Chefe da Assessoria Jurídica desta Casa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acresceu aos autos nova decisão da Origem pela suspensão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"</w:t>
      </w:r>
      <w:proofErr w:type="spellStart"/>
      <w:r w:rsidRPr="00754BDC">
        <w:rPr>
          <w:rFonts w:ascii="Verdana" w:hAnsi="Verdana" w:cs="Frutiger-Cn"/>
        </w:rPr>
        <w:t>sine</w:t>
      </w:r>
      <w:proofErr w:type="spellEnd"/>
      <w:r w:rsidRPr="00754BDC">
        <w:rPr>
          <w:rFonts w:ascii="Verdana" w:hAnsi="Verdana" w:cs="Frutiger-Cn"/>
        </w:rPr>
        <w:t xml:space="preserve"> die" do certame, conforme publicação veiculada no DOC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06/08/2015. A Procuradoria da Fazenda Municipal, considerando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as análises havidas nos autos, acompanha integralmente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 pronunciamento precedente, requerendo que a presente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Representação fosse julgada prejudicada, no que toca aos aspectos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saneados pela Administração, e, no mais, pela improcedência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pedido. No mesmo sentido foi o parecer da Secretaria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Geral. Considerando a ausência de retomada do certame 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 posterior mudança de governo municipal, esta Relatoria encaminhou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novo ofício à atual Secretaria Municipal de Trabalho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Empreendedorismo – SMTE para que a mesma informasse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acerca do interesse no prosseguimento da Concorrência Pública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001-A/SDTE/ABAST/2015, considerando a paralisação 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certame após a publicação da referida decisão de suspensão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"</w:t>
      </w:r>
      <w:proofErr w:type="spellStart"/>
      <w:r w:rsidRPr="00754BDC">
        <w:rPr>
          <w:rFonts w:ascii="Verdana" w:hAnsi="Verdana" w:cs="Frutiger-Cn"/>
        </w:rPr>
        <w:t>sine</w:t>
      </w:r>
      <w:proofErr w:type="spellEnd"/>
      <w:r w:rsidRPr="00754BDC">
        <w:rPr>
          <w:rFonts w:ascii="Verdana" w:hAnsi="Verdana" w:cs="Frutiger-Cn"/>
        </w:rPr>
        <w:t xml:space="preserve"> die" (DOC de 06/08/2015). Em resposta, a Origem informou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às fls. 326/327 que houve a revogação do certame em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exame, conforme despacho publicado no DOC de 19.04.2017.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Em atendimento aos termos do artigo 112 do Regimento Interno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Tribunal de Contas do Município de São Paulo, foi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dada ciência à Procuradoria da Fazenda Municipal acerca da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documentação acrescida aos autos, encerrando-se a instrução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processual, a qual, em manifestação final de fl. 325, fez constar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que a presente Representação fosse julgada prejudicada,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por perda de seu objeto, em face da revogação do certame.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BoldCn"/>
          <w:b/>
          <w:bCs/>
        </w:rPr>
        <w:t>Voto</w:t>
      </w:r>
      <w:r w:rsidRPr="00754BDC">
        <w:rPr>
          <w:rFonts w:ascii="Verdana" w:hAnsi="Verdana" w:cs="Frutiger-Cn"/>
        </w:rPr>
        <w:t>: Conheço da Representação vez que preenchidos seus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pressupostos de validade, conforme o disposto no art. 113, §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1º, da Lei Federal 8.666/93 </w:t>
      </w:r>
      <w:r w:rsidRPr="00754BDC">
        <w:rPr>
          <w:rFonts w:ascii="Verdana" w:hAnsi="Verdana" w:cs="Frutiger-BoldCn"/>
          <w:b/>
          <w:bCs/>
        </w:rPr>
        <w:t>(nota 9)</w:t>
      </w:r>
      <w:r w:rsidRPr="00754BDC">
        <w:rPr>
          <w:rFonts w:ascii="Verdana" w:hAnsi="Verdana" w:cs="Frutiger-Cn"/>
        </w:rPr>
        <w:t>, bem como no art. 55 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Regimento Interno do Tribunal de Contas do Município de São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Paulo </w:t>
      </w:r>
      <w:r w:rsidRPr="00754BDC">
        <w:rPr>
          <w:rFonts w:ascii="Verdana" w:hAnsi="Verdana" w:cs="Frutiger-BoldCn"/>
          <w:b/>
          <w:bCs/>
        </w:rPr>
        <w:t>(nota 10)</w:t>
      </w:r>
      <w:r w:rsidRPr="00754BDC">
        <w:rPr>
          <w:rFonts w:ascii="Verdana" w:hAnsi="Verdana" w:cs="Frutiger-Cn"/>
        </w:rPr>
        <w:t>. No mérito, considero prejudicado o julgamento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lastRenderedPageBreak/>
        <w:t>do feito pela perda de seu objeto, considerando a notícia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revogação da Concorrência Pública 001-A/SDTE/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ABAST/2015, conforme despacho publicado no DOC 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19.04.2017. Não obstante, em observância à Instrução 02/15,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aprovada pela Resolução 10/15, deste E. Tribunal de Contas,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determino à Origem que, na eventual inauguração de uma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nova licitação com o mesmo objeto, faça constar o propósito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de suceder o procedimento licitatório revogado, bem como os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dados da licitação antecedente, com os seguintes dizeres: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"Este procedimento substitui a licitação (número da licitação)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anulada/revogada em (data da revogação/anulação)". Determino,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outrossim, que concomitantemente à publicação 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nova licitação ou de contratação realizada em substituição à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licitação revogada, o órgão licitante faça inserir no PUBNET,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no escopo da licitação revogada, o evento comunicado, informando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 abertura de nova licitação, em substituição à anterior,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ou a nova contratação, especificando: a) O número da licitação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sucessora ou o número do contrato, em caso 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contratação de emergência; b) O objeto do novo procedimento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licitatório; c) A data da abertura do novo certame ou da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assinatura do contrato de emergência. Envie-se cópia do presente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julgado aos interessados, em cumprimento ao artigo 58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Regimento Interno desta Corte. Após, arquivem-se os autos.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BoldCn"/>
          <w:b/>
          <w:bCs/>
        </w:rPr>
        <w:t xml:space="preserve">Notas: (9) </w:t>
      </w:r>
      <w:r w:rsidRPr="00754BDC">
        <w:rPr>
          <w:rFonts w:ascii="Verdana" w:hAnsi="Verdana" w:cs="Frutiger-Cn"/>
        </w:rPr>
        <w:t>Art. 113. O controle das despesas decorrentes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dos contratos e demais instrumentos regidos por esta Lei será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feito pelo Tribunal de Contas competente, na forma da legislação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pertinente, ficando os órgãos interessados da Administração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responsáveis pela demonstração da legalidade e regularidade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da despesa e execução, nos termos da Constituição 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sem prejuízo do sistema de controle interno nela previsto. §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1° Qualquer licitante, contratado ou pessoa física ou jurídica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poderá representar ao Tribunal de Contas ou aos órgãos integrantes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do sistema de controle interno contra irregularidades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na aplicação desta Lei, para os fins do disposto neste artigo.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BoldCn"/>
          <w:b/>
          <w:bCs/>
        </w:rPr>
        <w:t xml:space="preserve">(10) </w:t>
      </w:r>
      <w:r w:rsidRPr="00754BDC">
        <w:rPr>
          <w:rFonts w:ascii="Verdana" w:hAnsi="Verdana" w:cs="Frutiger-Cn"/>
        </w:rPr>
        <w:t>Art. 55. A representação ou denúncia sobre matérias de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competência do Tribunal deverá preencher os seguintes requisitos: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I - ser formalizada por petição escrita ou ser reduzida 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termo; II - referir-se a órgão, administrador ou responsável sujeito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à jurisdição do Tribunal; III - estar acompanhada de documentos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que constituam prova ou indícios relativos ao fato denunciado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ou à existência de ilegalidade ou irregularidade; IV</w:t>
      </w:r>
      <w:r w:rsidRP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 xml:space="preserve">- conter o nome 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legível e a assinatura do representante ou</w:t>
      </w:r>
      <w:r w:rsidRP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 xml:space="preserve">denunciante, sua qualificação 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e endereço. § 1º - Em se tratando</w:t>
      </w:r>
      <w:r w:rsidRPr="00754BDC"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de representação ou denúncia formulada por cidadão, é</w:t>
      </w:r>
      <w:r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indispensável a prova de cidadania, mediante a juntada à inicial</w:t>
      </w:r>
      <w:r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de cópia do título de eleitor ou documento que a ele corresponda.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>§ 2º - Quando formulada por partido político, associação</w:t>
      </w:r>
      <w:r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ou sindicato, a inicial deverá ser acompanhada de</w:t>
      </w:r>
      <w:r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>prova da existência legal da entidade". Participaram do julgamento</w:t>
      </w:r>
      <w:r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 xml:space="preserve">os Conselheiros Domingos </w:t>
      </w:r>
      <w:proofErr w:type="spellStart"/>
      <w:r w:rsidRPr="00754BDC">
        <w:rPr>
          <w:rFonts w:ascii="Verdana" w:hAnsi="Verdana" w:cs="Frutiger-Cn"/>
        </w:rPr>
        <w:t>Dissei</w:t>
      </w:r>
      <w:proofErr w:type="spellEnd"/>
      <w:r w:rsidRPr="00754BDC">
        <w:rPr>
          <w:rFonts w:ascii="Verdana" w:hAnsi="Verdana" w:cs="Frutiger-Cn"/>
        </w:rPr>
        <w:t xml:space="preserve"> – Revisor, Edson Simões</w:t>
      </w:r>
      <w:r>
        <w:rPr>
          <w:rFonts w:ascii="Verdana" w:hAnsi="Verdana" w:cs="Frutiger-Cn"/>
        </w:rPr>
        <w:t xml:space="preserve"> </w:t>
      </w:r>
      <w:r w:rsidRPr="00754BDC">
        <w:rPr>
          <w:rFonts w:ascii="Verdana" w:hAnsi="Verdana" w:cs="Frutiger-Cn"/>
        </w:rPr>
        <w:t xml:space="preserve">e João </w:t>
      </w:r>
      <w:proofErr w:type="spellStart"/>
      <w:r w:rsidRPr="00754BDC">
        <w:rPr>
          <w:rFonts w:ascii="Verdana" w:hAnsi="Verdana" w:cs="Frutiger-Cn"/>
        </w:rPr>
        <w:t>Antonio</w:t>
      </w:r>
      <w:proofErr w:type="spellEnd"/>
      <w:r w:rsidRPr="00754BDC">
        <w:rPr>
          <w:rFonts w:ascii="Verdana" w:hAnsi="Verdana" w:cs="Frutiger-Cn"/>
        </w:rPr>
        <w:t>. Presente o Procurador Chefe da Fazenda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Substituto Joel </w:t>
      </w:r>
      <w:proofErr w:type="spellStart"/>
      <w:r w:rsidRPr="00754BDC">
        <w:rPr>
          <w:rFonts w:ascii="Verdana" w:hAnsi="Verdana" w:cs="Frutiger-Cn"/>
        </w:rPr>
        <w:t>Tessitore</w:t>
      </w:r>
      <w:proofErr w:type="spellEnd"/>
      <w:r w:rsidRPr="00754BDC">
        <w:rPr>
          <w:rFonts w:ascii="Verdana" w:hAnsi="Verdana" w:cs="Frutiger-Cn"/>
        </w:rPr>
        <w:t>. Plenário Conselheiro Paulo Planet</w:t>
      </w:r>
    </w:p>
    <w:p w:rsidR="00754BDC" w:rsidRPr="00754BDC" w:rsidRDefault="00754BDC" w:rsidP="00754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4BDC">
        <w:rPr>
          <w:rFonts w:ascii="Verdana" w:hAnsi="Verdana" w:cs="Frutiger-Cn"/>
        </w:rPr>
        <w:t xml:space="preserve">Buarque, 2 de agosto de 2017. a) Roberto </w:t>
      </w:r>
      <w:proofErr w:type="spellStart"/>
      <w:r w:rsidRPr="00754BDC">
        <w:rPr>
          <w:rFonts w:ascii="Verdana" w:hAnsi="Verdana" w:cs="Frutiger-Cn"/>
        </w:rPr>
        <w:t>Braguim</w:t>
      </w:r>
      <w:proofErr w:type="spellEnd"/>
      <w:r w:rsidRPr="00754BDC">
        <w:rPr>
          <w:rFonts w:ascii="Verdana" w:hAnsi="Verdana" w:cs="Frutiger-Cn"/>
        </w:rPr>
        <w:t xml:space="preserve"> – Presidente;</w:t>
      </w:r>
    </w:p>
    <w:p w:rsidR="00AF571A" w:rsidRDefault="00754BDC">
      <w:r w:rsidRPr="00754BDC">
        <w:rPr>
          <w:rFonts w:ascii="Verdana" w:hAnsi="Verdana" w:cs="Frutiger-Cn"/>
        </w:rPr>
        <w:t>a) Maurício Faria –</w:t>
      </w:r>
      <w:r w:rsidRPr="00754BDC">
        <w:rPr>
          <w:rFonts w:ascii="Verdana" w:hAnsi="Verdana" w:cs="Frutiger-Cn"/>
        </w:rPr>
        <w:t xml:space="preserve"> Relator."</w:t>
      </w:r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2A45"/>
    <w:multiLevelType w:val="hybridMultilevel"/>
    <w:tmpl w:val="ECB8F4B0"/>
    <w:lvl w:ilvl="0" w:tplc="B1EAF9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601"/>
    <w:multiLevelType w:val="hybridMultilevel"/>
    <w:tmpl w:val="ECB8F4B0"/>
    <w:lvl w:ilvl="0" w:tplc="B1EAF9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7F"/>
    <w:rsid w:val="0014467F"/>
    <w:rsid w:val="002E2ED4"/>
    <w:rsid w:val="003024AE"/>
    <w:rsid w:val="00754BDC"/>
    <w:rsid w:val="0088291D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6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2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6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2934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2017-08-28T11:32:00Z</dcterms:created>
  <dcterms:modified xsi:type="dcterms:W3CDTF">2017-08-28T12:07:00Z</dcterms:modified>
</cp:coreProperties>
</file>